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13C1" w14:textId="77777777" w:rsidR="00B767F3" w:rsidRDefault="00B767F3" w:rsidP="00F174A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rsidP="00F174A3">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rsidP="00F174A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0EFE4627" w:rsidR="00B767F3" w:rsidRDefault="00001E2F">
            <w:pPr>
              <w:jc w:val="both"/>
              <w:rPr>
                <w:kern w:val="2"/>
                <w:szCs w:val="24"/>
              </w:rPr>
            </w:pPr>
            <w:r>
              <w:rPr>
                <w:kern w:val="2"/>
                <w:szCs w:val="24"/>
              </w:rPr>
              <w:t>Visagino „Verdenės“ gimnazijos  kėdžių, skirtų aktų salei, pirkimo 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41C4735" w:rsidR="00B767F3" w:rsidRDefault="00001E2F">
            <w:pPr>
              <w:jc w:val="both"/>
              <w:rPr>
                <w:kern w:val="2"/>
                <w:szCs w:val="24"/>
              </w:rPr>
            </w:pPr>
            <w:r>
              <w:rPr>
                <w:kern w:val="2"/>
                <w:szCs w:val="24"/>
              </w:rPr>
              <w:t>Nuo sutarties pasirašymo dienos</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45FF88B3" w:rsidR="00B767F3" w:rsidRDefault="00001E2F" w:rsidP="00001E2F">
            <w:pPr>
              <w:rPr>
                <w:kern w:val="2"/>
                <w:szCs w:val="24"/>
              </w:rPr>
            </w:pPr>
            <w:r>
              <w:rPr>
                <w:kern w:val="2"/>
                <w:szCs w:val="24"/>
              </w:rPr>
              <w:t>Nuo sutarties pasirašymo dienos</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001E2F" w14:paraId="3344BE00" w14:textId="77777777">
        <w:tc>
          <w:tcPr>
            <w:tcW w:w="2808" w:type="dxa"/>
            <w:vMerge w:val="restart"/>
          </w:tcPr>
          <w:p w14:paraId="6455DD5F" w14:textId="77777777" w:rsidR="00001E2F" w:rsidRDefault="00001E2F" w:rsidP="00001E2F">
            <w:pPr>
              <w:jc w:val="center"/>
              <w:rPr>
                <w:b/>
                <w:bCs/>
                <w:kern w:val="2"/>
                <w:szCs w:val="24"/>
              </w:rPr>
            </w:pPr>
          </w:p>
          <w:p w14:paraId="4D1A8138" w14:textId="77777777" w:rsidR="00001E2F" w:rsidRDefault="00001E2F" w:rsidP="00001E2F">
            <w:pPr>
              <w:jc w:val="center"/>
              <w:rPr>
                <w:b/>
                <w:bCs/>
                <w:kern w:val="2"/>
                <w:szCs w:val="24"/>
              </w:rPr>
            </w:pPr>
          </w:p>
          <w:p w14:paraId="0CDC16EA" w14:textId="77777777" w:rsidR="00001E2F" w:rsidRDefault="00001E2F" w:rsidP="00001E2F">
            <w:pPr>
              <w:jc w:val="center"/>
              <w:rPr>
                <w:b/>
                <w:bCs/>
                <w:kern w:val="2"/>
                <w:szCs w:val="24"/>
              </w:rPr>
            </w:pPr>
          </w:p>
          <w:p w14:paraId="7267D31D" w14:textId="77777777" w:rsidR="00001E2F" w:rsidRDefault="00001E2F" w:rsidP="00001E2F">
            <w:pPr>
              <w:rPr>
                <w:b/>
                <w:bCs/>
                <w:kern w:val="2"/>
                <w:szCs w:val="24"/>
              </w:rPr>
            </w:pPr>
          </w:p>
          <w:p w14:paraId="141B0403" w14:textId="77777777" w:rsidR="00001E2F" w:rsidRDefault="00001E2F" w:rsidP="00001E2F">
            <w:pPr>
              <w:rPr>
                <w:b/>
                <w:bCs/>
                <w:kern w:val="2"/>
                <w:szCs w:val="24"/>
              </w:rPr>
            </w:pPr>
            <w:r>
              <w:rPr>
                <w:b/>
                <w:bCs/>
                <w:kern w:val="2"/>
                <w:szCs w:val="24"/>
              </w:rPr>
              <w:t>1.1. Pirkėjas</w:t>
            </w:r>
          </w:p>
        </w:tc>
        <w:tc>
          <w:tcPr>
            <w:tcW w:w="3240" w:type="dxa"/>
          </w:tcPr>
          <w:p w14:paraId="6B759FF5" w14:textId="77777777" w:rsidR="00001E2F" w:rsidRDefault="00001E2F" w:rsidP="00001E2F">
            <w:pPr>
              <w:rPr>
                <w:kern w:val="2"/>
                <w:szCs w:val="24"/>
              </w:rPr>
            </w:pPr>
            <w:r>
              <w:rPr>
                <w:kern w:val="2"/>
                <w:szCs w:val="24"/>
              </w:rPr>
              <w:t>1.1.1. Pavadinimas</w:t>
            </w:r>
          </w:p>
        </w:tc>
        <w:tc>
          <w:tcPr>
            <w:tcW w:w="3510" w:type="dxa"/>
          </w:tcPr>
          <w:p w14:paraId="1A86750A" w14:textId="5E1FDD24" w:rsidR="00001E2F" w:rsidRDefault="00001E2F" w:rsidP="00001E2F">
            <w:pPr>
              <w:jc w:val="center"/>
              <w:rPr>
                <w:kern w:val="2"/>
                <w:szCs w:val="24"/>
              </w:rPr>
            </w:pPr>
            <w:r>
              <w:rPr>
                <w:kern w:val="2"/>
                <w:szCs w:val="24"/>
              </w:rPr>
              <w:t>Visagino „Verdenės“ gimnazija</w:t>
            </w:r>
          </w:p>
        </w:tc>
      </w:tr>
      <w:tr w:rsidR="00001E2F" w14:paraId="3C548A23" w14:textId="77777777">
        <w:tc>
          <w:tcPr>
            <w:tcW w:w="2808" w:type="dxa"/>
            <w:vMerge/>
          </w:tcPr>
          <w:p w14:paraId="6F39D6C5" w14:textId="77777777" w:rsidR="00001E2F" w:rsidRDefault="00001E2F" w:rsidP="00001E2F">
            <w:pPr>
              <w:rPr>
                <w:kern w:val="2"/>
                <w:szCs w:val="24"/>
              </w:rPr>
            </w:pPr>
          </w:p>
        </w:tc>
        <w:tc>
          <w:tcPr>
            <w:tcW w:w="3240" w:type="dxa"/>
          </w:tcPr>
          <w:p w14:paraId="18F13C6E" w14:textId="77777777" w:rsidR="00001E2F" w:rsidRDefault="00001E2F" w:rsidP="00001E2F">
            <w:pPr>
              <w:rPr>
                <w:kern w:val="2"/>
                <w:szCs w:val="24"/>
              </w:rPr>
            </w:pPr>
            <w:r>
              <w:rPr>
                <w:kern w:val="2"/>
                <w:szCs w:val="24"/>
              </w:rPr>
              <w:t>1.1.2. Juridinio asmens kodas</w:t>
            </w:r>
          </w:p>
        </w:tc>
        <w:tc>
          <w:tcPr>
            <w:tcW w:w="3510" w:type="dxa"/>
          </w:tcPr>
          <w:p w14:paraId="79A7FAFC" w14:textId="07738A48" w:rsidR="00001E2F" w:rsidRDefault="00001E2F" w:rsidP="00001E2F">
            <w:pPr>
              <w:jc w:val="center"/>
              <w:rPr>
                <w:kern w:val="2"/>
                <w:szCs w:val="24"/>
              </w:rPr>
            </w:pPr>
            <w:r>
              <w:rPr>
                <w:kern w:val="2"/>
                <w:szCs w:val="24"/>
              </w:rPr>
              <w:t>190243519</w:t>
            </w:r>
          </w:p>
        </w:tc>
      </w:tr>
      <w:tr w:rsidR="00001E2F" w14:paraId="7E406A40" w14:textId="77777777">
        <w:tc>
          <w:tcPr>
            <w:tcW w:w="2808" w:type="dxa"/>
            <w:vMerge/>
          </w:tcPr>
          <w:p w14:paraId="12442C78" w14:textId="77777777" w:rsidR="00001E2F" w:rsidRDefault="00001E2F" w:rsidP="00001E2F">
            <w:pPr>
              <w:rPr>
                <w:kern w:val="2"/>
                <w:szCs w:val="24"/>
              </w:rPr>
            </w:pPr>
          </w:p>
        </w:tc>
        <w:tc>
          <w:tcPr>
            <w:tcW w:w="3240" w:type="dxa"/>
          </w:tcPr>
          <w:p w14:paraId="5C6AC392" w14:textId="77777777" w:rsidR="00001E2F" w:rsidRDefault="00001E2F" w:rsidP="00001E2F">
            <w:pPr>
              <w:rPr>
                <w:kern w:val="2"/>
                <w:szCs w:val="24"/>
              </w:rPr>
            </w:pPr>
            <w:r>
              <w:rPr>
                <w:kern w:val="2"/>
                <w:szCs w:val="24"/>
              </w:rPr>
              <w:t>1.1.3. Adresas</w:t>
            </w:r>
          </w:p>
        </w:tc>
        <w:tc>
          <w:tcPr>
            <w:tcW w:w="3510" w:type="dxa"/>
          </w:tcPr>
          <w:p w14:paraId="06DD98ED" w14:textId="768CA001" w:rsidR="00001E2F" w:rsidRDefault="00001E2F" w:rsidP="00001E2F">
            <w:pPr>
              <w:jc w:val="center"/>
              <w:rPr>
                <w:kern w:val="2"/>
                <w:szCs w:val="24"/>
              </w:rPr>
            </w:pPr>
            <w:r>
              <w:rPr>
                <w:kern w:val="2"/>
                <w:szCs w:val="24"/>
              </w:rPr>
              <w:t xml:space="preserve">Taikos pr. 21, Visaginas </w:t>
            </w:r>
          </w:p>
        </w:tc>
      </w:tr>
      <w:tr w:rsidR="00001E2F" w14:paraId="3B5E3967" w14:textId="77777777">
        <w:tc>
          <w:tcPr>
            <w:tcW w:w="2808" w:type="dxa"/>
            <w:vMerge/>
          </w:tcPr>
          <w:p w14:paraId="08391543" w14:textId="77777777" w:rsidR="00001E2F" w:rsidRDefault="00001E2F" w:rsidP="00001E2F">
            <w:pPr>
              <w:rPr>
                <w:kern w:val="2"/>
                <w:szCs w:val="24"/>
              </w:rPr>
            </w:pPr>
          </w:p>
        </w:tc>
        <w:tc>
          <w:tcPr>
            <w:tcW w:w="3240" w:type="dxa"/>
          </w:tcPr>
          <w:p w14:paraId="10F15022" w14:textId="77777777" w:rsidR="00001E2F" w:rsidRDefault="00001E2F" w:rsidP="00001E2F">
            <w:pPr>
              <w:rPr>
                <w:kern w:val="2"/>
                <w:szCs w:val="24"/>
              </w:rPr>
            </w:pPr>
            <w:r>
              <w:rPr>
                <w:kern w:val="2"/>
                <w:szCs w:val="24"/>
              </w:rPr>
              <w:t>1.1.4. PVM mokėtojo kodas</w:t>
            </w:r>
          </w:p>
        </w:tc>
        <w:tc>
          <w:tcPr>
            <w:tcW w:w="3510" w:type="dxa"/>
          </w:tcPr>
          <w:p w14:paraId="149BE2F3" w14:textId="0BE33AE1" w:rsidR="00001E2F" w:rsidRDefault="00001E2F" w:rsidP="00001E2F">
            <w:pPr>
              <w:jc w:val="center"/>
              <w:rPr>
                <w:kern w:val="2"/>
                <w:szCs w:val="24"/>
              </w:rPr>
            </w:pPr>
            <w:r>
              <w:rPr>
                <w:kern w:val="2"/>
                <w:szCs w:val="24"/>
              </w:rPr>
              <w:t>-</w:t>
            </w:r>
          </w:p>
        </w:tc>
      </w:tr>
      <w:tr w:rsidR="00001E2F" w14:paraId="0320FC63" w14:textId="77777777">
        <w:tc>
          <w:tcPr>
            <w:tcW w:w="2808" w:type="dxa"/>
            <w:vMerge/>
          </w:tcPr>
          <w:p w14:paraId="28CCF5F1" w14:textId="77777777" w:rsidR="00001E2F" w:rsidRDefault="00001E2F" w:rsidP="00001E2F">
            <w:pPr>
              <w:rPr>
                <w:kern w:val="2"/>
                <w:szCs w:val="24"/>
              </w:rPr>
            </w:pPr>
          </w:p>
        </w:tc>
        <w:tc>
          <w:tcPr>
            <w:tcW w:w="3240" w:type="dxa"/>
          </w:tcPr>
          <w:p w14:paraId="5A03EA01" w14:textId="77777777" w:rsidR="00001E2F" w:rsidRDefault="00001E2F" w:rsidP="00001E2F">
            <w:pPr>
              <w:rPr>
                <w:kern w:val="2"/>
                <w:szCs w:val="24"/>
              </w:rPr>
            </w:pPr>
            <w:r>
              <w:rPr>
                <w:kern w:val="2"/>
                <w:szCs w:val="24"/>
              </w:rPr>
              <w:t>1.1.5. Atsiskaitomoji sąskaita</w:t>
            </w:r>
          </w:p>
        </w:tc>
        <w:tc>
          <w:tcPr>
            <w:tcW w:w="3510" w:type="dxa"/>
          </w:tcPr>
          <w:p w14:paraId="6334FED4" w14:textId="27568E99" w:rsidR="00001E2F" w:rsidRDefault="00001E2F" w:rsidP="00001E2F">
            <w:pPr>
              <w:jc w:val="center"/>
              <w:rPr>
                <w:kern w:val="2"/>
                <w:szCs w:val="24"/>
              </w:rPr>
            </w:pPr>
            <w:r>
              <w:rPr>
                <w:kern w:val="2"/>
                <w:szCs w:val="24"/>
              </w:rPr>
              <w:t>LT867300010002619739</w:t>
            </w:r>
          </w:p>
        </w:tc>
      </w:tr>
      <w:tr w:rsidR="00001E2F" w14:paraId="1FDDE4A8" w14:textId="77777777">
        <w:tc>
          <w:tcPr>
            <w:tcW w:w="2808" w:type="dxa"/>
            <w:vMerge/>
          </w:tcPr>
          <w:p w14:paraId="237F0EA0" w14:textId="77777777" w:rsidR="00001E2F" w:rsidRDefault="00001E2F" w:rsidP="00001E2F">
            <w:pPr>
              <w:rPr>
                <w:kern w:val="2"/>
                <w:szCs w:val="24"/>
              </w:rPr>
            </w:pPr>
          </w:p>
        </w:tc>
        <w:tc>
          <w:tcPr>
            <w:tcW w:w="3240" w:type="dxa"/>
          </w:tcPr>
          <w:p w14:paraId="5C60CD7E" w14:textId="77777777" w:rsidR="00001E2F" w:rsidRDefault="00001E2F" w:rsidP="00001E2F">
            <w:pPr>
              <w:rPr>
                <w:kern w:val="2"/>
                <w:szCs w:val="24"/>
              </w:rPr>
            </w:pPr>
            <w:r>
              <w:rPr>
                <w:kern w:val="2"/>
                <w:szCs w:val="24"/>
              </w:rPr>
              <w:t>1.1.6. Bankas, banko kodas</w:t>
            </w:r>
          </w:p>
        </w:tc>
        <w:tc>
          <w:tcPr>
            <w:tcW w:w="3510" w:type="dxa"/>
          </w:tcPr>
          <w:p w14:paraId="08B8428E" w14:textId="3EA95AA6" w:rsidR="00001E2F" w:rsidRDefault="00001E2F" w:rsidP="00001E2F">
            <w:pPr>
              <w:jc w:val="center"/>
              <w:rPr>
                <w:kern w:val="2"/>
                <w:szCs w:val="24"/>
              </w:rPr>
            </w:pPr>
            <w:r>
              <w:rPr>
                <w:kern w:val="2"/>
                <w:szCs w:val="24"/>
              </w:rPr>
              <w:t>SWEDBANK, 73000</w:t>
            </w:r>
          </w:p>
        </w:tc>
      </w:tr>
      <w:tr w:rsidR="00001E2F" w14:paraId="708A92F3" w14:textId="77777777">
        <w:tc>
          <w:tcPr>
            <w:tcW w:w="2808" w:type="dxa"/>
            <w:vMerge/>
          </w:tcPr>
          <w:p w14:paraId="1E99B4CF" w14:textId="77777777" w:rsidR="00001E2F" w:rsidRDefault="00001E2F" w:rsidP="00001E2F">
            <w:pPr>
              <w:rPr>
                <w:kern w:val="2"/>
                <w:szCs w:val="24"/>
              </w:rPr>
            </w:pPr>
          </w:p>
        </w:tc>
        <w:tc>
          <w:tcPr>
            <w:tcW w:w="3240" w:type="dxa"/>
          </w:tcPr>
          <w:p w14:paraId="09BA3062" w14:textId="77777777" w:rsidR="00001E2F" w:rsidRDefault="00001E2F" w:rsidP="00001E2F">
            <w:pPr>
              <w:rPr>
                <w:kern w:val="2"/>
                <w:szCs w:val="24"/>
              </w:rPr>
            </w:pPr>
            <w:r>
              <w:rPr>
                <w:kern w:val="2"/>
                <w:szCs w:val="24"/>
              </w:rPr>
              <w:t>1.1.7. Telefonas</w:t>
            </w:r>
          </w:p>
        </w:tc>
        <w:tc>
          <w:tcPr>
            <w:tcW w:w="3510" w:type="dxa"/>
          </w:tcPr>
          <w:p w14:paraId="46DEE882" w14:textId="02076EB2" w:rsidR="00001E2F" w:rsidRDefault="00001E2F" w:rsidP="00001E2F">
            <w:pPr>
              <w:jc w:val="center"/>
              <w:rPr>
                <w:kern w:val="2"/>
                <w:szCs w:val="24"/>
              </w:rPr>
            </w:pPr>
            <w:r>
              <w:rPr>
                <w:kern w:val="2"/>
                <w:szCs w:val="24"/>
              </w:rPr>
              <w:t>+37038672758</w:t>
            </w:r>
          </w:p>
        </w:tc>
      </w:tr>
      <w:tr w:rsidR="00001E2F" w14:paraId="78C537A6" w14:textId="77777777">
        <w:tc>
          <w:tcPr>
            <w:tcW w:w="2808" w:type="dxa"/>
            <w:vMerge/>
          </w:tcPr>
          <w:p w14:paraId="0F34584F" w14:textId="77777777" w:rsidR="00001E2F" w:rsidRDefault="00001E2F" w:rsidP="00001E2F">
            <w:pPr>
              <w:rPr>
                <w:kern w:val="2"/>
                <w:szCs w:val="24"/>
              </w:rPr>
            </w:pPr>
          </w:p>
        </w:tc>
        <w:tc>
          <w:tcPr>
            <w:tcW w:w="3240" w:type="dxa"/>
          </w:tcPr>
          <w:p w14:paraId="662C950E" w14:textId="77777777" w:rsidR="00001E2F" w:rsidRDefault="00001E2F" w:rsidP="00001E2F">
            <w:pPr>
              <w:rPr>
                <w:kern w:val="2"/>
                <w:szCs w:val="24"/>
              </w:rPr>
            </w:pPr>
            <w:r>
              <w:rPr>
                <w:kern w:val="2"/>
                <w:szCs w:val="24"/>
              </w:rPr>
              <w:t>1.1.8. El. paštas</w:t>
            </w:r>
          </w:p>
        </w:tc>
        <w:tc>
          <w:tcPr>
            <w:tcW w:w="3510" w:type="dxa"/>
          </w:tcPr>
          <w:p w14:paraId="575F296E" w14:textId="722E54B7" w:rsidR="00001E2F" w:rsidRDefault="00001E2F" w:rsidP="00001E2F">
            <w:pPr>
              <w:jc w:val="center"/>
              <w:rPr>
                <w:kern w:val="2"/>
                <w:szCs w:val="24"/>
              </w:rPr>
            </w:pPr>
            <w:r>
              <w:rPr>
                <w:kern w:val="2"/>
                <w:szCs w:val="24"/>
                <w:lang w:val="en-US"/>
              </w:rPr>
              <w:t>verdene@vvg.lt</w:t>
            </w:r>
          </w:p>
        </w:tc>
      </w:tr>
      <w:tr w:rsidR="00001E2F" w14:paraId="75BE758F" w14:textId="77777777">
        <w:tc>
          <w:tcPr>
            <w:tcW w:w="2808" w:type="dxa"/>
            <w:vMerge/>
          </w:tcPr>
          <w:p w14:paraId="40F4E194" w14:textId="77777777" w:rsidR="00001E2F" w:rsidRDefault="00001E2F" w:rsidP="00001E2F">
            <w:pPr>
              <w:rPr>
                <w:kern w:val="2"/>
                <w:szCs w:val="24"/>
              </w:rPr>
            </w:pPr>
          </w:p>
        </w:tc>
        <w:tc>
          <w:tcPr>
            <w:tcW w:w="3240" w:type="dxa"/>
          </w:tcPr>
          <w:p w14:paraId="0D7EB16D" w14:textId="77777777" w:rsidR="00001E2F" w:rsidRDefault="00001E2F" w:rsidP="00001E2F">
            <w:pPr>
              <w:rPr>
                <w:kern w:val="2"/>
                <w:szCs w:val="24"/>
              </w:rPr>
            </w:pPr>
            <w:r>
              <w:rPr>
                <w:kern w:val="2"/>
                <w:szCs w:val="24"/>
              </w:rPr>
              <w:t>1.1.9. Šalies atstovas</w:t>
            </w:r>
          </w:p>
        </w:tc>
        <w:tc>
          <w:tcPr>
            <w:tcW w:w="3510" w:type="dxa"/>
          </w:tcPr>
          <w:p w14:paraId="7674D735" w14:textId="77777777" w:rsidR="00001E2F" w:rsidRDefault="00001E2F" w:rsidP="00001E2F">
            <w:pPr>
              <w:jc w:val="center"/>
              <w:rPr>
                <w:kern w:val="2"/>
                <w:szCs w:val="24"/>
              </w:rPr>
            </w:pPr>
            <w:r>
              <w:rPr>
                <w:kern w:val="2"/>
                <w:szCs w:val="24"/>
              </w:rPr>
              <w:t>Olga Černis</w:t>
            </w:r>
          </w:p>
          <w:p w14:paraId="50696116" w14:textId="7B70FE37" w:rsidR="00001E2F" w:rsidRDefault="00001E2F" w:rsidP="00001E2F">
            <w:pPr>
              <w:jc w:val="center"/>
              <w:rPr>
                <w:kern w:val="2"/>
                <w:szCs w:val="24"/>
              </w:rPr>
            </w:pPr>
            <w:r>
              <w:rPr>
                <w:kern w:val="2"/>
                <w:szCs w:val="24"/>
                <w:lang w:val="pt-PT"/>
              </w:rPr>
              <w:t>olga.cernis</w:t>
            </w:r>
            <w:r w:rsidRPr="00FF0BBD">
              <w:rPr>
                <w:kern w:val="2"/>
                <w:szCs w:val="24"/>
                <w:lang w:val="pt-PT"/>
              </w:rPr>
              <w:t>@</w:t>
            </w:r>
            <w:r>
              <w:rPr>
                <w:kern w:val="2"/>
                <w:szCs w:val="24"/>
                <w:lang w:val="pt-PT"/>
              </w:rPr>
              <w:t>vvgt</w:t>
            </w:r>
            <w:r w:rsidRPr="00FF0BBD">
              <w:rPr>
                <w:kern w:val="2"/>
                <w:szCs w:val="24"/>
                <w:lang w:val="pt-PT"/>
              </w:rPr>
              <w:t>.lt</w:t>
            </w:r>
          </w:p>
        </w:tc>
      </w:tr>
      <w:tr w:rsidR="00001E2F" w14:paraId="10B903FF" w14:textId="77777777">
        <w:tc>
          <w:tcPr>
            <w:tcW w:w="2808" w:type="dxa"/>
            <w:vMerge/>
          </w:tcPr>
          <w:p w14:paraId="26B0F6B9" w14:textId="77777777" w:rsidR="00001E2F" w:rsidRDefault="00001E2F" w:rsidP="00001E2F">
            <w:pPr>
              <w:rPr>
                <w:kern w:val="2"/>
                <w:szCs w:val="24"/>
              </w:rPr>
            </w:pPr>
          </w:p>
        </w:tc>
        <w:tc>
          <w:tcPr>
            <w:tcW w:w="3240" w:type="dxa"/>
          </w:tcPr>
          <w:p w14:paraId="6DF5CFC7" w14:textId="77777777" w:rsidR="00001E2F" w:rsidRDefault="00001E2F" w:rsidP="00001E2F">
            <w:pPr>
              <w:rPr>
                <w:kern w:val="2"/>
                <w:szCs w:val="24"/>
              </w:rPr>
            </w:pPr>
            <w:r>
              <w:rPr>
                <w:kern w:val="2"/>
                <w:szCs w:val="24"/>
              </w:rPr>
              <w:t>1.1.10. Atstovavimo pagrindas</w:t>
            </w:r>
          </w:p>
        </w:tc>
        <w:tc>
          <w:tcPr>
            <w:tcW w:w="3510" w:type="dxa"/>
          </w:tcPr>
          <w:p w14:paraId="0A30E475" w14:textId="38D58ED3" w:rsidR="00001E2F" w:rsidRDefault="00001E2F" w:rsidP="00001E2F">
            <w:pPr>
              <w:jc w:val="center"/>
              <w:rPr>
                <w:kern w:val="2"/>
                <w:szCs w:val="24"/>
              </w:rPr>
            </w:pPr>
            <w:r>
              <w:rPr>
                <w:kern w:val="2"/>
                <w:szCs w:val="24"/>
              </w:rPr>
              <w:t>Gimnazijos direktorė</w:t>
            </w:r>
          </w:p>
        </w:tc>
      </w:tr>
      <w:tr w:rsidR="00001E2F" w14:paraId="297540DE" w14:textId="77777777">
        <w:tc>
          <w:tcPr>
            <w:tcW w:w="2808" w:type="dxa"/>
            <w:vMerge w:val="restart"/>
          </w:tcPr>
          <w:p w14:paraId="24DAF68D" w14:textId="77777777" w:rsidR="00001E2F" w:rsidRDefault="00001E2F" w:rsidP="00001E2F">
            <w:pPr>
              <w:rPr>
                <w:b/>
                <w:bCs/>
                <w:kern w:val="2"/>
                <w:szCs w:val="24"/>
              </w:rPr>
            </w:pPr>
          </w:p>
          <w:p w14:paraId="7F313970" w14:textId="77777777" w:rsidR="00001E2F" w:rsidRDefault="00001E2F" w:rsidP="00001E2F">
            <w:pPr>
              <w:rPr>
                <w:b/>
                <w:bCs/>
                <w:kern w:val="2"/>
                <w:szCs w:val="24"/>
              </w:rPr>
            </w:pPr>
          </w:p>
          <w:p w14:paraId="1E758310" w14:textId="77777777" w:rsidR="00001E2F" w:rsidRDefault="00001E2F" w:rsidP="00001E2F">
            <w:pPr>
              <w:rPr>
                <w:b/>
                <w:bCs/>
                <w:color w:val="FF0000"/>
                <w:kern w:val="2"/>
                <w:szCs w:val="24"/>
              </w:rPr>
            </w:pPr>
          </w:p>
          <w:p w14:paraId="1D31BC94" w14:textId="77777777" w:rsidR="00001E2F" w:rsidRDefault="00001E2F" w:rsidP="00001E2F">
            <w:pPr>
              <w:rPr>
                <w:b/>
                <w:bCs/>
                <w:kern w:val="2"/>
                <w:szCs w:val="24"/>
              </w:rPr>
            </w:pPr>
            <w:r>
              <w:rPr>
                <w:b/>
                <w:bCs/>
                <w:kern w:val="2"/>
                <w:szCs w:val="24"/>
              </w:rPr>
              <w:t>1.2. Tiekėjas</w:t>
            </w:r>
          </w:p>
          <w:p w14:paraId="1BC0DE4D" w14:textId="77777777" w:rsidR="00001E2F" w:rsidRDefault="00001E2F" w:rsidP="00001E2F">
            <w:pPr>
              <w:rPr>
                <w:color w:val="0070C0"/>
                <w:kern w:val="2"/>
                <w:szCs w:val="24"/>
              </w:rPr>
            </w:pPr>
          </w:p>
          <w:p w14:paraId="511CF9A0" w14:textId="77777777" w:rsidR="00001E2F" w:rsidRDefault="00001E2F" w:rsidP="00001E2F">
            <w:pPr>
              <w:rPr>
                <w:b/>
                <w:bCs/>
                <w:kern w:val="2"/>
                <w:szCs w:val="24"/>
              </w:rPr>
            </w:pPr>
          </w:p>
        </w:tc>
        <w:tc>
          <w:tcPr>
            <w:tcW w:w="3240" w:type="dxa"/>
          </w:tcPr>
          <w:p w14:paraId="5FA15E2B" w14:textId="77777777" w:rsidR="00001E2F" w:rsidRDefault="00001E2F" w:rsidP="00001E2F">
            <w:pPr>
              <w:rPr>
                <w:kern w:val="2"/>
                <w:szCs w:val="24"/>
              </w:rPr>
            </w:pPr>
            <w:r>
              <w:rPr>
                <w:kern w:val="2"/>
                <w:szCs w:val="24"/>
              </w:rPr>
              <w:t>1.2.1. Pavadinimas</w:t>
            </w:r>
          </w:p>
        </w:tc>
        <w:tc>
          <w:tcPr>
            <w:tcW w:w="3510" w:type="dxa"/>
          </w:tcPr>
          <w:p w14:paraId="4CA678CD" w14:textId="77777777" w:rsidR="00001E2F" w:rsidRDefault="00001E2F" w:rsidP="00001E2F">
            <w:pPr>
              <w:jc w:val="center"/>
              <w:rPr>
                <w:kern w:val="2"/>
                <w:szCs w:val="24"/>
              </w:rPr>
            </w:pPr>
          </w:p>
        </w:tc>
      </w:tr>
      <w:tr w:rsidR="00001E2F" w14:paraId="5A1F4414" w14:textId="77777777">
        <w:tc>
          <w:tcPr>
            <w:tcW w:w="2808" w:type="dxa"/>
            <w:vMerge/>
          </w:tcPr>
          <w:p w14:paraId="124649CF" w14:textId="77777777" w:rsidR="00001E2F" w:rsidRDefault="00001E2F" w:rsidP="00001E2F">
            <w:pPr>
              <w:rPr>
                <w:b/>
                <w:bCs/>
                <w:kern w:val="2"/>
                <w:szCs w:val="24"/>
              </w:rPr>
            </w:pPr>
          </w:p>
        </w:tc>
        <w:tc>
          <w:tcPr>
            <w:tcW w:w="3240" w:type="dxa"/>
          </w:tcPr>
          <w:p w14:paraId="2D8A56C7" w14:textId="77777777" w:rsidR="00001E2F" w:rsidRDefault="00001E2F" w:rsidP="00001E2F">
            <w:pPr>
              <w:rPr>
                <w:kern w:val="2"/>
                <w:szCs w:val="24"/>
              </w:rPr>
            </w:pPr>
            <w:r>
              <w:rPr>
                <w:kern w:val="2"/>
                <w:szCs w:val="24"/>
              </w:rPr>
              <w:t>1.2.2. Juridinio asmens kodas</w:t>
            </w:r>
          </w:p>
        </w:tc>
        <w:tc>
          <w:tcPr>
            <w:tcW w:w="3510" w:type="dxa"/>
          </w:tcPr>
          <w:p w14:paraId="2F2FDC32" w14:textId="77777777" w:rsidR="00001E2F" w:rsidRDefault="00001E2F" w:rsidP="00001E2F">
            <w:pPr>
              <w:jc w:val="center"/>
              <w:rPr>
                <w:kern w:val="2"/>
                <w:szCs w:val="24"/>
              </w:rPr>
            </w:pPr>
          </w:p>
        </w:tc>
      </w:tr>
      <w:tr w:rsidR="00001E2F" w14:paraId="677DD19F" w14:textId="77777777">
        <w:tc>
          <w:tcPr>
            <w:tcW w:w="2808" w:type="dxa"/>
            <w:vMerge/>
          </w:tcPr>
          <w:p w14:paraId="7C838BE7" w14:textId="77777777" w:rsidR="00001E2F" w:rsidRDefault="00001E2F" w:rsidP="00001E2F">
            <w:pPr>
              <w:rPr>
                <w:b/>
                <w:bCs/>
                <w:kern w:val="2"/>
                <w:szCs w:val="24"/>
              </w:rPr>
            </w:pPr>
          </w:p>
        </w:tc>
        <w:tc>
          <w:tcPr>
            <w:tcW w:w="3240" w:type="dxa"/>
          </w:tcPr>
          <w:p w14:paraId="5D9B188C" w14:textId="77777777" w:rsidR="00001E2F" w:rsidRDefault="00001E2F" w:rsidP="00001E2F">
            <w:pPr>
              <w:rPr>
                <w:kern w:val="2"/>
                <w:szCs w:val="24"/>
              </w:rPr>
            </w:pPr>
            <w:r>
              <w:rPr>
                <w:kern w:val="2"/>
                <w:szCs w:val="24"/>
              </w:rPr>
              <w:t>1.2.3. Adresas</w:t>
            </w:r>
          </w:p>
        </w:tc>
        <w:tc>
          <w:tcPr>
            <w:tcW w:w="3510" w:type="dxa"/>
          </w:tcPr>
          <w:p w14:paraId="2209A7F9" w14:textId="77777777" w:rsidR="00001E2F" w:rsidRDefault="00001E2F" w:rsidP="00001E2F">
            <w:pPr>
              <w:jc w:val="center"/>
              <w:rPr>
                <w:kern w:val="2"/>
                <w:szCs w:val="24"/>
              </w:rPr>
            </w:pPr>
          </w:p>
        </w:tc>
      </w:tr>
      <w:tr w:rsidR="00001E2F" w14:paraId="6997CCAA" w14:textId="77777777">
        <w:tc>
          <w:tcPr>
            <w:tcW w:w="2808" w:type="dxa"/>
            <w:vMerge/>
          </w:tcPr>
          <w:p w14:paraId="60DFBC9E" w14:textId="77777777" w:rsidR="00001E2F" w:rsidRDefault="00001E2F" w:rsidP="00001E2F">
            <w:pPr>
              <w:rPr>
                <w:b/>
                <w:bCs/>
                <w:kern w:val="2"/>
                <w:szCs w:val="24"/>
              </w:rPr>
            </w:pPr>
          </w:p>
        </w:tc>
        <w:tc>
          <w:tcPr>
            <w:tcW w:w="3240" w:type="dxa"/>
          </w:tcPr>
          <w:p w14:paraId="0253DCE8" w14:textId="77777777" w:rsidR="00001E2F" w:rsidRDefault="00001E2F" w:rsidP="00001E2F">
            <w:pPr>
              <w:rPr>
                <w:kern w:val="2"/>
                <w:szCs w:val="24"/>
              </w:rPr>
            </w:pPr>
            <w:r>
              <w:rPr>
                <w:kern w:val="2"/>
                <w:szCs w:val="24"/>
              </w:rPr>
              <w:t>1.2.4. PVM mokėtojo kodas</w:t>
            </w:r>
          </w:p>
        </w:tc>
        <w:tc>
          <w:tcPr>
            <w:tcW w:w="3510" w:type="dxa"/>
          </w:tcPr>
          <w:p w14:paraId="664E6C26" w14:textId="77777777" w:rsidR="00001E2F" w:rsidRDefault="00001E2F" w:rsidP="00001E2F">
            <w:pPr>
              <w:jc w:val="center"/>
              <w:rPr>
                <w:kern w:val="2"/>
                <w:szCs w:val="24"/>
              </w:rPr>
            </w:pPr>
          </w:p>
        </w:tc>
      </w:tr>
      <w:tr w:rsidR="00001E2F" w14:paraId="56511B3F" w14:textId="77777777">
        <w:tc>
          <w:tcPr>
            <w:tcW w:w="2808" w:type="dxa"/>
            <w:vMerge/>
          </w:tcPr>
          <w:p w14:paraId="7F9384F3" w14:textId="77777777" w:rsidR="00001E2F" w:rsidRDefault="00001E2F" w:rsidP="00001E2F">
            <w:pPr>
              <w:rPr>
                <w:b/>
                <w:bCs/>
                <w:kern w:val="2"/>
                <w:szCs w:val="24"/>
              </w:rPr>
            </w:pPr>
          </w:p>
        </w:tc>
        <w:tc>
          <w:tcPr>
            <w:tcW w:w="3240" w:type="dxa"/>
          </w:tcPr>
          <w:p w14:paraId="59604D65" w14:textId="77777777" w:rsidR="00001E2F" w:rsidRDefault="00001E2F" w:rsidP="00001E2F">
            <w:pPr>
              <w:rPr>
                <w:kern w:val="2"/>
                <w:szCs w:val="24"/>
              </w:rPr>
            </w:pPr>
            <w:r>
              <w:rPr>
                <w:kern w:val="2"/>
                <w:szCs w:val="24"/>
              </w:rPr>
              <w:t>1.2.5. Atsiskaitomoji sąskaita</w:t>
            </w:r>
          </w:p>
        </w:tc>
        <w:tc>
          <w:tcPr>
            <w:tcW w:w="3510" w:type="dxa"/>
          </w:tcPr>
          <w:p w14:paraId="5E8603EA" w14:textId="77777777" w:rsidR="00001E2F" w:rsidRDefault="00001E2F" w:rsidP="00001E2F">
            <w:pPr>
              <w:jc w:val="center"/>
              <w:rPr>
                <w:kern w:val="2"/>
                <w:szCs w:val="24"/>
              </w:rPr>
            </w:pPr>
          </w:p>
        </w:tc>
      </w:tr>
      <w:tr w:rsidR="00001E2F" w14:paraId="76D25D72" w14:textId="77777777">
        <w:tc>
          <w:tcPr>
            <w:tcW w:w="2808" w:type="dxa"/>
            <w:vMerge/>
          </w:tcPr>
          <w:p w14:paraId="008F27AB" w14:textId="77777777" w:rsidR="00001E2F" w:rsidRDefault="00001E2F" w:rsidP="00001E2F">
            <w:pPr>
              <w:rPr>
                <w:b/>
                <w:bCs/>
                <w:kern w:val="2"/>
                <w:szCs w:val="24"/>
              </w:rPr>
            </w:pPr>
          </w:p>
        </w:tc>
        <w:tc>
          <w:tcPr>
            <w:tcW w:w="3240" w:type="dxa"/>
          </w:tcPr>
          <w:p w14:paraId="0EF16E31" w14:textId="77777777" w:rsidR="00001E2F" w:rsidRDefault="00001E2F" w:rsidP="00001E2F">
            <w:pPr>
              <w:rPr>
                <w:kern w:val="2"/>
                <w:szCs w:val="24"/>
              </w:rPr>
            </w:pPr>
            <w:r>
              <w:rPr>
                <w:kern w:val="2"/>
                <w:szCs w:val="24"/>
              </w:rPr>
              <w:t>1.2.6. Bankas, banko kodas</w:t>
            </w:r>
          </w:p>
        </w:tc>
        <w:tc>
          <w:tcPr>
            <w:tcW w:w="3510" w:type="dxa"/>
          </w:tcPr>
          <w:p w14:paraId="5F1D0193" w14:textId="77777777" w:rsidR="00001E2F" w:rsidRDefault="00001E2F" w:rsidP="00001E2F">
            <w:pPr>
              <w:jc w:val="center"/>
              <w:rPr>
                <w:kern w:val="2"/>
                <w:szCs w:val="24"/>
              </w:rPr>
            </w:pPr>
          </w:p>
        </w:tc>
      </w:tr>
      <w:tr w:rsidR="00001E2F" w14:paraId="76CF2E45" w14:textId="77777777">
        <w:tc>
          <w:tcPr>
            <w:tcW w:w="2808" w:type="dxa"/>
            <w:vMerge/>
          </w:tcPr>
          <w:p w14:paraId="7F57DC4A" w14:textId="77777777" w:rsidR="00001E2F" w:rsidRDefault="00001E2F" w:rsidP="00001E2F">
            <w:pPr>
              <w:rPr>
                <w:b/>
                <w:bCs/>
                <w:kern w:val="2"/>
                <w:szCs w:val="24"/>
              </w:rPr>
            </w:pPr>
          </w:p>
        </w:tc>
        <w:tc>
          <w:tcPr>
            <w:tcW w:w="3240" w:type="dxa"/>
          </w:tcPr>
          <w:p w14:paraId="68AB0914" w14:textId="77777777" w:rsidR="00001E2F" w:rsidRDefault="00001E2F" w:rsidP="00001E2F">
            <w:pPr>
              <w:rPr>
                <w:kern w:val="2"/>
                <w:szCs w:val="24"/>
              </w:rPr>
            </w:pPr>
            <w:r>
              <w:rPr>
                <w:kern w:val="2"/>
                <w:szCs w:val="24"/>
              </w:rPr>
              <w:t>1.2.7. Telefonas</w:t>
            </w:r>
          </w:p>
        </w:tc>
        <w:tc>
          <w:tcPr>
            <w:tcW w:w="3510" w:type="dxa"/>
          </w:tcPr>
          <w:p w14:paraId="04882A66" w14:textId="77777777" w:rsidR="00001E2F" w:rsidRDefault="00001E2F" w:rsidP="00001E2F">
            <w:pPr>
              <w:jc w:val="center"/>
              <w:rPr>
                <w:kern w:val="2"/>
                <w:szCs w:val="24"/>
              </w:rPr>
            </w:pPr>
          </w:p>
        </w:tc>
      </w:tr>
      <w:tr w:rsidR="00001E2F" w14:paraId="269EEE8D" w14:textId="77777777">
        <w:tc>
          <w:tcPr>
            <w:tcW w:w="2808" w:type="dxa"/>
            <w:vMerge/>
          </w:tcPr>
          <w:p w14:paraId="052EF525" w14:textId="77777777" w:rsidR="00001E2F" w:rsidRDefault="00001E2F" w:rsidP="00001E2F">
            <w:pPr>
              <w:rPr>
                <w:b/>
                <w:bCs/>
                <w:kern w:val="2"/>
                <w:szCs w:val="24"/>
              </w:rPr>
            </w:pPr>
          </w:p>
        </w:tc>
        <w:tc>
          <w:tcPr>
            <w:tcW w:w="3240" w:type="dxa"/>
          </w:tcPr>
          <w:p w14:paraId="757F4B74" w14:textId="77777777" w:rsidR="00001E2F" w:rsidRDefault="00001E2F" w:rsidP="00001E2F">
            <w:pPr>
              <w:rPr>
                <w:kern w:val="2"/>
                <w:szCs w:val="24"/>
              </w:rPr>
            </w:pPr>
            <w:r>
              <w:rPr>
                <w:kern w:val="2"/>
                <w:szCs w:val="24"/>
              </w:rPr>
              <w:t>1.2.8. El. paštas</w:t>
            </w:r>
          </w:p>
        </w:tc>
        <w:tc>
          <w:tcPr>
            <w:tcW w:w="3510" w:type="dxa"/>
          </w:tcPr>
          <w:p w14:paraId="2F7E9821" w14:textId="77777777" w:rsidR="00001E2F" w:rsidRDefault="00001E2F" w:rsidP="00001E2F">
            <w:pPr>
              <w:jc w:val="center"/>
              <w:rPr>
                <w:kern w:val="2"/>
                <w:szCs w:val="24"/>
              </w:rPr>
            </w:pPr>
          </w:p>
        </w:tc>
      </w:tr>
      <w:tr w:rsidR="00001E2F" w14:paraId="0CC1CDFC" w14:textId="77777777">
        <w:tc>
          <w:tcPr>
            <w:tcW w:w="2808" w:type="dxa"/>
            <w:vMerge/>
          </w:tcPr>
          <w:p w14:paraId="3A32526B" w14:textId="77777777" w:rsidR="00001E2F" w:rsidRDefault="00001E2F" w:rsidP="00001E2F">
            <w:pPr>
              <w:rPr>
                <w:b/>
                <w:bCs/>
                <w:kern w:val="2"/>
                <w:szCs w:val="24"/>
              </w:rPr>
            </w:pPr>
          </w:p>
        </w:tc>
        <w:tc>
          <w:tcPr>
            <w:tcW w:w="3240" w:type="dxa"/>
          </w:tcPr>
          <w:p w14:paraId="37909961" w14:textId="77777777" w:rsidR="00001E2F" w:rsidRDefault="00001E2F" w:rsidP="00001E2F">
            <w:pPr>
              <w:rPr>
                <w:kern w:val="2"/>
                <w:szCs w:val="24"/>
              </w:rPr>
            </w:pPr>
            <w:r>
              <w:rPr>
                <w:kern w:val="2"/>
                <w:szCs w:val="24"/>
              </w:rPr>
              <w:t>1.2.9. Šalies atstovas</w:t>
            </w:r>
          </w:p>
        </w:tc>
        <w:tc>
          <w:tcPr>
            <w:tcW w:w="3510" w:type="dxa"/>
          </w:tcPr>
          <w:p w14:paraId="4158F528" w14:textId="77777777" w:rsidR="00001E2F" w:rsidRDefault="00001E2F" w:rsidP="00001E2F">
            <w:pPr>
              <w:jc w:val="center"/>
              <w:rPr>
                <w:kern w:val="2"/>
                <w:szCs w:val="24"/>
              </w:rPr>
            </w:pPr>
          </w:p>
        </w:tc>
      </w:tr>
      <w:tr w:rsidR="00001E2F" w14:paraId="5CEC3529" w14:textId="77777777">
        <w:tc>
          <w:tcPr>
            <w:tcW w:w="2808" w:type="dxa"/>
            <w:vMerge/>
          </w:tcPr>
          <w:p w14:paraId="0207F6D8" w14:textId="77777777" w:rsidR="00001E2F" w:rsidRDefault="00001E2F" w:rsidP="00001E2F">
            <w:pPr>
              <w:rPr>
                <w:b/>
                <w:bCs/>
                <w:kern w:val="2"/>
                <w:szCs w:val="24"/>
              </w:rPr>
            </w:pPr>
          </w:p>
        </w:tc>
        <w:tc>
          <w:tcPr>
            <w:tcW w:w="3240" w:type="dxa"/>
          </w:tcPr>
          <w:p w14:paraId="06957C16" w14:textId="77777777" w:rsidR="00001E2F" w:rsidRDefault="00001E2F" w:rsidP="00001E2F">
            <w:pPr>
              <w:rPr>
                <w:kern w:val="2"/>
                <w:szCs w:val="24"/>
              </w:rPr>
            </w:pPr>
            <w:r>
              <w:rPr>
                <w:kern w:val="2"/>
                <w:szCs w:val="24"/>
              </w:rPr>
              <w:t>1.2.10. Atstovavimo pagrindas</w:t>
            </w:r>
          </w:p>
        </w:tc>
        <w:tc>
          <w:tcPr>
            <w:tcW w:w="3510" w:type="dxa"/>
          </w:tcPr>
          <w:p w14:paraId="2FC613A4" w14:textId="77777777" w:rsidR="00001E2F" w:rsidRDefault="00001E2F" w:rsidP="00001E2F">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1"/>
        <w:gridCol w:w="292"/>
        <w:gridCol w:w="7"/>
        <w:gridCol w:w="2063"/>
        <w:gridCol w:w="4722"/>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785" w:type="dxa"/>
            <w:gridSpan w:val="2"/>
            <w:tcBorders>
              <w:top w:val="single" w:sz="4" w:space="0" w:color="auto"/>
              <w:left w:val="single" w:sz="4" w:space="0" w:color="auto"/>
              <w:bottom w:val="single" w:sz="4" w:space="0" w:color="auto"/>
              <w:right w:val="single" w:sz="4" w:space="0" w:color="auto"/>
            </w:tcBorders>
          </w:tcPr>
          <w:p w14:paraId="61F9B250" w14:textId="796918EE" w:rsidR="00B767F3" w:rsidRDefault="00001E2F">
            <w:pPr>
              <w:rPr>
                <w:color w:val="4472C4"/>
                <w:kern w:val="2"/>
                <w:szCs w:val="24"/>
              </w:rPr>
            </w:pPr>
            <w:r>
              <w:rPr>
                <w:kern w:val="2"/>
                <w:szCs w:val="24"/>
              </w:rPr>
              <w:t>Ūkio padalinio vadovė, Asta Mačėnienė, +37065956508</w:t>
            </w:r>
            <w:r w:rsidRPr="00A24F98">
              <w:rPr>
                <w:kern w:val="2"/>
                <w:szCs w:val="24"/>
              </w:rPr>
              <w:t xml:space="preserve">, </w:t>
            </w:r>
            <w:hyperlink r:id="rId9" w:history="1">
              <w:r w:rsidRPr="00CE33C5">
                <w:rPr>
                  <w:rStyle w:val="Hipersaitas"/>
                </w:rPr>
                <w:t>asta.maceniene</w:t>
              </w:r>
              <w:r w:rsidRPr="00CE33C5">
                <w:rPr>
                  <w:rStyle w:val="Hipersaitas"/>
                  <w:kern w:val="2"/>
                  <w:szCs w:val="24"/>
                  <w:lang w:val="pt-PT"/>
                </w:rPr>
                <w:t>@</w:t>
              </w:r>
            </w:hyperlink>
            <w:r>
              <w:rPr>
                <w:rStyle w:val="Hipersaitas"/>
                <w:kern w:val="2"/>
                <w:szCs w:val="24"/>
                <w:lang w:val="pt-PT"/>
              </w:rPr>
              <w:t>vvg.lt</w:t>
            </w:r>
          </w:p>
        </w:tc>
      </w:tr>
      <w:tr w:rsidR="00B767F3" w14:paraId="79A5CFAF"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785"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785" w:type="dxa"/>
            <w:gridSpan w:val="2"/>
            <w:tcBorders>
              <w:top w:val="single" w:sz="4" w:space="0" w:color="auto"/>
              <w:left w:val="single" w:sz="4" w:space="0" w:color="auto"/>
              <w:bottom w:val="single" w:sz="4" w:space="0" w:color="auto"/>
              <w:right w:val="single" w:sz="4" w:space="0" w:color="auto"/>
            </w:tcBorders>
          </w:tcPr>
          <w:p w14:paraId="09C12B08" w14:textId="062E08D4" w:rsidR="00001E2F" w:rsidRDefault="00001E2F" w:rsidP="00001E2F">
            <w:pPr>
              <w:spacing w:line="251" w:lineRule="auto"/>
              <w:ind w:firstLine="10"/>
              <w:rPr>
                <w:szCs w:val="24"/>
              </w:rPr>
            </w:pPr>
            <w:r w:rsidRPr="00106936">
              <w:rPr>
                <w:kern w:val="2"/>
                <w:szCs w:val="24"/>
              </w:rPr>
              <w:t xml:space="preserve">Tiekėjas įsipareigoja Sutartyje numatytomis sąlygomis perduoti Pirkėjui </w:t>
            </w:r>
            <w:r>
              <w:rPr>
                <w:kern w:val="2"/>
                <w:szCs w:val="24"/>
              </w:rPr>
              <w:t>prekes</w:t>
            </w:r>
            <w:r w:rsidRPr="00106936">
              <w:rPr>
                <w:szCs w:val="24"/>
              </w:rPr>
              <w:t>, kuri</w:t>
            </w:r>
            <w:r>
              <w:rPr>
                <w:szCs w:val="24"/>
              </w:rPr>
              <w:t>as</w:t>
            </w:r>
            <w:r w:rsidRPr="00106936">
              <w:rPr>
                <w:szCs w:val="24"/>
              </w:rPr>
              <w:t xml:space="preserve"> sudaro</w:t>
            </w:r>
            <w:r>
              <w:rPr>
                <w:szCs w:val="24"/>
              </w:rPr>
              <w:t xml:space="preserve"> 176 vnt. aktų salei skirtos kėdės</w:t>
            </w:r>
            <w:r w:rsidR="00F174A3">
              <w:rPr>
                <w:szCs w:val="24"/>
              </w:rPr>
              <w:t xml:space="preserve"> (toliau – Prekės)</w:t>
            </w:r>
            <w:r>
              <w:rPr>
                <w:szCs w:val="24"/>
              </w:rPr>
              <w:t xml:space="preserve">. </w:t>
            </w:r>
          </w:p>
          <w:p w14:paraId="74009C55" w14:textId="529C83C5" w:rsidR="00B767F3" w:rsidRDefault="00001E2F" w:rsidP="00001E2F">
            <w:pPr>
              <w:rPr>
                <w:color w:val="000000"/>
                <w:kern w:val="2"/>
                <w:szCs w:val="24"/>
              </w:rPr>
            </w:pPr>
            <w:r w:rsidRPr="00106936">
              <w:rPr>
                <w:color w:val="000000"/>
                <w:kern w:val="2"/>
                <w:szCs w:val="24"/>
              </w:rPr>
              <w:lastRenderedPageBreak/>
              <w:t>Išsamus Prekių aprašymas ir kiti reikalavimai tiekiamoms Prekėms nustatyti Sutarties priede Nr. 1 „Techninė specifikacija“ (toliau – Techninė specifikacija) ir Sutarties priede Nr. 2 „Pasiūlymas“.</w:t>
            </w:r>
          </w:p>
        </w:tc>
      </w:tr>
      <w:tr w:rsidR="00B767F3" w14:paraId="583E85D0"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lastRenderedPageBreak/>
              <w:t>3.2. Pirkimo pavadinimas ir numeris</w:t>
            </w:r>
          </w:p>
        </w:tc>
        <w:tc>
          <w:tcPr>
            <w:tcW w:w="6785" w:type="dxa"/>
            <w:gridSpan w:val="2"/>
            <w:tcBorders>
              <w:top w:val="single" w:sz="4" w:space="0" w:color="auto"/>
              <w:left w:val="single" w:sz="4" w:space="0" w:color="auto"/>
              <w:bottom w:val="single" w:sz="4" w:space="0" w:color="auto"/>
              <w:right w:val="single" w:sz="4" w:space="0" w:color="auto"/>
            </w:tcBorders>
          </w:tcPr>
          <w:p w14:paraId="1E986A9B" w14:textId="6FE89331" w:rsidR="00B767F3" w:rsidRDefault="00F174A3">
            <w:pPr>
              <w:rPr>
                <w:kern w:val="2"/>
                <w:szCs w:val="24"/>
              </w:rPr>
            </w:pPr>
            <w:r>
              <w:rPr>
                <w:kern w:val="2"/>
                <w:szCs w:val="24"/>
              </w:rPr>
              <w:t xml:space="preserve">Aktų salės kėdės, CVP IS ID: </w:t>
            </w:r>
            <w:r w:rsidRPr="00F174A3">
              <w:rPr>
                <w:i/>
                <w:iCs/>
                <w:color w:val="2E74B5" w:themeColor="accent1" w:themeShade="BF"/>
                <w:kern w:val="2"/>
                <w:szCs w:val="24"/>
              </w:rPr>
              <w:t>(bus įrašoma pasirašant sutartį)</w:t>
            </w:r>
          </w:p>
        </w:tc>
      </w:tr>
      <w:tr w:rsidR="00B767F3" w14:paraId="44A63690"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785"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6A9EC841"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001E2F" w14:paraId="3322A23C"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50130A08" w14:textId="77777777" w:rsidR="00001E2F" w:rsidRDefault="00001E2F" w:rsidP="00001E2F">
            <w:pPr>
              <w:rPr>
                <w:b/>
                <w:bCs/>
                <w:kern w:val="2"/>
                <w:szCs w:val="24"/>
              </w:rPr>
            </w:pPr>
            <w:r>
              <w:rPr>
                <w:b/>
                <w:bCs/>
                <w:kern w:val="2"/>
                <w:szCs w:val="24"/>
              </w:rPr>
              <w:t>4.1. Prekių pristatymo terminas, kai Prekės pristatomos vienu kartu</w:t>
            </w:r>
          </w:p>
          <w:p w14:paraId="57A63A12" w14:textId="69ADC1F4" w:rsidR="00001E2F" w:rsidRDefault="00001E2F" w:rsidP="00001E2F">
            <w:pPr>
              <w:rPr>
                <w:b/>
                <w:bCs/>
                <w:kern w:val="2"/>
                <w:szCs w:val="24"/>
              </w:rPr>
            </w:pPr>
          </w:p>
        </w:tc>
        <w:tc>
          <w:tcPr>
            <w:tcW w:w="6785" w:type="dxa"/>
            <w:gridSpan w:val="2"/>
          </w:tcPr>
          <w:p w14:paraId="692B09C4" w14:textId="68E66496" w:rsidR="00001E2F" w:rsidRPr="00167181" w:rsidRDefault="00001E2F" w:rsidP="00001E2F">
            <w:pPr>
              <w:textAlignment w:val="baseline"/>
              <w:rPr>
                <w:szCs w:val="24"/>
              </w:rPr>
            </w:pPr>
            <w:r w:rsidRPr="00167181">
              <w:rPr>
                <w:kern w:val="2"/>
                <w:szCs w:val="24"/>
              </w:rPr>
              <w:t xml:space="preserve">Tiekėjas Prekes (visą Prekių kiekį) įsipareigoja pristatyti </w:t>
            </w:r>
            <w:r w:rsidRPr="00167181">
              <w:rPr>
                <w:b/>
                <w:bCs/>
                <w:kern w:val="2"/>
                <w:szCs w:val="24"/>
              </w:rPr>
              <w:t>ne vėliau kaip per</w:t>
            </w:r>
            <w:r w:rsidRPr="00167181">
              <w:rPr>
                <w:kern w:val="2"/>
                <w:szCs w:val="24"/>
              </w:rPr>
              <w:t xml:space="preserve"> </w:t>
            </w:r>
            <w:r w:rsidRPr="00167181">
              <w:rPr>
                <w:b/>
                <w:bCs/>
                <w:kern w:val="2"/>
                <w:szCs w:val="24"/>
              </w:rPr>
              <w:t>3 (tris) mėnesius</w:t>
            </w:r>
            <w:r w:rsidRPr="00167181">
              <w:rPr>
                <w:kern w:val="2"/>
                <w:szCs w:val="24"/>
              </w:rPr>
              <w:t xml:space="preserve"> nuo Sutarties įsigaliojimo dienos šiuo adresu: Visagino „Verdenės“ gimnazija, Taikos pr. 21, Visaginas.</w:t>
            </w:r>
          </w:p>
        </w:tc>
      </w:tr>
      <w:tr w:rsidR="00001E2F" w14:paraId="561BFE7C"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2E3831AC" w14:textId="77777777" w:rsidR="00001E2F" w:rsidRDefault="00001E2F" w:rsidP="00001E2F">
            <w:pPr>
              <w:rPr>
                <w:b/>
                <w:bCs/>
                <w:kern w:val="2"/>
                <w:szCs w:val="24"/>
              </w:rPr>
            </w:pPr>
            <w:r>
              <w:rPr>
                <w:b/>
                <w:bCs/>
                <w:kern w:val="2"/>
                <w:szCs w:val="24"/>
              </w:rPr>
              <w:t>4.2. Prekių (ar jų dalies) pristatymo termino pratęsimas</w:t>
            </w:r>
          </w:p>
        </w:tc>
        <w:tc>
          <w:tcPr>
            <w:tcW w:w="6785" w:type="dxa"/>
            <w:gridSpan w:val="2"/>
            <w:tcBorders>
              <w:top w:val="single" w:sz="4" w:space="0" w:color="auto"/>
              <w:left w:val="single" w:sz="4" w:space="0" w:color="auto"/>
              <w:bottom w:val="single" w:sz="4" w:space="0" w:color="auto"/>
              <w:right w:val="single" w:sz="4" w:space="0" w:color="auto"/>
            </w:tcBorders>
          </w:tcPr>
          <w:p w14:paraId="13A5AE4A" w14:textId="0BC22DB1" w:rsidR="00001E2F" w:rsidRPr="00167181" w:rsidRDefault="00001E2F" w:rsidP="00F174A3">
            <w:pPr>
              <w:jc w:val="both"/>
              <w:rPr>
                <w:kern w:val="2"/>
                <w:szCs w:val="24"/>
              </w:rPr>
            </w:pPr>
            <w:r w:rsidRPr="00167181">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 (dvi) darbo dienas, apie tai praneša Pirkėjui, pateikdamas minėtų aplinkybių egzistavimo įrodymus. Nurodytas aplinkybes vertina Pirkėjas. Pirkėjui sutikus, p</w:t>
            </w:r>
            <w:r w:rsidRPr="00167181">
              <w:rPr>
                <w:szCs w:val="24"/>
              </w:rPr>
              <w:t xml:space="preserve">rekių pristatymo terminas gali būti pratęstas vieną kartą, ne ilgesniam, kaip 10 darbo dienų laikotarpiui </w:t>
            </w:r>
            <w:r w:rsidRPr="00167181">
              <w:rPr>
                <w:rFonts w:eastAsia="Calibri"/>
                <w:szCs w:val="24"/>
                <w:shd w:val="clear" w:color="auto" w:fill="FFFFFF"/>
              </w:rPr>
              <w:t xml:space="preserve">esant ne nuo </w:t>
            </w:r>
            <w:r w:rsidR="00594248" w:rsidRPr="00167181">
              <w:rPr>
                <w:rFonts w:eastAsia="Calibri"/>
                <w:szCs w:val="24"/>
                <w:shd w:val="clear" w:color="auto" w:fill="FFFFFF"/>
              </w:rPr>
              <w:t>Tiekėjo</w:t>
            </w:r>
            <w:r w:rsidRPr="00167181">
              <w:rPr>
                <w:rFonts w:eastAsia="Calibri"/>
                <w:szCs w:val="24"/>
                <w:shd w:val="clear" w:color="auto" w:fill="FFFFFF"/>
              </w:rPr>
              <w:t xml:space="preserve"> priklausanči</w:t>
            </w:r>
            <w:r w:rsidR="00594248" w:rsidRPr="00167181">
              <w:rPr>
                <w:rFonts w:eastAsia="Calibri"/>
                <w:szCs w:val="24"/>
                <w:shd w:val="clear" w:color="auto" w:fill="FFFFFF"/>
              </w:rPr>
              <w:t>ų</w:t>
            </w:r>
            <w:r w:rsidRPr="00167181">
              <w:rPr>
                <w:rFonts w:eastAsia="Calibri"/>
                <w:szCs w:val="24"/>
                <w:shd w:val="clear" w:color="auto" w:fill="FFFFFF"/>
              </w:rPr>
              <w:t xml:space="preserve"> aplinkyb</w:t>
            </w:r>
            <w:r w:rsidR="00594248" w:rsidRPr="00167181">
              <w:rPr>
                <w:rFonts w:eastAsia="Calibri"/>
                <w:szCs w:val="24"/>
                <w:shd w:val="clear" w:color="auto" w:fill="FFFFFF"/>
              </w:rPr>
              <w:t>ių</w:t>
            </w:r>
            <w:r w:rsidRPr="00167181">
              <w:rPr>
                <w:rFonts w:eastAsia="Calibri"/>
                <w:szCs w:val="24"/>
              </w:rPr>
              <w:t>. Termino pratęsimas įforminamas rašytiniu Šalių susitarimu.</w:t>
            </w:r>
          </w:p>
        </w:tc>
      </w:tr>
      <w:tr w:rsidR="00001E2F" w14:paraId="23D0B5E1"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0AFEBE55" w14:textId="77777777" w:rsidR="00001E2F" w:rsidRDefault="00001E2F" w:rsidP="00001E2F">
            <w:pPr>
              <w:rPr>
                <w:b/>
                <w:bCs/>
                <w:kern w:val="2"/>
                <w:szCs w:val="24"/>
              </w:rPr>
            </w:pPr>
            <w:r>
              <w:rPr>
                <w:b/>
                <w:bCs/>
                <w:kern w:val="2"/>
                <w:szCs w:val="24"/>
              </w:rPr>
              <w:t>4.3. Užsakymų teikimo tvarka</w:t>
            </w:r>
          </w:p>
        </w:tc>
        <w:tc>
          <w:tcPr>
            <w:tcW w:w="6785" w:type="dxa"/>
            <w:gridSpan w:val="2"/>
            <w:tcBorders>
              <w:top w:val="single" w:sz="4" w:space="0" w:color="auto"/>
              <w:left w:val="single" w:sz="4" w:space="0" w:color="auto"/>
              <w:bottom w:val="single" w:sz="4" w:space="0" w:color="auto"/>
              <w:right w:val="single" w:sz="4" w:space="0" w:color="auto"/>
            </w:tcBorders>
          </w:tcPr>
          <w:p w14:paraId="69D869D7" w14:textId="77777777" w:rsidR="00001E2F" w:rsidRDefault="00001E2F" w:rsidP="00001E2F">
            <w:pPr>
              <w:rPr>
                <w:kern w:val="2"/>
                <w:szCs w:val="24"/>
              </w:rPr>
            </w:pPr>
            <w:r>
              <w:rPr>
                <w:kern w:val="2"/>
                <w:szCs w:val="24"/>
              </w:rPr>
              <w:t>Netaikoma</w:t>
            </w:r>
          </w:p>
          <w:p w14:paraId="4F9F0D5E" w14:textId="710E0A75" w:rsidR="00001E2F" w:rsidRDefault="00001E2F" w:rsidP="00001E2F">
            <w:pPr>
              <w:rPr>
                <w:kern w:val="2"/>
                <w:szCs w:val="24"/>
              </w:rPr>
            </w:pPr>
          </w:p>
        </w:tc>
      </w:tr>
      <w:tr w:rsidR="00001E2F" w14:paraId="5806B101"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18DE2D57" w14:textId="77777777" w:rsidR="00001E2F" w:rsidRDefault="00001E2F" w:rsidP="00001E2F">
            <w:pPr>
              <w:rPr>
                <w:b/>
                <w:bCs/>
                <w:kern w:val="2"/>
                <w:szCs w:val="24"/>
              </w:rPr>
            </w:pPr>
            <w:r>
              <w:rPr>
                <w:b/>
                <w:bCs/>
                <w:kern w:val="2"/>
                <w:szCs w:val="24"/>
              </w:rPr>
              <w:t>4.4. Dėl minimalios užsakymo vertės / apimties</w:t>
            </w:r>
          </w:p>
        </w:tc>
        <w:tc>
          <w:tcPr>
            <w:tcW w:w="6785" w:type="dxa"/>
            <w:gridSpan w:val="2"/>
            <w:tcBorders>
              <w:top w:val="single" w:sz="4" w:space="0" w:color="auto"/>
              <w:left w:val="single" w:sz="4" w:space="0" w:color="auto"/>
              <w:bottom w:val="single" w:sz="4" w:space="0" w:color="auto"/>
              <w:right w:val="single" w:sz="4" w:space="0" w:color="auto"/>
            </w:tcBorders>
          </w:tcPr>
          <w:p w14:paraId="1E7E29B7" w14:textId="77777777" w:rsidR="00001E2F" w:rsidRDefault="00001E2F" w:rsidP="00001E2F">
            <w:pPr>
              <w:rPr>
                <w:kern w:val="2"/>
                <w:szCs w:val="24"/>
              </w:rPr>
            </w:pPr>
            <w:r>
              <w:rPr>
                <w:kern w:val="2"/>
                <w:szCs w:val="24"/>
              </w:rPr>
              <w:t>Netaikoma</w:t>
            </w:r>
          </w:p>
          <w:p w14:paraId="28A4DEDE" w14:textId="42B40E29" w:rsidR="00001E2F" w:rsidRDefault="00001E2F" w:rsidP="00001E2F">
            <w:pPr>
              <w:rPr>
                <w:kern w:val="2"/>
                <w:szCs w:val="24"/>
              </w:rPr>
            </w:pPr>
          </w:p>
        </w:tc>
      </w:tr>
      <w:tr w:rsidR="00001E2F" w14:paraId="30B555A8"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13C162B6" w14:textId="77777777" w:rsidR="00001E2F" w:rsidRDefault="00001E2F" w:rsidP="00001E2F">
            <w:pPr>
              <w:rPr>
                <w:b/>
                <w:bCs/>
                <w:kern w:val="2"/>
                <w:szCs w:val="24"/>
              </w:rPr>
            </w:pPr>
            <w:r>
              <w:rPr>
                <w:b/>
                <w:bCs/>
                <w:kern w:val="2"/>
                <w:szCs w:val="24"/>
              </w:rPr>
              <w:t xml:space="preserve">4.5. Kartu su Prekėmis pateikiami dokumentai </w:t>
            </w:r>
          </w:p>
        </w:tc>
        <w:tc>
          <w:tcPr>
            <w:tcW w:w="6785" w:type="dxa"/>
            <w:gridSpan w:val="2"/>
            <w:tcBorders>
              <w:top w:val="single" w:sz="4" w:space="0" w:color="auto"/>
              <w:left w:val="single" w:sz="4" w:space="0" w:color="auto"/>
              <w:bottom w:val="single" w:sz="4" w:space="0" w:color="auto"/>
              <w:right w:val="single" w:sz="4" w:space="0" w:color="auto"/>
            </w:tcBorders>
          </w:tcPr>
          <w:p w14:paraId="1D7042DA" w14:textId="2F2DBAE2" w:rsidR="00FA785C" w:rsidRDefault="00F174A3" w:rsidP="0044247D">
            <w:pPr>
              <w:rPr>
                <w:kern w:val="2"/>
                <w:szCs w:val="24"/>
              </w:rPr>
            </w:pPr>
            <w:r w:rsidRPr="00F174A3">
              <w:rPr>
                <w:kern w:val="2"/>
                <w:szCs w:val="24"/>
              </w:rPr>
              <w:t xml:space="preserve">Kartu su Prekėmis pateikiami šie dokumentai: </w:t>
            </w:r>
            <w:r w:rsidRPr="00F174A3">
              <w:rPr>
                <w:b/>
                <w:bCs/>
                <w:kern w:val="2"/>
                <w:szCs w:val="24"/>
              </w:rPr>
              <w:t>Prekių perdavimo-priėmimo aktas</w:t>
            </w:r>
            <w:r w:rsidR="00924F1E">
              <w:rPr>
                <w:b/>
                <w:bCs/>
                <w:kern w:val="2"/>
                <w:szCs w:val="24"/>
              </w:rPr>
              <w:t>, dokumentai nurodyti Sutarties 13.1 punkte</w:t>
            </w:r>
            <w:r w:rsidRPr="00F174A3">
              <w:rPr>
                <w:kern w:val="2"/>
                <w:szCs w:val="24"/>
              </w:rPr>
              <w:t xml:space="preserve">. </w:t>
            </w:r>
          </w:p>
          <w:p w14:paraId="73FFA04B" w14:textId="2FE2735B" w:rsidR="00001E2F" w:rsidRDefault="00F174A3" w:rsidP="00FA785C">
            <w:pPr>
              <w:jc w:val="both"/>
              <w:rPr>
                <w:kern w:val="2"/>
                <w:szCs w:val="24"/>
              </w:rPr>
            </w:pPr>
            <w:r w:rsidRPr="00F174A3">
              <w:rPr>
                <w:kern w:val="2"/>
                <w:szCs w:val="24"/>
              </w:rPr>
              <w:t>Tiekėjui nepateikus nurodytų dokumentų, laikoma, kad Prekės neatitinka Sutartyje nustatytų reikalavimų.</w:t>
            </w:r>
          </w:p>
        </w:tc>
      </w:tr>
      <w:tr w:rsidR="00001E2F" w14:paraId="256DAE69" w14:textId="77777777">
        <w:trPr>
          <w:trHeight w:val="300"/>
        </w:trPr>
        <w:tc>
          <w:tcPr>
            <w:tcW w:w="9535" w:type="dxa"/>
            <w:gridSpan w:val="5"/>
          </w:tcPr>
          <w:p w14:paraId="37A3E3FA" w14:textId="77777777" w:rsidR="00001E2F" w:rsidRDefault="00001E2F" w:rsidP="00001E2F">
            <w:pPr>
              <w:jc w:val="center"/>
              <w:rPr>
                <w:b/>
                <w:bCs/>
                <w:kern w:val="2"/>
                <w:szCs w:val="24"/>
              </w:rPr>
            </w:pPr>
            <w:r>
              <w:rPr>
                <w:b/>
                <w:bCs/>
                <w:kern w:val="2"/>
                <w:szCs w:val="24"/>
              </w:rPr>
              <w:t>5. SUTARTIES KAINA IR ATSISKAITYMO TVARKA</w:t>
            </w:r>
          </w:p>
        </w:tc>
      </w:tr>
      <w:tr w:rsidR="00001E2F" w14:paraId="79E7586B"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7BC8BBA5" w14:textId="77777777" w:rsidR="00001E2F" w:rsidRDefault="00001E2F" w:rsidP="00001E2F">
            <w:pPr>
              <w:rPr>
                <w:b/>
                <w:bCs/>
                <w:kern w:val="2"/>
                <w:szCs w:val="24"/>
              </w:rPr>
            </w:pPr>
            <w:r>
              <w:rPr>
                <w:b/>
                <w:bCs/>
                <w:kern w:val="2"/>
                <w:szCs w:val="24"/>
              </w:rPr>
              <w:t>5.1. Sutarčiai taikomas kainos apskaičiavimo būdas</w:t>
            </w:r>
          </w:p>
        </w:tc>
        <w:tc>
          <w:tcPr>
            <w:tcW w:w="6785" w:type="dxa"/>
            <w:gridSpan w:val="2"/>
            <w:tcBorders>
              <w:top w:val="single" w:sz="4" w:space="0" w:color="auto"/>
              <w:left w:val="single" w:sz="4" w:space="0" w:color="auto"/>
              <w:bottom w:val="single" w:sz="4" w:space="0" w:color="auto"/>
              <w:right w:val="single" w:sz="4" w:space="0" w:color="auto"/>
            </w:tcBorders>
          </w:tcPr>
          <w:p w14:paraId="0DD32FAB" w14:textId="77777777" w:rsidR="00F174A3" w:rsidRPr="00F174A3" w:rsidRDefault="00F174A3" w:rsidP="00F174A3">
            <w:pPr>
              <w:jc w:val="both"/>
              <w:rPr>
                <w:kern w:val="2"/>
                <w:szCs w:val="24"/>
              </w:rPr>
            </w:pPr>
            <w:r w:rsidRPr="00F174A3">
              <w:rPr>
                <w:kern w:val="2"/>
                <w:szCs w:val="24"/>
              </w:rPr>
              <w:t>Vadovaujantis Kainodaros taisyklių nustatymo metodika, patvirtinta Viešųjų pirkimų tarnybos direktoriaus 2017 m. birželio 28 d. įsakymu Nr. 1S-95 „Dėl Kainodaros taisyklių nustatymo metodikos patvirtinimo“ (toliau – Metodika) Sutarčiai taikoma:</w:t>
            </w:r>
          </w:p>
          <w:p w14:paraId="0B8B42EC" w14:textId="77777777" w:rsidR="00F174A3" w:rsidRDefault="00F174A3" w:rsidP="00001E2F">
            <w:pPr>
              <w:rPr>
                <w:b/>
                <w:bCs/>
                <w:kern w:val="2"/>
                <w:szCs w:val="24"/>
              </w:rPr>
            </w:pPr>
          </w:p>
          <w:p w14:paraId="5898D319" w14:textId="3F18C626" w:rsidR="00001E2F" w:rsidRDefault="00001E2F" w:rsidP="00F174A3">
            <w:pPr>
              <w:rPr>
                <w:color w:val="4472C4"/>
                <w:kern w:val="2"/>
              </w:rPr>
            </w:pPr>
            <w:r w:rsidRPr="00F174A3">
              <w:rPr>
                <w:b/>
                <w:bCs/>
                <w:kern w:val="2"/>
                <w:szCs w:val="24"/>
              </w:rPr>
              <w:t>Fiksuotos kainos kainodara</w:t>
            </w:r>
          </w:p>
        </w:tc>
      </w:tr>
      <w:tr w:rsidR="00001E2F" w14:paraId="109F3FAF"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3B38081E" w14:textId="77777777" w:rsidR="00001E2F" w:rsidRDefault="00001E2F" w:rsidP="00001E2F">
            <w:pPr>
              <w:rPr>
                <w:b/>
                <w:bCs/>
                <w:kern w:val="2"/>
                <w:szCs w:val="24"/>
              </w:rPr>
            </w:pPr>
            <w:r>
              <w:rPr>
                <w:b/>
                <w:bCs/>
                <w:kern w:val="2"/>
                <w:szCs w:val="24"/>
              </w:rPr>
              <w:t xml:space="preserve">5.2. Pradinės Sutarties vertė ir Sutarties kaina, </w:t>
            </w:r>
            <w:r>
              <w:rPr>
                <w:b/>
                <w:bCs/>
                <w:kern w:val="2"/>
                <w:szCs w:val="24"/>
              </w:rPr>
              <w:lastRenderedPageBreak/>
              <w:t xml:space="preserve">kai taikoma </w:t>
            </w:r>
            <w:r>
              <w:rPr>
                <w:b/>
                <w:bCs/>
                <w:kern w:val="2"/>
                <w:szCs w:val="24"/>
                <w:u w:val="single"/>
              </w:rPr>
              <w:t>fiksuotos kainos</w:t>
            </w:r>
            <w:r>
              <w:rPr>
                <w:b/>
                <w:bCs/>
                <w:kern w:val="2"/>
                <w:szCs w:val="24"/>
              </w:rPr>
              <w:t xml:space="preserve"> kainodara</w:t>
            </w:r>
          </w:p>
          <w:p w14:paraId="6F9C3B7D" w14:textId="77777777" w:rsidR="00001E2F" w:rsidRDefault="00001E2F" w:rsidP="00001E2F">
            <w:pPr>
              <w:rPr>
                <w:b/>
                <w:bCs/>
                <w:kern w:val="2"/>
                <w:szCs w:val="24"/>
              </w:rPr>
            </w:pPr>
          </w:p>
          <w:p w14:paraId="57A32D62" w14:textId="77777777" w:rsidR="00001E2F" w:rsidRDefault="00001E2F" w:rsidP="00001E2F">
            <w:pPr>
              <w:rPr>
                <w:b/>
                <w:bCs/>
                <w:kern w:val="2"/>
                <w:szCs w:val="24"/>
              </w:rPr>
            </w:pPr>
          </w:p>
          <w:p w14:paraId="2A10F5EC" w14:textId="77777777" w:rsidR="00001E2F" w:rsidRDefault="00001E2F" w:rsidP="00001E2F">
            <w:pPr>
              <w:rPr>
                <w:b/>
                <w:bCs/>
                <w:kern w:val="2"/>
                <w:szCs w:val="24"/>
              </w:rPr>
            </w:pPr>
          </w:p>
          <w:p w14:paraId="7B16502A" w14:textId="77777777" w:rsidR="00001E2F" w:rsidRDefault="00001E2F" w:rsidP="006A5619">
            <w:pPr>
              <w:jc w:val="both"/>
              <w:rPr>
                <w:b/>
                <w:bCs/>
                <w:kern w:val="2"/>
                <w:szCs w:val="24"/>
              </w:rPr>
            </w:pPr>
          </w:p>
        </w:tc>
        <w:tc>
          <w:tcPr>
            <w:tcW w:w="6785" w:type="dxa"/>
            <w:gridSpan w:val="2"/>
            <w:tcBorders>
              <w:top w:val="single" w:sz="4" w:space="0" w:color="auto"/>
              <w:left w:val="single" w:sz="4" w:space="0" w:color="auto"/>
              <w:bottom w:val="single" w:sz="4" w:space="0" w:color="auto"/>
              <w:right w:val="single" w:sz="4" w:space="0" w:color="auto"/>
            </w:tcBorders>
          </w:tcPr>
          <w:p w14:paraId="220E6487" w14:textId="77777777" w:rsidR="00001E2F" w:rsidRDefault="00001E2F" w:rsidP="00001E2F">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001E2F" w:rsidRDefault="00001E2F" w:rsidP="00001E2F">
            <w:pPr>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001E2F" w:rsidRDefault="00001E2F" w:rsidP="00001E2F">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001E2F" w:rsidRDefault="00001E2F" w:rsidP="00001E2F">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001E2F" w14:paraId="4E598B63"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74CCE03C" w14:textId="2FE421F5" w:rsidR="00001E2F" w:rsidRDefault="00001E2F" w:rsidP="00F174A3">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785" w:type="dxa"/>
            <w:gridSpan w:val="2"/>
            <w:tcBorders>
              <w:top w:val="single" w:sz="4" w:space="0" w:color="auto"/>
              <w:left w:val="single" w:sz="4" w:space="0" w:color="auto"/>
              <w:bottom w:val="single" w:sz="4" w:space="0" w:color="auto"/>
              <w:right w:val="single" w:sz="4" w:space="0" w:color="auto"/>
            </w:tcBorders>
          </w:tcPr>
          <w:p w14:paraId="76BE2F4B" w14:textId="67F123CF" w:rsidR="00F174A3" w:rsidRPr="00F174A3" w:rsidRDefault="00F174A3" w:rsidP="00F174A3">
            <w:pPr>
              <w:rPr>
                <w:kern w:val="2"/>
              </w:rPr>
            </w:pPr>
            <w:r w:rsidRPr="00F174A3">
              <w:rPr>
                <w:kern w:val="2"/>
              </w:rPr>
              <w:t>Sutarties kaina bus perskaičiuojama:</w:t>
            </w:r>
          </w:p>
          <w:p w14:paraId="79295192" w14:textId="77777777" w:rsidR="00F174A3" w:rsidRPr="00F174A3" w:rsidRDefault="00F174A3" w:rsidP="00F174A3">
            <w:pPr>
              <w:rPr>
                <w:kern w:val="2"/>
              </w:rPr>
            </w:pPr>
            <w:r w:rsidRPr="00F174A3">
              <w:rPr>
                <w:kern w:val="2"/>
              </w:rPr>
              <w:t>5.3.1. dėl PVM tarifo pasikeitimo;</w:t>
            </w:r>
          </w:p>
          <w:p w14:paraId="412B3BA9" w14:textId="34062A03" w:rsidR="00F174A3" w:rsidRPr="00F174A3" w:rsidRDefault="00F174A3" w:rsidP="00F174A3">
            <w:pPr>
              <w:rPr>
                <w:kern w:val="2"/>
              </w:rPr>
            </w:pPr>
            <w:r w:rsidRPr="00F174A3">
              <w:rPr>
                <w:kern w:val="2"/>
              </w:rPr>
              <w:t>5.3.2. netaikoma;</w:t>
            </w:r>
          </w:p>
          <w:p w14:paraId="329C9258" w14:textId="7A04BC64" w:rsidR="00F174A3" w:rsidRPr="00F174A3" w:rsidRDefault="00F174A3" w:rsidP="00F174A3">
            <w:pPr>
              <w:rPr>
                <w:kern w:val="2"/>
              </w:rPr>
            </w:pPr>
            <w:r w:rsidRPr="00F174A3">
              <w:rPr>
                <w:kern w:val="2"/>
              </w:rPr>
              <w:t>5.3.3. netaikoma;</w:t>
            </w:r>
          </w:p>
          <w:p w14:paraId="7CE73E9A" w14:textId="6CFEE8F9" w:rsidR="00001E2F" w:rsidRDefault="00F174A3" w:rsidP="00F174A3">
            <w:pPr>
              <w:rPr>
                <w:color w:val="FF0000"/>
                <w:kern w:val="2"/>
              </w:rPr>
            </w:pPr>
            <w:r w:rsidRPr="00F174A3">
              <w:rPr>
                <w:kern w:val="2"/>
              </w:rPr>
              <w:t>5.3.4. netaikoma.</w:t>
            </w:r>
          </w:p>
        </w:tc>
      </w:tr>
      <w:tr w:rsidR="00F174A3" w14:paraId="5FAF5543"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5C452F1A" w14:textId="77777777" w:rsidR="00F174A3" w:rsidRDefault="00F174A3" w:rsidP="00F174A3">
            <w:pPr>
              <w:rPr>
                <w:b/>
                <w:bCs/>
                <w:kern w:val="2"/>
                <w:szCs w:val="24"/>
              </w:rPr>
            </w:pPr>
            <w:r>
              <w:rPr>
                <w:b/>
                <w:bCs/>
                <w:kern w:val="2"/>
                <w:szCs w:val="24"/>
              </w:rPr>
              <w:t>5.3.1. Sutarties kainos / įkainių peržiūra dėl PVM tarifo pasikeitimo</w:t>
            </w:r>
          </w:p>
        </w:tc>
        <w:tc>
          <w:tcPr>
            <w:tcW w:w="6785" w:type="dxa"/>
            <w:gridSpan w:val="2"/>
            <w:tcBorders>
              <w:top w:val="single" w:sz="4" w:space="0" w:color="auto"/>
              <w:left w:val="single" w:sz="4" w:space="0" w:color="auto"/>
              <w:bottom w:val="single" w:sz="4" w:space="0" w:color="auto"/>
              <w:right w:val="single" w:sz="4" w:space="0" w:color="auto"/>
            </w:tcBorders>
          </w:tcPr>
          <w:p w14:paraId="6EEFF183" w14:textId="77777777" w:rsidR="00F174A3" w:rsidRDefault="00F174A3" w:rsidP="00F174A3">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06111CD0" w14:textId="77777777" w:rsidR="00F174A3" w:rsidRDefault="00F174A3" w:rsidP="00F174A3">
            <w:pPr>
              <w:rPr>
                <w:kern w:val="2"/>
                <w:szCs w:val="24"/>
              </w:rPr>
            </w:pPr>
          </w:p>
          <w:p w14:paraId="449693C2" w14:textId="598B1288" w:rsidR="00F174A3" w:rsidRDefault="00F174A3" w:rsidP="00F174A3">
            <w:pPr>
              <w:rPr>
                <w:kern w:val="2"/>
                <w:szCs w:val="24"/>
              </w:rPr>
            </w:pPr>
            <w:r>
              <w:rPr>
                <w:kern w:val="2"/>
                <w:szCs w:val="24"/>
              </w:rPr>
              <w:t>Perskaičiuota Sutarties kaina įforminama Susitarimu ir turi būti taikomi nuo naujo PVM įvedimo datos (nepriklausomai nuo to, kada pasirašytas Susitarimas).</w:t>
            </w:r>
          </w:p>
        </w:tc>
      </w:tr>
      <w:tr w:rsidR="00F174A3" w14:paraId="4560B71B"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6466D8BC" w14:textId="77777777" w:rsidR="00F174A3" w:rsidRDefault="00F174A3" w:rsidP="00F174A3">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785" w:type="dxa"/>
            <w:gridSpan w:val="2"/>
            <w:tcBorders>
              <w:top w:val="single" w:sz="4" w:space="0" w:color="auto"/>
              <w:left w:val="single" w:sz="4" w:space="0" w:color="auto"/>
              <w:bottom w:val="single" w:sz="4" w:space="0" w:color="auto"/>
              <w:right w:val="single" w:sz="4" w:space="0" w:color="auto"/>
            </w:tcBorders>
          </w:tcPr>
          <w:p w14:paraId="589585A1" w14:textId="77777777" w:rsidR="00F174A3" w:rsidRDefault="00F174A3" w:rsidP="00F174A3">
            <w:pPr>
              <w:rPr>
                <w:kern w:val="2"/>
                <w:szCs w:val="24"/>
              </w:rPr>
            </w:pPr>
            <w:r>
              <w:rPr>
                <w:kern w:val="2"/>
                <w:szCs w:val="24"/>
              </w:rPr>
              <w:t>Netaikoma</w:t>
            </w:r>
          </w:p>
          <w:p w14:paraId="7D65FBF0" w14:textId="77777777" w:rsidR="00F174A3" w:rsidRDefault="00F174A3" w:rsidP="00F174A3">
            <w:pPr>
              <w:rPr>
                <w:kern w:val="2"/>
              </w:rPr>
            </w:pPr>
          </w:p>
          <w:p w14:paraId="4C7F2950" w14:textId="7DE1D09D" w:rsidR="00F174A3" w:rsidRDefault="00F174A3" w:rsidP="00F174A3"/>
        </w:tc>
      </w:tr>
      <w:tr w:rsidR="00F174A3" w14:paraId="6C0C5CB3"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242E5223" w14:textId="2A7C9F40" w:rsidR="00F174A3" w:rsidRDefault="00F174A3" w:rsidP="00F174A3">
            <w:pPr>
              <w:rPr>
                <w:b/>
                <w:bCs/>
                <w:kern w:val="2"/>
                <w:szCs w:val="24"/>
              </w:rPr>
            </w:pPr>
            <w:r>
              <w:rPr>
                <w:b/>
                <w:bCs/>
                <w:kern w:val="2"/>
                <w:szCs w:val="24"/>
              </w:rPr>
              <w:t>5.3.3. Sutarties kainos / įkainių peržiūra dėl kainų lygio pokyčio</w:t>
            </w:r>
          </w:p>
        </w:tc>
        <w:tc>
          <w:tcPr>
            <w:tcW w:w="6785" w:type="dxa"/>
            <w:gridSpan w:val="2"/>
            <w:tcBorders>
              <w:top w:val="single" w:sz="4" w:space="0" w:color="auto"/>
              <w:left w:val="single" w:sz="4" w:space="0" w:color="auto"/>
              <w:bottom w:val="single" w:sz="4" w:space="0" w:color="auto"/>
              <w:right w:val="single" w:sz="4" w:space="0" w:color="auto"/>
            </w:tcBorders>
          </w:tcPr>
          <w:p w14:paraId="2011CFAD" w14:textId="77777777" w:rsidR="00F174A3" w:rsidRDefault="00F174A3" w:rsidP="00F174A3">
            <w:pPr>
              <w:rPr>
                <w:kern w:val="2"/>
                <w:szCs w:val="24"/>
              </w:rPr>
            </w:pPr>
            <w:r>
              <w:rPr>
                <w:kern w:val="2"/>
                <w:szCs w:val="24"/>
              </w:rPr>
              <w:t>Netaikoma</w:t>
            </w:r>
          </w:p>
          <w:p w14:paraId="50393751" w14:textId="77777777" w:rsidR="00F174A3" w:rsidRDefault="00F174A3" w:rsidP="00F174A3">
            <w:pPr>
              <w:rPr>
                <w:color w:val="000000"/>
                <w:kern w:val="2"/>
                <w:szCs w:val="24"/>
              </w:rPr>
            </w:pPr>
          </w:p>
          <w:p w14:paraId="3E0BF6EB" w14:textId="09F3579A" w:rsidR="00F174A3" w:rsidRDefault="00F174A3" w:rsidP="00F174A3">
            <w:pPr>
              <w:rPr>
                <w:color w:val="4472C4"/>
                <w:kern w:val="2"/>
                <w:szCs w:val="24"/>
              </w:rPr>
            </w:pPr>
          </w:p>
        </w:tc>
      </w:tr>
      <w:tr w:rsidR="00F174A3" w14:paraId="312BC1F5"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314D3C3C" w14:textId="77777777" w:rsidR="00F174A3" w:rsidRDefault="00F174A3" w:rsidP="00F174A3">
            <w:pPr>
              <w:rPr>
                <w:b/>
                <w:bCs/>
                <w:kern w:val="2"/>
                <w:szCs w:val="24"/>
              </w:rPr>
            </w:pPr>
            <w:r>
              <w:rPr>
                <w:b/>
                <w:bCs/>
                <w:kern w:val="2"/>
                <w:szCs w:val="24"/>
              </w:rPr>
              <w:t>5.3.4. Sutarties kainos / įkainių peržiūra dėl kainų lygio pokyčio pagal Prekių grupių kainų pokyčius</w:t>
            </w:r>
          </w:p>
        </w:tc>
        <w:tc>
          <w:tcPr>
            <w:tcW w:w="6785" w:type="dxa"/>
            <w:gridSpan w:val="2"/>
            <w:tcBorders>
              <w:top w:val="single" w:sz="4" w:space="0" w:color="auto"/>
              <w:left w:val="single" w:sz="4" w:space="0" w:color="auto"/>
              <w:bottom w:val="single" w:sz="4" w:space="0" w:color="auto"/>
              <w:right w:val="single" w:sz="4" w:space="0" w:color="auto"/>
            </w:tcBorders>
          </w:tcPr>
          <w:p w14:paraId="7B0C915A" w14:textId="77777777" w:rsidR="00F174A3" w:rsidRDefault="00F174A3" w:rsidP="00F174A3">
            <w:pPr>
              <w:rPr>
                <w:kern w:val="2"/>
                <w:szCs w:val="24"/>
              </w:rPr>
            </w:pPr>
            <w:r>
              <w:rPr>
                <w:kern w:val="2"/>
                <w:szCs w:val="24"/>
              </w:rPr>
              <w:t>Netaikoma</w:t>
            </w:r>
          </w:p>
          <w:p w14:paraId="2C311572" w14:textId="77777777" w:rsidR="00F174A3" w:rsidRDefault="00F174A3" w:rsidP="00F174A3">
            <w:pPr>
              <w:rPr>
                <w:kern w:val="2"/>
                <w:szCs w:val="24"/>
              </w:rPr>
            </w:pPr>
          </w:p>
          <w:p w14:paraId="449C09AB" w14:textId="301DB97D" w:rsidR="00F174A3" w:rsidRDefault="00F174A3" w:rsidP="00F174A3">
            <w:pPr>
              <w:rPr>
                <w:kern w:val="2"/>
                <w:szCs w:val="24"/>
              </w:rPr>
            </w:pPr>
          </w:p>
        </w:tc>
      </w:tr>
      <w:tr w:rsidR="00F174A3" w14:paraId="75CD94C5"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76BCAFDD" w14:textId="77777777" w:rsidR="00F174A3" w:rsidRDefault="00F174A3" w:rsidP="00F174A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785" w:type="dxa"/>
            <w:gridSpan w:val="2"/>
            <w:tcBorders>
              <w:top w:val="single" w:sz="4" w:space="0" w:color="auto"/>
              <w:left w:val="single" w:sz="4" w:space="0" w:color="auto"/>
              <w:bottom w:val="single" w:sz="4" w:space="0" w:color="auto"/>
              <w:right w:val="single" w:sz="4" w:space="0" w:color="auto"/>
            </w:tcBorders>
          </w:tcPr>
          <w:p w14:paraId="081DAEF5" w14:textId="7F61C5C0" w:rsidR="00F174A3" w:rsidRDefault="00F174A3" w:rsidP="00F174A3">
            <w:pPr>
              <w:rPr>
                <w:kern w:val="2"/>
                <w:szCs w:val="24"/>
              </w:rPr>
            </w:pPr>
          </w:p>
        </w:tc>
      </w:tr>
      <w:tr w:rsidR="00F174A3" w14:paraId="267E808E"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6AD13C8F" w14:textId="77777777" w:rsidR="00F174A3" w:rsidRDefault="00F174A3" w:rsidP="00F174A3">
            <w:pPr>
              <w:rPr>
                <w:b/>
                <w:bCs/>
                <w:kern w:val="2"/>
                <w:szCs w:val="24"/>
              </w:rPr>
            </w:pPr>
            <w:r>
              <w:rPr>
                <w:b/>
                <w:bCs/>
                <w:kern w:val="2"/>
                <w:szCs w:val="24"/>
              </w:rPr>
              <w:t>5.5. Atsiskaitymo su Tiekėju terminas ir tvarka</w:t>
            </w:r>
          </w:p>
        </w:tc>
        <w:tc>
          <w:tcPr>
            <w:tcW w:w="6785" w:type="dxa"/>
            <w:gridSpan w:val="2"/>
            <w:tcBorders>
              <w:top w:val="single" w:sz="4" w:space="0" w:color="auto"/>
              <w:left w:val="single" w:sz="4" w:space="0" w:color="auto"/>
              <w:bottom w:val="single" w:sz="4" w:space="0" w:color="auto"/>
              <w:right w:val="single" w:sz="4" w:space="0" w:color="auto"/>
            </w:tcBorders>
          </w:tcPr>
          <w:p w14:paraId="780D3B0C" w14:textId="613DD34C" w:rsidR="00F174A3" w:rsidRDefault="00F174A3" w:rsidP="00FA785C">
            <w:pPr>
              <w:jc w:val="both"/>
              <w:rPr>
                <w:kern w:val="2"/>
                <w:szCs w:val="24"/>
              </w:rPr>
            </w:pPr>
            <w:r>
              <w:rPr>
                <w:kern w:val="2"/>
                <w:szCs w:val="24"/>
              </w:rPr>
              <w:t xml:space="preserve">Pirkėjas atsiskaito su Tiekėju ne vėliau kaip per </w:t>
            </w:r>
            <w:r w:rsidRPr="00234E9F">
              <w:rPr>
                <w:szCs w:val="24"/>
              </w:rPr>
              <w:t xml:space="preserve">30 (trisdešimt) kalendorinių dienų </w:t>
            </w:r>
            <w:r>
              <w:rPr>
                <w:kern w:val="2"/>
                <w:szCs w:val="24"/>
              </w:rPr>
              <w:t>nuo Sąskaitos gavimo dienos.</w:t>
            </w:r>
          </w:p>
          <w:p w14:paraId="2D8ED721" w14:textId="77777777" w:rsidR="00F174A3" w:rsidRDefault="00F174A3" w:rsidP="00F174A3">
            <w:pPr>
              <w:rPr>
                <w:kern w:val="2"/>
                <w:szCs w:val="24"/>
              </w:rPr>
            </w:pPr>
          </w:p>
          <w:p w14:paraId="5BDFE28E" w14:textId="39BA5057" w:rsidR="00F174A3" w:rsidRDefault="00F174A3" w:rsidP="00F174A3">
            <w:pPr>
              <w:rPr>
                <w:color w:val="000000"/>
                <w:kern w:val="2"/>
                <w:szCs w:val="24"/>
                <w:shd w:val="clear" w:color="auto" w:fill="FFFFFF"/>
              </w:rPr>
            </w:pPr>
            <w:r>
              <w:rPr>
                <w:color w:val="000000"/>
                <w:kern w:val="2"/>
                <w:szCs w:val="24"/>
                <w:shd w:val="clear" w:color="auto" w:fill="FFFFFF"/>
              </w:rPr>
              <w:t>Apmokėjimo sąlygos:</w:t>
            </w:r>
          </w:p>
          <w:p w14:paraId="37034C0F" w14:textId="77777777" w:rsidR="00F174A3" w:rsidRPr="00032B8D" w:rsidRDefault="00F174A3" w:rsidP="00F174A3">
            <w:pPr>
              <w:rPr>
                <w:color w:val="000000" w:themeColor="text1"/>
                <w:kern w:val="2"/>
                <w:szCs w:val="24"/>
                <w:shd w:val="clear" w:color="auto" w:fill="FFFFFF"/>
              </w:rPr>
            </w:pPr>
            <w:r w:rsidRPr="00032B8D">
              <w:rPr>
                <w:color w:val="000000" w:themeColor="text1"/>
                <w:kern w:val="2"/>
                <w:szCs w:val="24"/>
                <w:shd w:val="clear" w:color="auto" w:fill="FFFFFF"/>
              </w:rPr>
              <w:t xml:space="preserve">1) įvykdžius visus sutartinius įsipareigojimus, sumokama visa Sutarties kaina; </w:t>
            </w:r>
          </w:p>
          <w:p w14:paraId="04C22127" w14:textId="0972D01B" w:rsidR="00F174A3" w:rsidRDefault="00F174A3" w:rsidP="00F174A3">
            <w:pPr>
              <w:rPr>
                <w:color w:val="000000"/>
                <w:kern w:val="2"/>
                <w:szCs w:val="24"/>
                <w:shd w:val="clear" w:color="auto" w:fill="FFFFFF"/>
              </w:rPr>
            </w:pPr>
          </w:p>
        </w:tc>
      </w:tr>
      <w:tr w:rsidR="00F174A3" w14:paraId="235F5A3F"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5E168194" w14:textId="77777777" w:rsidR="00F174A3" w:rsidRDefault="00F174A3" w:rsidP="00F174A3">
            <w:pPr>
              <w:rPr>
                <w:b/>
                <w:bCs/>
                <w:kern w:val="2"/>
                <w:szCs w:val="24"/>
              </w:rPr>
            </w:pPr>
            <w:r>
              <w:rPr>
                <w:b/>
                <w:bCs/>
                <w:kern w:val="2"/>
                <w:szCs w:val="24"/>
              </w:rPr>
              <w:t>5.6. Avansas</w:t>
            </w:r>
          </w:p>
        </w:tc>
        <w:tc>
          <w:tcPr>
            <w:tcW w:w="6785" w:type="dxa"/>
            <w:gridSpan w:val="2"/>
            <w:tcBorders>
              <w:top w:val="single" w:sz="4" w:space="0" w:color="auto"/>
              <w:left w:val="single" w:sz="4" w:space="0" w:color="auto"/>
              <w:bottom w:val="single" w:sz="4" w:space="0" w:color="auto"/>
              <w:right w:val="single" w:sz="4" w:space="0" w:color="auto"/>
            </w:tcBorders>
          </w:tcPr>
          <w:p w14:paraId="2075FB3C" w14:textId="77777777" w:rsidR="00F174A3" w:rsidRDefault="00F174A3" w:rsidP="00F174A3">
            <w:pPr>
              <w:rPr>
                <w:kern w:val="2"/>
                <w:szCs w:val="24"/>
              </w:rPr>
            </w:pPr>
            <w:r>
              <w:rPr>
                <w:kern w:val="2"/>
                <w:szCs w:val="24"/>
              </w:rPr>
              <w:t>Netaikoma</w:t>
            </w:r>
          </w:p>
          <w:p w14:paraId="6933F8EC" w14:textId="77777777" w:rsidR="00F174A3" w:rsidRDefault="00F174A3" w:rsidP="00F174A3">
            <w:pPr>
              <w:rPr>
                <w:kern w:val="2"/>
                <w:szCs w:val="24"/>
              </w:rPr>
            </w:pPr>
          </w:p>
          <w:p w14:paraId="4A2C5FAD" w14:textId="14A6567B" w:rsidR="00F174A3" w:rsidRDefault="00F174A3" w:rsidP="00F174A3">
            <w:pPr>
              <w:spacing w:line="259" w:lineRule="auto"/>
              <w:rPr>
                <w:color w:val="000000"/>
                <w:kern w:val="2"/>
                <w:szCs w:val="24"/>
                <w:shd w:val="clear" w:color="auto" w:fill="FFFFFF"/>
              </w:rPr>
            </w:pPr>
          </w:p>
        </w:tc>
      </w:tr>
      <w:tr w:rsidR="00F174A3" w14:paraId="0986FD70"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1C15FA08" w14:textId="77777777" w:rsidR="00F174A3" w:rsidRDefault="00F174A3" w:rsidP="00F174A3">
            <w:pPr>
              <w:rPr>
                <w:b/>
                <w:bCs/>
                <w:kern w:val="2"/>
                <w:szCs w:val="24"/>
              </w:rPr>
            </w:pPr>
            <w:r>
              <w:rPr>
                <w:b/>
                <w:bCs/>
                <w:kern w:val="2"/>
                <w:szCs w:val="24"/>
              </w:rPr>
              <w:t>5.7. Avanso užtikrinimas</w:t>
            </w:r>
          </w:p>
        </w:tc>
        <w:tc>
          <w:tcPr>
            <w:tcW w:w="6785" w:type="dxa"/>
            <w:gridSpan w:val="2"/>
            <w:tcBorders>
              <w:top w:val="single" w:sz="4" w:space="0" w:color="auto"/>
              <w:left w:val="single" w:sz="4" w:space="0" w:color="auto"/>
              <w:bottom w:val="single" w:sz="4" w:space="0" w:color="auto"/>
              <w:right w:val="single" w:sz="4" w:space="0" w:color="auto"/>
            </w:tcBorders>
          </w:tcPr>
          <w:p w14:paraId="1225C1E7" w14:textId="77777777" w:rsidR="00F174A3" w:rsidRDefault="00F174A3" w:rsidP="00F174A3">
            <w:pPr>
              <w:rPr>
                <w:kern w:val="2"/>
                <w:szCs w:val="24"/>
              </w:rPr>
            </w:pPr>
            <w:r>
              <w:rPr>
                <w:kern w:val="2"/>
                <w:szCs w:val="24"/>
              </w:rPr>
              <w:t>Netaikoma</w:t>
            </w:r>
          </w:p>
          <w:p w14:paraId="4D8C68D9" w14:textId="77777777" w:rsidR="00F174A3" w:rsidRDefault="00F174A3" w:rsidP="00F174A3">
            <w:pPr>
              <w:rPr>
                <w:kern w:val="2"/>
                <w:szCs w:val="24"/>
              </w:rPr>
            </w:pPr>
          </w:p>
          <w:p w14:paraId="7D06D0D9" w14:textId="4C5068C7" w:rsidR="00F174A3" w:rsidRDefault="00F174A3" w:rsidP="00F174A3">
            <w:pPr>
              <w:rPr>
                <w:kern w:val="2"/>
                <w:szCs w:val="24"/>
              </w:rPr>
            </w:pPr>
            <w:r>
              <w:rPr>
                <w:color w:val="000000"/>
                <w:kern w:val="2"/>
                <w:szCs w:val="24"/>
                <w:shd w:val="clear" w:color="auto" w:fill="FFFFFF"/>
              </w:rPr>
              <w:t xml:space="preserve"> </w:t>
            </w:r>
          </w:p>
        </w:tc>
      </w:tr>
      <w:tr w:rsidR="00F174A3" w14:paraId="397E6A62" w14:textId="77777777">
        <w:trPr>
          <w:trHeight w:val="300"/>
        </w:trPr>
        <w:tc>
          <w:tcPr>
            <w:tcW w:w="9535" w:type="dxa"/>
            <w:gridSpan w:val="5"/>
          </w:tcPr>
          <w:p w14:paraId="1AB554AE" w14:textId="77777777" w:rsidR="00F174A3" w:rsidRDefault="00F174A3" w:rsidP="00F174A3">
            <w:pPr>
              <w:jc w:val="center"/>
              <w:rPr>
                <w:b/>
                <w:bCs/>
                <w:kern w:val="2"/>
                <w:szCs w:val="24"/>
              </w:rPr>
            </w:pPr>
            <w:r>
              <w:rPr>
                <w:b/>
                <w:bCs/>
                <w:kern w:val="2"/>
                <w:szCs w:val="24"/>
              </w:rPr>
              <w:lastRenderedPageBreak/>
              <w:t>6. PREKIŲ KOKYBĖ IR GARANTINIAI ĮSIPAREIGOJIMAI</w:t>
            </w:r>
          </w:p>
        </w:tc>
      </w:tr>
      <w:tr w:rsidR="00F174A3" w14:paraId="193F6F52"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41C3FCE8" w14:textId="77777777" w:rsidR="00F174A3" w:rsidRDefault="00F174A3" w:rsidP="00F174A3">
            <w:pPr>
              <w:rPr>
                <w:b/>
                <w:bCs/>
                <w:kern w:val="2"/>
                <w:szCs w:val="24"/>
              </w:rPr>
            </w:pPr>
            <w:r>
              <w:rPr>
                <w:b/>
                <w:bCs/>
                <w:kern w:val="2"/>
                <w:szCs w:val="24"/>
              </w:rPr>
              <w:t>6.1. Garantinis terminas</w:t>
            </w:r>
          </w:p>
        </w:tc>
        <w:tc>
          <w:tcPr>
            <w:tcW w:w="6785" w:type="dxa"/>
            <w:gridSpan w:val="2"/>
            <w:tcBorders>
              <w:top w:val="single" w:sz="4" w:space="0" w:color="auto"/>
              <w:left w:val="single" w:sz="4" w:space="0" w:color="auto"/>
              <w:bottom w:val="single" w:sz="4" w:space="0" w:color="auto"/>
              <w:right w:val="single" w:sz="4" w:space="0" w:color="auto"/>
            </w:tcBorders>
          </w:tcPr>
          <w:p w14:paraId="5290D4C5" w14:textId="130A4D95" w:rsidR="00F174A3" w:rsidRDefault="00F174A3" w:rsidP="00F174A3">
            <w:pPr>
              <w:jc w:val="both"/>
              <w:rPr>
                <w:kern w:val="2"/>
                <w:szCs w:val="24"/>
              </w:rPr>
            </w:pPr>
            <w:r>
              <w:rPr>
                <w:kern w:val="2"/>
                <w:szCs w:val="24"/>
              </w:rPr>
              <w:t xml:space="preserve">Prekėms nustatomas Tiekėjo pasiūlytas arba Prekių gamintojo taikomas Garantinis terminas, tačiau bet kokiu atveju </w:t>
            </w:r>
            <w:r>
              <w:rPr>
                <w:b/>
                <w:bCs/>
                <w:kern w:val="2"/>
                <w:szCs w:val="24"/>
              </w:rPr>
              <w:t>ne trumpesnis kaip</w:t>
            </w:r>
            <w:r>
              <w:rPr>
                <w:kern w:val="2"/>
                <w:szCs w:val="24"/>
              </w:rPr>
              <w:t xml:space="preserve"> </w:t>
            </w:r>
            <w:r w:rsidRPr="00237D41">
              <w:rPr>
                <w:b/>
                <w:bCs/>
                <w:kern w:val="2"/>
                <w:szCs w:val="24"/>
              </w:rPr>
              <w:t>24 mėnesiai</w:t>
            </w:r>
            <w:r>
              <w:rPr>
                <w:kern w:val="2"/>
                <w:szCs w:val="24"/>
              </w:rPr>
              <w:t>. Garantinis terminas, skaičiuojamas nuo Prekių perdavimo–priėmimo akto pasirašymo dienos.</w:t>
            </w:r>
          </w:p>
        </w:tc>
      </w:tr>
      <w:tr w:rsidR="00F174A3" w14:paraId="7C487E9B"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319E69E4" w14:textId="77777777" w:rsidR="00F174A3" w:rsidRDefault="00F174A3" w:rsidP="00F174A3">
            <w:pPr>
              <w:rPr>
                <w:b/>
                <w:bCs/>
                <w:kern w:val="2"/>
                <w:szCs w:val="24"/>
              </w:rPr>
            </w:pPr>
            <w:r>
              <w:rPr>
                <w:b/>
                <w:bCs/>
                <w:kern w:val="2"/>
                <w:szCs w:val="24"/>
              </w:rPr>
              <w:t>6.2. Garantinė priežiūra</w:t>
            </w:r>
          </w:p>
        </w:tc>
        <w:tc>
          <w:tcPr>
            <w:tcW w:w="6785" w:type="dxa"/>
            <w:gridSpan w:val="2"/>
            <w:tcBorders>
              <w:top w:val="single" w:sz="4" w:space="0" w:color="auto"/>
              <w:left w:val="single" w:sz="4" w:space="0" w:color="auto"/>
              <w:bottom w:val="single" w:sz="4" w:space="0" w:color="auto"/>
              <w:right w:val="single" w:sz="4" w:space="0" w:color="auto"/>
            </w:tcBorders>
          </w:tcPr>
          <w:p w14:paraId="73B2CF12" w14:textId="77777777" w:rsidR="00F174A3" w:rsidRDefault="00F174A3" w:rsidP="00F174A3">
            <w:pPr>
              <w:rPr>
                <w:kern w:val="2"/>
                <w:szCs w:val="24"/>
              </w:rPr>
            </w:pPr>
            <w:r>
              <w:rPr>
                <w:kern w:val="2"/>
                <w:szCs w:val="24"/>
              </w:rPr>
              <w:t>Prekių trūkumų nustatymo bei šalinimo tvarka nustatyta Bendrųjų sąlygų 7 skyriuje.</w:t>
            </w:r>
          </w:p>
          <w:p w14:paraId="19A8D037" w14:textId="79169DDB" w:rsidR="00F174A3" w:rsidRDefault="00F174A3" w:rsidP="00F174A3">
            <w:pPr>
              <w:rPr>
                <w:kern w:val="2"/>
                <w:szCs w:val="24"/>
              </w:rPr>
            </w:pPr>
          </w:p>
        </w:tc>
      </w:tr>
      <w:tr w:rsidR="00F174A3" w14:paraId="459ADC55"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042DFC18" w14:textId="77777777" w:rsidR="00F174A3" w:rsidRDefault="00F174A3" w:rsidP="00F174A3">
            <w:pPr>
              <w:rPr>
                <w:b/>
                <w:bCs/>
                <w:kern w:val="2"/>
                <w:szCs w:val="24"/>
              </w:rPr>
            </w:pPr>
            <w:r>
              <w:rPr>
                <w:b/>
                <w:bCs/>
                <w:kern w:val="2"/>
                <w:szCs w:val="24"/>
              </w:rPr>
              <w:t>6.3. Kokybinių kriterijų įgyvendinimo ir tikrinimo tvarka</w:t>
            </w:r>
          </w:p>
        </w:tc>
        <w:tc>
          <w:tcPr>
            <w:tcW w:w="6785" w:type="dxa"/>
            <w:gridSpan w:val="2"/>
            <w:tcBorders>
              <w:top w:val="single" w:sz="4" w:space="0" w:color="auto"/>
              <w:left w:val="single" w:sz="4" w:space="0" w:color="auto"/>
              <w:bottom w:val="single" w:sz="4" w:space="0" w:color="auto"/>
              <w:right w:val="single" w:sz="4" w:space="0" w:color="auto"/>
            </w:tcBorders>
          </w:tcPr>
          <w:p w14:paraId="732CDAE4" w14:textId="2821ECE4" w:rsidR="00F174A3" w:rsidRDefault="00F174A3" w:rsidP="00F174A3">
            <w:pPr>
              <w:rPr>
                <w:kern w:val="2"/>
                <w:szCs w:val="24"/>
              </w:rPr>
            </w:pPr>
            <w:r>
              <w:rPr>
                <w:kern w:val="2"/>
                <w:szCs w:val="24"/>
              </w:rPr>
              <w:t xml:space="preserve">Netaikoma </w:t>
            </w:r>
          </w:p>
          <w:p w14:paraId="4D580A95" w14:textId="3BA8E356" w:rsidR="00F174A3" w:rsidRDefault="00F174A3" w:rsidP="00F174A3">
            <w:pPr>
              <w:rPr>
                <w:kern w:val="2"/>
                <w:szCs w:val="24"/>
              </w:rPr>
            </w:pPr>
          </w:p>
        </w:tc>
      </w:tr>
      <w:tr w:rsidR="00F174A3" w14:paraId="5D562E8D" w14:textId="77777777">
        <w:trPr>
          <w:trHeight w:val="300"/>
        </w:trPr>
        <w:tc>
          <w:tcPr>
            <w:tcW w:w="9535" w:type="dxa"/>
            <w:gridSpan w:val="5"/>
          </w:tcPr>
          <w:p w14:paraId="6103796D" w14:textId="77777777" w:rsidR="00F174A3" w:rsidRDefault="00F174A3" w:rsidP="00F174A3">
            <w:pPr>
              <w:jc w:val="center"/>
              <w:rPr>
                <w:b/>
                <w:bCs/>
                <w:kern w:val="2"/>
                <w:szCs w:val="24"/>
              </w:rPr>
            </w:pPr>
            <w:r>
              <w:rPr>
                <w:b/>
                <w:bCs/>
                <w:kern w:val="2"/>
                <w:szCs w:val="24"/>
              </w:rPr>
              <w:t>7. SUTARTIES VYKDYMUI PASITELKIAMI SUBTIEKĖJAI</w:t>
            </w:r>
          </w:p>
        </w:tc>
      </w:tr>
      <w:tr w:rsidR="00F174A3" w14:paraId="3110BF25"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4E44BCE6" w14:textId="77777777" w:rsidR="00F174A3" w:rsidRDefault="00F174A3" w:rsidP="00F174A3">
            <w:pPr>
              <w:rPr>
                <w:b/>
                <w:bCs/>
                <w:kern w:val="2"/>
                <w:szCs w:val="24"/>
              </w:rPr>
            </w:pPr>
            <w:r>
              <w:rPr>
                <w:b/>
                <w:bCs/>
                <w:kern w:val="2"/>
                <w:szCs w:val="24"/>
              </w:rPr>
              <w:t>Sutarties vykdymui pasitelkiami subtiekėjai ir (ar) specialistai</w:t>
            </w:r>
          </w:p>
        </w:tc>
        <w:tc>
          <w:tcPr>
            <w:tcW w:w="6785" w:type="dxa"/>
            <w:gridSpan w:val="2"/>
            <w:tcBorders>
              <w:top w:val="single" w:sz="4" w:space="0" w:color="auto"/>
              <w:left w:val="single" w:sz="4" w:space="0" w:color="auto"/>
              <w:bottom w:val="single" w:sz="4" w:space="0" w:color="auto"/>
              <w:right w:val="single" w:sz="4" w:space="0" w:color="auto"/>
            </w:tcBorders>
          </w:tcPr>
          <w:p w14:paraId="69C65EB8" w14:textId="77777777" w:rsidR="00FA785C" w:rsidRPr="00FA785C" w:rsidRDefault="00FA785C" w:rsidP="00FA785C">
            <w:pPr>
              <w:rPr>
                <w:kern w:val="2"/>
                <w:szCs w:val="24"/>
              </w:rPr>
            </w:pPr>
            <w:r w:rsidRPr="00FA785C">
              <w:rPr>
                <w:kern w:val="2"/>
                <w:szCs w:val="24"/>
              </w:rPr>
              <w:t>Sutarties vykdymui subtiekėjai ir (ar) specialistai nepasitelkiami.</w:t>
            </w:r>
          </w:p>
          <w:p w14:paraId="7A2CA9E8" w14:textId="77777777" w:rsidR="00FA785C" w:rsidRPr="00FA785C" w:rsidRDefault="00FA785C" w:rsidP="00FA785C">
            <w:pPr>
              <w:rPr>
                <w:kern w:val="2"/>
                <w:szCs w:val="24"/>
              </w:rPr>
            </w:pPr>
          </w:p>
          <w:p w14:paraId="1E7F2D28" w14:textId="77777777" w:rsidR="00FA785C" w:rsidRPr="00FA785C" w:rsidRDefault="00FA785C" w:rsidP="00FA785C">
            <w:pPr>
              <w:rPr>
                <w:kern w:val="2"/>
                <w:szCs w:val="24"/>
              </w:rPr>
            </w:pPr>
            <w:r w:rsidRPr="00FA785C">
              <w:rPr>
                <w:kern w:val="2"/>
                <w:szCs w:val="24"/>
              </w:rPr>
              <w:t>arba</w:t>
            </w:r>
          </w:p>
          <w:p w14:paraId="0FF42563" w14:textId="77777777" w:rsidR="00FA785C" w:rsidRPr="00FA785C" w:rsidRDefault="00FA785C" w:rsidP="00FA785C">
            <w:pPr>
              <w:rPr>
                <w:kern w:val="2"/>
                <w:szCs w:val="24"/>
              </w:rPr>
            </w:pPr>
          </w:p>
          <w:p w14:paraId="244AEFE1" w14:textId="77777777" w:rsidR="00FA785C" w:rsidRPr="00FA785C" w:rsidRDefault="00FA785C" w:rsidP="00FA785C">
            <w:pPr>
              <w:rPr>
                <w:kern w:val="2"/>
                <w:szCs w:val="24"/>
              </w:rPr>
            </w:pPr>
            <w:r w:rsidRPr="00FA785C">
              <w:rPr>
                <w:kern w:val="2"/>
                <w:szCs w:val="24"/>
              </w:rPr>
              <w:t>Sutarties vykdymui pasitelkiami subtiekėjai ir (ar) specialistai yra nurodyti Sutarties priede Nr. 3 „Sutarties vykdymui pasitelkiami subtiekėjai ir (ar) specialistai“.</w:t>
            </w:r>
          </w:p>
          <w:p w14:paraId="69E144F5" w14:textId="77777777" w:rsidR="00FA785C" w:rsidRPr="00FA785C" w:rsidRDefault="00FA785C" w:rsidP="00FA785C">
            <w:pPr>
              <w:rPr>
                <w:b/>
                <w:bCs/>
                <w:kern w:val="2"/>
                <w:szCs w:val="24"/>
              </w:rPr>
            </w:pPr>
          </w:p>
          <w:p w14:paraId="5CFEABC6" w14:textId="021F4A04" w:rsidR="00F174A3" w:rsidRDefault="00FA785C" w:rsidP="00FA785C">
            <w:pPr>
              <w:rPr>
                <w:b/>
                <w:bCs/>
                <w:kern w:val="2"/>
                <w:szCs w:val="24"/>
              </w:rPr>
            </w:pPr>
            <w:r w:rsidRPr="00A463C9">
              <w:rPr>
                <w:i/>
                <w:iCs/>
                <w:color w:val="0070C0"/>
                <w:kern w:val="2"/>
                <w:szCs w:val="24"/>
              </w:rPr>
              <w:t>PASTABA: pasirašant sutartį, bus paliktas tinkamas variantas</w:t>
            </w:r>
          </w:p>
        </w:tc>
      </w:tr>
      <w:tr w:rsidR="00F174A3" w14:paraId="0E57F611" w14:textId="77777777">
        <w:trPr>
          <w:trHeight w:val="300"/>
        </w:trPr>
        <w:tc>
          <w:tcPr>
            <w:tcW w:w="9535" w:type="dxa"/>
            <w:gridSpan w:val="5"/>
          </w:tcPr>
          <w:p w14:paraId="6A81BDB7" w14:textId="77777777" w:rsidR="00F174A3" w:rsidRDefault="00F174A3" w:rsidP="00F174A3">
            <w:pPr>
              <w:jc w:val="center"/>
              <w:rPr>
                <w:b/>
                <w:bCs/>
                <w:kern w:val="2"/>
                <w:szCs w:val="24"/>
              </w:rPr>
            </w:pPr>
            <w:r>
              <w:rPr>
                <w:b/>
                <w:bCs/>
                <w:kern w:val="2"/>
                <w:szCs w:val="24"/>
              </w:rPr>
              <w:t>8. PRIEVOLIŲ PAGAL SUTARTĮ ĮVYKDYMO UŽTIKRINIMAS</w:t>
            </w:r>
          </w:p>
        </w:tc>
      </w:tr>
      <w:tr w:rsidR="00F174A3" w14:paraId="5F1C889E"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5F87A2D2" w14:textId="77777777" w:rsidR="00F174A3" w:rsidRDefault="00F174A3" w:rsidP="00F174A3">
            <w:pPr>
              <w:rPr>
                <w:b/>
                <w:bCs/>
                <w:kern w:val="2"/>
                <w:szCs w:val="24"/>
              </w:rPr>
            </w:pPr>
            <w:r>
              <w:rPr>
                <w:b/>
                <w:bCs/>
                <w:kern w:val="2"/>
                <w:szCs w:val="24"/>
              </w:rPr>
              <w:t>8.1. Prievolių pagal Sutartį įvykdymo užtikrinimas</w:t>
            </w:r>
          </w:p>
        </w:tc>
        <w:tc>
          <w:tcPr>
            <w:tcW w:w="6785" w:type="dxa"/>
            <w:gridSpan w:val="2"/>
            <w:tcBorders>
              <w:top w:val="single" w:sz="4" w:space="0" w:color="auto"/>
              <w:left w:val="single" w:sz="4" w:space="0" w:color="auto"/>
              <w:bottom w:val="single" w:sz="4" w:space="0" w:color="auto"/>
              <w:right w:val="single" w:sz="4" w:space="0" w:color="auto"/>
            </w:tcBorders>
          </w:tcPr>
          <w:p w14:paraId="717E386A" w14:textId="5F73E4A5" w:rsidR="00F174A3" w:rsidRDefault="00F174A3" w:rsidP="00F174A3">
            <w:pPr>
              <w:rPr>
                <w:kern w:val="2"/>
                <w:szCs w:val="24"/>
              </w:rPr>
            </w:pPr>
            <w:r>
              <w:rPr>
                <w:kern w:val="2"/>
                <w:szCs w:val="24"/>
              </w:rPr>
              <w:t>Prievolių pagal Sutartį įvykdymas užtikrinamas</w:t>
            </w:r>
            <w:r w:rsidR="00FA785C">
              <w:rPr>
                <w:kern w:val="2"/>
                <w:szCs w:val="24"/>
              </w:rPr>
              <w:t>:</w:t>
            </w:r>
          </w:p>
          <w:p w14:paraId="12472A74" w14:textId="77777777" w:rsidR="00F174A3" w:rsidRDefault="00F174A3" w:rsidP="00F174A3">
            <w:pPr>
              <w:rPr>
                <w:kern w:val="2"/>
                <w:szCs w:val="24"/>
              </w:rPr>
            </w:pPr>
            <w:r>
              <w:rPr>
                <w:kern w:val="2"/>
                <w:szCs w:val="24"/>
              </w:rPr>
              <w:t>Netesybomis (delspinigiais, bauda);</w:t>
            </w:r>
          </w:p>
          <w:p w14:paraId="544E68EF" w14:textId="3889B13C" w:rsidR="00F174A3" w:rsidRDefault="00F174A3" w:rsidP="00F174A3">
            <w:pPr>
              <w:rPr>
                <w:kern w:val="2"/>
                <w:szCs w:val="24"/>
              </w:rPr>
            </w:pPr>
          </w:p>
        </w:tc>
      </w:tr>
      <w:tr w:rsidR="00F174A3" w14:paraId="57070615"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64B1EF89" w14:textId="77777777" w:rsidR="00F174A3" w:rsidRDefault="00F174A3" w:rsidP="00F174A3">
            <w:pPr>
              <w:rPr>
                <w:b/>
                <w:bCs/>
                <w:kern w:val="2"/>
                <w:szCs w:val="24"/>
              </w:rPr>
            </w:pPr>
            <w:r>
              <w:rPr>
                <w:b/>
                <w:bCs/>
                <w:kern w:val="2"/>
                <w:szCs w:val="24"/>
              </w:rPr>
              <w:t>8.2. Sutarties įvykdymo užtikrinimo galiojimo terminas</w:t>
            </w:r>
          </w:p>
        </w:tc>
        <w:tc>
          <w:tcPr>
            <w:tcW w:w="6785" w:type="dxa"/>
            <w:gridSpan w:val="2"/>
            <w:tcBorders>
              <w:top w:val="single" w:sz="4" w:space="0" w:color="auto"/>
              <w:left w:val="single" w:sz="4" w:space="0" w:color="auto"/>
              <w:bottom w:val="single" w:sz="4" w:space="0" w:color="auto"/>
              <w:right w:val="single" w:sz="4" w:space="0" w:color="auto"/>
            </w:tcBorders>
          </w:tcPr>
          <w:p w14:paraId="193F4851" w14:textId="77777777" w:rsidR="00F174A3" w:rsidRDefault="00F174A3" w:rsidP="00F174A3">
            <w:pPr>
              <w:rPr>
                <w:kern w:val="2"/>
                <w:szCs w:val="24"/>
              </w:rPr>
            </w:pPr>
            <w:r>
              <w:rPr>
                <w:kern w:val="2"/>
                <w:szCs w:val="24"/>
              </w:rPr>
              <w:t>Netaikoma</w:t>
            </w:r>
          </w:p>
          <w:p w14:paraId="2BC61455" w14:textId="77777777" w:rsidR="00F174A3" w:rsidRDefault="00F174A3" w:rsidP="00F174A3">
            <w:pPr>
              <w:rPr>
                <w:kern w:val="2"/>
                <w:szCs w:val="24"/>
              </w:rPr>
            </w:pPr>
          </w:p>
          <w:p w14:paraId="4720F941" w14:textId="15610C70" w:rsidR="00F174A3" w:rsidRDefault="00F174A3" w:rsidP="00F174A3">
            <w:pPr>
              <w:rPr>
                <w:kern w:val="2"/>
                <w:szCs w:val="24"/>
              </w:rPr>
            </w:pPr>
          </w:p>
        </w:tc>
      </w:tr>
      <w:tr w:rsidR="00F174A3" w14:paraId="0C2A7468"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43813ACE" w14:textId="77777777" w:rsidR="00F174A3" w:rsidRDefault="00F174A3" w:rsidP="00F174A3">
            <w:pPr>
              <w:rPr>
                <w:b/>
                <w:bCs/>
                <w:kern w:val="2"/>
                <w:szCs w:val="24"/>
              </w:rPr>
            </w:pPr>
            <w:r>
              <w:rPr>
                <w:b/>
                <w:bCs/>
                <w:kern w:val="2"/>
                <w:szCs w:val="24"/>
              </w:rPr>
              <w:t xml:space="preserve">8.3. Sutarties įvykdymo užtikrinimo pateikimas </w:t>
            </w:r>
          </w:p>
        </w:tc>
        <w:tc>
          <w:tcPr>
            <w:tcW w:w="6785" w:type="dxa"/>
            <w:gridSpan w:val="2"/>
            <w:tcBorders>
              <w:top w:val="single" w:sz="4" w:space="0" w:color="auto"/>
              <w:left w:val="single" w:sz="4" w:space="0" w:color="auto"/>
              <w:bottom w:val="single" w:sz="4" w:space="0" w:color="auto"/>
              <w:right w:val="single" w:sz="4" w:space="0" w:color="auto"/>
            </w:tcBorders>
          </w:tcPr>
          <w:p w14:paraId="4FB9CF3F" w14:textId="77777777" w:rsidR="00F174A3" w:rsidRDefault="00F174A3" w:rsidP="00F174A3">
            <w:pPr>
              <w:rPr>
                <w:kern w:val="2"/>
                <w:szCs w:val="24"/>
              </w:rPr>
            </w:pPr>
            <w:r>
              <w:rPr>
                <w:kern w:val="2"/>
                <w:szCs w:val="24"/>
              </w:rPr>
              <w:t>Netaikoma</w:t>
            </w:r>
          </w:p>
          <w:p w14:paraId="265078A2" w14:textId="77777777" w:rsidR="00F174A3" w:rsidRDefault="00F174A3" w:rsidP="00F174A3">
            <w:pPr>
              <w:rPr>
                <w:kern w:val="2"/>
                <w:szCs w:val="24"/>
              </w:rPr>
            </w:pPr>
          </w:p>
          <w:p w14:paraId="7001B284" w14:textId="38EC0D2C" w:rsidR="00F174A3" w:rsidRDefault="00F174A3" w:rsidP="00F174A3">
            <w:pPr>
              <w:rPr>
                <w:kern w:val="2"/>
                <w:szCs w:val="24"/>
              </w:rPr>
            </w:pPr>
          </w:p>
        </w:tc>
      </w:tr>
      <w:tr w:rsidR="00F174A3" w14:paraId="198AFEE0" w14:textId="77777777">
        <w:trPr>
          <w:trHeight w:val="300"/>
        </w:trPr>
        <w:tc>
          <w:tcPr>
            <w:tcW w:w="9535" w:type="dxa"/>
            <w:gridSpan w:val="5"/>
          </w:tcPr>
          <w:p w14:paraId="53C07666" w14:textId="77777777" w:rsidR="00F174A3" w:rsidRDefault="00F174A3" w:rsidP="00F174A3">
            <w:pPr>
              <w:jc w:val="center"/>
              <w:rPr>
                <w:b/>
                <w:bCs/>
                <w:kern w:val="2"/>
                <w:szCs w:val="24"/>
              </w:rPr>
            </w:pPr>
            <w:r>
              <w:rPr>
                <w:b/>
                <w:bCs/>
                <w:kern w:val="2"/>
                <w:szCs w:val="24"/>
              </w:rPr>
              <w:t>9. ŠALIŲ ATSAKOMYBĖ</w:t>
            </w:r>
            <w:r>
              <w:rPr>
                <w:b/>
                <w:bCs/>
                <w:kern w:val="2"/>
                <w:szCs w:val="24"/>
              </w:rPr>
              <w:tab/>
            </w:r>
          </w:p>
        </w:tc>
      </w:tr>
      <w:tr w:rsidR="00F174A3" w14:paraId="0C76AE45"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0460865C" w14:textId="77777777" w:rsidR="00F174A3" w:rsidRDefault="00F174A3" w:rsidP="00F174A3">
            <w:pPr>
              <w:rPr>
                <w:b/>
                <w:bCs/>
                <w:kern w:val="2"/>
                <w:szCs w:val="24"/>
              </w:rPr>
            </w:pPr>
            <w:r>
              <w:rPr>
                <w:b/>
                <w:bCs/>
                <w:kern w:val="2"/>
                <w:szCs w:val="24"/>
              </w:rPr>
              <w:t>9.1. Pirkėjui taikomos netesybos už mokėjimų pagal Sutartį vėlavimą</w:t>
            </w:r>
          </w:p>
        </w:tc>
        <w:tc>
          <w:tcPr>
            <w:tcW w:w="6785" w:type="dxa"/>
            <w:gridSpan w:val="2"/>
            <w:tcBorders>
              <w:top w:val="single" w:sz="4" w:space="0" w:color="auto"/>
              <w:left w:val="single" w:sz="4" w:space="0" w:color="auto"/>
              <w:bottom w:val="single" w:sz="4" w:space="0" w:color="auto"/>
              <w:right w:val="single" w:sz="4" w:space="0" w:color="auto"/>
            </w:tcBorders>
          </w:tcPr>
          <w:p w14:paraId="12E8EA71" w14:textId="2C4DCECA" w:rsidR="00F174A3" w:rsidRDefault="00F174A3" w:rsidP="00FA785C">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9D64DE">
              <w:rPr>
                <w:color w:val="000000" w:themeColor="text1"/>
                <w:kern w:val="2"/>
                <w:szCs w:val="24"/>
              </w:rPr>
              <w:t xml:space="preserve">0,03 (dvi šimtosios) procento </w:t>
            </w:r>
            <w:r>
              <w:rPr>
                <w:color w:val="000000"/>
                <w:kern w:val="2"/>
                <w:szCs w:val="24"/>
              </w:rPr>
              <w:t xml:space="preserve">dydžio delspinigius nuo neapmokėtos sumos be PVM už kiekvieną vėlavimo </w:t>
            </w:r>
            <w:r w:rsidRPr="003A7FDD">
              <w:rPr>
                <w:color w:val="000000" w:themeColor="text1"/>
                <w:kern w:val="2"/>
                <w:szCs w:val="24"/>
              </w:rPr>
              <w:t>dieną.</w:t>
            </w:r>
            <w:r>
              <w:rPr>
                <w:color w:val="000000"/>
                <w:kern w:val="2"/>
                <w:szCs w:val="24"/>
              </w:rPr>
              <w:t>  </w:t>
            </w:r>
          </w:p>
        </w:tc>
      </w:tr>
      <w:tr w:rsidR="00F174A3" w14:paraId="66B563D2"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40084FE7" w14:textId="77777777" w:rsidR="00F174A3" w:rsidRDefault="00F174A3" w:rsidP="00F174A3">
            <w:pPr>
              <w:rPr>
                <w:b/>
                <w:bCs/>
                <w:kern w:val="2"/>
                <w:szCs w:val="24"/>
              </w:rPr>
            </w:pPr>
            <w:r>
              <w:rPr>
                <w:b/>
                <w:bCs/>
                <w:kern w:val="2"/>
                <w:szCs w:val="24"/>
              </w:rPr>
              <w:t>9.2. Tiekėjui taikomos netesybos</w:t>
            </w:r>
          </w:p>
        </w:tc>
        <w:tc>
          <w:tcPr>
            <w:tcW w:w="6785" w:type="dxa"/>
            <w:gridSpan w:val="2"/>
            <w:tcBorders>
              <w:top w:val="single" w:sz="4" w:space="0" w:color="auto"/>
              <w:left w:val="single" w:sz="4" w:space="0" w:color="auto"/>
              <w:bottom w:val="single" w:sz="4" w:space="0" w:color="auto"/>
              <w:right w:val="single" w:sz="4" w:space="0" w:color="auto"/>
            </w:tcBorders>
          </w:tcPr>
          <w:p w14:paraId="19EE2BA9" w14:textId="10A8E7F7" w:rsidR="00F174A3" w:rsidRDefault="00F174A3" w:rsidP="00FA785C">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9D64DE">
              <w:rPr>
                <w:color w:val="000000" w:themeColor="text1"/>
                <w:kern w:val="2"/>
              </w:rPr>
              <w:t xml:space="preserve">0,03 (dvi šimtosios) procento  dydžio delspinigius už kiekvieną uždelstą dieną </w:t>
            </w:r>
            <w:r>
              <w:rPr>
                <w:color w:val="000000"/>
                <w:kern w:val="2"/>
              </w:rPr>
              <w:t>nuo laiku neperduotų Prekių ar Prekių, turinčių trūkumų, kainos be PVM. </w:t>
            </w:r>
          </w:p>
          <w:p w14:paraId="63704FE1" w14:textId="01CAB001" w:rsidR="00F174A3" w:rsidRDefault="00F174A3" w:rsidP="00FA785C">
            <w:pPr>
              <w:jc w:val="both"/>
              <w:rPr>
                <w:b/>
                <w:kern w:val="2"/>
              </w:rPr>
            </w:pPr>
            <w:r>
              <w:rPr>
                <w:color w:val="000000"/>
                <w:kern w:val="2"/>
              </w:rPr>
              <w:t xml:space="preserve"> </w:t>
            </w:r>
          </w:p>
        </w:tc>
      </w:tr>
      <w:tr w:rsidR="00F174A3" w14:paraId="6CD13A4C"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57C35D82" w14:textId="77777777" w:rsidR="00F174A3" w:rsidRDefault="00F174A3" w:rsidP="00F174A3">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785" w:type="dxa"/>
            <w:gridSpan w:val="2"/>
            <w:tcBorders>
              <w:top w:val="single" w:sz="4" w:space="0" w:color="auto"/>
              <w:left w:val="single" w:sz="4" w:space="0" w:color="auto"/>
              <w:bottom w:val="single" w:sz="4" w:space="0" w:color="auto"/>
              <w:right w:val="single" w:sz="4" w:space="0" w:color="auto"/>
            </w:tcBorders>
          </w:tcPr>
          <w:p w14:paraId="7CE7257B" w14:textId="2E6C34F1" w:rsidR="00F174A3" w:rsidRDefault="00F174A3" w:rsidP="00FA785C">
            <w:pPr>
              <w:jc w:val="both"/>
              <w:rPr>
                <w:kern w:val="2"/>
                <w:szCs w:val="24"/>
              </w:rPr>
            </w:pPr>
            <w:r>
              <w:rPr>
                <w:kern w:val="2"/>
                <w:szCs w:val="24"/>
              </w:rPr>
              <w:t xml:space="preserve">9.3.1. Nutraukus Sutartį dėl esminio Sutarties pažeidimo, nustatyto Sutarties Specialiosiose sąlygose, mokama </w:t>
            </w:r>
            <w:r w:rsidR="00FA785C" w:rsidRPr="00FA785C">
              <w:rPr>
                <w:kern w:val="2"/>
                <w:szCs w:val="24"/>
              </w:rPr>
              <w:t>10</w:t>
            </w:r>
            <w:r w:rsidRPr="00FA785C">
              <w:rPr>
                <w:kern w:val="2"/>
                <w:szCs w:val="24"/>
              </w:rPr>
              <w:t xml:space="preserve"> procentų </w:t>
            </w:r>
            <w:r>
              <w:rPr>
                <w:kern w:val="2"/>
                <w:szCs w:val="24"/>
              </w:rPr>
              <w:t xml:space="preserve">dydžio bauda nuo Pradinės Sutarties vertės be PVM, nurodytos Specialiųjų sąlygų 5.2 punkte. </w:t>
            </w:r>
          </w:p>
          <w:p w14:paraId="4A95D70B" w14:textId="77777777" w:rsidR="00F174A3" w:rsidRDefault="00F174A3" w:rsidP="00F174A3">
            <w:pPr>
              <w:rPr>
                <w:kern w:val="2"/>
                <w:szCs w:val="24"/>
              </w:rPr>
            </w:pPr>
          </w:p>
          <w:p w14:paraId="48292084" w14:textId="7A4715A0" w:rsidR="00F174A3" w:rsidRDefault="00F174A3" w:rsidP="00F174A3">
            <w:pPr>
              <w:rPr>
                <w:kern w:val="2"/>
                <w:szCs w:val="24"/>
              </w:rPr>
            </w:pPr>
          </w:p>
        </w:tc>
      </w:tr>
      <w:tr w:rsidR="00F174A3" w14:paraId="539B299E"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31B6675A" w14:textId="77777777" w:rsidR="00F174A3" w:rsidRDefault="00F174A3" w:rsidP="00F174A3">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785" w:type="dxa"/>
            <w:gridSpan w:val="2"/>
            <w:tcBorders>
              <w:top w:val="single" w:sz="4" w:space="0" w:color="auto"/>
              <w:left w:val="single" w:sz="4" w:space="0" w:color="auto"/>
              <w:bottom w:val="single" w:sz="4" w:space="0" w:color="auto"/>
              <w:right w:val="single" w:sz="4" w:space="0" w:color="auto"/>
            </w:tcBorders>
          </w:tcPr>
          <w:p w14:paraId="3DA7B758" w14:textId="77777777" w:rsidR="00F174A3" w:rsidRDefault="00F174A3" w:rsidP="00F174A3">
            <w:pPr>
              <w:rPr>
                <w:color w:val="000000"/>
                <w:kern w:val="2"/>
                <w:szCs w:val="24"/>
              </w:rPr>
            </w:pPr>
            <w:r>
              <w:rPr>
                <w:color w:val="000000"/>
                <w:kern w:val="2"/>
                <w:szCs w:val="24"/>
              </w:rPr>
              <w:t>Netaikoma</w:t>
            </w:r>
          </w:p>
          <w:p w14:paraId="66318807" w14:textId="77777777" w:rsidR="00F174A3" w:rsidRDefault="00F174A3" w:rsidP="00F174A3">
            <w:pPr>
              <w:rPr>
                <w:kern w:val="2"/>
                <w:szCs w:val="24"/>
              </w:rPr>
            </w:pPr>
          </w:p>
          <w:p w14:paraId="01953191" w14:textId="77777777" w:rsidR="00F174A3" w:rsidRDefault="00F174A3" w:rsidP="00F174A3">
            <w:pPr>
              <w:rPr>
                <w:kern w:val="2"/>
                <w:szCs w:val="24"/>
              </w:rPr>
            </w:pPr>
          </w:p>
        </w:tc>
      </w:tr>
      <w:tr w:rsidR="00F174A3" w14:paraId="3086B7F9"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0298771B" w14:textId="77777777" w:rsidR="00F174A3" w:rsidRDefault="00F174A3" w:rsidP="00F174A3">
            <w:pPr>
              <w:rPr>
                <w:b/>
                <w:bCs/>
                <w:kern w:val="2"/>
                <w:szCs w:val="24"/>
              </w:rPr>
            </w:pPr>
            <w:r>
              <w:rPr>
                <w:b/>
                <w:bCs/>
                <w:kern w:val="2"/>
                <w:szCs w:val="24"/>
              </w:rPr>
              <w:t>9.5. Tiekėjui taikomos baudos dėl aplinkosauginių ir (arba) socialinių kriterijų nesilaikymo</w:t>
            </w:r>
          </w:p>
        </w:tc>
        <w:tc>
          <w:tcPr>
            <w:tcW w:w="6785" w:type="dxa"/>
            <w:gridSpan w:val="2"/>
            <w:tcBorders>
              <w:top w:val="single" w:sz="4" w:space="0" w:color="auto"/>
              <w:left w:val="single" w:sz="4" w:space="0" w:color="auto"/>
              <w:bottom w:val="single" w:sz="4" w:space="0" w:color="auto"/>
              <w:right w:val="single" w:sz="4" w:space="0" w:color="auto"/>
            </w:tcBorders>
          </w:tcPr>
          <w:p w14:paraId="2E1E0A8C" w14:textId="3BF5227C" w:rsidR="00F174A3" w:rsidRDefault="00F174A3" w:rsidP="00F174A3">
            <w:pPr>
              <w:rPr>
                <w:color w:val="000000"/>
                <w:kern w:val="2"/>
                <w:szCs w:val="24"/>
              </w:rPr>
            </w:pPr>
            <w:r>
              <w:rPr>
                <w:color w:val="000000"/>
                <w:kern w:val="2"/>
                <w:szCs w:val="24"/>
              </w:rPr>
              <w:t>500 Eur už kiekvieną atvejį</w:t>
            </w:r>
          </w:p>
          <w:p w14:paraId="51875821" w14:textId="77777777" w:rsidR="00F174A3" w:rsidRDefault="00F174A3" w:rsidP="00F174A3">
            <w:pPr>
              <w:rPr>
                <w:kern w:val="2"/>
                <w:szCs w:val="24"/>
              </w:rPr>
            </w:pPr>
          </w:p>
          <w:p w14:paraId="69B3C483" w14:textId="4581E2EE" w:rsidR="00F174A3" w:rsidRDefault="00F174A3" w:rsidP="00F174A3">
            <w:pPr>
              <w:rPr>
                <w:color w:val="4472C4"/>
                <w:kern w:val="2"/>
                <w:szCs w:val="24"/>
              </w:rPr>
            </w:pPr>
          </w:p>
        </w:tc>
      </w:tr>
      <w:tr w:rsidR="00F174A3" w14:paraId="3F603DB5"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3B4C91E4" w14:textId="77777777" w:rsidR="00F174A3" w:rsidRDefault="00F174A3" w:rsidP="00F174A3">
            <w:pPr>
              <w:rPr>
                <w:b/>
                <w:bCs/>
                <w:kern w:val="2"/>
                <w:szCs w:val="24"/>
              </w:rPr>
            </w:pPr>
            <w:r>
              <w:rPr>
                <w:b/>
                <w:bCs/>
                <w:kern w:val="2"/>
                <w:szCs w:val="24"/>
              </w:rPr>
              <w:t>9.6. Tiekėjui / Pirkėjui taikoma bauda dėl konfidencialumo reikalavimų nesilaikymo</w:t>
            </w:r>
          </w:p>
        </w:tc>
        <w:tc>
          <w:tcPr>
            <w:tcW w:w="6785" w:type="dxa"/>
            <w:gridSpan w:val="2"/>
            <w:tcBorders>
              <w:top w:val="single" w:sz="4" w:space="0" w:color="auto"/>
              <w:left w:val="single" w:sz="4" w:space="0" w:color="auto"/>
              <w:bottom w:val="single" w:sz="4" w:space="0" w:color="auto"/>
              <w:right w:val="single" w:sz="4" w:space="0" w:color="auto"/>
            </w:tcBorders>
          </w:tcPr>
          <w:p w14:paraId="0385A7C8" w14:textId="77777777" w:rsidR="00F174A3" w:rsidRDefault="00F174A3" w:rsidP="00F174A3">
            <w:pPr>
              <w:rPr>
                <w:kern w:val="2"/>
                <w:szCs w:val="24"/>
              </w:rPr>
            </w:pPr>
            <w:r>
              <w:rPr>
                <w:kern w:val="2"/>
                <w:szCs w:val="24"/>
              </w:rPr>
              <w:t>Netaikoma</w:t>
            </w:r>
          </w:p>
          <w:p w14:paraId="39824FDD" w14:textId="77777777" w:rsidR="00F174A3" w:rsidRDefault="00F174A3" w:rsidP="00F174A3">
            <w:pPr>
              <w:rPr>
                <w:color w:val="4472C4"/>
                <w:kern w:val="2"/>
                <w:szCs w:val="24"/>
              </w:rPr>
            </w:pPr>
          </w:p>
          <w:p w14:paraId="271A84AA" w14:textId="22EB9456" w:rsidR="00F174A3" w:rsidRDefault="00F174A3" w:rsidP="00F174A3">
            <w:pPr>
              <w:rPr>
                <w:color w:val="4472C4"/>
                <w:kern w:val="2"/>
                <w:szCs w:val="24"/>
              </w:rPr>
            </w:pPr>
          </w:p>
        </w:tc>
      </w:tr>
      <w:tr w:rsidR="00F174A3" w14:paraId="614E4634"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6A2C1B53" w14:textId="77777777" w:rsidR="00F174A3" w:rsidRDefault="00F174A3" w:rsidP="00F174A3">
            <w:pPr>
              <w:rPr>
                <w:b/>
                <w:bCs/>
                <w:kern w:val="2"/>
              </w:rPr>
            </w:pPr>
            <w:r>
              <w:rPr>
                <w:b/>
                <w:bCs/>
                <w:kern w:val="2"/>
              </w:rPr>
              <w:t>9.7. Tiekėjui taikomos netesybos dėl pirkimo dokumentuose nustatytų Kokybinių kriterijų nepasiekimo Sutarties vykdymo metu</w:t>
            </w:r>
          </w:p>
        </w:tc>
        <w:tc>
          <w:tcPr>
            <w:tcW w:w="6785" w:type="dxa"/>
            <w:gridSpan w:val="2"/>
            <w:tcBorders>
              <w:top w:val="single" w:sz="4" w:space="0" w:color="auto"/>
              <w:left w:val="single" w:sz="4" w:space="0" w:color="auto"/>
              <w:bottom w:val="single" w:sz="4" w:space="0" w:color="auto"/>
              <w:right w:val="single" w:sz="4" w:space="0" w:color="auto"/>
            </w:tcBorders>
          </w:tcPr>
          <w:p w14:paraId="39211F70" w14:textId="25F1A27D" w:rsidR="00F174A3" w:rsidRDefault="00F174A3" w:rsidP="00F174A3">
            <w:pPr>
              <w:rPr>
                <w:color w:val="4472C4"/>
                <w:kern w:val="2"/>
                <w:szCs w:val="24"/>
              </w:rPr>
            </w:pPr>
            <w:r>
              <w:rPr>
                <w:kern w:val="2"/>
                <w:szCs w:val="24"/>
              </w:rPr>
              <w:t xml:space="preserve">Netaikoma </w:t>
            </w:r>
          </w:p>
          <w:p w14:paraId="5C591A2E" w14:textId="42A672D8" w:rsidR="00F174A3" w:rsidRDefault="00F174A3" w:rsidP="00F174A3">
            <w:pPr>
              <w:rPr>
                <w:color w:val="4472C4"/>
                <w:kern w:val="2"/>
                <w:szCs w:val="24"/>
              </w:rPr>
            </w:pPr>
          </w:p>
        </w:tc>
      </w:tr>
      <w:tr w:rsidR="00F174A3" w14:paraId="11D432F4"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12E81D86" w14:textId="77777777" w:rsidR="00F174A3" w:rsidRDefault="00F174A3" w:rsidP="00F174A3">
            <w:pPr>
              <w:rPr>
                <w:b/>
                <w:bCs/>
                <w:kern w:val="2"/>
                <w:szCs w:val="24"/>
              </w:rPr>
            </w:pPr>
            <w:r>
              <w:rPr>
                <w:b/>
                <w:bCs/>
                <w:kern w:val="2"/>
                <w:szCs w:val="24"/>
              </w:rPr>
              <w:t>9.8. Tiekėjui taikomos netesybos dėl Sutarties įvykdymo užtikrinimo nepratęsimo</w:t>
            </w:r>
          </w:p>
        </w:tc>
        <w:tc>
          <w:tcPr>
            <w:tcW w:w="6785" w:type="dxa"/>
            <w:gridSpan w:val="2"/>
            <w:tcBorders>
              <w:top w:val="single" w:sz="4" w:space="0" w:color="auto"/>
              <w:left w:val="single" w:sz="4" w:space="0" w:color="auto"/>
              <w:bottom w:val="single" w:sz="4" w:space="0" w:color="auto"/>
              <w:right w:val="single" w:sz="4" w:space="0" w:color="auto"/>
            </w:tcBorders>
          </w:tcPr>
          <w:p w14:paraId="6DC14EFB" w14:textId="77777777" w:rsidR="00F174A3" w:rsidRDefault="00F174A3" w:rsidP="00F174A3">
            <w:pPr>
              <w:rPr>
                <w:kern w:val="2"/>
                <w:szCs w:val="24"/>
              </w:rPr>
            </w:pPr>
            <w:r>
              <w:rPr>
                <w:kern w:val="2"/>
                <w:szCs w:val="24"/>
              </w:rPr>
              <w:t>Netaikoma</w:t>
            </w:r>
          </w:p>
          <w:p w14:paraId="2BFFE0F5" w14:textId="77777777" w:rsidR="00F174A3" w:rsidRDefault="00F174A3" w:rsidP="00F174A3">
            <w:pPr>
              <w:rPr>
                <w:color w:val="4472C4"/>
                <w:kern w:val="2"/>
                <w:szCs w:val="24"/>
              </w:rPr>
            </w:pPr>
          </w:p>
          <w:p w14:paraId="29DCAC8C" w14:textId="41F34BE2" w:rsidR="00F174A3" w:rsidRDefault="00F174A3" w:rsidP="00F174A3">
            <w:pPr>
              <w:rPr>
                <w:color w:val="4472C4"/>
                <w:kern w:val="2"/>
                <w:szCs w:val="24"/>
              </w:rPr>
            </w:pPr>
          </w:p>
        </w:tc>
      </w:tr>
      <w:tr w:rsidR="00F174A3" w14:paraId="57850F0C"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14B3880B" w14:textId="77777777" w:rsidR="00F174A3" w:rsidRDefault="00F174A3" w:rsidP="00F174A3">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785" w:type="dxa"/>
            <w:gridSpan w:val="2"/>
            <w:tcBorders>
              <w:top w:val="single" w:sz="4" w:space="0" w:color="auto"/>
              <w:left w:val="single" w:sz="4" w:space="0" w:color="auto"/>
              <w:bottom w:val="single" w:sz="4" w:space="0" w:color="auto"/>
              <w:right w:val="single" w:sz="4" w:space="0" w:color="auto"/>
            </w:tcBorders>
          </w:tcPr>
          <w:p w14:paraId="4676D9D3" w14:textId="77777777" w:rsidR="00F174A3" w:rsidRPr="009D64DE" w:rsidRDefault="00F174A3" w:rsidP="00F174A3">
            <w:pPr>
              <w:spacing w:line="259" w:lineRule="auto"/>
              <w:rPr>
                <w:color w:val="000000" w:themeColor="text1"/>
                <w:kern w:val="2"/>
                <w:szCs w:val="24"/>
              </w:rPr>
            </w:pPr>
            <w:r w:rsidRPr="009D64DE">
              <w:rPr>
                <w:color w:val="000000" w:themeColor="text1"/>
                <w:kern w:val="2"/>
                <w:szCs w:val="24"/>
              </w:rPr>
              <w:t>Netaikoma</w:t>
            </w:r>
          </w:p>
          <w:p w14:paraId="588F4699" w14:textId="77777777" w:rsidR="00F174A3" w:rsidRPr="009D64DE" w:rsidRDefault="00F174A3" w:rsidP="00F174A3">
            <w:pPr>
              <w:spacing w:line="259" w:lineRule="auto"/>
              <w:rPr>
                <w:color w:val="000000" w:themeColor="text1"/>
                <w:kern w:val="2"/>
                <w:sz w:val="22"/>
                <w:szCs w:val="24"/>
              </w:rPr>
            </w:pPr>
          </w:p>
          <w:p w14:paraId="3BD32F43" w14:textId="77777777" w:rsidR="00F174A3" w:rsidRPr="009D64DE" w:rsidRDefault="00F174A3" w:rsidP="00F174A3">
            <w:pPr>
              <w:spacing w:line="259" w:lineRule="auto"/>
              <w:rPr>
                <w:color w:val="000000" w:themeColor="text1"/>
                <w:kern w:val="2"/>
                <w:sz w:val="22"/>
                <w:szCs w:val="24"/>
              </w:rPr>
            </w:pPr>
          </w:p>
          <w:p w14:paraId="2FC8EB7E" w14:textId="77777777" w:rsidR="00F174A3" w:rsidRPr="009D64DE" w:rsidRDefault="00F174A3" w:rsidP="00F174A3">
            <w:pPr>
              <w:rPr>
                <w:color w:val="000000" w:themeColor="text1"/>
                <w:sz w:val="14"/>
                <w:szCs w:val="14"/>
              </w:rPr>
            </w:pPr>
          </w:p>
          <w:p w14:paraId="49FF058F" w14:textId="77777777" w:rsidR="00F174A3" w:rsidRPr="009D64DE" w:rsidRDefault="00F174A3" w:rsidP="00F174A3">
            <w:pPr>
              <w:rPr>
                <w:color w:val="000000" w:themeColor="text1"/>
                <w:kern w:val="2"/>
                <w:szCs w:val="24"/>
              </w:rPr>
            </w:pPr>
          </w:p>
        </w:tc>
      </w:tr>
      <w:tr w:rsidR="00F174A3" w14:paraId="40E1CD30"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269F1FDE" w14:textId="77777777" w:rsidR="00F174A3" w:rsidRDefault="00F174A3" w:rsidP="00F174A3">
            <w:pPr>
              <w:rPr>
                <w:b/>
                <w:bCs/>
                <w:kern w:val="2"/>
                <w:szCs w:val="24"/>
              </w:rPr>
            </w:pPr>
            <w:r>
              <w:rPr>
                <w:b/>
                <w:bCs/>
                <w:kern w:val="2"/>
                <w:szCs w:val="24"/>
              </w:rPr>
              <w:lastRenderedPageBreak/>
              <w:t>9.10. Kitos netesybos</w:t>
            </w:r>
          </w:p>
        </w:tc>
        <w:tc>
          <w:tcPr>
            <w:tcW w:w="6785" w:type="dxa"/>
            <w:gridSpan w:val="2"/>
            <w:tcBorders>
              <w:top w:val="single" w:sz="4" w:space="0" w:color="auto"/>
              <w:left w:val="single" w:sz="4" w:space="0" w:color="auto"/>
              <w:bottom w:val="single" w:sz="4" w:space="0" w:color="auto"/>
              <w:right w:val="single" w:sz="4" w:space="0" w:color="auto"/>
            </w:tcBorders>
          </w:tcPr>
          <w:p w14:paraId="41965FB0" w14:textId="7320B227" w:rsidR="00F174A3" w:rsidRPr="009D64DE" w:rsidRDefault="00F174A3" w:rsidP="00F174A3">
            <w:pPr>
              <w:rPr>
                <w:color w:val="000000" w:themeColor="text1"/>
                <w:kern w:val="2"/>
                <w:szCs w:val="24"/>
              </w:rPr>
            </w:pPr>
            <w:r w:rsidRPr="009D64DE">
              <w:rPr>
                <w:color w:val="000000" w:themeColor="text1"/>
                <w:kern w:val="2"/>
                <w:szCs w:val="24"/>
              </w:rPr>
              <w:t>Netaikoma</w:t>
            </w:r>
          </w:p>
        </w:tc>
      </w:tr>
      <w:tr w:rsidR="00F174A3" w14:paraId="0126462E" w14:textId="77777777">
        <w:trPr>
          <w:trHeight w:val="300"/>
        </w:trPr>
        <w:tc>
          <w:tcPr>
            <w:tcW w:w="9535" w:type="dxa"/>
            <w:gridSpan w:val="5"/>
          </w:tcPr>
          <w:p w14:paraId="318973A5" w14:textId="77777777" w:rsidR="00F174A3" w:rsidRDefault="00F174A3" w:rsidP="00F174A3">
            <w:pPr>
              <w:jc w:val="center"/>
              <w:rPr>
                <w:b/>
                <w:bCs/>
                <w:kern w:val="2"/>
                <w:szCs w:val="24"/>
              </w:rPr>
            </w:pPr>
            <w:r>
              <w:rPr>
                <w:b/>
                <w:kern w:val="2"/>
                <w:szCs w:val="24"/>
              </w:rPr>
              <w:t>10. ESMINĖS SUTARTIES SĄLYGOS</w:t>
            </w:r>
          </w:p>
        </w:tc>
      </w:tr>
      <w:tr w:rsidR="00F174A3" w14:paraId="4D59E15A" w14:textId="77777777" w:rsidTr="00FA785C">
        <w:trPr>
          <w:trHeight w:val="300"/>
        </w:trPr>
        <w:tc>
          <w:tcPr>
            <w:tcW w:w="2750" w:type="dxa"/>
            <w:gridSpan w:val="3"/>
          </w:tcPr>
          <w:p w14:paraId="345EFFE5" w14:textId="77777777" w:rsidR="00F174A3" w:rsidRDefault="00F174A3" w:rsidP="00F174A3">
            <w:pPr>
              <w:rPr>
                <w:b/>
                <w:bCs/>
                <w:kern w:val="2"/>
              </w:rPr>
            </w:pPr>
            <w:r>
              <w:rPr>
                <w:b/>
                <w:bCs/>
              </w:rPr>
              <w:t>10.1. Esminės Sutarties sąlygos</w:t>
            </w:r>
          </w:p>
        </w:tc>
        <w:tc>
          <w:tcPr>
            <w:tcW w:w="6785" w:type="dxa"/>
            <w:gridSpan w:val="2"/>
          </w:tcPr>
          <w:p w14:paraId="3B8BBBF9" w14:textId="77777777" w:rsidR="00F174A3" w:rsidRDefault="00F174A3" w:rsidP="00F174A3">
            <w:pPr>
              <w:rPr>
                <w:kern w:val="2"/>
                <w:szCs w:val="24"/>
              </w:rPr>
            </w:pPr>
            <w:r>
              <w:rPr>
                <w:kern w:val="2"/>
                <w:szCs w:val="24"/>
              </w:rPr>
              <w:t>Netaikoma</w:t>
            </w:r>
          </w:p>
          <w:p w14:paraId="7AB7253E" w14:textId="77777777" w:rsidR="00F174A3" w:rsidRDefault="00F174A3" w:rsidP="00F174A3">
            <w:pPr>
              <w:rPr>
                <w:b/>
                <w:bCs/>
                <w:kern w:val="2"/>
                <w:szCs w:val="24"/>
              </w:rPr>
            </w:pPr>
          </w:p>
          <w:p w14:paraId="3657475F" w14:textId="3EDCAE94" w:rsidR="00F174A3" w:rsidRDefault="00F174A3" w:rsidP="00F174A3">
            <w:pPr>
              <w:rPr>
                <w:b/>
                <w:bCs/>
                <w:color w:val="4472C4"/>
                <w:kern w:val="2"/>
                <w:szCs w:val="24"/>
              </w:rPr>
            </w:pPr>
          </w:p>
        </w:tc>
      </w:tr>
      <w:tr w:rsidR="00F174A3" w14:paraId="0F5458CF" w14:textId="77777777" w:rsidTr="00FA785C">
        <w:trPr>
          <w:trHeight w:val="300"/>
        </w:trPr>
        <w:tc>
          <w:tcPr>
            <w:tcW w:w="2743" w:type="dxa"/>
            <w:gridSpan w:val="2"/>
          </w:tcPr>
          <w:p w14:paraId="0C270B5F" w14:textId="77777777" w:rsidR="00F174A3" w:rsidRDefault="00F174A3" w:rsidP="00F174A3">
            <w:pPr>
              <w:rPr>
                <w:b/>
                <w:bCs/>
                <w:kern w:val="2"/>
                <w:szCs w:val="24"/>
              </w:rPr>
            </w:pPr>
            <w:r>
              <w:rPr>
                <w:b/>
                <w:bCs/>
                <w:kern w:val="2"/>
                <w:szCs w:val="24"/>
              </w:rPr>
              <w:t>10.2. Dideli arba nuolatiniai esminės Sutarties sąlygos vykdymo trūkumai</w:t>
            </w:r>
          </w:p>
        </w:tc>
        <w:tc>
          <w:tcPr>
            <w:tcW w:w="6792" w:type="dxa"/>
            <w:gridSpan w:val="3"/>
          </w:tcPr>
          <w:p w14:paraId="27FF7C68" w14:textId="1B6D0F57" w:rsidR="00F174A3" w:rsidRDefault="00F174A3" w:rsidP="00F174A3">
            <w:pPr>
              <w:rPr>
                <w:kern w:val="2"/>
                <w:szCs w:val="24"/>
              </w:rPr>
            </w:pPr>
            <w:r>
              <w:rPr>
                <w:kern w:val="2"/>
                <w:szCs w:val="24"/>
              </w:rPr>
              <w:t>Netaikoma</w:t>
            </w:r>
          </w:p>
        </w:tc>
      </w:tr>
      <w:tr w:rsidR="00F174A3" w14:paraId="70836C3F" w14:textId="77777777">
        <w:trPr>
          <w:trHeight w:val="300"/>
        </w:trPr>
        <w:tc>
          <w:tcPr>
            <w:tcW w:w="9535" w:type="dxa"/>
            <w:gridSpan w:val="5"/>
          </w:tcPr>
          <w:p w14:paraId="31DFC488" w14:textId="77777777" w:rsidR="00F174A3" w:rsidRDefault="00F174A3" w:rsidP="00F174A3">
            <w:pPr>
              <w:jc w:val="center"/>
              <w:rPr>
                <w:b/>
                <w:bCs/>
                <w:kern w:val="2"/>
                <w:szCs w:val="24"/>
              </w:rPr>
            </w:pPr>
            <w:r>
              <w:rPr>
                <w:b/>
                <w:bCs/>
                <w:kern w:val="2"/>
                <w:szCs w:val="24"/>
              </w:rPr>
              <w:t>11. SUTARTIES GALIOJIMAS IR KEITIMAS</w:t>
            </w:r>
          </w:p>
        </w:tc>
      </w:tr>
      <w:tr w:rsidR="00F174A3" w14:paraId="1E6FEC14"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7CDC9ABA" w14:textId="77777777" w:rsidR="00F174A3" w:rsidRDefault="00F174A3" w:rsidP="00F174A3">
            <w:pPr>
              <w:rPr>
                <w:b/>
                <w:bCs/>
                <w:kern w:val="2"/>
                <w:szCs w:val="24"/>
              </w:rPr>
            </w:pPr>
            <w:r>
              <w:rPr>
                <w:b/>
                <w:bCs/>
                <w:kern w:val="2"/>
                <w:szCs w:val="24"/>
              </w:rPr>
              <w:t>11.1. Sutarties sudarymas ir įsigaliojimas</w:t>
            </w:r>
          </w:p>
        </w:tc>
        <w:tc>
          <w:tcPr>
            <w:tcW w:w="6785" w:type="dxa"/>
            <w:gridSpan w:val="2"/>
            <w:tcBorders>
              <w:top w:val="single" w:sz="4" w:space="0" w:color="auto"/>
              <w:left w:val="single" w:sz="4" w:space="0" w:color="auto"/>
              <w:bottom w:val="single" w:sz="4" w:space="0" w:color="auto"/>
              <w:right w:val="single" w:sz="4" w:space="0" w:color="auto"/>
            </w:tcBorders>
          </w:tcPr>
          <w:p w14:paraId="6EDA3EF5" w14:textId="77777777" w:rsidR="00F174A3" w:rsidRPr="0025144C" w:rsidRDefault="00F174A3" w:rsidP="00F174A3">
            <w:pPr>
              <w:rPr>
                <w:kern w:val="2"/>
                <w:szCs w:val="24"/>
              </w:rPr>
            </w:pPr>
            <w:r w:rsidRPr="0025144C">
              <w:rPr>
                <w:kern w:val="2"/>
                <w:szCs w:val="24"/>
              </w:rPr>
              <w:t>Ši Sutartis laikoma sudaryta ir įsigalioja nuo Sutarties pasirašymo dienos (antrosios Šalies pasirašymo dieną).</w:t>
            </w:r>
          </w:p>
          <w:p w14:paraId="0DC01EF2" w14:textId="280FAD24" w:rsidR="00F174A3" w:rsidRDefault="00F174A3" w:rsidP="00FA785C">
            <w:pPr>
              <w:jc w:val="both"/>
              <w:rPr>
                <w:color w:val="4472C4"/>
                <w:kern w:val="2"/>
                <w:szCs w:val="24"/>
              </w:rPr>
            </w:pPr>
            <w:r w:rsidRPr="0025144C">
              <w:rPr>
                <w:kern w:val="2"/>
                <w:szCs w:val="24"/>
              </w:rPr>
              <w:t>Sutartis galioja iki visiško prievolių įvykdymo</w:t>
            </w:r>
            <w:r w:rsidR="00167181">
              <w:rPr>
                <w:kern w:val="2"/>
                <w:szCs w:val="24"/>
              </w:rPr>
              <w:t>.</w:t>
            </w:r>
            <w:r w:rsidR="00FA785C" w:rsidRPr="00FA785C">
              <w:rPr>
                <w:color w:val="000000"/>
                <w:kern w:val="2"/>
                <w:szCs w:val="24"/>
              </w:rPr>
              <w:t xml:space="preserve"> </w:t>
            </w:r>
          </w:p>
        </w:tc>
      </w:tr>
      <w:tr w:rsidR="00F174A3" w14:paraId="6568EF21" w14:textId="77777777" w:rsidTr="00FA785C">
        <w:trPr>
          <w:trHeight w:val="300"/>
        </w:trPr>
        <w:tc>
          <w:tcPr>
            <w:tcW w:w="2750" w:type="dxa"/>
            <w:gridSpan w:val="3"/>
            <w:tcBorders>
              <w:top w:val="single" w:sz="4" w:space="0" w:color="auto"/>
              <w:left w:val="single" w:sz="4" w:space="0" w:color="auto"/>
              <w:bottom w:val="single" w:sz="4" w:space="0" w:color="auto"/>
              <w:right w:val="single" w:sz="4" w:space="0" w:color="auto"/>
            </w:tcBorders>
          </w:tcPr>
          <w:p w14:paraId="46C07DA7" w14:textId="77777777" w:rsidR="00F174A3" w:rsidRDefault="00F174A3" w:rsidP="00F174A3">
            <w:pPr>
              <w:rPr>
                <w:b/>
                <w:bCs/>
                <w:kern w:val="2"/>
                <w:szCs w:val="24"/>
              </w:rPr>
            </w:pPr>
            <w:r>
              <w:rPr>
                <w:b/>
                <w:bCs/>
                <w:kern w:val="2"/>
                <w:szCs w:val="24"/>
              </w:rPr>
              <w:t>11.2. Sutarties galiojimo termino pratęsimas</w:t>
            </w:r>
          </w:p>
        </w:tc>
        <w:tc>
          <w:tcPr>
            <w:tcW w:w="6785" w:type="dxa"/>
            <w:gridSpan w:val="2"/>
            <w:tcBorders>
              <w:top w:val="single" w:sz="4" w:space="0" w:color="auto"/>
              <w:left w:val="single" w:sz="4" w:space="0" w:color="auto"/>
              <w:bottom w:val="single" w:sz="4" w:space="0" w:color="auto"/>
              <w:right w:val="single" w:sz="4" w:space="0" w:color="auto"/>
            </w:tcBorders>
          </w:tcPr>
          <w:p w14:paraId="5BFF1F84" w14:textId="303BBF04" w:rsidR="00F174A3" w:rsidRDefault="00F174A3" w:rsidP="00F174A3">
            <w:pPr>
              <w:rPr>
                <w:kern w:val="2"/>
                <w:szCs w:val="24"/>
              </w:rPr>
            </w:pPr>
            <w:r>
              <w:rPr>
                <w:kern w:val="2"/>
                <w:szCs w:val="24"/>
              </w:rPr>
              <w:t>Netaikoma</w:t>
            </w:r>
          </w:p>
        </w:tc>
      </w:tr>
      <w:tr w:rsidR="00F174A3" w14:paraId="0284242D" w14:textId="77777777">
        <w:trPr>
          <w:trHeight w:val="300"/>
        </w:trPr>
        <w:tc>
          <w:tcPr>
            <w:tcW w:w="9535" w:type="dxa"/>
            <w:gridSpan w:val="5"/>
          </w:tcPr>
          <w:p w14:paraId="05AABF93" w14:textId="77777777" w:rsidR="00F174A3" w:rsidRDefault="00F174A3" w:rsidP="00F174A3">
            <w:pPr>
              <w:jc w:val="center"/>
              <w:rPr>
                <w:b/>
                <w:bCs/>
                <w:kern w:val="2"/>
                <w:szCs w:val="24"/>
              </w:rPr>
            </w:pPr>
            <w:r>
              <w:rPr>
                <w:b/>
                <w:bCs/>
                <w:kern w:val="2"/>
                <w:szCs w:val="24"/>
              </w:rPr>
              <w:t>12. SUTARTIES NUTRAUKIMAS</w:t>
            </w:r>
          </w:p>
        </w:tc>
      </w:tr>
      <w:tr w:rsidR="00F174A3" w14:paraId="02CDEAC4" w14:textId="77777777" w:rsidTr="00FA785C">
        <w:trPr>
          <w:trHeight w:val="300"/>
        </w:trPr>
        <w:tc>
          <w:tcPr>
            <w:tcW w:w="2451" w:type="dxa"/>
          </w:tcPr>
          <w:p w14:paraId="226C878D" w14:textId="77777777" w:rsidR="00F174A3" w:rsidRDefault="00F174A3" w:rsidP="00F174A3">
            <w:pPr>
              <w:rPr>
                <w:b/>
                <w:bCs/>
                <w:kern w:val="2"/>
                <w:szCs w:val="24"/>
              </w:rPr>
            </w:pPr>
            <w:r>
              <w:rPr>
                <w:b/>
                <w:bCs/>
                <w:kern w:val="2"/>
                <w:szCs w:val="24"/>
              </w:rPr>
              <w:t>12.1. Sutarties nutraukimo pagrindai</w:t>
            </w:r>
          </w:p>
        </w:tc>
        <w:tc>
          <w:tcPr>
            <w:tcW w:w="7084" w:type="dxa"/>
            <w:gridSpan w:val="4"/>
          </w:tcPr>
          <w:p w14:paraId="6FAE0A4C" w14:textId="55EF2517" w:rsidR="00F174A3" w:rsidRDefault="00F174A3" w:rsidP="00FA785C">
            <w:pPr>
              <w:jc w:val="both"/>
              <w:rPr>
                <w:color w:val="4472C4"/>
                <w:kern w:val="2"/>
                <w:szCs w:val="24"/>
              </w:rPr>
            </w:pPr>
            <w:r>
              <w:rPr>
                <w:kern w:val="2"/>
                <w:szCs w:val="24"/>
              </w:rPr>
              <w:t>Sutartis gali būti nutraukiama rašytiniu Šalių susitarimu arba vienašališkai, Bendrosiose sąlygose nustatyta tvarka.</w:t>
            </w:r>
          </w:p>
        </w:tc>
      </w:tr>
      <w:tr w:rsidR="00F174A3" w14:paraId="69CB11D9" w14:textId="77777777" w:rsidTr="00FA785C">
        <w:trPr>
          <w:trHeight w:val="300"/>
        </w:trPr>
        <w:tc>
          <w:tcPr>
            <w:tcW w:w="2451" w:type="dxa"/>
          </w:tcPr>
          <w:p w14:paraId="30B41D12" w14:textId="77777777" w:rsidR="00F174A3" w:rsidRDefault="00F174A3" w:rsidP="00F174A3">
            <w:pPr>
              <w:rPr>
                <w:b/>
                <w:bCs/>
                <w:kern w:val="2"/>
                <w:szCs w:val="24"/>
              </w:rPr>
            </w:pPr>
            <w:r>
              <w:rPr>
                <w:b/>
                <w:bCs/>
                <w:kern w:val="2"/>
                <w:szCs w:val="24"/>
              </w:rPr>
              <w:t>12.2. Esminiai Sutarties pažeidimai</w:t>
            </w:r>
          </w:p>
          <w:p w14:paraId="08CC1A68" w14:textId="77777777" w:rsidR="00F174A3" w:rsidRDefault="00F174A3" w:rsidP="00F174A3">
            <w:pPr>
              <w:rPr>
                <w:b/>
                <w:bCs/>
                <w:kern w:val="2"/>
                <w:szCs w:val="24"/>
              </w:rPr>
            </w:pPr>
          </w:p>
        </w:tc>
        <w:tc>
          <w:tcPr>
            <w:tcW w:w="7084" w:type="dxa"/>
            <w:gridSpan w:val="4"/>
          </w:tcPr>
          <w:p w14:paraId="22192202" w14:textId="77777777" w:rsidR="00F174A3" w:rsidRPr="00E40CEE" w:rsidRDefault="00F174A3" w:rsidP="00FA785C">
            <w:pPr>
              <w:jc w:val="both"/>
              <w:rPr>
                <w:color w:val="000000" w:themeColor="text1"/>
                <w:kern w:val="2"/>
                <w:szCs w:val="24"/>
              </w:rPr>
            </w:pPr>
            <w:r w:rsidRPr="00E40CEE">
              <w:rPr>
                <w:color w:val="000000" w:themeColor="text1"/>
                <w:kern w:val="2"/>
                <w:szCs w:val="24"/>
              </w:rPr>
              <w:t>12.2.1. jeigu Tiekėjas nevykdo prisiimtų įsipareigojimų už Sutartyje nustatytą Sutarties kainą / įkainius;</w:t>
            </w:r>
          </w:p>
          <w:p w14:paraId="3A467226" w14:textId="4146AA5A" w:rsidR="00F174A3" w:rsidRPr="00E40CEE" w:rsidRDefault="00F174A3" w:rsidP="00FA785C">
            <w:pPr>
              <w:tabs>
                <w:tab w:val="left" w:pos="567"/>
                <w:tab w:val="left" w:pos="851"/>
                <w:tab w:val="left" w:pos="992"/>
                <w:tab w:val="left" w:pos="1134"/>
              </w:tabs>
              <w:spacing w:line="257" w:lineRule="auto"/>
              <w:jc w:val="both"/>
              <w:rPr>
                <w:rFonts w:eastAsia="Arial"/>
                <w:color w:val="000000" w:themeColor="text1"/>
                <w:kern w:val="2"/>
                <w:szCs w:val="24"/>
              </w:rPr>
            </w:pPr>
            <w:r w:rsidRPr="00E40CEE">
              <w:rPr>
                <w:rFonts w:eastAsia="Arial"/>
                <w:color w:val="000000" w:themeColor="text1"/>
                <w:kern w:val="2"/>
                <w:szCs w:val="24"/>
              </w:rPr>
              <w:t>12.2.</w:t>
            </w:r>
            <w:r w:rsidR="00FA785C">
              <w:rPr>
                <w:rFonts w:eastAsia="Arial"/>
                <w:color w:val="000000" w:themeColor="text1"/>
                <w:kern w:val="2"/>
                <w:szCs w:val="24"/>
              </w:rPr>
              <w:t>2</w:t>
            </w:r>
            <w:r w:rsidRPr="00E40CEE">
              <w:rPr>
                <w:rFonts w:eastAsia="Arial"/>
                <w:color w:val="000000" w:themeColor="text1"/>
                <w:kern w:val="2"/>
                <w:szCs w:val="24"/>
              </w:rPr>
              <w:t>. Tiekėjas daugiau kaip 2 (du) kartus pristato Prekes, kurios neatitinka Sutartyje ir (ar) Įstatymuose nustatytų reikalavimų Prekėms;</w:t>
            </w:r>
          </w:p>
          <w:p w14:paraId="03DDA9E3" w14:textId="69BADAAC" w:rsidR="00F174A3" w:rsidRDefault="00F174A3" w:rsidP="00F174A3">
            <w:pPr>
              <w:tabs>
                <w:tab w:val="left" w:pos="567"/>
                <w:tab w:val="left" w:pos="851"/>
                <w:tab w:val="left" w:pos="992"/>
                <w:tab w:val="left" w:pos="1134"/>
              </w:tabs>
              <w:spacing w:line="257" w:lineRule="auto"/>
              <w:jc w:val="both"/>
              <w:rPr>
                <w:rFonts w:eastAsia="Arial"/>
                <w:color w:val="FF0000"/>
                <w:kern w:val="2"/>
                <w:szCs w:val="24"/>
              </w:rPr>
            </w:pPr>
            <w:r w:rsidRPr="00E40CEE">
              <w:rPr>
                <w:rFonts w:eastAsia="Arial"/>
                <w:color w:val="000000" w:themeColor="text1"/>
                <w:kern w:val="2"/>
              </w:rPr>
              <w:t>12.2.</w:t>
            </w:r>
            <w:r w:rsidR="00FA785C">
              <w:rPr>
                <w:rFonts w:eastAsia="Arial"/>
                <w:color w:val="000000" w:themeColor="text1"/>
                <w:kern w:val="2"/>
              </w:rPr>
              <w:t>3</w:t>
            </w:r>
            <w:r w:rsidRPr="00E40CEE">
              <w:rPr>
                <w:rFonts w:eastAsia="Arial"/>
                <w:color w:val="000000" w:themeColor="text1"/>
                <w:kern w:val="2"/>
              </w:rPr>
              <w:t>. Tiekėjas 2 (du) kartus pažeidžia esminę Sutarties sąlygą.</w:t>
            </w:r>
          </w:p>
        </w:tc>
      </w:tr>
      <w:tr w:rsidR="00F174A3" w14:paraId="66C5FB47" w14:textId="77777777">
        <w:trPr>
          <w:trHeight w:val="300"/>
        </w:trPr>
        <w:tc>
          <w:tcPr>
            <w:tcW w:w="9535" w:type="dxa"/>
            <w:gridSpan w:val="5"/>
          </w:tcPr>
          <w:p w14:paraId="2E78AE5D" w14:textId="2CB9FDD1" w:rsidR="00F174A3" w:rsidRPr="00E40CEE" w:rsidRDefault="00F174A3" w:rsidP="00F174A3">
            <w:pPr>
              <w:jc w:val="center"/>
              <w:rPr>
                <w:color w:val="000000" w:themeColor="text1"/>
                <w:kern w:val="2"/>
                <w:szCs w:val="24"/>
              </w:rPr>
            </w:pPr>
            <w:r w:rsidRPr="00E40CEE">
              <w:rPr>
                <w:b/>
                <w:bCs/>
                <w:color w:val="000000" w:themeColor="text1"/>
                <w:kern w:val="2"/>
                <w:szCs w:val="24"/>
              </w:rPr>
              <w:t xml:space="preserve">13. APLINKOSAUGINIAI IR SOCIALINIAI KRITERIJAI </w:t>
            </w:r>
          </w:p>
        </w:tc>
      </w:tr>
      <w:tr w:rsidR="00F174A3" w14:paraId="2A940830" w14:textId="77777777" w:rsidTr="00FA785C">
        <w:trPr>
          <w:trHeight w:val="300"/>
        </w:trPr>
        <w:tc>
          <w:tcPr>
            <w:tcW w:w="2451" w:type="dxa"/>
          </w:tcPr>
          <w:p w14:paraId="5445B64C" w14:textId="77777777" w:rsidR="00F174A3" w:rsidRPr="00E40CEE" w:rsidRDefault="00F174A3" w:rsidP="00F174A3">
            <w:pPr>
              <w:rPr>
                <w:b/>
                <w:bCs/>
                <w:color w:val="000000" w:themeColor="text1"/>
                <w:kern w:val="2"/>
                <w:szCs w:val="24"/>
              </w:rPr>
            </w:pPr>
            <w:r w:rsidRPr="00E40CEE">
              <w:rPr>
                <w:b/>
                <w:bCs/>
                <w:color w:val="000000" w:themeColor="text1"/>
                <w:kern w:val="2"/>
                <w:szCs w:val="24"/>
              </w:rPr>
              <w:t>13.1. Aplinkosauginių kriterijų nustatymo teisinis pagrindas</w:t>
            </w:r>
          </w:p>
        </w:tc>
        <w:tc>
          <w:tcPr>
            <w:tcW w:w="7084" w:type="dxa"/>
            <w:gridSpan w:val="4"/>
          </w:tcPr>
          <w:p w14:paraId="004A55DD" w14:textId="30F28AD4" w:rsidR="00F174A3" w:rsidRDefault="00F174A3" w:rsidP="00924F1E">
            <w:pPr>
              <w:jc w:val="both"/>
              <w:rPr>
                <w:color w:val="000000" w:themeColor="text1"/>
                <w:kern w:val="2"/>
                <w:szCs w:val="24"/>
              </w:rPr>
            </w:pPr>
            <w:r w:rsidRPr="00E40CEE">
              <w:rPr>
                <w:color w:val="000000" w:themeColor="text1"/>
                <w:kern w:val="2"/>
                <w:szCs w:val="24"/>
                <w:shd w:val="clear" w:color="auto" w:fill="FFFFFF"/>
              </w:rPr>
              <w:t xml:space="preserve">Aplinkosauginiai kriterijai Prekėms nustatomi vadovaujantis </w:t>
            </w:r>
            <w:r w:rsidRPr="00E40CEE">
              <w:rPr>
                <w:color w:val="000000" w:themeColor="text1"/>
                <w:kern w:val="2"/>
                <w:szCs w:val="24"/>
              </w:rPr>
              <w:t>Aplinkos apsaugos kriterijų taikymo, vykdant žaliuosius pirkimus, tvarkos aprašo, patvirtinto Lietuvos Respublikos aplinkos ministro 2011 m. birželio 28 d. įsakymu Nr. D1-508</w:t>
            </w:r>
            <w:r w:rsidRPr="00E40CEE">
              <w:rPr>
                <w:color w:val="000000" w:themeColor="text1"/>
                <w:kern w:val="2"/>
                <w:szCs w:val="24"/>
                <w:shd w:val="clear" w:color="auto" w:fill="FFFFFF"/>
              </w:rPr>
              <w:t> „Dėl Aplinkos apsaugos kriterijų taikymo, vykdant žaliuosius pirkimus, tvarkos aprašo patvirtinimo“ (toliau – Tvarkos aprašas) 4.</w:t>
            </w:r>
            <w:r w:rsidR="00924F1E">
              <w:rPr>
                <w:color w:val="000000" w:themeColor="text1"/>
                <w:kern w:val="2"/>
                <w:szCs w:val="24"/>
                <w:shd w:val="clear" w:color="auto" w:fill="FFFFFF"/>
              </w:rPr>
              <w:t>1</w:t>
            </w:r>
            <w:r w:rsidRPr="00E40CEE">
              <w:rPr>
                <w:color w:val="000000" w:themeColor="text1"/>
                <w:kern w:val="2"/>
                <w:szCs w:val="24"/>
                <w:shd w:val="clear" w:color="auto" w:fill="FFFFFF"/>
              </w:rPr>
              <w:t>.  papunkčiu.</w:t>
            </w:r>
            <w:r w:rsidRPr="00E40CEE">
              <w:rPr>
                <w:color w:val="000000" w:themeColor="text1"/>
                <w:kern w:val="2"/>
                <w:szCs w:val="24"/>
              </w:rPr>
              <w:t> </w:t>
            </w:r>
          </w:p>
          <w:p w14:paraId="096F7C59" w14:textId="77777777" w:rsidR="00924F1E" w:rsidRDefault="00924F1E" w:rsidP="00F174A3">
            <w:pPr>
              <w:rPr>
                <w:color w:val="000000" w:themeColor="text1"/>
                <w:kern w:val="2"/>
                <w:szCs w:val="24"/>
              </w:rPr>
            </w:pPr>
          </w:p>
          <w:p w14:paraId="6BFB3A5B" w14:textId="07C7234F" w:rsidR="00924F1E" w:rsidRPr="00924F1E" w:rsidRDefault="00924F1E" w:rsidP="00924F1E">
            <w:pPr>
              <w:jc w:val="both"/>
              <w:rPr>
                <w:color w:val="000000" w:themeColor="text1"/>
                <w:kern w:val="2"/>
                <w:szCs w:val="24"/>
              </w:rPr>
            </w:pPr>
            <w:r w:rsidRPr="00924F1E">
              <w:rPr>
                <w:color w:val="000000" w:themeColor="text1"/>
                <w:kern w:val="2"/>
                <w:szCs w:val="24"/>
              </w:rPr>
              <w:t xml:space="preserve">Prekės pakuotei taikomi minimalūs aplinkos apsaugos kriterijai, nurodyti </w:t>
            </w:r>
            <w:r>
              <w:rPr>
                <w:color w:val="000000" w:themeColor="text1"/>
                <w:kern w:val="2"/>
                <w:szCs w:val="24"/>
              </w:rPr>
              <w:t>T</w:t>
            </w:r>
            <w:r w:rsidRPr="00924F1E">
              <w:rPr>
                <w:color w:val="000000" w:themeColor="text1"/>
                <w:kern w:val="2"/>
                <w:szCs w:val="24"/>
              </w:rPr>
              <w:t xml:space="preserve">varkos aprašo 2 priedo II skyriaus 2 punkte: </w:t>
            </w:r>
          </w:p>
          <w:p w14:paraId="1FFAAE4B" w14:textId="77777777" w:rsidR="00924F1E" w:rsidRPr="00924F1E" w:rsidRDefault="00924F1E" w:rsidP="00924F1E">
            <w:pPr>
              <w:jc w:val="both"/>
              <w:rPr>
                <w:color w:val="000000" w:themeColor="text1"/>
                <w:kern w:val="2"/>
                <w:szCs w:val="24"/>
              </w:rPr>
            </w:pPr>
            <w:r w:rsidRPr="00924F1E">
              <w:rPr>
                <w:color w:val="000000" w:themeColor="text1"/>
                <w:kern w:val="2"/>
                <w:szCs w:val="24"/>
              </w:rPr>
              <w:t>„Pakuotės: turi būti laikytinos perdirbamosiomis pakuotėmis pagal Lietuvos Respublikos mokesčio už aplinkos teršimą įstatymo nuostatas ir (ar) turi būti vienalytės (homogeniškos) pakuotės, pagamintos iš vienos rūšies medžiagos:</w:t>
            </w:r>
          </w:p>
          <w:tbl>
            <w:tblPr>
              <w:tblW w:w="47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815"/>
              <w:gridCol w:w="3153"/>
            </w:tblGrid>
            <w:tr w:rsidR="00924F1E" w14:paraId="70CA8F1C"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4A9B5A8A"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Eil. Nr.</w:t>
                  </w:r>
                </w:p>
              </w:tc>
              <w:tc>
                <w:tcPr>
                  <w:tcW w:w="2164" w:type="pct"/>
                  <w:tcBorders>
                    <w:top w:val="single" w:sz="4" w:space="0" w:color="auto"/>
                    <w:left w:val="single" w:sz="4" w:space="0" w:color="auto"/>
                    <w:bottom w:val="single" w:sz="4" w:space="0" w:color="auto"/>
                    <w:right w:val="single" w:sz="4" w:space="0" w:color="auto"/>
                  </w:tcBorders>
                  <w:hideMark/>
                </w:tcPr>
                <w:p w14:paraId="44ED3819"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Pakuotės medžiaga</w:t>
                  </w:r>
                </w:p>
              </w:tc>
              <w:tc>
                <w:tcPr>
                  <w:tcW w:w="2425" w:type="pct"/>
                  <w:tcBorders>
                    <w:top w:val="single" w:sz="4" w:space="0" w:color="auto"/>
                    <w:left w:val="single" w:sz="4" w:space="0" w:color="auto"/>
                    <w:bottom w:val="single" w:sz="4" w:space="0" w:color="auto"/>
                    <w:right w:val="single" w:sz="4" w:space="0" w:color="auto"/>
                  </w:tcBorders>
                  <w:hideMark/>
                </w:tcPr>
                <w:p w14:paraId="5B8DFA5C"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Ženklinimas</w:t>
                  </w:r>
                </w:p>
              </w:tc>
            </w:tr>
            <w:tr w:rsidR="00924F1E" w14:paraId="19B4A798"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25E11065"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1.</w:t>
                  </w:r>
                </w:p>
              </w:tc>
              <w:tc>
                <w:tcPr>
                  <w:tcW w:w="2164" w:type="pct"/>
                  <w:tcBorders>
                    <w:top w:val="single" w:sz="4" w:space="0" w:color="auto"/>
                    <w:left w:val="single" w:sz="4" w:space="0" w:color="auto"/>
                    <w:bottom w:val="single" w:sz="4" w:space="0" w:color="auto"/>
                    <w:right w:val="single" w:sz="4" w:space="0" w:color="auto"/>
                  </w:tcBorders>
                  <w:hideMark/>
                </w:tcPr>
                <w:p w14:paraId="463EC9D5"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Stiklas</w:t>
                  </w:r>
                </w:p>
              </w:tc>
              <w:tc>
                <w:tcPr>
                  <w:tcW w:w="2425" w:type="pct"/>
                  <w:tcBorders>
                    <w:top w:val="single" w:sz="4" w:space="0" w:color="auto"/>
                    <w:left w:val="single" w:sz="4" w:space="0" w:color="auto"/>
                    <w:bottom w:val="single" w:sz="4" w:space="0" w:color="auto"/>
                    <w:right w:val="single" w:sz="4" w:space="0" w:color="auto"/>
                  </w:tcBorders>
                  <w:hideMark/>
                </w:tcPr>
                <w:p w14:paraId="71D1D3BB"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GL (arba GL nuo 70 iki 79)</w:t>
                  </w:r>
                </w:p>
              </w:tc>
            </w:tr>
            <w:tr w:rsidR="00924F1E" w14:paraId="06BA1825"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428E3308"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2.</w:t>
                  </w:r>
                </w:p>
              </w:tc>
              <w:tc>
                <w:tcPr>
                  <w:tcW w:w="2164" w:type="pct"/>
                  <w:tcBorders>
                    <w:top w:val="single" w:sz="4" w:space="0" w:color="auto"/>
                    <w:left w:val="single" w:sz="4" w:space="0" w:color="auto"/>
                    <w:bottom w:val="single" w:sz="4" w:space="0" w:color="auto"/>
                    <w:right w:val="single" w:sz="4" w:space="0" w:color="auto"/>
                  </w:tcBorders>
                  <w:hideMark/>
                </w:tcPr>
                <w:p w14:paraId="64489850"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Metalas</w:t>
                  </w:r>
                </w:p>
              </w:tc>
              <w:tc>
                <w:tcPr>
                  <w:tcW w:w="2425" w:type="pct"/>
                  <w:tcBorders>
                    <w:top w:val="single" w:sz="4" w:space="0" w:color="auto"/>
                    <w:left w:val="single" w:sz="4" w:space="0" w:color="auto"/>
                    <w:bottom w:val="single" w:sz="4" w:space="0" w:color="auto"/>
                    <w:right w:val="single" w:sz="4" w:space="0" w:color="auto"/>
                  </w:tcBorders>
                  <w:hideMark/>
                </w:tcPr>
                <w:p w14:paraId="5008302B"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FE (arba FE 40),</w:t>
                  </w:r>
                </w:p>
                <w:p w14:paraId="652CCC2B"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ALU (arba ALU 41)</w:t>
                  </w:r>
                </w:p>
                <w:p w14:paraId="02A172B4"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Nuo 42 iki 49</w:t>
                  </w:r>
                </w:p>
              </w:tc>
            </w:tr>
            <w:tr w:rsidR="00924F1E" w14:paraId="398B246F"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2C3CF220"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3.</w:t>
                  </w:r>
                </w:p>
              </w:tc>
              <w:tc>
                <w:tcPr>
                  <w:tcW w:w="2164" w:type="pct"/>
                  <w:tcBorders>
                    <w:top w:val="single" w:sz="4" w:space="0" w:color="auto"/>
                    <w:left w:val="single" w:sz="4" w:space="0" w:color="auto"/>
                    <w:bottom w:val="single" w:sz="4" w:space="0" w:color="auto"/>
                    <w:right w:val="single" w:sz="4" w:space="0" w:color="auto"/>
                  </w:tcBorders>
                  <w:hideMark/>
                </w:tcPr>
                <w:p w14:paraId="39218650" w14:textId="77777777" w:rsidR="00924F1E" w:rsidRDefault="00924F1E" w:rsidP="00924F1E">
                  <w:pPr>
                    <w:suppressAutoHyphens/>
                    <w:jc w:val="both"/>
                    <w:rPr>
                      <w:color w:val="000000"/>
                      <w:kern w:val="2"/>
                      <w:sz w:val="22"/>
                      <w:szCs w:val="22"/>
                      <w:lang w:eastAsia="en-GB"/>
                    </w:rPr>
                  </w:pPr>
                  <w:r>
                    <w:rPr>
                      <w:color w:val="000000"/>
                      <w:kern w:val="2"/>
                      <w:sz w:val="22"/>
                      <w:szCs w:val="22"/>
                      <w:lang w:eastAsia="en-GB"/>
                    </w:rPr>
                    <w:t>Popierius ar kartonas</w:t>
                  </w:r>
                </w:p>
              </w:tc>
              <w:tc>
                <w:tcPr>
                  <w:tcW w:w="2425" w:type="pct"/>
                  <w:tcBorders>
                    <w:top w:val="single" w:sz="4" w:space="0" w:color="auto"/>
                    <w:left w:val="single" w:sz="4" w:space="0" w:color="auto"/>
                    <w:bottom w:val="single" w:sz="4" w:space="0" w:color="auto"/>
                    <w:right w:val="single" w:sz="4" w:space="0" w:color="auto"/>
                  </w:tcBorders>
                  <w:hideMark/>
                </w:tcPr>
                <w:p w14:paraId="562A8DB4"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PAP (arba PAP nuo 20 iki 39)</w:t>
                  </w:r>
                </w:p>
              </w:tc>
            </w:tr>
            <w:tr w:rsidR="00924F1E" w14:paraId="1694C40E"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2A017B56"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4.</w:t>
                  </w:r>
                </w:p>
              </w:tc>
              <w:tc>
                <w:tcPr>
                  <w:tcW w:w="2164" w:type="pct"/>
                  <w:tcBorders>
                    <w:top w:val="single" w:sz="4" w:space="0" w:color="auto"/>
                    <w:left w:val="single" w:sz="4" w:space="0" w:color="auto"/>
                    <w:bottom w:val="single" w:sz="4" w:space="0" w:color="auto"/>
                    <w:right w:val="single" w:sz="4" w:space="0" w:color="auto"/>
                  </w:tcBorders>
                  <w:hideMark/>
                </w:tcPr>
                <w:p w14:paraId="15E550E3"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Medis ar kamštinė medžiaga</w:t>
                  </w:r>
                </w:p>
              </w:tc>
              <w:tc>
                <w:tcPr>
                  <w:tcW w:w="2425" w:type="pct"/>
                  <w:tcBorders>
                    <w:top w:val="single" w:sz="4" w:space="0" w:color="auto"/>
                    <w:left w:val="single" w:sz="4" w:space="0" w:color="auto"/>
                    <w:bottom w:val="single" w:sz="4" w:space="0" w:color="auto"/>
                    <w:right w:val="single" w:sz="4" w:space="0" w:color="auto"/>
                  </w:tcBorders>
                  <w:hideMark/>
                </w:tcPr>
                <w:p w14:paraId="195CC240" w14:textId="77777777" w:rsidR="00924F1E" w:rsidRDefault="00924F1E" w:rsidP="00924F1E">
                  <w:pPr>
                    <w:tabs>
                      <w:tab w:val="left" w:pos="1808"/>
                    </w:tabs>
                    <w:suppressAutoHyphens/>
                    <w:jc w:val="both"/>
                    <w:rPr>
                      <w:color w:val="000000"/>
                      <w:kern w:val="2"/>
                      <w:sz w:val="22"/>
                      <w:szCs w:val="18"/>
                      <w:lang w:eastAsia="en-GB"/>
                    </w:rPr>
                  </w:pPr>
                  <w:r>
                    <w:rPr>
                      <w:color w:val="000000"/>
                      <w:kern w:val="2"/>
                      <w:sz w:val="22"/>
                      <w:szCs w:val="18"/>
                      <w:lang w:eastAsia="en-GB"/>
                    </w:rPr>
                    <w:t>FOR (arba FOR nuo 50 iki 59)</w:t>
                  </w:r>
                </w:p>
              </w:tc>
            </w:tr>
            <w:tr w:rsidR="00924F1E" w14:paraId="13882E4E"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64320667"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5.</w:t>
                  </w:r>
                </w:p>
              </w:tc>
              <w:tc>
                <w:tcPr>
                  <w:tcW w:w="2164" w:type="pct"/>
                  <w:tcBorders>
                    <w:top w:val="single" w:sz="4" w:space="0" w:color="auto"/>
                    <w:left w:val="single" w:sz="4" w:space="0" w:color="auto"/>
                    <w:bottom w:val="single" w:sz="4" w:space="0" w:color="auto"/>
                    <w:right w:val="single" w:sz="4" w:space="0" w:color="auto"/>
                  </w:tcBorders>
                  <w:hideMark/>
                </w:tcPr>
                <w:p w14:paraId="6E2C9BE5"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Medvilnė ar džiutas</w:t>
                  </w:r>
                </w:p>
              </w:tc>
              <w:tc>
                <w:tcPr>
                  <w:tcW w:w="2425" w:type="pct"/>
                  <w:tcBorders>
                    <w:top w:val="single" w:sz="4" w:space="0" w:color="auto"/>
                    <w:left w:val="single" w:sz="4" w:space="0" w:color="auto"/>
                    <w:bottom w:val="single" w:sz="4" w:space="0" w:color="auto"/>
                    <w:right w:val="single" w:sz="4" w:space="0" w:color="auto"/>
                  </w:tcBorders>
                  <w:hideMark/>
                </w:tcPr>
                <w:p w14:paraId="40659169"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TEX (arba TEX nuo 60 iki 69)</w:t>
                  </w:r>
                </w:p>
              </w:tc>
            </w:tr>
            <w:tr w:rsidR="00924F1E" w14:paraId="3D9E3097"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6A6532E9"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6.</w:t>
                  </w:r>
                </w:p>
              </w:tc>
              <w:tc>
                <w:tcPr>
                  <w:tcW w:w="2164" w:type="pct"/>
                  <w:tcBorders>
                    <w:top w:val="single" w:sz="4" w:space="0" w:color="auto"/>
                    <w:left w:val="single" w:sz="4" w:space="0" w:color="auto"/>
                    <w:bottom w:val="single" w:sz="4" w:space="0" w:color="auto"/>
                    <w:right w:val="single" w:sz="4" w:space="0" w:color="auto"/>
                  </w:tcBorders>
                  <w:hideMark/>
                </w:tcPr>
                <w:p w14:paraId="475F06E9"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Polietilentereftalatas</w:t>
                  </w:r>
                </w:p>
              </w:tc>
              <w:tc>
                <w:tcPr>
                  <w:tcW w:w="2425" w:type="pct"/>
                  <w:tcBorders>
                    <w:top w:val="single" w:sz="4" w:space="0" w:color="auto"/>
                    <w:left w:val="single" w:sz="4" w:space="0" w:color="auto"/>
                    <w:bottom w:val="single" w:sz="4" w:space="0" w:color="auto"/>
                    <w:right w:val="single" w:sz="4" w:space="0" w:color="auto"/>
                  </w:tcBorders>
                  <w:hideMark/>
                </w:tcPr>
                <w:p w14:paraId="2398F28F"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PET arba PET 1</w:t>
                  </w:r>
                </w:p>
              </w:tc>
            </w:tr>
            <w:tr w:rsidR="00924F1E" w14:paraId="38B8A494"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78BAE61F"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lastRenderedPageBreak/>
                    <w:t>7.</w:t>
                  </w:r>
                </w:p>
              </w:tc>
              <w:tc>
                <w:tcPr>
                  <w:tcW w:w="2164" w:type="pct"/>
                  <w:tcBorders>
                    <w:top w:val="single" w:sz="4" w:space="0" w:color="auto"/>
                    <w:left w:val="single" w:sz="4" w:space="0" w:color="auto"/>
                    <w:bottom w:val="single" w:sz="4" w:space="0" w:color="auto"/>
                    <w:right w:val="single" w:sz="4" w:space="0" w:color="auto"/>
                  </w:tcBorders>
                  <w:hideMark/>
                </w:tcPr>
                <w:p w14:paraId="351B283A"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Aukšto tankumo polietilenas</w:t>
                  </w:r>
                </w:p>
              </w:tc>
              <w:tc>
                <w:tcPr>
                  <w:tcW w:w="2425" w:type="pct"/>
                  <w:tcBorders>
                    <w:top w:val="single" w:sz="4" w:space="0" w:color="auto"/>
                    <w:left w:val="single" w:sz="4" w:space="0" w:color="auto"/>
                    <w:bottom w:val="single" w:sz="4" w:space="0" w:color="auto"/>
                    <w:right w:val="single" w:sz="4" w:space="0" w:color="auto"/>
                  </w:tcBorders>
                  <w:hideMark/>
                </w:tcPr>
                <w:p w14:paraId="6DE30160" w14:textId="77777777" w:rsidR="00924F1E" w:rsidRDefault="00924F1E" w:rsidP="00924F1E">
                  <w:pPr>
                    <w:tabs>
                      <w:tab w:val="left" w:pos="872"/>
                    </w:tabs>
                    <w:suppressAutoHyphens/>
                    <w:jc w:val="both"/>
                    <w:rPr>
                      <w:color w:val="000000"/>
                      <w:kern w:val="2"/>
                      <w:sz w:val="22"/>
                      <w:szCs w:val="18"/>
                      <w:lang w:eastAsia="en-GB"/>
                    </w:rPr>
                  </w:pPr>
                  <w:r>
                    <w:rPr>
                      <w:color w:val="000000"/>
                      <w:kern w:val="2"/>
                      <w:sz w:val="22"/>
                      <w:szCs w:val="18"/>
                      <w:lang w:eastAsia="en-GB"/>
                    </w:rPr>
                    <w:t>HDPE (arba HDPE 2)</w:t>
                  </w:r>
                </w:p>
              </w:tc>
            </w:tr>
            <w:tr w:rsidR="00924F1E" w14:paraId="305C6A9B"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1E8EA067"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8.</w:t>
                  </w:r>
                </w:p>
              </w:tc>
              <w:tc>
                <w:tcPr>
                  <w:tcW w:w="2164" w:type="pct"/>
                  <w:tcBorders>
                    <w:top w:val="single" w:sz="4" w:space="0" w:color="auto"/>
                    <w:left w:val="single" w:sz="4" w:space="0" w:color="auto"/>
                    <w:bottom w:val="single" w:sz="4" w:space="0" w:color="auto"/>
                    <w:right w:val="single" w:sz="4" w:space="0" w:color="auto"/>
                  </w:tcBorders>
                  <w:hideMark/>
                </w:tcPr>
                <w:p w14:paraId="60AC52B4"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Polivinilchloridas</w:t>
                  </w:r>
                </w:p>
              </w:tc>
              <w:tc>
                <w:tcPr>
                  <w:tcW w:w="2425" w:type="pct"/>
                  <w:tcBorders>
                    <w:top w:val="single" w:sz="4" w:space="0" w:color="auto"/>
                    <w:left w:val="single" w:sz="4" w:space="0" w:color="auto"/>
                    <w:bottom w:val="single" w:sz="4" w:space="0" w:color="auto"/>
                    <w:right w:val="single" w:sz="4" w:space="0" w:color="auto"/>
                  </w:tcBorders>
                  <w:hideMark/>
                </w:tcPr>
                <w:p w14:paraId="4DEDA193"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PVC (arba PVC 3)</w:t>
                  </w:r>
                </w:p>
              </w:tc>
            </w:tr>
            <w:tr w:rsidR="00924F1E" w14:paraId="42130133"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64728CDB"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9.</w:t>
                  </w:r>
                </w:p>
              </w:tc>
              <w:tc>
                <w:tcPr>
                  <w:tcW w:w="2164" w:type="pct"/>
                  <w:tcBorders>
                    <w:top w:val="single" w:sz="4" w:space="0" w:color="auto"/>
                    <w:left w:val="single" w:sz="4" w:space="0" w:color="auto"/>
                    <w:bottom w:val="single" w:sz="4" w:space="0" w:color="auto"/>
                    <w:right w:val="single" w:sz="4" w:space="0" w:color="auto"/>
                  </w:tcBorders>
                  <w:hideMark/>
                </w:tcPr>
                <w:p w14:paraId="19929184"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Žemo tankumo polietilenas</w:t>
                  </w:r>
                </w:p>
              </w:tc>
              <w:tc>
                <w:tcPr>
                  <w:tcW w:w="2425" w:type="pct"/>
                  <w:tcBorders>
                    <w:top w:val="single" w:sz="4" w:space="0" w:color="auto"/>
                    <w:left w:val="single" w:sz="4" w:space="0" w:color="auto"/>
                    <w:bottom w:val="single" w:sz="4" w:space="0" w:color="auto"/>
                    <w:right w:val="single" w:sz="4" w:space="0" w:color="auto"/>
                  </w:tcBorders>
                  <w:hideMark/>
                </w:tcPr>
                <w:p w14:paraId="26E53445"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LDPE (arba LDPE 4)</w:t>
                  </w:r>
                </w:p>
              </w:tc>
            </w:tr>
            <w:tr w:rsidR="00924F1E" w14:paraId="411A35CD"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6E21DBF7"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10.</w:t>
                  </w:r>
                </w:p>
              </w:tc>
              <w:tc>
                <w:tcPr>
                  <w:tcW w:w="2164" w:type="pct"/>
                  <w:tcBorders>
                    <w:top w:val="single" w:sz="4" w:space="0" w:color="auto"/>
                    <w:left w:val="single" w:sz="4" w:space="0" w:color="auto"/>
                    <w:bottom w:val="single" w:sz="4" w:space="0" w:color="auto"/>
                    <w:right w:val="single" w:sz="4" w:space="0" w:color="auto"/>
                  </w:tcBorders>
                  <w:hideMark/>
                </w:tcPr>
                <w:p w14:paraId="240075CA"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Polipropilenas</w:t>
                  </w:r>
                </w:p>
              </w:tc>
              <w:tc>
                <w:tcPr>
                  <w:tcW w:w="2425" w:type="pct"/>
                  <w:tcBorders>
                    <w:top w:val="single" w:sz="4" w:space="0" w:color="auto"/>
                    <w:left w:val="single" w:sz="4" w:space="0" w:color="auto"/>
                    <w:bottom w:val="single" w:sz="4" w:space="0" w:color="auto"/>
                    <w:right w:val="single" w:sz="4" w:space="0" w:color="auto"/>
                  </w:tcBorders>
                  <w:hideMark/>
                </w:tcPr>
                <w:p w14:paraId="40B37EF4"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PP (arba PP 5)</w:t>
                  </w:r>
                </w:p>
              </w:tc>
            </w:tr>
            <w:tr w:rsidR="00924F1E" w14:paraId="7BB31B63" w14:textId="77777777" w:rsidTr="007237E9">
              <w:tc>
                <w:tcPr>
                  <w:tcW w:w="412" w:type="pct"/>
                  <w:tcBorders>
                    <w:top w:val="single" w:sz="4" w:space="0" w:color="auto"/>
                    <w:left w:val="single" w:sz="4" w:space="0" w:color="auto"/>
                    <w:bottom w:val="single" w:sz="4" w:space="0" w:color="auto"/>
                    <w:right w:val="single" w:sz="4" w:space="0" w:color="auto"/>
                  </w:tcBorders>
                  <w:hideMark/>
                </w:tcPr>
                <w:p w14:paraId="258EC72D"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11.</w:t>
                  </w:r>
                </w:p>
              </w:tc>
              <w:tc>
                <w:tcPr>
                  <w:tcW w:w="2164" w:type="pct"/>
                  <w:tcBorders>
                    <w:top w:val="single" w:sz="4" w:space="0" w:color="auto"/>
                    <w:left w:val="single" w:sz="4" w:space="0" w:color="auto"/>
                    <w:bottom w:val="single" w:sz="4" w:space="0" w:color="auto"/>
                    <w:right w:val="single" w:sz="4" w:space="0" w:color="auto"/>
                  </w:tcBorders>
                  <w:hideMark/>
                </w:tcPr>
                <w:p w14:paraId="717BCAAF"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Polistirenas</w:t>
                  </w:r>
                </w:p>
              </w:tc>
              <w:tc>
                <w:tcPr>
                  <w:tcW w:w="2425" w:type="pct"/>
                  <w:tcBorders>
                    <w:top w:val="single" w:sz="4" w:space="0" w:color="auto"/>
                    <w:left w:val="single" w:sz="4" w:space="0" w:color="auto"/>
                    <w:bottom w:val="single" w:sz="4" w:space="0" w:color="auto"/>
                    <w:right w:val="single" w:sz="4" w:space="0" w:color="auto"/>
                  </w:tcBorders>
                  <w:hideMark/>
                </w:tcPr>
                <w:p w14:paraId="351B8466" w14:textId="77777777" w:rsidR="00924F1E" w:rsidRDefault="00924F1E" w:rsidP="00924F1E">
                  <w:pPr>
                    <w:suppressAutoHyphens/>
                    <w:jc w:val="both"/>
                    <w:rPr>
                      <w:color w:val="000000"/>
                      <w:kern w:val="2"/>
                      <w:sz w:val="22"/>
                      <w:szCs w:val="18"/>
                      <w:lang w:eastAsia="en-GB"/>
                    </w:rPr>
                  </w:pPr>
                  <w:r>
                    <w:rPr>
                      <w:color w:val="000000"/>
                      <w:kern w:val="2"/>
                      <w:sz w:val="22"/>
                      <w:szCs w:val="18"/>
                      <w:lang w:eastAsia="en-GB"/>
                    </w:rPr>
                    <w:t>PS (arba PS 6)</w:t>
                  </w:r>
                </w:p>
              </w:tc>
            </w:tr>
          </w:tbl>
          <w:p w14:paraId="68E7AA3D" w14:textId="77777777" w:rsidR="00924F1E" w:rsidRDefault="00924F1E" w:rsidP="00924F1E">
            <w:pPr>
              <w:jc w:val="both"/>
              <w:rPr>
                <w:color w:val="000000" w:themeColor="text1"/>
                <w:kern w:val="2"/>
                <w:szCs w:val="24"/>
              </w:rPr>
            </w:pPr>
          </w:p>
          <w:p w14:paraId="438DB5BA" w14:textId="77777777" w:rsidR="00924F1E" w:rsidRPr="00924F1E" w:rsidRDefault="00924F1E" w:rsidP="00924F1E">
            <w:pPr>
              <w:jc w:val="both"/>
              <w:rPr>
                <w:b/>
                <w:bCs/>
                <w:color w:val="000000" w:themeColor="text1"/>
                <w:kern w:val="2"/>
                <w:szCs w:val="24"/>
              </w:rPr>
            </w:pPr>
            <w:r w:rsidRPr="00924F1E">
              <w:rPr>
                <w:color w:val="000000" w:themeColor="text1"/>
                <w:kern w:val="2"/>
                <w:szCs w:val="24"/>
                <w:u w:val="single"/>
              </w:rPr>
              <w:t>Atitiktį reikalavimams įrodantys dokumentai:</w:t>
            </w:r>
            <w:r w:rsidRPr="00924F1E">
              <w:rPr>
                <w:color w:val="000000" w:themeColor="text1"/>
                <w:kern w:val="2"/>
                <w:szCs w:val="24"/>
              </w:rPr>
              <w:t xml:space="preserve">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r w:rsidRPr="00924F1E">
              <w:rPr>
                <w:i/>
                <w:iCs/>
                <w:color w:val="000000" w:themeColor="text1"/>
                <w:kern w:val="2"/>
                <w:szCs w:val="24"/>
              </w:rPr>
              <w:t xml:space="preserve">Voluntary Standard for Repulping and Recycling Corrugated Fiberboard Treated to Improve Its Performance in the Presence of Water and Water Vapor, </w:t>
            </w:r>
            <w:r w:rsidRPr="00924F1E">
              <w:rPr>
                <w:color w:val="000000" w:themeColor="text1"/>
                <w:kern w:val="2"/>
                <w:szCs w:val="24"/>
              </w:rPr>
              <w:t>standartas</w:t>
            </w:r>
            <w:r w:rsidRPr="00924F1E">
              <w:rPr>
                <w:i/>
                <w:iCs/>
                <w:color w:val="000000" w:themeColor="text1"/>
                <w:kern w:val="2"/>
                <w:szCs w:val="24"/>
              </w:rPr>
              <w:t xml:space="preserve"> RecyClass </w:t>
            </w:r>
            <w:r w:rsidRPr="00924F1E">
              <w:rPr>
                <w:color w:val="000000" w:themeColor="text1"/>
                <w:kern w:val="2"/>
                <w:szCs w:val="24"/>
              </w:rPr>
              <w:t xml:space="preserve">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p>
          <w:p w14:paraId="0CE30E2D" w14:textId="77777777" w:rsidR="00924F1E" w:rsidRPr="00E40CEE" w:rsidRDefault="00924F1E" w:rsidP="00F174A3">
            <w:pPr>
              <w:rPr>
                <w:color w:val="000000" w:themeColor="text1"/>
                <w:kern w:val="2"/>
                <w:szCs w:val="24"/>
              </w:rPr>
            </w:pPr>
          </w:p>
          <w:p w14:paraId="4B6631DF" w14:textId="5509D705" w:rsidR="00F174A3" w:rsidRPr="00924F1E" w:rsidRDefault="00924F1E" w:rsidP="00924F1E">
            <w:pPr>
              <w:jc w:val="both"/>
              <w:rPr>
                <w:color w:val="000000" w:themeColor="text1"/>
                <w:kern w:val="2"/>
                <w:szCs w:val="24"/>
              </w:rPr>
            </w:pPr>
            <w:r w:rsidRPr="00924F1E">
              <w:rPr>
                <w:color w:val="000000" w:themeColor="text1"/>
                <w:kern w:val="2"/>
                <w:szCs w:val="24"/>
              </w:rPr>
              <w:t>Nustačius, kad Tiekėjas šiame papunktyje nustatyto kriterijaus (-jų) nesilaiko, Tiekėjui taikoma Specialiųjų sąlygų 9.5 punkte nurodyto dydžio bauda.</w:t>
            </w:r>
          </w:p>
        </w:tc>
      </w:tr>
      <w:tr w:rsidR="00F174A3" w14:paraId="032072CC" w14:textId="77777777" w:rsidTr="00FA785C">
        <w:trPr>
          <w:trHeight w:val="300"/>
        </w:trPr>
        <w:tc>
          <w:tcPr>
            <w:tcW w:w="2451" w:type="dxa"/>
          </w:tcPr>
          <w:p w14:paraId="0C0ADA8E" w14:textId="77777777" w:rsidR="00F174A3" w:rsidRDefault="00F174A3" w:rsidP="00F174A3">
            <w:pPr>
              <w:rPr>
                <w:b/>
                <w:bCs/>
                <w:kern w:val="2"/>
                <w:szCs w:val="24"/>
              </w:rPr>
            </w:pPr>
            <w:r>
              <w:rPr>
                <w:b/>
                <w:bCs/>
                <w:kern w:val="2"/>
                <w:szCs w:val="24"/>
              </w:rPr>
              <w:lastRenderedPageBreak/>
              <w:t>13.2.  Su perkamomis Prekėmis susiję socialiniai kriterijai</w:t>
            </w:r>
          </w:p>
        </w:tc>
        <w:tc>
          <w:tcPr>
            <w:tcW w:w="7084" w:type="dxa"/>
            <w:gridSpan w:val="4"/>
          </w:tcPr>
          <w:p w14:paraId="176F2725" w14:textId="77777777" w:rsidR="00F174A3" w:rsidRDefault="00F174A3" w:rsidP="00F174A3">
            <w:pPr>
              <w:rPr>
                <w:color w:val="000000"/>
                <w:kern w:val="2"/>
                <w:szCs w:val="24"/>
                <w:shd w:val="clear" w:color="auto" w:fill="FFFFFF"/>
              </w:rPr>
            </w:pPr>
            <w:r>
              <w:rPr>
                <w:color w:val="000000"/>
                <w:kern w:val="2"/>
                <w:szCs w:val="24"/>
                <w:shd w:val="clear" w:color="auto" w:fill="FFFFFF"/>
              </w:rPr>
              <w:t>Netaikoma</w:t>
            </w:r>
          </w:p>
          <w:p w14:paraId="7834229A" w14:textId="6C8BAC5F" w:rsidR="00F174A3" w:rsidRDefault="00F174A3" w:rsidP="00F174A3">
            <w:pPr>
              <w:rPr>
                <w:color w:val="0070C0"/>
                <w:kern w:val="2"/>
                <w:szCs w:val="24"/>
              </w:rPr>
            </w:pPr>
          </w:p>
        </w:tc>
      </w:tr>
      <w:tr w:rsidR="00F174A3" w14:paraId="07F0FFD0" w14:textId="77777777">
        <w:trPr>
          <w:trHeight w:val="300"/>
        </w:trPr>
        <w:tc>
          <w:tcPr>
            <w:tcW w:w="9535" w:type="dxa"/>
            <w:gridSpan w:val="5"/>
          </w:tcPr>
          <w:p w14:paraId="0EE0B189" w14:textId="77777777" w:rsidR="00F174A3" w:rsidRDefault="00F174A3" w:rsidP="00F174A3">
            <w:pPr>
              <w:jc w:val="center"/>
              <w:rPr>
                <w:b/>
                <w:bCs/>
                <w:kern w:val="2"/>
                <w:szCs w:val="24"/>
              </w:rPr>
            </w:pPr>
            <w:r>
              <w:rPr>
                <w:b/>
                <w:bCs/>
                <w:kern w:val="2"/>
                <w:szCs w:val="24"/>
              </w:rPr>
              <w:t xml:space="preserve">14. BENDRŲJŲ SĄLYGŲ PAKEITIMAI IR PAPILDYMAI </w:t>
            </w:r>
          </w:p>
          <w:p w14:paraId="5D079BCD" w14:textId="77777777" w:rsidR="00F174A3" w:rsidRDefault="00F174A3" w:rsidP="00F174A3">
            <w:pPr>
              <w:jc w:val="center"/>
              <w:rPr>
                <w:kern w:val="2"/>
                <w:szCs w:val="24"/>
              </w:rPr>
            </w:pPr>
            <w:r>
              <w:rPr>
                <w:kern w:val="2"/>
                <w:szCs w:val="24"/>
              </w:rPr>
              <w:t xml:space="preserve">(jeigu būtina dėl konkretaus Sutarties dalyko specifikos) </w:t>
            </w:r>
          </w:p>
        </w:tc>
      </w:tr>
      <w:tr w:rsidR="00FA785C" w14:paraId="6259D831" w14:textId="77777777" w:rsidTr="00FA785C">
        <w:trPr>
          <w:trHeight w:val="300"/>
        </w:trPr>
        <w:tc>
          <w:tcPr>
            <w:tcW w:w="2451" w:type="dxa"/>
          </w:tcPr>
          <w:p w14:paraId="43927719" w14:textId="77777777" w:rsidR="00FA785C" w:rsidRDefault="00FA785C" w:rsidP="00FA785C">
            <w:pPr>
              <w:rPr>
                <w:b/>
                <w:bCs/>
                <w:kern w:val="2"/>
                <w:szCs w:val="24"/>
              </w:rPr>
            </w:pPr>
            <w:r>
              <w:rPr>
                <w:b/>
                <w:bCs/>
                <w:kern w:val="2"/>
                <w:szCs w:val="24"/>
              </w:rPr>
              <w:t xml:space="preserve">14.1. </w:t>
            </w:r>
          </w:p>
        </w:tc>
        <w:tc>
          <w:tcPr>
            <w:tcW w:w="7084" w:type="dxa"/>
            <w:gridSpan w:val="4"/>
          </w:tcPr>
          <w:p w14:paraId="612BA4B0" w14:textId="5FA77D91" w:rsidR="00FA785C" w:rsidRDefault="00FA785C" w:rsidP="00FA785C">
            <w:pPr>
              <w:rPr>
                <w:kern w:val="2"/>
                <w:szCs w:val="24"/>
              </w:rPr>
            </w:pPr>
            <w:r>
              <w:rPr>
                <w:kern w:val="2"/>
                <w:szCs w:val="24"/>
              </w:rPr>
              <w:t>Šalys susitaria pakeisti nurodytą Sutarties Bendrųjų sąlygų punktą ir išdėstyti jį nauja redakcija: Netaikoma.</w:t>
            </w:r>
          </w:p>
        </w:tc>
      </w:tr>
      <w:tr w:rsidR="00FA785C" w14:paraId="6B254F73" w14:textId="77777777" w:rsidTr="00FA785C">
        <w:trPr>
          <w:trHeight w:val="300"/>
        </w:trPr>
        <w:tc>
          <w:tcPr>
            <w:tcW w:w="2451" w:type="dxa"/>
          </w:tcPr>
          <w:p w14:paraId="2BC7AAFD" w14:textId="77777777" w:rsidR="00FA785C" w:rsidRDefault="00FA785C" w:rsidP="00FA785C">
            <w:pPr>
              <w:rPr>
                <w:b/>
                <w:bCs/>
                <w:kern w:val="2"/>
                <w:szCs w:val="24"/>
              </w:rPr>
            </w:pPr>
            <w:r>
              <w:rPr>
                <w:b/>
                <w:bCs/>
                <w:kern w:val="2"/>
                <w:szCs w:val="24"/>
              </w:rPr>
              <w:t>14.2.</w:t>
            </w:r>
          </w:p>
        </w:tc>
        <w:tc>
          <w:tcPr>
            <w:tcW w:w="7084" w:type="dxa"/>
            <w:gridSpan w:val="4"/>
          </w:tcPr>
          <w:p w14:paraId="242644AC" w14:textId="20AE5D62" w:rsidR="00FA785C" w:rsidRDefault="00FA785C" w:rsidP="00FA785C">
            <w:pPr>
              <w:rPr>
                <w:kern w:val="2"/>
                <w:szCs w:val="24"/>
              </w:rPr>
            </w:pPr>
            <w:r>
              <w:rPr>
                <w:kern w:val="2"/>
                <w:szCs w:val="24"/>
              </w:rPr>
              <w:t>Šalys susitaria papildyti Sutarties Bendrąsias sąlygas nurodytu punktu, tačiau kitų punktų numeracijos nekeisti: Netaikoma.</w:t>
            </w:r>
          </w:p>
        </w:tc>
      </w:tr>
      <w:tr w:rsidR="00FA785C" w14:paraId="5A0B465D" w14:textId="77777777" w:rsidTr="00FA785C">
        <w:trPr>
          <w:trHeight w:val="300"/>
        </w:trPr>
        <w:tc>
          <w:tcPr>
            <w:tcW w:w="2451" w:type="dxa"/>
          </w:tcPr>
          <w:p w14:paraId="1165EE3C" w14:textId="77777777" w:rsidR="00FA785C" w:rsidRDefault="00FA785C" w:rsidP="00FA785C">
            <w:pPr>
              <w:rPr>
                <w:b/>
                <w:bCs/>
                <w:kern w:val="2"/>
                <w:szCs w:val="24"/>
              </w:rPr>
            </w:pPr>
            <w:r>
              <w:rPr>
                <w:b/>
                <w:bCs/>
                <w:kern w:val="2"/>
                <w:szCs w:val="24"/>
              </w:rPr>
              <w:t>14.3.</w:t>
            </w:r>
          </w:p>
        </w:tc>
        <w:tc>
          <w:tcPr>
            <w:tcW w:w="7084" w:type="dxa"/>
            <w:gridSpan w:val="4"/>
          </w:tcPr>
          <w:p w14:paraId="25D43BEA" w14:textId="4B8F8993" w:rsidR="00FA785C" w:rsidRDefault="00FA785C" w:rsidP="00FA785C">
            <w:pPr>
              <w:rPr>
                <w:kern w:val="2"/>
                <w:szCs w:val="24"/>
              </w:rPr>
            </w:pPr>
            <w:r>
              <w:rPr>
                <w:kern w:val="2"/>
                <w:szCs w:val="24"/>
              </w:rPr>
              <w:t>Šalys susitaria išbraukti nurodytą Sutarties Bendrųjų sąlygų punktą, tačiau kitų punktų numeracijos nekeisti: Netaikoma</w:t>
            </w:r>
          </w:p>
        </w:tc>
      </w:tr>
      <w:tr w:rsidR="00FA785C" w14:paraId="79071BC9" w14:textId="77777777" w:rsidTr="00FA785C">
        <w:trPr>
          <w:trHeight w:val="300"/>
        </w:trPr>
        <w:tc>
          <w:tcPr>
            <w:tcW w:w="2451" w:type="dxa"/>
          </w:tcPr>
          <w:p w14:paraId="7D974D20" w14:textId="77777777" w:rsidR="00FA785C" w:rsidRPr="00E40CEE" w:rsidRDefault="00FA785C" w:rsidP="00FA785C">
            <w:pPr>
              <w:rPr>
                <w:b/>
                <w:bCs/>
                <w:color w:val="000000" w:themeColor="text1"/>
                <w:kern w:val="2"/>
                <w:szCs w:val="24"/>
              </w:rPr>
            </w:pPr>
            <w:r w:rsidRPr="00E40CEE">
              <w:rPr>
                <w:b/>
                <w:bCs/>
                <w:color w:val="000000" w:themeColor="text1"/>
                <w:kern w:val="2"/>
                <w:szCs w:val="24"/>
              </w:rPr>
              <w:t>14.4.</w:t>
            </w:r>
          </w:p>
        </w:tc>
        <w:tc>
          <w:tcPr>
            <w:tcW w:w="7084" w:type="dxa"/>
            <w:gridSpan w:val="4"/>
          </w:tcPr>
          <w:p w14:paraId="56F11031" w14:textId="281EDD44" w:rsidR="00FA785C" w:rsidRPr="00E40CEE" w:rsidRDefault="00FA785C" w:rsidP="00FA785C">
            <w:pPr>
              <w:rPr>
                <w:color w:val="000000" w:themeColor="text1"/>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F174A3" w14:paraId="063A7063" w14:textId="77777777">
        <w:trPr>
          <w:trHeight w:val="300"/>
        </w:trPr>
        <w:tc>
          <w:tcPr>
            <w:tcW w:w="9535" w:type="dxa"/>
            <w:gridSpan w:val="5"/>
          </w:tcPr>
          <w:p w14:paraId="1EC1A743" w14:textId="77777777" w:rsidR="00F174A3" w:rsidRDefault="00F174A3" w:rsidP="00F174A3">
            <w:pPr>
              <w:jc w:val="center"/>
              <w:rPr>
                <w:b/>
                <w:bCs/>
                <w:kern w:val="2"/>
                <w:szCs w:val="24"/>
              </w:rPr>
            </w:pPr>
            <w:r>
              <w:rPr>
                <w:b/>
                <w:bCs/>
                <w:kern w:val="2"/>
                <w:szCs w:val="24"/>
              </w:rPr>
              <w:t>15. SUTARTIES PRIEDAI</w:t>
            </w:r>
          </w:p>
        </w:tc>
      </w:tr>
      <w:tr w:rsidR="00F174A3" w14:paraId="1493342A" w14:textId="77777777" w:rsidTr="00FA785C">
        <w:trPr>
          <w:trHeight w:val="300"/>
        </w:trPr>
        <w:tc>
          <w:tcPr>
            <w:tcW w:w="2451" w:type="dxa"/>
          </w:tcPr>
          <w:p w14:paraId="0AF63E8A" w14:textId="77777777" w:rsidR="00F174A3" w:rsidRDefault="00F174A3" w:rsidP="00F174A3">
            <w:pPr>
              <w:jc w:val="center"/>
              <w:rPr>
                <w:b/>
                <w:bCs/>
                <w:kern w:val="2"/>
                <w:szCs w:val="24"/>
              </w:rPr>
            </w:pPr>
            <w:r>
              <w:rPr>
                <w:b/>
                <w:bCs/>
                <w:kern w:val="2"/>
                <w:szCs w:val="24"/>
              </w:rPr>
              <w:t>15.1. Priedas Nr. 1</w:t>
            </w:r>
          </w:p>
        </w:tc>
        <w:tc>
          <w:tcPr>
            <w:tcW w:w="7084" w:type="dxa"/>
            <w:gridSpan w:val="4"/>
          </w:tcPr>
          <w:p w14:paraId="23C9ECEE" w14:textId="3E7368E3" w:rsidR="00F174A3" w:rsidRDefault="00F174A3" w:rsidP="00F174A3">
            <w:pPr>
              <w:rPr>
                <w:b/>
                <w:bCs/>
                <w:kern w:val="2"/>
                <w:szCs w:val="24"/>
              </w:rPr>
            </w:pPr>
            <w:r>
              <w:rPr>
                <w:szCs w:val="24"/>
              </w:rPr>
              <w:t>T</w:t>
            </w:r>
            <w:r w:rsidRPr="00893347">
              <w:rPr>
                <w:szCs w:val="24"/>
              </w:rPr>
              <w:t>echninė specifikacija</w:t>
            </w:r>
          </w:p>
        </w:tc>
      </w:tr>
      <w:tr w:rsidR="00F174A3" w14:paraId="4C75E455" w14:textId="77777777" w:rsidTr="00FA785C">
        <w:trPr>
          <w:trHeight w:val="300"/>
        </w:trPr>
        <w:tc>
          <w:tcPr>
            <w:tcW w:w="2451" w:type="dxa"/>
          </w:tcPr>
          <w:p w14:paraId="6E44F098" w14:textId="77777777" w:rsidR="00F174A3" w:rsidRDefault="00F174A3" w:rsidP="00F174A3">
            <w:pPr>
              <w:jc w:val="center"/>
              <w:rPr>
                <w:b/>
                <w:bCs/>
                <w:kern w:val="2"/>
                <w:szCs w:val="24"/>
              </w:rPr>
            </w:pPr>
            <w:r>
              <w:rPr>
                <w:b/>
                <w:bCs/>
                <w:kern w:val="2"/>
                <w:szCs w:val="24"/>
              </w:rPr>
              <w:t>15.2. Priedas Nr. 2</w:t>
            </w:r>
          </w:p>
        </w:tc>
        <w:tc>
          <w:tcPr>
            <w:tcW w:w="7084" w:type="dxa"/>
            <w:gridSpan w:val="4"/>
          </w:tcPr>
          <w:p w14:paraId="65CEE00B" w14:textId="5C3B7987" w:rsidR="00F174A3" w:rsidRDefault="00FA785C" w:rsidP="00F174A3">
            <w:pPr>
              <w:rPr>
                <w:b/>
                <w:bCs/>
                <w:kern w:val="2"/>
                <w:szCs w:val="24"/>
              </w:rPr>
            </w:pPr>
            <w:r>
              <w:rPr>
                <w:szCs w:val="24"/>
              </w:rPr>
              <w:t>Pasiūlymas</w:t>
            </w:r>
          </w:p>
        </w:tc>
      </w:tr>
      <w:tr w:rsidR="00F174A3" w14:paraId="369E96F2" w14:textId="77777777" w:rsidTr="00FA785C">
        <w:trPr>
          <w:trHeight w:val="300"/>
        </w:trPr>
        <w:tc>
          <w:tcPr>
            <w:tcW w:w="2451" w:type="dxa"/>
          </w:tcPr>
          <w:p w14:paraId="61C55EA7" w14:textId="77777777" w:rsidR="00F174A3" w:rsidRDefault="00F174A3" w:rsidP="00F174A3">
            <w:pPr>
              <w:jc w:val="center"/>
              <w:rPr>
                <w:b/>
                <w:bCs/>
                <w:kern w:val="2"/>
                <w:szCs w:val="24"/>
              </w:rPr>
            </w:pPr>
            <w:r>
              <w:rPr>
                <w:b/>
                <w:bCs/>
                <w:kern w:val="2"/>
                <w:szCs w:val="24"/>
              </w:rPr>
              <w:t>15.3. Priedas Nr. 3</w:t>
            </w:r>
          </w:p>
        </w:tc>
        <w:tc>
          <w:tcPr>
            <w:tcW w:w="7084" w:type="dxa"/>
            <w:gridSpan w:val="4"/>
          </w:tcPr>
          <w:p w14:paraId="6BCD1B56" w14:textId="4321A24A" w:rsidR="00F174A3" w:rsidRPr="00FA785C" w:rsidRDefault="00FA785C" w:rsidP="00FA785C">
            <w:pPr>
              <w:rPr>
                <w:kern w:val="2"/>
                <w:szCs w:val="24"/>
              </w:rPr>
            </w:pPr>
            <w:r w:rsidRPr="00FA785C">
              <w:rPr>
                <w:kern w:val="2"/>
                <w:szCs w:val="24"/>
              </w:rPr>
              <w:t>Sutarties vykdymui pasitelkiami subtiekėjai ir (ar) specialistai (jei taikoma)</w:t>
            </w:r>
          </w:p>
        </w:tc>
      </w:tr>
      <w:tr w:rsidR="00FA785C" w14:paraId="3D9C321B" w14:textId="77777777" w:rsidTr="00FA785C">
        <w:trPr>
          <w:trHeight w:val="300"/>
        </w:trPr>
        <w:tc>
          <w:tcPr>
            <w:tcW w:w="2451" w:type="dxa"/>
          </w:tcPr>
          <w:p w14:paraId="7D3B1C2E" w14:textId="3DD292FF" w:rsidR="00FA785C" w:rsidRDefault="00FA785C" w:rsidP="00F174A3">
            <w:pPr>
              <w:jc w:val="center"/>
              <w:rPr>
                <w:b/>
                <w:bCs/>
                <w:kern w:val="2"/>
                <w:szCs w:val="24"/>
              </w:rPr>
            </w:pPr>
            <w:r w:rsidRPr="00FA785C">
              <w:rPr>
                <w:b/>
                <w:bCs/>
                <w:kern w:val="2"/>
                <w:szCs w:val="24"/>
              </w:rPr>
              <w:t>15.4. Priedas Nr. 4</w:t>
            </w:r>
          </w:p>
        </w:tc>
        <w:tc>
          <w:tcPr>
            <w:tcW w:w="7084" w:type="dxa"/>
            <w:gridSpan w:val="4"/>
          </w:tcPr>
          <w:p w14:paraId="5FB4FEB4" w14:textId="0314C5AE" w:rsidR="00FA785C" w:rsidRPr="00FA785C" w:rsidRDefault="00FA785C" w:rsidP="00FA785C">
            <w:pPr>
              <w:rPr>
                <w:kern w:val="2"/>
                <w:szCs w:val="24"/>
              </w:rPr>
            </w:pPr>
            <w:r w:rsidRPr="00FA785C">
              <w:rPr>
                <w:kern w:val="2"/>
                <w:szCs w:val="24"/>
              </w:rPr>
              <w:t>Prekių perdavimo – priėmimo aktas (laisva forma)</w:t>
            </w:r>
          </w:p>
        </w:tc>
      </w:tr>
      <w:tr w:rsidR="00F174A3" w14:paraId="29AA4422" w14:textId="77777777">
        <w:tc>
          <w:tcPr>
            <w:tcW w:w="9535" w:type="dxa"/>
            <w:gridSpan w:val="5"/>
          </w:tcPr>
          <w:p w14:paraId="3ACEC6B8" w14:textId="77777777" w:rsidR="00F174A3" w:rsidRDefault="00F174A3" w:rsidP="00F174A3">
            <w:pPr>
              <w:jc w:val="center"/>
              <w:rPr>
                <w:b/>
                <w:bCs/>
                <w:kern w:val="2"/>
                <w:szCs w:val="24"/>
              </w:rPr>
            </w:pPr>
            <w:r>
              <w:rPr>
                <w:b/>
                <w:bCs/>
                <w:kern w:val="2"/>
                <w:szCs w:val="24"/>
              </w:rPr>
              <w:t>16. ŠALIŲ ATSTOVŲ PARAŠAI</w:t>
            </w:r>
          </w:p>
        </w:tc>
      </w:tr>
      <w:tr w:rsidR="00F174A3" w14:paraId="4EDC6BFC" w14:textId="77777777" w:rsidTr="00FA785C">
        <w:tc>
          <w:tcPr>
            <w:tcW w:w="4813" w:type="dxa"/>
            <w:gridSpan w:val="4"/>
            <w:tcBorders>
              <w:top w:val="single" w:sz="4" w:space="0" w:color="auto"/>
              <w:left w:val="single" w:sz="4" w:space="0" w:color="auto"/>
              <w:bottom w:val="single" w:sz="4" w:space="0" w:color="auto"/>
              <w:right w:val="single" w:sz="4" w:space="0" w:color="auto"/>
            </w:tcBorders>
          </w:tcPr>
          <w:p w14:paraId="0404842D" w14:textId="77777777" w:rsidR="00F174A3" w:rsidRDefault="00F174A3" w:rsidP="00F174A3">
            <w:pPr>
              <w:jc w:val="center"/>
              <w:rPr>
                <w:b/>
                <w:bCs/>
                <w:kern w:val="2"/>
                <w:szCs w:val="24"/>
              </w:rPr>
            </w:pPr>
            <w:r>
              <w:rPr>
                <w:b/>
                <w:bCs/>
                <w:kern w:val="2"/>
                <w:szCs w:val="24"/>
              </w:rPr>
              <w:t>PIRKĖJAS</w:t>
            </w:r>
          </w:p>
        </w:tc>
        <w:tc>
          <w:tcPr>
            <w:tcW w:w="4722" w:type="dxa"/>
            <w:tcBorders>
              <w:top w:val="single" w:sz="4" w:space="0" w:color="auto"/>
              <w:left w:val="single" w:sz="4" w:space="0" w:color="auto"/>
              <w:bottom w:val="single" w:sz="4" w:space="0" w:color="auto"/>
              <w:right w:val="single" w:sz="4" w:space="0" w:color="auto"/>
            </w:tcBorders>
          </w:tcPr>
          <w:p w14:paraId="3C4F7230" w14:textId="77777777" w:rsidR="00F174A3" w:rsidRDefault="00F174A3" w:rsidP="00F174A3">
            <w:pPr>
              <w:jc w:val="center"/>
              <w:rPr>
                <w:b/>
                <w:bCs/>
                <w:kern w:val="2"/>
                <w:szCs w:val="24"/>
              </w:rPr>
            </w:pPr>
            <w:r>
              <w:rPr>
                <w:b/>
                <w:bCs/>
                <w:kern w:val="2"/>
                <w:szCs w:val="24"/>
              </w:rPr>
              <w:t>TIEKĖJAS</w:t>
            </w:r>
          </w:p>
        </w:tc>
      </w:tr>
      <w:tr w:rsidR="00F174A3" w14:paraId="00A924EC" w14:textId="77777777" w:rsidTr="00FA785C">
        <w:tc>
          <w:tcPr>
            <w:tcW w:w="4813" w:type="dxa"/>
            <w:gridSpan w:val="4"/>
            <w:tcBorders>
              <w:top w:val="single" w:sz="4" w:space="0" w:color="auto"/>
              <w:left w:val="single" w:sz="4" w:space="0" w:color="auto"/>
              <w:bottom w:val="single" w:sz="4" w:space="0" w:color="auto"/>
              <w:right w:val="single" w:sz="4" w:space="0" w:color="auto"/>
            </w:tcBorders>
          </w:tcPr>
          <w:p w14:paraId="79278680" w14:textId="77777777" w:rsidR="00F174A3" w:rsidRDefault="00F174A3" w:rsidP="00F174A3">
            <w:pPr>
              <w:jc w:val="center"/>
              <w:rPr>
                <w:color w:val="4472C4"/>
                <w:kern w:val="2"/>
                <w:szCs w:val="24"/>
              </w:rPr>
            </w:pPr>
            <w:r>
              <w:rPr>
                <w:color w:val="4472C4"/>
                <w:kern w:val="2"/>
                <w:szCs w:val="24"/>
              </w:rPr>
              <w:t>(nurodomos atstovo pareigos, vardas, pavardė)</w:t>
            </w:r>
          </w:p>
        </w:tc>
        <w:tc>
          <w:tcPr>
            <w:tcW w:w="4722" w:type="dxa"/>
            <w:tcBorders>
              <w:top w:val="single" w:sz="4" w:space="0" w:color="auto"/>
              <w:left w:val="single" w:sz="4" w:space="0" w:color="auto"/>
              <w:bottom w:val="single" w:sz="4" w:space="0" w:color="auto"/>
              <w:right w:val="single" w:sz="4" w:space="0" w:color="auto"/>
            </w:tcBorders>
          </w:tcPr>
          <w:p w14:paraId="7C5FC22D" w14:textId="77777777" w:rsidR="00F174A3" w:rsidRDefault="00F174A3" w:rsidP="00F174A3">
            <w:pPr>
              <w:jc w:val="center"/>
              <w:rPr>
                <w:b/>
                <w:bCs/>
                <w:kern w:val="2"/>
                <w:szCs w:val="24"/>
              </w:rPr>
            </w:pPr>
            <w:r>
              <w:rPr>
                <w:color w:val="4472C4"/>
                <w:kern w:val="2"/>
                <w:szCs w:val="24"/>
              </w:rPr>
              <w:t>(nurodomos atstovo pareigos, vardas, pavardė)</w:t>
            </w:r>
          </w:p>
        </w:tc>
      </w:tr>
      <w:tr w:rsidR="00F174A3" w14:paraId="2190A91A" w14:textId="77777777" w:rsidTr="00FA785C">
        <w:tc>
          <w:tcPr>
            <w:tcW w:w="4813" w:type="dxa"/>
            <w:gridSpan w:val="4"/>
            <w:tcBorders>
              <w:top w:val="single" w:sz="4" w:space="0" w:color="auto"/>
              <w:left w:val="single" w:sz="4" w:space="0" w:color="auto"/>
              <w:bottom w:val="single" w:sz="4" w:space="0" w:color="auto"/>
              <w:right w:val="single" w:sz="4" w:space="0" w:color="auto"/>
            </w:tcBorders>
          </w:tcPr>
          <w:p w14:paraId="73FA2CDA" w14:textId="77777777" w:rsidR="00F174A3" w:rsidRDefault="00F174A3" w:rsidP="00F174A3">
            <w:pPr>
              <w:jc w:val="center"/>
              <w:rPr>
                <w:b/>
                <w:bCs/>
                <w:color w:val="4472C4"/>
                <w:kern w:val="2"/>
                <w:szCs w:val="24"/>
              </w:rPr>
            </w:pPr>
          </w:p>
          <w:p w14:paraId="5F978D19" w14:textId="77777777" w:rsidR="00F174A3" w:rsidRDefault="00F174A3" w:rsidP="00F174A3">
            <w:pPr>
              <w:jc w:val="center"/>
              <w:rPr>
                <w:b/>
                <w:bCs/>
                <w:color w:val="4472C4"/>
                <w:kern w:val="2"/>
                <w:szCs w:val="24"/>
              </w:rPr>
            </w:pPr>
            <w:r>
              <w:rPr>
                <w:b/>
                <w:bCs/>
                <w:color w:val="4472C4"/>
                <w:kern w:val="2"/>
                <w:szCs w:val="24"/>
              </w:rPr>
              <w:lastRenderedPageBreak/>
              <w:t>(parašas)</w:t>
            </w:r>
          </w:p>
          <w:p w14:paraId="540CDEA8" w14:textId="77777777" w:rsidR="00F174A3" w:rsidRDefault="00F174A3" w:rsidP="00F174A3">
            <w:pPr>
              <w:jc w:val="center"/>
              <w:rPr>
                <w:b/>
                <w:bCs/>
                <w:color w:val="4472C4"/>
                <w:kern w:val="2"/>
                <w:szCs w:val="24"/>
              </w:rPr>
            </w:pPr>
          </w:p>
          <w:p w14:paraId="0CC6C66D" w14:textId="77777777" w:rsidR="00F174A3" w:rsidRDefault="00F174A3" w:rsidP="00F174A3">
            <w:pPr>
              <w:jc w:val="center"/>
              <w:rPr>
                <w:b/>
                <w:bCs/>
                <w:color w:val="4472C4"/>
                <w:kern w:val="2"/>
                <w:szCs w:val="24"/>
              </w:rPr>
            </w:pPr>
          </w:p>
        </w:tc>
        <w:tc>
          <w:tcPr>
            <w:tcW w:w="4722" w:type="dxa"/>
            <w:tcBorders>
              <w:top w:val="single" w:sz="4" w:space="0" w:color="auto"/>
              <w:left w:val="single" w:sz="4" w:space="0" w:color="auto"/>
              <w:bottom w:val="single" w:sz="4" w:space="0" w:color="auto"/>
              <w:right w:val="single" w:sz="4" w:space="0" w:color="auto"/>
            </w:tcBorders>
          </w:tcPr>
          <w:p w14:paraId="40B6EC95" w14:textId="77777777" w:rsidR="00F174A3" w:rsidRDefault="00F174A3" w:rsidP="00F174A3">
            <w:pPr>
              <w:jc w:val="center"/>
              <w:rPr>
                <w:b/>
                <w:bCs/>
                <w:color w:val="4472C4"/>
                <w:kern w:val="2"/>
                <w:szCs w:val="24"/>
              </w:rPr>
            </w:pPr>
          </w:p>
          <w:p w14:paraId="449EF7AE" w14:textId="77777777" w:rsidR="00F174A3" w:rsidRDefault="00F174A3" w:rsidP="00F174A3">
            <w:pPr>
              <w:jc w:val="center"/>
              <w:rPr>
                <w:b/>
                <w:bCs/>
                <w:color w:val="4472C4"/>
                <w:kern w:val="2"/>
                <w:szCs w:val="24"/>
              </w:rPr>
            </w:pPr>
            <w:r>
              <w:rPr>
                <w:b/>
                <w:bCs/>
                <w:color w:val="4472C4"/>
                <w:kern w:val="2"/>
                <w:szCs w:val="24"/>
              </w:rPr>
              <w:lastRenderedPageBreak/>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AC06E" w14:textId="77777777" w:rsidR="005B6BF4" w:rsidRDefault="005B6BF4">
      <w:r>
        <w:separator/>
      </w:r>
    </w:p>
  </w:endnote>
  <w:endnote w:type="continuationSeparator" w:id="0">
    <w:p w14:paraId="4BDC1022" w14:textId="77777777" w:rsidR="005B6BF4" w:rsidRDefault="005B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EAD5A" w14:textId="77777777" w:rsidR="005B6BF4" w:rsidRDefault="005B6BF4">
      <w:r>
        <w:separator/>
      </w:r>
    </w:p>
  </w:footnote>
  <w:footnote w:type="continuationSeparator" w:id="0">
    <w:p w14:paraId="2B0FE29D" w14:textId="77777777" w:rsidR="005B6BF4" w:rsidRDefault="005B6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E557" w14:textId="61DCA2B5" w:rsidR="004B7FFB" w:rsidRDefault="004B7FFB" w:rsidP="004B7FFB">
    <w:pPr>
      <w:pStyle w:val="Antrats"/>
      <w:jc w:val="right"/>
      <w:rPr>
        <w:rFonts w:asciiTheme="majorBidi" w:hAnsiTheme="majorBidi" w:cstheme="majorBidi"/>
        <w:color w:val="0070C0"/>
        <w:sz w:val="24"/>
        <w:szCs w:val="24"/>
        <w:lang w:val="lt-LT"/>
      </w:rPr>
    </w:pPr>
    <w:r>
      <w:rPr>
        <w:rFonts w:asciiTheme="majorBidi" w:hAnsiTheme="majorBidi" w:cstheme="majorBidi"/>
        <w:color w:val="0070C0"/>
        <w:sz w:val="24"/>
        <w:szCs w:val="24"/>
        <w:lang w:val="lt-LT"/>
      </w:rPr>
      <w:t xml:space="preserve">Specialiųjų pirkimo sąlygų 4 priedas </w:t>
    </w:r>
  </w:p>
  <w:p w14:paraId="64883064" w14:textId="32C0F965" w:rsidR="004B7FFB" w:rsidRDefault="004B7FFB" w:rsidP="004B7FFB">
    <w:pPr>
      <w:pStyle w:val="Antrats"/>
      <w:jc w:val="right"/>
      <w:rPr>
        <w:rFonts w:asciiTheme="majorBidi" w:hAnsiTheme="majorBidi" w:cstheme="majorBidi"/>
        <w:i/>
        <w:iCs/>
        <w:color w:val="0070C0"/>
        <w:sz w:val="24"/>
        <w:szCs w:val="24"/>
        <w:lang w:val="lt-LT"/>
      </w:rPr>
    </w:pPr>
    <w:r>
      <w:rPr>
        <w:rFonts w:asciiTheme="majorBidi" w:hAnsiTheme="majorBidi" w:cstheme="majorBidi"/>
        <w:i/>
        <w:iCs/>
        <w:color w:val="0070C0"/>
        <w:sz w:val="24"/>
        <w:szCs w:val="24"/>
        <w:lang w:val="lt-LT"/>
      </w:rPr>
      <w:t>„Prekių pirkimo-pardavimo sutarties specialiosios sąlygos“</w:t>
    </w:r>
  </w:p>
  <w:p w14:paraId="10D747CF" w14:textId="77777777" w:rsidR="00B767F3" w:rsidRDefault="00B767F3" w:rsidP="004B7FFB">
    <w:pPr>
      <w:tabs>
        <w:tab w:val="center" w:pos="4680"/>
        <w:tab w:val="right" w:pos="9360"/>
      </w:tab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E2F"/>
    <w:rsid w:val="00032B8D"/>
    <w:rsid w:val="000A3238"/>
    <w:rsid w:val="000B42D0"/>
    <w:rsid w:val="000D36D1"/>
    <w:rsid w:val="000D7F09"/>
    <w:rsid w:val="00107308"/>
    <w:rsid w:val="00153B51"/>
    <w:rsid w:val="00167181"/>
    <w:rsid w:val="001B2EB7"/>
    <w:rsid w:val="001D229F"/>
    <w:rsid w:val="00201517"/>
    <w:rsid w:val="00202E5E"/>
    <w:rsid w:val="002B4D4A"/>
    <w:rsid w:val="002F0B5F"/>
    <w:rsid w:val="00320F51"/>
    <w:rsid w:val="003700BD"/>
    <w:rsid w:val="003A7FDD"/>
    <w:rsid w:val="003B2818"/>
    <w:rsid w:val="003E5D1D"/>
    <w:rsid w:val="0044247D"/>
    <w:rsid w:val="004A44EE"/>
    <w:rsid w:val="004B7FFB"/>
    <w:rsid w:val="00523FF1"/>
    <w:rsid w:val="005828DD"/>
    <w:rsid w:val="00587E3C"/>
    <w:rsid w:val="00594248"/>
    <w:rsid w:val="005B6BF4"/>
    <w:rsid w:val="00613538"/>
    <w:rsid w:val="00664E8E"/>
    <w:rsid w:val="00666133"/>
    <w:rsid w:val="006A5619"/>
    <w:rsid w:val="006B30A1"/>
    <w:rsid w:val="006E3E31"/>
    <w:rsid w:val="00712E4C"/>
    <w:rsid w:val="00716401"/>
    <w:rsid w:val="007919E1"/>
    <w:rsid w:val="00882A21"/>
    <w:rsid w:val="008B7328"/>
    <w:rsid w:val="00924F1E"/>
    <w:rsid w:val="009D64DE"/>
    <w:rsid w:val="009F3926"/>
    <w:rsid w:val="00A463C9"/>
    <w:rsid w:val="00A64B2C"/>
    <w:rsid w:val="00AA6702"/>
    <w:rsid w:val="00B767F3"/>
    <w:rsid w:val="00D20457"/>
    <w:rsid w:val="00DD7479"/>
    <w:rsid w:val="00E40CEE"/>
    <w:rsid w:val="00F0380E"/>
    <w:rsid w:val="00F174A3"/>
    <w:rsid w:val="00FA785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1224370A-5EA1-41FF-946B-91634ECB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001E2F"/>
    <w:rPr>
      <w:color w:val="0563C1" w:themeColor="hyperlink"/>
      <w:u w:val="single"/>
    </w:rPr>
  </w:style>
  <w:style w:type="character" w:styleId="Komentaronuoroda">
    <w:name w:val="annotation reference"/>
    <w:basedOn w:val="Numatytasispastraiposriftas"/>
    <w:semiHidden/>
    <w:unhideWhenUsed/>
    <w:rsid w:val="00F174A3"/>
    <w:rPr>
      <w:sz w:val="16"/>
      <w:szCs w:val="16"/>
    </w:rPr>
  </w:style>
  <w:style w:type="paragraph" w:styleId="Komentarotekstas">
    <w:name w:val="annotation text"/>
    <w:basedOn w:val="prastasis"/>
    <w:link w:val="KomentarotekstasDiagrama"/>
    <w:unhideWhenUsed/>
    <w:rsid w:val="00F174A3"/>
    <w:rPr>
      <w:sz w:val="20"/>
    </w:rPr>
  </w:style>
  <w:style w:type="character" w:customStyle="1" w:styleId="KomentarotekstasDiagrama">
    <w:name w:val="Komentaro tekstas Diagrama"/>
    <w:basedOn w:val="Numatytasispastraiposriftas"/>
    <w:link w:val="Komentarotekstas"/>
    <w:rsid w:val="00F174A3"/>
    <w:rPr>
      <w:sz w:val="20"/>
    </w:rPr>
  </w:style>
  <w:style w:type="paragraph" w:styleId="Antrats">
    <w:name w:val="header"/>
    <w:basedOn w:val="prastasis"/>
    <w:link w:val="AntratsDiagrama"/>
    <w:uiPriority w:val="99"/>
    <w:semiHidden/>
    <w:unhideWhenUsed/>
    <w:rsid w:val="004B7FFB"/>
    <w:pPr>
      <w:tabs>
        <w:tab w:val="center" w:pos="4513"/>
        <w:tab w:val="right" w:pos="9026"/>
      </w:tabs>
    </w:pPr>
    <w:rPr>
      <w:rFonts w:asciiTheme="minorHAnsi" w:eastAsiaTheme="minorHAnsi" w:hAnsiTheme="minorHAnsi" w:cstheme="minorBidi"/>
      <w:kern w:val="2"/>
      <w:sz w:val="22"/>
      <w:szCs w:val="22"/>
      <w:lang w:val="en-US"/>
      <w14:ligatures w14:val="standardContextual"/>
    </w:rPr>
  </w:style>
  <w:style w:type="character" w:customStyle="1" w:styleId="AntratsDiagrama">
    <w:name w:val="Antraštės Diagrama"/>
    <w:basedOn w:val="Numatytasispastraiposriftas"/>
    <w:link w:val="Antrats"/>
    <w:uiPriority w:val="99"/>
    <w:semiHidden/>
    <w:rsid w:val="004B7FFB"/>
    <w:rPr>
      <w:rFonts w:asciiTheme="minorHAnsi" w:eastAsiaTheme="minorHAnsi" w:hAnsiTheme="minorHAnsi" w:cstheme="minorBidi"/>
      <w:kern w:val="2"/>
      <w:sz w:val="22"/>
      <w:szCs w:val="2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sta.maceniene@"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8939</Words>
  <Characters>5096</Characters>
  <Application>Microsoft Office Word</Application>
  <DocSecurity>0</DocSecurity>
  <Lines>42</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Mikulėnė</dc:creator>
  <cp:lastModifiedBy>Tatjana Repečkienė</cp:lastModifiedBy>
  <cp:revision>5</cp:revision>
  <dcterms:created xsi:type="dcterms:W3CDTF">2026-10-06T13:36:00Z</dcterms:created>
  <dcterms:modified xsi:type="dcterms:W3CDTF">2026-10-07T10:44:00Z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