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6F05B" w14:textId="2AF046AF" w:rsidR="009A4CB8" w:rsidRPr="00022111" w:rsidRDefault="007947D2" w:rsidP="00440EB9">
      <w:pPr>
        <w:spacing w:after="0" w:line="360" w:lineRule="auto"/>
        <w:jc w:val="right"/>
        <w:rPr>
          <w:rFonts w:cs="Times New Roman"/>
          <w:sz w:val="18"/>
          <w:szCs w:val="18"/>
          <w:lang w:val="lt-LT"/>
        </w:rPr>
      </w:pPr>
      <w:r w:rsidRPr="00022111">
        <w:rPr>
          <w:rFonts w:cs="Times New Roman"/>
          <w:sz w:val="18"/>
          <w:szCs w:val="18"/>
          <w:lang w:val="lt-LT"/>
        </w:rPr>
        <w:t xml:space="preserve">Pirkimo </w:t>
      </w:r>
      <w:r w:rsidR="00440EB9">
        <w:rPr>
          <w:rFonts w:cs="Times New Roman"/>
          <w:sz w:val="18"/>
          <w:szCs w:val="18"/>
          <w:lang w:val="lt-LT"/>
        </w:rPr>
        <w:t xml:space="preserve">specialiųjų </w:t>
      </w:r>
      <w:r w:rsidRPr="00022111">
        <w:rPr>
          <w:rFonts w:cs="Times New Roman"/>
          <w:sz w:val="18"/>
          <w:szCs w:val="18"/>
          <w:lang w:val="lt-LT"/>
        </w:rPr>
        <w:t xml:space="preserve">sąlygų </w:t>
      </w:r>
      <w:r w:rsidR="00440EB9">
        <w:rPr>
          <w:rFonts w:cs="Times New Roman"/>
          <w:sz w:val="18"/>
          <w:szCs w:val="18"/>
          <w:lang w:val="lt-LT"/>
        </w:rPr>
        <w:t>2</w:t>
      </w:r>
      <w:r w:rsidRPr="00022111">
        <w:rPr>
          <w:rFonts w:cs="Times New Roman"/>
          <w:sz w:val="18"/>
          <w:szCs w:val="18"/>
          <w:lang w:val="lt-LT"/>
        </w:rPr>
        <w:t xml:space="preserve"> priedas</w:t>
      </w:r>
    </w:p>
    <w:p w14:paraId="7D6FB92F" w14:textId="77777777" w:rsidR="009A4CB8" w:rsidRPr="00022111" w:rsidRDefault="007947D2" w:rsidP="00440EB9">
      <w:pPr>
        <w:spacing w:line="360" w:lineRule="auto"/>
        <w:jc w:val="right"/>
        <w:rPr>
          <w:rFonts w:cs="Times New Roman"/>
          <w:sz w:val="18"/>
          <w:szCs w:val="18"/>
          <w:lang w:val="lt-LT"/>
        </w:rPr>
      </w:pPr>
      <w:r w:rsidRPr="00022111">
        <w:rPr>
          <w:rFonts w:cs="Times New Roman"/>
          <w:sz w:val="18"/>
          <w:szCs w:val="18"/>
          <w:lang w:val="lt-LT"/>
        </w:rPr>
        <w:t>„Techninė specifikacija“</w:t>
      </w:r>
    </w:p>
    <w:p w14:paraId="42203004" w14:textId="77777777" w:rsidR="009A4CB8" w:rsidRPr="00022111" w:rsidRDefault="009A4CB8">
      <w:pPr>
        <w:spacing w:line="360" w:lineRule="auto"/>
        <w:jc w:val="both"/>
        <w:rPr>
          <w:rFonts w:cs="Times New Roman"/>
          <w:b/>
          <w:bCs/>
          <w:sz w:val="24"/>
          <w:szCs w:val="24"/>
          <w:lang w:val="lt-LT"/>
        </w:rPr>
      </w:pPr>
    </w:p>
    <w:p w14:paraId="67DEF1AD" w14:textId="77777777" w:rsidR="009A4CB8" w:rsidRPr="00022111" w:rsidRDefault="009A4CB8">
      <w:pPr>
        <w:spacing w:line="360" w:lineRule="auto"/>
        <w:jc w:val="both"/>
        <w:rPr>
          <w:rFonts w:cs="Times New Roman"/>
          <w:b/>
          <w:bCs/>
          <w:sz w:val="24"/>
          <w:szCs w:val="24"/>
          <w:lang w:val="lt-LT"/>
        </w:rPr>
      </w:pPr>
    </w:p>
    <w:p w14:paraId="6EEA6D16" w14:textId="77777777" w:rsidR="009A4CB8" w:rsidRPr="00022111" w:rsidRDefault="009A4CB8">
      <w:pPr>
        <w:spacing w:line="360" w:lineRule="auto"/>
        <w:jc w:val="both"/>
        <w:rPr>
          <w:rFonts w:cs="Times New Roman"/>
          <w:b/>
          <w:bCs/>
          <w:sz w:val="24"/>
          <w:szCs w:val="24"/>
          <w:lang w:val="lt-LT"/>
        </w:rPr>
      </w:pPr>
    </w:p>
    <w:p w14:paraId="3267CCC5" w14:textId="77777777" w:rsidR="009A4CB8" w:rsidRPr="00022111" w:rsidRDefault="009A4CB8">
      <w:pPr>
        <w:spacing w:line="360" w:lineRule="auto"/>
        <w:jc w:val="both"/>
        <w:rPr>
          <w:rFonts w:cs="Times New Roman"/>
          <w:b/>
          <w:bCs/>
          <w:sz w:val="24"/>
          <w:szCs w:val="24"/>
          <w:lang w:val="lt-LT"/>
        </w:rPr>
      </w:pPr>
    </w:p>
    <w:p w14:paraId="53276B12" w14:textId="77777777" w:rsidR="009A4CB8" w:rsidRPr="00022111" w:rsidRDefault="009A4CB8">
      <w:pPr>
        <w:spacing w:line="360" w:lineRule="auto"/>
        <w:jc w:val="both"/>
        <w:rPr>
          <w:rFonts w:cs="Times New Roman"/>
          <w:b/>
          <w:bCs/>
          <w:sz w:val="24"/>
          <w:szCs w:val="24"/>
          <w:lang w:val="lt-LT"/>
        </w:rPr>
      </w:pPr>
    </w:p>
    <w:p w14:paraId="2A4372A6" w14:textId="77777777" w:rsidR="009A4CB8" w:rsidRPr="00022111" w:rsidRDefault="009A4CB8">
      <w:pPr>
        <w:spacing w:line="360" w:lineRule="auto"/>
        <w:jc w:val="both"/>
        <w:rPr>
          <w:rFonts w:cs="Times New Roman"/>
          <w:b/>
          <w:bCs/>
          <w:sz w:val="24"/>
          <w:szCs w:val="24"/>
          <w:lang w:val="lt-LT"/>
        </w:rPr>
      </w:pPr>
    </w:p>
    <w:p w14:paraId="78920D5D" w14:textId="77777777" w:rsidR="009A4CB8" w:rsidRPr="00022111" w:rsidRDefault="009A4CB8">
      <w:pPr>
        <w:spacing w:line="360" w:lineRule="auto"/>
        <w:jc w:val="both"/>
        <w:rPr>
          <w:rFonts w:cs="Times New Roman"/>
          <w:b/>
          <w:bCs/>
          <w:sz w:val="24"/>
          <w:szCs w:val="24"/>
          <w:lang w:val="lt-LT"/>
        </w:rPr>
      </w:pPr>
    </w:p>
    <w:p w14:paraId="1617986E" w14:textId="77777777" w:rsidR="009A4CB8" w:rsidRPr="00022111" w:rsidRDefault="009A4CB8">
      <w:pPr>
        <w:spacing w:line="360" w:lineRule="auto"/>
        <w:jc w:val="both"/>
        <w:rPr>
          <w:rFonts w:cs="Times New Roman"/>
          <w:b/>
          <w:bCs/>
          <w:sz w:val="24"/>
          <w:szCs w:val="24"/>
          <w:lang w:val="lt-LT"/>
        </w:rPr>
      </w:pPr>
    </w:p>
    <w:p w14:paraId="223F8051" w14:textId="6A56ECA3" w:rsidR="009A4CB8" w:rsidRPr="00022111" w:rsidRDefault="00ED3993" w:rsidP="00ED3993">
      <w:pPr>
        <w:spacing w:line="360" w:lineRule="auto"/>
        <w:jc w:val="center"/>
        <w:rPr>
          <w:rFonts w:cs="Times New Roman"/>
          <w:b/>
          <w:bCs/>
          <w:sz w:val="36"/>
          <w:szCs w:val="36"/>
          <w:lang w:val="lt-LT"/>
        </w:rPr>
      </w:pPr>
      <w:r w:rsidRPr="00022111">
        <w:rPr>
          <w:rFonts w:cs="Times New Roman"/>
          <w:b/>
          <w:bCs/>
          <w:sz w:val="36"/>
          <w:szCs w:val="36"/>
          <w:lang w:val="lt-LT"/>
        </w:rPr>
        <w:t>TECHNINĖ SPECIFIKACIJA</w:t>
      </w:r>
    </w:p>
    <w:p w14:paraId="0F574E71" w14:textId="2A7CED58" w:rsidR="00ED3993" w:rsidRPr="00022111" w:rsidRDefault="00ED3993" w:rsidP="00ED3993">
      <w:pPr>
        <w:spacing w:line="360" w:lineRule="auto"/>
        <w:jc w:val="center"/>
        <w:rPr>
          <w:rFonts w:cs="Times New Roman"/>
          <w:b/>
          <w:bCs/>
          <w:sz w:val="36"/>
          <w:szCs w:val="36"/>
          <w:lang w:val="lt-LT"/>
        </w:rPr>
      </w:pPr>
      <w:r w:rsidRPr="00022111">
        <w:rPr>
          <w:rFonts w:cs="Times New Roman"/>
          <w:b/>
          <w:bCs/>
          <w:sz w:val="36"/>
          <w:szCs w:val="36"/>
          <w:lang w:val="lt-LT"/>
        </w:rPr>
        <w:t>ELEKTRONINIO BILIETO SISTEMA UTENOS MIESTE</w:t>
      </w:r>
    </w:p>
    <w:p w14:paraId="792A5A6C" w14:textId="77777777" w:rsidR="009A4CB8" w:rsidRPr="00022111" w:rsidRDefault="009A4CB8">
      <w:pPr>
        <w:spacing w:line="360" w:lineRule="auto"/>
        <w:jc w:val="both"/>
        <w:rPr>
          <w:rFonts w:cs="Times New Roman"/>
          <w:b/>
          <w:bCs/>
          <w:sz w:val="24"/>
          <w:szCs w:val="24"/>
          <w:lang w:val="lt-LT"/>
        </w:rPr>
      </w:pPr>
    </w:p>
    <w:p w14:paraId="68DBC782" w14:textId="77777777" w:rsidR="009A4CB8" w:rsidRPr="00022111" w:rsidRDefault="009A4CB8">
      <w:pPr>
        <w:spacing w:line="360" w:lineRule="auto"/>
        <w:jc w:val="both"/>
        <w:rPr>
          <w:rFonts w:cs="Times New Roman"/>
          <w:b/>
          <w:bCs/>
          <w:sz w:val="24"/>
          <w:szCs w:val="24"/>
          <w:lang w:val="lt-LT"/>
        </w:rPr>
      </w:pPr>
    </w:p>
    <w:p w14:paraId="5281C42E" w14:textId="77777777" w:rsidR="009A4CB8" w:rsidRPr="00022111" w:rsidRDefault="009A4CB8">
      <w:pPr>
        <w:spacing w:line="360" w:lineRule="auto"/>
        <w:jc w:val="both"/>
        <w:rPr>
          <w:rFonts w:cs="Times New Roman"/>
          <w:b/>
          <w:bCs/>
          <w:sz w:val="24"/>
          <w:szCs w:val="24"/>
          <w:lang w:val="lt-LT"/>
        </w:rPr>
      </w:pPr>
    </w:p>
    <w:p w14:paraId="574FFF83" w14:textId="77777777" w:rsidR="009A4CB8" w:rsidRPr="00022111" w:rsidRDefault="009A4CB8">
      <w:pPr>
        <w:spacing w:line="360" w:lineRule="auto"/>
        <w:jc w:val="both"/>
        <w:rPr>
          <w:rFonts w:cs="Times New Roman"/>
          <w:b/>
          <w:bCs/>
          <w:sz w:val="24"/>
          <w:szCs w:val="24"/>
          <w:lang w:val="lt-LT"/>
        </w:rPr>
      </w:pPr>
    </w:p>
    <w:p w14:paraId="330A2686" w14:textId="77777777" w:rsidR="009A4CB8" w:rsidRPr="00022111" w:rsidRDefault="009A4CB8">
      <w:pPr>
        <w:spacing w:line="360" w:lineRule="auto"/>
        <w:jc w:val="both"/>
        <w:rPr>
          <w:rFonts w:cs="Times New Roman"/>
          <w:b/>
          <w:bCs/>
          <w:sz w:val="24"/>
          <w:szCs w:val="24"/>
          <w:lang w:val="lt-LT"/>
        </w:rPr>
      </w:pPr>
    </w:p>
    <w:p w14:paraId="2774A5AB" w14:textId="77777777" w:rsidR="009A4CB8" w:rsidRPr="00022111" w:rsidRDefault="009A4CB8">
      <w:pPr>
        <w:spacing w:line="360" w:lineRule="auto"/>
        <w:jc w:val="both"/>
        <w:rPr>
          <w:rFonts w:cs="Times New Roman"/>
          <w:b/>
          <w:bCs/>
          <w:sz w:val="24"/>
          <w:szCs w:val="24"/>
          <w:lang w:val="lt-LT"/>
        </w:rPr>
      </w:pPr>
    </w:p>
    <w:p w14:paraId="4104536F" w14:textId="77777777" w:rsidR="009A4CB8" w:rsidRPr="00022111" w:rsidRDefault="009A4CB8">
      <w:pPr>
        <w:spacing w:line="360" w:lineRule="auto"/>
        <w:jc w:val="both"/>
        <w:rPr>
          <w:rFonts w:cs="Times New Roman"/>
          <w:b/>
          <w:bCs/>
          <w:sz w:val="24"/>
          <w:szCs w:val="24"/>
          <w:lang w:val="lt-LT"/>
        </w:rPr>
      </w:pPr>
    </w:p>
    <w:p w14:paraId="5E0199A5" w14:textId="77777777" w:rsidR="009A4CB8" w:rsidRPr="00022111" w:rsidRDefault="009A4CB8">
      <w:pPr>
        <w:spacing w:line="360" w:lineRule="auto"/>
        <w:jc w:val="both"/>
        <w:rPr>
          <w:rFonts w:cs="Times New Roman"/>
          <w:b/>
          <w:bCs/>
          <w:sz w:val="24"/>
          <w:szCs w:val="24"/>
          <w:lang w:val="lt-LT"/>
        </w:rPr>
      </w:pPr>
    </w:p>
    <w:p w14:paraId="7E70445A" w14:textId="77777777" w:rsidR="009A4CB8" w:rsidRPr="00022111" w:rsidRDefault="009A4CB8">
      <w:pPr>
        <w:spacing w:line="360" w:lineRule="auto"/>
        <w:jc w:val="both"/>
        <w:rPr>
          <w:rFonts w:cs="Times New Roman"/>
          <w:b/>
          <w:bCs/>
          <w:sz w:val="24"/>
          <w:szCs w:val="24"/>
          <w:lang w:val="lt-LT"/>
        </w:rPr>
      </w:pPr>
    </w:p>
    <w:p w14:paraId="33FB22BD" w14:textId="61B1D8B8" w:rsidR="009A4CB8" w:rsidRPr="00022111" w:rsidRDefault="007947D2">
      <w:pPr>
        <w:spacing w:line="360" w:lineRule="auto"/>
        <w:jc w:val="center"/>
        <w:rPr>
          <w:rFonts w:cs="Times New Roman"/>
          <w:b/>
          <w:bCs/>
          <w:sz w:val="24"/>
          <w:szCs w:val="24"/>
          <w:lang w:val="lt-LT"/>
        </w:rPr>
      </w:pPr>
      <w:r w:rsidRPr="00022111">
        <w:rPr>
          <w:rFonts w:cs="Times New Roman"/>
          <w:b/>
          <w:bCs/>
          <w:sz w:val="24"/>
          <w:szCs w:val="24"/>
          <w:lang w:val="lt-LT"/>
        </w:rPr>
        <w:t>202</w:t>
      </w:r>
      <w:r w:rsidR="00B93213">
        <w:rPr>
          <w:rFonts w:cs="Times New Roman"/>
          <w:b/>
          <w:bCs/>
          <w:sz w:val="24"/>
          <w:szCs w:val="24"/>
          <w:lang w:val="lt-LT"/>
        </w:rPr>
        <w:t>6</w:t>
      </w:r>
    </w:p>
    <w:p w14:paraId="447071D2" w14:textId="77777777" w:rsidR="009A4CB8" w:rsidRPr="00022111" w:rsidRDefault="007947D2">
      <w:pPr>
        <w:spacing w:line="360" w:lineRule="auto"/>
        <w:jc w:val="center"/>
        <w:rPr>
          <w:rFonts w:cs="Times New Roman"/>
          <w:b/>
          <w:bCs/>
          <w:sz w:val="24"/>
          <w:szCs w:val="24"/>
          <w:lang w:val="lt-LT"/>
        </w:rPr>
      </w:pPr>
      <w:r w:rsidRPr="00022111">
        <w:rPr>
          <w:rFonts w:cs="Times New Roman"/>
          <w:b/>
          <w:bCs/>
          <w:sz w:val="24"/>
          <w:szCs w:val="24"/>
          <w:lang w:val="lt-LT"/>
        </w:rPr>
        <w:t>Utena</w:t>
      </w:r>
    </w:p>
    <w:p w14:paraId="28CB51DE" w14:textId="77777777" w:rsidR="009A4CB8" w:rsidRPr="00440EB9" w:rsidRDefault="009A4CB8">
      <w:pPr>
        <w:spacing w:after="0" w:line="240" w:lineRule="auto"/>
        <w:rPr>
          <w:lang w:val="lt-LT"/>
        </w:rPr>
      </w:pPr>
    </w:p>
    <w:sdt>
      <w:sdtPr>
        <w:rPr>
          <w:rFonts w:ascii="Times New Roman" w:eastAsiaTheme="minorHAnsi" w:hAnsi="Times New Roman" w:cstheme="minorBidi"/>
          <w:color w:val="auto"/>
          <w:sz w:val="20"/>
          <w:szCs w:val="22"/>
        </w:rPr>
        <w:id w:val="-931430947"/>
        <w:docPartObj>
          <w:docPartGallery w:val="Table of Contents"/>
          <w:docPartUnique/>
        </w:docPartObj>
      </w:sdtPr>
      <w:sdtContent>
        <w:p w14:paraId="1B107D8E" w14:textId="6B653263" w:rsidR="009A4CB8" w:rsidRPr="00022111" w:rsidRDefault="007947D2">
          <w:pPr>
            <w:pStyle w:val="Turinioantrat"/>
            <w:spacing w:before="0" w:line="360" w:lineRule="auto"/>
            <w:jc w:val="both"/>
            <w:rPr>
              <w:lang w:val="pt-BR"/>
            </w:rPr>
          </w:pPr>
          <w:r w:rsidRPr="00022111">
            <w:rPr>
              <w:rFonts w:ascii="Times New Roman" w:hAnsi="Times New Roman" w:cs="Times New Roman"/>
              <w:b/>
              <w:bCs/>
              <w:color w:val="auto"/>
              <w:sz w:val="24"/>
              <w:szCs w:val="24"/>
              <w:lang w:val="lt-LT"/>
            </w:rPr>
            <w:t>Turinys</w:t>
          </w:r>
        </w:p>
        <w:p w14:paraId="4A82656A" w14:textId="6F442D17" w:rsidR="00875091" w:rsidRDefault="007947D2">
          <w:pPr>
            <w:pStyle w:val="Turinys1"/>
            <w:rPr>
              <w:rFonts w:asciiTheme="minorHAnsi" w:eastAsiaTheme="minorEastAsia" w:hAnsiTheme="minorHAnsi"/>
              <w:noProof/>
              <w:kern w:val="2"/>
              <w:sz w:val="24"/>
              <w:szCs w:val="24"/>
              <w:lang w:val="lt-LT" w:eastAsia="lt-LT"/>
              <w14:ligatures w14:val="standardContextual"/>
            </w:rPr>
          </w:pPr>
          <w:r w:rsidRPr="00022111">
            <w:fldChar w:fldCharType="begin"/>
          </w:r>
          <w:r w:rsidRPr="00022111">
            <w:rPr>
              <w:rStyle w:val="Rodyklssaitas"/>
              <w:rFonts w:cs="Times New Roman"/>
              <w:webHidden/>
            </w:rPr>
            <w:instrText xml:space="preserve"> TOC \z \o "1-3" \u \h</w:instrText>
          </w:r>
          <w:r w:rsidRPr="00022111">
            <w:rPr>
              <w:rStyle w:val="Rodyklssaitas"/>
            </w:rPr>
            <w:fldChar w:fldCharType="separate"/>
          </w:r>
          <w:hyperlink w:anchor="_Toc234571980" w:history="1">
            <w:r w:rsidR="00875091" w:rsidRPr="009A065F">
              <w:rPr>
                <w:rStyle w:val="Hipersaitas"/>
                <w:rFonts w:cs="Times New Roman"/>
                <w:noProof/>
              </w:rPr>
              <w:t>1.</w:t>
            </w:r>
            <w:r w:rsidR="00875091">
              <w:rPr>
                <w:rFonts w:asciiTheme="minorHAnsi" w:eastAsiaTheme="minorEastAsia" w:hAnsiTheme="minorHAnsi"/>
                <w:noProof/>
                <w:kern w:val="2"/>
                <w:sz w:val="24"/>
                <w:szCs w:val="24"/>
                <w:lang w:val="lt-LT" w:eastAsia="lt-LT"/>
                <w14:ligatures w14:val="standardContextual"/>
              </w:rPr>
              <w:tab/>
            </w:r>
            <w:r w:rsidR="00875091" w:rsidRPr="009A065F">
              <w:rPr>
                <w:rStyle w:val="Hipersaitas"/>
                <w:rFonts w:cs="Times New Roman"/>
                <w:noProof/>
              </w:rPr>
              <w:t>Bendroji informacija</w:t>
            </w:r>
            <w:r w:rsidR="00875091">
              <w:rPr>
                <w:noProof/>
                <w:webHidden/>
              </w:rPr>
              <w:tab/>
            </w:r>
            <w:r w:rsidR="00875091">
              <w:rPr>
                <w:noProof/>
                <w:webHidden/>
              </w:rPr>
              <w:fldChar w:fldCharType="begin"/>
            </w:r>
            <w:r w:rsidR="00875091">
              <w:rPr>
                <w:noProof/>
                <w:webHidden/>
              </w:rPr>
              <w:instrText xml:space="preserve"> PAGEREF _Toc234571980 \h </w:instrText>
            </w:r>
            <w:r w:rsidR="00875091">
              <w:rPr>
                <w:noProof/>
                <w:webHidden/>
              </w:rPr>
            </w:r>
            <w:r w:rsidR="00875091">
              <w:rPr>
                <w:noProof/>
                <w:webHidden/>
              </w:rPr>
              <w:fldChar w:fldCharType="separate"/>
            </w:r>
            <w:r w:rsidR="00016A8A">
              <w:rPr>
                <w:noProof/>
                <w:webHidden/>
              </w:rPr>
              <w:t>4</w:t>
            </w:r>
            <w:r w:rsidR="00875091">
              <w:rPr>
                <w:noProof/>
                <w:webHidden/>
              </w:rPr>
              <w:fldChar w:fldCharType="end"/>
            </w:r>
          </w:hyperlink>
        </w:p>
        <w:p w14:paraId="07796017" w14:textId="71A6DBFE"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81" w:history="1">
            <w:r w:rsidRPr="009A065F">
              <w:rPr>
                <w:rStyle w:val="Hipersaitas"/>
                <w:rFonts w:cs="Times New Roman"/>
                <w:noProof/>
              </w:rPr>
              <w:t>1.1.</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Perkančioji organizacija ir pirkimo objektas</w:t>
            </w:r>
            <w:r>
              <w:rPr>
                <w:noProof/>
                <w:webHidden/>
              </w:rPr>
              <w:tab/>
            </w:r>
            <w:r>
              <w:rPr>
                <w:noProof/>
                <w:webHidden/>
              </w:rPr>
              <w:fldChar w:fldCharType="begin"/>
            </w:r>
            <w:r>
              <w:rPr>
                <w:noProof/>
                <w:webHidden/>
              </w:rPr>
              <w:instrText xml:space="preserve"> PAGEREF _Toc234571981 \h </w:instrText>
            </w:r>
            <w:r>
              <w:rPr>
                <w:noProof/>
                <w:webHidden/>
              </w:rPr>
            </w:r>
            <w:r>
              <w:rPr>
                <w:noProof/>
                <w:webHidden/>
              </w:rPr>
              <w:fldChar w:fldCharType="separate"/>
            </w:r>
            <w:r w:rsidR="00016A8A">
              <w:rPr>
                <w:noProof/>
                <w:webHidden/>
              </w:rPr>
              <w:t>4</w:t>
            </w:r>
            <w:r>
              <w:rPr>
                <w:noProof/>
                <w:webHidden/>
              </w:rPr>
              <w:fldChar w:fldCharType="end"/>
            </w:r>
          </w:hyperlink>
        </w:p>
        <w:p w14:paraId="5667F7E5" w14:textId="5EB4BFFC"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82" w:history="1">
            <w:r w:rsidRPr="009A065F">
              <w:rPr>
                <w:rStyle w:val="Hipersaitas"/>
                <w:rFonts w:cs="Times New Roman"/>
                <w:noProof/>
              </w:rPr>
              <w:t>1.2.</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Terminai ir apibrėžimai</w:t>
            </w:r>
            <w:r>
              <w:rPr>
                <w:noProof/>
                <w:webHidden/>
              </w:rPr>
              <w:tab/>
            </w:r>
            <w:r>
              <w:rPr>
                <w:noProof/>
                <w:webHidden/>
              </w:rPr>
              <w:fldChar w:fldCharType="begin"/>
            </w:r>
            <w:r>
              <w:rPr>
                <w:noProof/>
                <w:webHidden/>
              </w:rPr>
              <w:instrText xml:space="preserve"> PAGEREF _Toc234571982 \h </w:instrText>
            </w:r>
            <w:r>
              <w:rPr>
                <w:noProof/>
                <w:webHidden/>
              </w:rPr>
            </w:r>
            <w:r>
              <w:rPr>
                <w:noProof/>
                <w:webHidden/>
              </w:rPr>
              <w:fldChar w:fldCharType="separate"/>
            </w:r>
            <w:r w:rsidR="00016A8A">
              <w:rPr>
                <w:noProof/>
                <w:webHidden/>
              </w:rPr>
              <w:t>4</w:t>
            </w:r>
            <w:r>
              <w:rPr>
                <w:noProof/>
                <w:webHidden/>
              </w:rPr>
              <w:fldChar w:fldCharType="end"/>
            </w:r>
          </w:hyperlink>
        </w:p>
        <w:p w14:paraId="6D9DE61A" w14:textId="4EB97C20" w:rsidR="00875091" w:rsidRDefault="00875091">
          <w:pPr>
            <w:pStyle w:val="Turinys1"/>
            <w:rPr>
              <w:rFonts w:asciiTheme="minorHAnsi" w:eastAsiaTheme="minorEastAsia" w:hAnsiTheme="minorHAnsi"/>
              <w:noProof/>
              <w:kern w:val="2"/>
              <w:sz w:val="24"/>
              <w:szCs w:val="24"/>
              <w:lang w:val="lt-LT" w:eastAsia="lt-LT"/>
              <w14:ligatures w14:val="standardContextual"/>
            </w:rPr>
          </w:pPr>
          <w:hyperlink w:anchor="_Toc234571983" w:history="1">
            <w:r w:rsidRPr="009A065F">
              <w:rPr>
                <w:rStyle w:val="Hipersaitas"/>
                <w:rFonts w:cs="Times New Roman"/>
                <w:noProof/>
              </w:rPr>
              <w:t>2.</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Įvadas</w:t>
            </w:r>
            <w:r>
              <w:rPr>
                <w:noProof/>
                <w:webHidden/>
              </w:rPr>
              <w:tab/>
            </w:r>
            <w:r>
              <w:rPr>
                <w:noProof/>
                <w:webHidden/>
              </w:rPr>
              <w:fldChar w:fldCharType="begin"/>
            </w:r>
            <w:r>
              <w:rPr>
                <w:noProof/>
                <w:webHidden/>
              </w:rPr>
              <w:instrText xml:space="preserve"> PAGEREF _Toc234571983 \h </w:instrText>
            </w:r>
            <w:r>
              <w:rPr>
                <w:noProof/>
                <w:webHidden/>
              </w:rPr>
            </w:r>
            <w:r>
              <w:rPr>
                <w:noProof/>
                <w:webHidden/>
              </w:rPr>
              <w:fldChar w:fldCharType="separate"/>
            </w:r>
            <w:r w:rsidR="00016A8A">
              <w:rPr>
                <w:noProof/>
                <w:webHidden/>
              </w:rPr>
              <w:t>5</w:t>
            </w:r>
            <w:r>
              <w:rPr>
                <w:noProof/>
                <w:webHidden/>
              </w:rPr>
              <w:fldChar w:fldCharType="end"/>
            </w:r>
          </w:hyperlink>
        </w:p>
        <w:p w14:paraId="5D917273" w14:textId="55A97794"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84" w:history="1">
            <w:r w:rsidRPr="009A065F">
              <w:rPr>
                <w:rStyle w:val="Hipersaitas"/>
                <w:rFonts w:cs="Times New Roman"/>
                <w:noProof/>
              </w:rPr>
              <w:t>2.1.</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Pirkimo tikslas ir uždaviniai</w:t>
            </w:r>
            <w:r>
              <w:rPr>
                <w:noProof/>
                <w:webHidden/>
              </w:rPr>
              <w:tab/>
            </w:r>
            <w:r>
              <w:rPr>
                <w:noProof/>
                <w:webHidden/>
              </w:rPr>
              <w:fldChar w:fldCharType="begin"/>
            </w:r>
            <w:r>
              <w:rPr>
                <w:noProof/>
                <w:webHidden/>
              </w:rPr>
              <w:instrText xml:space="preserve"> PAGEREF _Toc234571984 \h </w:instrText>
            </w:r>
            <w:r>
              <w:rPr>
                <w:noProof/>
                <w:webHidden/>
              </w:rPr>
            </w:r>
            <w:r>
              <w:rPr>
                <w:noProof/>
                <w:webHidden/>
              </w:rPr>
              <w:fldChar w:fldCharType="separate"/>
            </w:r>
            <w:r w:rsidR="00016A8A">
              <w:rPr>
                <w:noProof/>
                <w:webHidden/>
              </w:rPr>
              <w:t>6</w:t>
            </w:r>
            <w:r>
              <w:rPr>
                <w:noProof/>
                <w:webHidden/>
              </w:rPr>
              <w:fldChar w:fldCharType="end"/>
            </w:r>
          </w:hyperlink>
        </w:p>
        <w:p w14:paraId="2FE07B1F" w14:textId="547A4754"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85" w:history="1">
            <w:r w:rsidRPr="009A065F">
              <w:rPr>
                <w:rStyle w:val="Hipersaitas"/>
                <w:rFonts w:cs="Times New Roman"/>
                <w:noProof/>
              </w:rPr>
              <w:t>2.2.</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Turimas autobusų parkas</w:t>
            </w:r>
            <w:r>
              <w:rPr>
                <w:noProof/>
                <w:webHidden/>
              </w:rPr>
              <w:tab/>
            </w:r>
            <w:r>
              <w:rPr>
                <w:noProof/>
                <w:webHidden/>
              </w:rPr>
              <w:fldChar w:fldCharType="begin"/>
            </w:r>
            <w:r>
              <w:rPr>
                <w:noProof/>
                <w:webHidden/>
              </w:rPr>
              <w:instrText xml:space="preserve"> PAGEREF _Toc234571985 \h </w:instrText>
            </w:r>
            <w:r>
              <w:rPr>
                <w:noProof/>
                <w:webHidden/>
              </w:rPr>
            </w:r>
            <w:r>
              <w:rPr>
                <w:noProof/>
                <w:webHidden/>
              </w:rPr>
              <w:fldChar w:fldCharType="separate"/>
            </w:r>
            <w:r w:rsidR="00016A8A">
              <w:rPr>
                <w:noProof/>
                <w:webHidden/>
              </w:rPr>
              <w:t>6</w:t>
            </w:r>
            <w:r>
              <w:rPr>
                <w:noProof/>
                <w:webHidden/>
              </w:rPr>
              <w:fldChar w:fldCharType="end"/>
            </w:r>
          </w:hyperlink>
        </w:p>
        <w:p w14:paraId="51E029D4" w14:textId="506FE0AF"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86" w:history="1">
            <w:r w:rsidRPr="009A065F">
              <w:rPr>
                <w:rStyle w:val="Hipersaitas"/>
                <w:rFonts w:cs="Times New Roman"/>
                <w:noProof/>
              </w:rPr>
              <w:t>2.3.</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Bilietų kainodara</w:t>
            </w:r>
            <w:r>
              <w:rPr>
                <w:noProof/>
                <w:webHidden/>
              </w:rPr>
              <w:tab/>
            </w:r>
            <w:r>
              <w:rPr>
                <w:noProof/>
                <w:webHidden/>
              </w:rPr>
              <w:fldChar w:fldCharType="begin"/>
            </w:r>
            <w:r>
              <w:rPr>
                <w:noProof/>
                <w:webHidden/>
              </w:rPr>
              <w:instrText xml:space="preserve"> PAGEREF _Toc234571986 \h </w:instrText>
            </w:r>
            <w:r>
              <w:rPr>
                <w:noProof/>
                <w:webHidden/>
              </w:rPr>
            </w:r>
            <w:r>
              <w:rPr>
                <w:noProof/>
                <w:webHidden/>
              </w:rPr>
              <w:fldChar w:fldCharType="separate"/>
            </w:r>
            <w:r w:rsidR="00016A8A">
              <w:rPr>
                <w:noProof/>
                <w:webHidden/>
              </w:rPr>
              <w:t>7</w:t>
            </w:r>
            <w:r>
              <w:rPr>
                <w:noProof/>
                <w:webHidden/>
              </w:rPr>
              <w:fldChar w:fldCharType="end"/>
            </w:r>
          </w:hyperlink>
        </w:p>
        <w:p w14:paraId="1FB1947E" w14:textId="24A54333" w:rsidR="00875091" w:rsidRDefault="00875091">
          <w:pPr>
            <w:pStyle w:val="Turinys1"/>
            <w:rPr>
              <w:rFonts w:asciiTheme="minorHAnsi" w:eastAsiaTheme="minorEastAsia" w:hAnsiTheme="minorHAnsi"/>
              <w:noProof/>
              <w:kern w:val="2"/>
              <w:sz w:val="24"/>
              <w:szCs w:val="24"/>
              <w:lang w:val="lt-LT" w:eastAsia="lt-LT"/>
              <w14:ligatures w14:val="standardContextual"/>
            </w:rPr>
          </w:pPr>
          <w:hyperlink w:anchor="_Toc234571987" w:history="1">
            <w:r w:rsidRPr="009A065F">
              <w:rPr>
                <w:rStyle w:val="Hipersaitas"/>
                <w:rFonts w:cs="Times New Roman"/>
                <w:noProof/>
              </w:rPr>
              <w:t>3.</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programinei įrangai</w:t>
            </w:r>
            <w:r>
              <w:rPr>
                <w:noProof/>
                <w:webHidden/>
              </w:rPr>
              <w:tab/>
            </w:r>
            <w:r>
              <w:rPr>
                <w:noProof/>
                <w:webHidden/>
              </w:rPr>
              <w:fldChar w:fldCharType="begin"/>
            </w:r>
            <w:r>
              <w:rPr>
                <w:noProof/>
                <w:webHidden/>
              </w:rPr>
              <w:instrText xml:space="preserve"> PAGEREF _Toc234571987 \h </w:instrText>
            </w:r>
            <w:r>
              <w:rPr>
                <w:noProof/>
                <w:webHidden/>
              </w:rPr>
            </w:r>
            <w:r>
              <w:rPr>
                <w:noProof/>
                <w:webHidden/>
              </w:rPr>
              <w:fldChar w:fldCharType="separate"/>
            </w:r>
            <w:r w:rsidR="00016A8A">
              <w:rPr>
                <w:noProof/>
                <w:webHidden/>
              </w:rPr>
              <w:t>7</w:t>
            </w:r>
            <w:r>
              <w:rPr>
                <w:noProof/>
                <w:webHidden/>
              </w:rPr>
              <w:fldChar w:fldCharType="end"/>
            </w:r>
          </w:hyperlink>
        </w:p>
        <w:p w14:paraId="7A9A5D84" w14:textId="3F73E019"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88" w:history="1">
            <w:r w:rsidRPr="009A065F">
              <w:rPr>
                <w:rStyle w:val="Hipersaitas"/>
                <w:rFonts w:cs="Times New Roman"/>
                <w:noProof/>
              </w:rPr>
              <w:t>3.1.</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Bendrasis e. bilieto funkcionalumas</w:t>
            </w:r>
            <w:r>
              <w:rPr>
                <w:noProof/>
                <w:webHidden/>
              </w:rPr>
              <w:tab/>
            </w:r>
            <w:r>
              <w:rPr>
                <w:noProof/>
                <w:webHidden/>
              </w:rPr>
              <w:fldChar w:fldCharType="begin"/>
            </w:r>
            <w:r>
              <w:rPr>
                <w:noProof/>
                <w:webHidden/>
              </w:rPr>
              <w:instrText xml:space="preserve"> PAGEREF _Toc234571988 \h </w:instrText>
            </w:r>
            <w:r>
              <w:rPr>
                <w:noProof/>
                <w:webHidden/>
              </w:rPr>
            </w:r>
            <w:r>
              <w:rPr>
                <w:noProof/>
                <w:webHidden/>
              </w:rPr>
              <w:fldChar w:fldCharType="separate"/>
            </w:r>
            <w:r w:rsidR="00016A8A">
              <w:rPr>
                <w:noProof/>
                <w:webHidden/>
              </w:rPr>
              <w:t>8</w:t>
            </w:r>
            <w:r>
              <w:rPr>
                <w:noProof/>
                <w:webHidden/>
              </w:rPr>
              <w:fldChar w:fldCharType="end"/>
            </w:r>
          </w:hyperlink>
        </w:p>
        <w:p w14:paraId="0F02968E" w14:textId="670531AD"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89" w:history="1">
            <w:r w:rsidRPr="009A065F">
              <w:rPr>
                <w:rStyle w:val="Hipersaitas"/>
                <w:noProof/>
              </w:rPr>
              <w:t>3.2.</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Maršrutų valdymas ir stebėjimas</w:t>
            </w:r>
            <w:r>
              <w:rPr>
                <w:noProof/>
                <w:webHidden/>
              </w:rPr>
              <w:tab/>
            </w:r>
            <w:r>
              <w:rPr>
                <w:noProof/>
                <w:webHidden/>
              </w:rPr>
              <w:fldChar w:fldCharType="begin"/>
            </w:r>
            <w:r>
              <w:rPr>
                <w:noProof/>
                <w:webHidden/>
              </w:rPr>
              <w:instrText xml:space="preserve"> PAGEREF _Toc234571989 \h </w:instrText>
            </w:r>
            <w:r>
              <w:rPr>
                <w:noProof/>
                <w:webHidden/>
              </w:rPr>
            </w:r>
            <w:r>
              <w:rPr>
                <w:noProof/>
                <w:webHidden/>
              </w:rPr>
              <w:fldChar w:fldCharType="separate"/>
            </w:r>
            <w:r w:rsidR="00016A8A">
              <w:rPr>
                <w:noProof/>
                <w:webHidden/>
              </w:rPr>
              <w:t>9</w:t>
            </w:r>
            <w:r>
              <w:rPr>
                <w:noProof/>
                <w:webHidden/>
              </w:rPr>
              <w:fldChar w:fldCharType="end"/>
            </w:r>
          </w:hyperlink>
        </w:p>
        <w:p w14:paraId="715673F7" w14:textId="064B1A47"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90" w:history="1">
            <w:r w:rsidRPr="009A065F">
              <w:rPr>
                <w:rStyle w:val="Hipersaitas"/>
                <w:noProof/>
              </w:rPr>
              <w:t>3.3.</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Kainodara</w:t>
            </w:r>
            <w:r>
              <w:rPr>
                <w:noProof/>
                <w:webHidden/>
              </w:rPr>
              <w:tab/>
            </w:r>
            <w:r>
              <w:rPr>
                <w:noProof/>
                <w:webHidden/>
              </w:rPr>
              <w:fldChar w:fldCharType="begin"/>
            </w:r>
            <w:r>
              <w:rPr>
                <w:noProof/>
                <w:webHidden/>
              </w:rPr>
              <w:instrText xml:space="preserve"> PAGEREF _Toc234571990 \h </w:instrText>
            </w:r>
            <w:r>
              <w:rPr>
                <w:noProof/>
                <w:webHidden/>
              </w:rPr>
            </w:r>
            <w:r>
              <w:rPr>
                <w:noProof/>
                <w:webHidden/>
              </w:rPr>
              <w:fldChar w:fldCharType="separate"/>
            </w:r>
            <w:r w:rsidR="00016A8A">
              <w:rPr>
                <w:noProof/>
                <w:webHidden/>
              </w:rPr>
              <w:t>9</w:t>
            </w:r>
            <w:r>
              <w:rPr>
                <w:noProof/>
                <w:webHidden/>
              </w:rPr>
              <w:fldChar w:fldCharType="end"/>
            </w:r>
          </w:hyperlink>
        </w:p>
        <w:p w14:paraId="1CABB548" w14:textId="33DB9FC6"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91" w:history="1">
            <w:r w:rsidRPr="009A065F">
              <w:rPr>
                <w:rStyle w:val="Hipersaitas"/>
                <w:noProof/>
              </w:rPr>
              <w:t>3.4.</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Klientų aptarnavimas</w:t>
            </w:r>
            <w:r>
              <w:rPr>
                <w:noProof/>
                <w:webHidden/>
              </w:rPr>
              <w:tab/>
            </w:r>
            <w:r>
              <w:rPr>
                <w:noProof/>
                <w:webHidden/>
              </w:rPr>
              <w:fldChar w:fldCharType="begin"/>
            </w:r>
            <w:r>
              <w:rPr>
                <w:noProof/>
                <w:webHidden/>
              </w:rPr>
              <w:instrText xml:space="preserve"> PAGEREF _Toc234571991 \h </w:instrText>
            </w:r>
            <w:r>
              <w:rPr>
                <w:noProof/>
                <w:webHidden/>
              </w:rPr>
            </w:r>
            <w:r>
              <w:rPr>
                <w:noProof/>
                <w:webHidden/>
              </w:rPr>
              <w:fldChar w:fldCharType="separate"/>
            </w:r>
            <w:r w:rsidR="00016A8A">
              <w:rPr>
                <w:noProof/>
                <w:webHidden/>
              </w:rPr>
              <w:t>11</w:t>
            </w:r>
            <w:r>
              <w:rPr>
                <w:noProof/>
                <w:webHidden/>
              </w:rPr>
              <w:fldChar w:fldCharType="end"/>
            </w:r>
          </w:hyperlink>
        </w:p>
        <w:p w14:paraId="02564A06" w14:textId="42A6E7D9"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92" w:history="1">
            <w:r w:rsidRPr="009A065F">
              <w:rPr>
                <w:rStyle w:val="Hipersaitas"/>
                <w:noProof/>
              </w:rPr>
              <w:t>3.5.</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Produktų platinimas</w:t>
            </w:r>
            <w:r>
              <w:rPr>
                <w:noProof/>
                <w:webHidden/>
              </w:rPr>
              <w:tab/>
            </w:r>
            <w:r>
              <w:rPr>
                <w:noProof/>
                <w:webHidden/>
              </w:rPr>
              <w:fldChar w:fldCharType="begin"/>
            </w:r>
            <w:r>
              <w:rPr>
                <w:noProof/>
                <w:webHidden/>
              </w:rPr>
              <w:instrText xml:space="preserve"> PAGEREF _Toc234571992 \h </w:instrText>
            </w:r>
            <w:r>
              <w:rPr>
                <w:noProof/>
                <w:webHidden/>
              </w:rPr>
            </w:r>
            <w:r>
              <w:rPr>
                <w:noProof/>
                <w:webHidden/>
              </w:rPr>
              <w:fldChar w:fldCharType="separate"/>
            </w:r>
            <w:r w:rsidR="00016A8A">
              <w:rPr>
                <w:noProof/>
                <w:webHidden/>
              </w:rPr>
              <w:t>12</w:t>
            </w:r>
            <w:r>
              <w:rPr>
                <w:noProof/>
                <w:webHidden/>
              </w:rPr>
              <w:fldChar w:fldCharType="end"/>
            </w:r>
          </w:hyperlink>
        </w:p>
        <w:p w14:paraId="43628ADE" w14:textId="1B8E2FC8"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93" w:history="1">
            <w:r w:rsidRPr="009A065F">
              <w:rPr>
                <w:rStyle w:val="Hipersaitas"/>
                <w:noProof/>
              </w:rPr>
              <w:t>3.6.</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Sistemos naudotojų valdymas</w:t>
            </w:r>
            <w:r>
              <w:rPr>
                <w:noProof/>
                <w:webHidden/>
              </w:rPr>
              <w:tab/>
            </w:r>
            <w:r>
              <w:rPr>
                <w:noProof/>
                <w:webHidden/>
              </w:rPr>
              <w:fldChar w:fldCharType="begin"/>
            </w:r>
            <w:r>
              <w:rPr>
                <w:noProof/>
                <w:webHidden/>
              </w:rPr>
              <w:instrText xml:space="preserve"> PAGEREF _Toc234571993 \h </w:instrText>
            </w:r>
            <w:r>
              <w:rPr>
                <w:noProof/>
                <w:webHidden/>
              </w:rPr>
            </w:r>
            <w:r>
              <w:rPr>
                <w:noProof/>
                <w:webHidden/>
              </w:rPr>
              <w:fldChar w:fldCharType="separate"/>
            </w:r>
            <w:r w:rsidR="00016A8A">
              <w:rPr>
                <w:noProof/>
                <w:webHidden/>
              </w:rPr>
              <w:t>13</w:t>
            </w:r>
            <w:r>
              <w:rPr>
                <w:noProof/>
                <w:webHidden/>
              </w:rPr>
              <w:fldChar w:fldCharType="end"/>
            </w:r>
          </w:hyperlink>
        </w:p>
        <w:p w14:paraId="36763374" w14:textId="7E10EEC2"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94" w:history="1">
            <w:r w:rsidRPr="009A065F">
              <w:rPr>
                <w:rStyle w:val="Hipersaitas"/>
                <w:noProof/>
              </w:rPr>
              <w:t>3.7.</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Ataskaitos</w:t>
            </w:r>
            <w:r>
              <w:rPr>
                <w:noProof/>
                <w:webHidden/>
              </w:rPr>
              <w:tab/>
            </w:r>
            <w:r>
              <w:rPr>
                <w:noProof/>
                <w:webHidden/>
              </w:rPr>
              <w:fldChar w:fldCharType="begin"/>
            </w:r>
            <w:r>
              <w:rPr>
                <w:noProof/>
                <w:webHidden/>
              </w:rPr>
              <w:instrText xml:space="preserve"> PAGEREF _Toc234571994 \h </w:instrText>
            </w:r>
            <w:r>
              <w:rPr>
                <w:noProof/>
                <w:webHidden/>
              </w:rPr>
            </w:r>
            <w:r>
              <w:rPr>
                <w:noProof/>
                <w:webHidden/>
              </w:rPr>
              <w:fldChar w:fldCharType="separate"/>
            </w:r>
            <w:r w:rsidR="00016A8A">
              <w:rPr>
                <w:noProof/>
                <w:webHidden/>
              </w:rPr>
              <w:t>14</w:t>
            </w:r>
            <w:r>
              <w:rPr>
                <w:noProof/>
                <w:webHidden/>
              </w:rPr>
              <w:fldChar w:fldCharType="end"/>
            </w:r>
          </w:hyperlink>
        </w:p>
        <w:p w14:paraId="6FA0BA96" w14:textId="4441D6C9"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1995" w:history="1">
            <w:r w:rsidRPr="009A065F">
              <w:rPr>
                <w:rStyle w:val="Hipersaitas"/>
                <w:rFonts w:cs="Times New Roman"/>
                <w:noProof/>
              </w:rPr>
              <w:t>3.8.</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Integracijos su išorinėmis sistemomis</w:t>
            </w:r>
            <w:r>
              <w:rPr>
                <w:noProof/>
                <w:webHidden/>
              </w:rPr>
              <w:tab/>
            </w:r>
            <w:r>
              <w:rPr>
                <w:noProof/>
                <w:webHidden/>
              </w:rPr>
              <w:fldChar w:fldCharType="begin"/>
            </w:r>
            <w:r>
              <w:rPr>
                <w:noProof/>
                <w:webHidden/>
              </w:rPr>
              <w:instrText xml:space="preserve"> PAGEREF _Toc234571995 \h </w:instrText>
            </w:r>
            <w:r>
              <w:rPr>
                <w:noProof/>
                <w:webHidden/>
              </w:rPr>
            </w:r>
            <w:r>
              <w:rPr>
                <w:noProof/>
                <w:webHidden/>
              </w:rPr>
              <w:fldChar w:fldCharType="separate"/>
            </w:r>
            <w:r w:rsidR="00016A8A">
              <w:rPr>
                <w:noProof/>
                <w:webHidden/>
              </w:rPr>
              <w:t>14</w:t>
            </w:r>
            <w:r>
              <w:rPr>
                <w:noProof/>
                <w:webHidden/>
              </w:rPr>
              <w:fldChar w:fldCharType="end"/>
            </w:r>
          </w:hyperlink>
        </w:p>
        <w:p w14:paraId="0422F758" w14:textId="3934717B"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1996" w:history="1">
            <w:r w:rsidRPr="009A065F">
              <w:rPr>
                <w:rStyle w:val="Hipersaitas"/>
                <w:noProof/>
              </w:rPr>
              <w:t>3.8.1.</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Bendrieji reikalavimai integracinei architektūrai</w:t>
            </w:r>
            <w:r>
              <w:rPr>
                <w:noProof/>
                <w:webHidden/>
              </w:rPr>
              <w:tab/>
            </w:r>
            <w:r>
              <w:rPr>
                <w:noProof/>
                <w:webHidden/>
              </w:rPr>
              <w:fldChar w:fldCharType="begin"/>
            </w:r>
            <w:r>
              <w:rPr>
                <w:noProof/>
                <w:webHidden/>
              </w:rPr>
              <w:instrText xml:space="preserve"> PAGEREF _Toc234571996 \h </w:instrText>
            </w:r>
            <w:r>
              <w:rPr>
                <w:noProof/>
                <w:webHidden/>
              </w:rPr>
            </w:r>
            <w:r>
              <w:rPr>
                <w:noProof/>
                <w:webHidden/>
              </w:rPr>
              <w:fldChar w:fldCharType="separate"/>
            </w:r>
            <w:r w:rsidR="00016A8A">
              <w:rPr>
                <w:noProof/>
                <w:webHidden/>
              </w:rPr>
              <w:t>15</w:t>
            </w:r>
            <w:r>
              <w:rPr>
                <w:noProof/>
                <w:webHidden/>
              </w:rPr>
              <w:fldChar w:fldCharType="end"/>
            </w:r>
          </w:hyperlink>
        </w:p>
        <w:p w14:paraId="4C779F58" w14:textId="08974093"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1997" w:history="1">
            <w:r w:rsidRPr="009A065F">
              <w:rPr>
                <w:rStyle w:val="Hipersaitas"/>
                <w:noProof/>
              </w:rPr>
              <w:t>3.8.2.</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Trečiųjų šalių bilietų platinimo taškai (trečiųjų šalių POS)</w:t>
            </w:r>
            <w:r>
              <w:rPr>
                <w:noProof/>
                <w:webHidden/>
              </w:rPr>
              <w:tab/>
            </w:r>
            <w:r>
              <w:rPr>
                <w:noProof/>
                <w:webHidden/>
              </w:rPr>
              <w:fldChar w:fldCharType="begin"/>
            </w:r>
            <w:r>
              <w:rPr>
                <w:noProof/>
                <w:webHidden/>
              </w:rPr>
              <w:instrText xml:space="preserve"> PAGEREF _Toc234571997 \h </w:instrText>
            </w:r>
            <w:r>
              <w:rPr>
                <w:noProof/>
                <w:webHidden/>
              </w:rPr>
            </w:r>
            <w:r>
              <w:rPr>
                <w:noProof/>
                <w:webHidden/>
              </w:rPr>
              <w:fldChar w:fldCharType="separate"/>
            </w:r>
            <w:r w:rsidR="00016A8A">
              <w:rPr>
                <w:noProof/>
                <w:webHidden/>
              </w:rPr>
              <w:t>15</w:t>
            </w:r>
            <w:r>
              <w:rPr>
                <w:noProof/>
                <w:webHidden/>
              </w:rPr>
              <w:fldChar w:fldCharType="end"/>
            </w:r>
          </w:hyperlink>
        </w:p>
        <w:p w14:paraId="2428CB89" w14:textId="470A7FAE"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1998" w:history="1">
            <w:r w:rsidRPr="009A065F">
              <w:rPr>
                <w:rStyle w:val="Hipersaitas"/>
                <w:noProof/>
              </w:rPr>
              <w:t>3.8.3.</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Finansinės apskaitos sistema</w:t>
            </w:r>
            <w:r>
              <w:rPr>
                <w:noProof/>
                <w:webHidden/>
              </w:rPr>
              <w:tab/>
            </w:r>
            <w:r>
              <w:rPr>
                <w:noProof/>
                <w:webHidden/>
              </w:rPr>
              <w:fldChar w:fldCharType="begin"/>
            </w:r>
            <w:r>
              <w:rPr>
                <w:noProof/>
                <w:webHidden/>
              </w:rPr>
              <w:instrText xml:space="preserve"> PAGEREF _Toc234571998 \h </w:instrText>
            </w:r>
            <w:r>
              <w:rPr>
                <w:noProof/>
                <w:webHidden/>
              </w:rPr>
            </w:r>
            <w:r>
              <w:rPr>
                <w:noProof/>
                <w:webHidden/>
              </w:rPr>
              <w:fldChar w:fldCharType="separate"/>
            </w:r>
            <w:r w:rsidR="00016A8A">
              <w:rPr>
                <w:noProof/>
                <w:webHidden/>
              </w:rPr>
              <w:t>15</w:t>
            </w:r>
            <w:r>
              <w:rPr>
                <w:noProof/>
                <w:webHidden/>
              </w:rPr>
              <w:fldChar w:fldCharType="end"/>
            </w:r>
          </w:hyperlink>
        </w:p>
        <w:p w14:paraId="4C151512" w14:textId="04B2934F"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1999" w:history="1">
            <w:r w:rsidRPr="009A065F">
              <w:rPr>
                <w:rStyle w:val="Hipersaitas"/>
                <w:noProof/>
              </w:rPr>
              <w:t>3.8.4.</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Viešojo transporto organizavimo sistema</w:t>
            </w:r>
            <w:r>
              <w:rPr>
                <w:noProof/>
                <w:webHidden/>
              </w:rPr>
              <w:tab/>
            </w:r>
            <w:r>
              <w:rPr>
                <w:noProof/>
                <w:webHidden/>
              </w:rPr>
              <w:fldChar w:fldCharType="begin"/>
            </w:r>
            <w:r>
              <w:rPr>
                <w:noProof/>
                <w:webHidden/>
              </w:rPr>
              <w:instrText xml:space="preserve"> PAGEREF _Toc234571999 \h </w:instrText>
            </w:r>
            <w:r>
              <w:rPr>
                <w:noProof/>
                <w:webHidden/>
              </w:rPr>
            </w:r>
            <w:r>
              <w:rPr>
                <w:noProof/>
                <w:webHidden/>
              </w:rPr>
              <w:fldChar w:fldCharType="separate"/>
            </w:r>
            <w:r w:rsidR="00016A8A">
              <w:rPr>
                <w:noProof/>
                <w:webHidden/>
              </w:rPr>
              <w:t>16</w:t>
            </w:r>
            <w:r>
              <w:rPr>
                <w:noProof/>
                <w:webHidden/>
              </w:rPr>
              <w:fldChar w:fldCharType="end"/>
            </w:r>
          </w:hyperlink>
        </w:p>
        <w:p w14:paraId="5FD62642" w14:textId="4947B343"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00" w:history="1">
            <w:r w:rsidRPr="009A065F">
              <w:rPr>
                <w:rStyle w:val="Hipersaitas"/>
                <w:rFonts w:cs="Times New Roman"/>
                <w:noProof/>
              </w:rPr>
              <w:t>3.9.</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Klientų savitarna</w:t>
            </w:r>
            <w:r>
              <w:rPr>
                <w:noProof/>
                <w:webHidden/>
              </w:rPr>
              <w:tab/>
            </w:r>
            <w:r>
              <w:rPr>
                <w:noProof/>
                <w:webHidden/>
              </w:rPr>
              <w:fldChar w:fldCharType="begin"/>
            </w:r>
            <w:r>
              <w:rPr>
                <w:noProof/>
                <w:webHidden/>
              </w:rPr>
              <w:instrText xml:space="preserve"> PAGEREF _Toc234572000 \h </w:instrText>
            </w:r>
            <w:r>
              <w:rPr>
                <w:noProof/>
                <w:webHidden/>
              </w:rPr>
            </w:r>
            <w:r>
              <w:rPr>
                <w:noProof/>
                <w:webHidden/>
              </w:rPr>
              <w:fldChar w:fldCharType="separate"/>
            </w:r>
            <w:r w:rsidR="00016A8A">
              <w:rPr>
                <w:noProof/>
                <w:webHidden/>
              </w:rPr>
              <w:t>17</w:t>
            </w:r>
            <w:r>
              <w:rPr>
                <w:noProof/>
                <w:webHidden/>
              </w:rPr>
              <w:fldChar w:fldCharType="end"/>
            </w:r>
          </w:hyperlink>
        </w:p>
        <w:p w14:paraId="3586A032" w14:textId="605B369A"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01" w:history="1">
            <w:r w:rsidRPr="009A065F">
              <w:rPr>
                <w:rStyle w:val="Hipersaitas"/>
                <w:rFonts w:cs="Times New Roman"/>
                <w:noProof/>
              </w:rPr>
              <w:t>3.10.</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Kortelių inicializavimas</w:t>
            </w:r>
            <w:r>
              <w:rPr>
                <w:noProof/>
                <w:webHidden/>
              </w:rPr>
              <w:tab/>
            </w:r>
            <w:r>
              <w:rPr>
                <w:noProof/>
                <w:webHidden/>
              </w:rPr>
              <w:fldChar w:fldCharType="begin"/>
            </w:r>
            <w:r>
              <w:rPr>
                <w:noProof/>
                <w:webHidden/>
              </w:rPr>
              <w:instrText xml:space="preserve"> PAGEREF _Toc234572001 \h </w:instrText>
            </w:r>
            <w:r>
              <w:rPr>
                <w:noProof/>
                <w:webHidden/>
              </w:rPr>
            </w:r>
            <w:r>
              <w:rPr>
                <w:noProof/>
                <w:webHidden/>
              </w:rPr>
              <w:fldChar w:fldCharType="separate"/>
            </w:r>
            <w:r w:rsidR="00016A8A">
              <w:rPr>
                <w:noProof/>
                <w:webHidden/>
              </w:rPr>
              <w:t>19</w:t>
            </w:r>
            <w:r>
              <w:rPr>
                <w:noProof/>
                <w:webHidden/>
              </w:rPr>
              <w:fldChar w:fldCharType="end"/>
            </w:r>
          </w:hyperlink>
        </w:p>
        <w:p w14:paraId="08BC7F6D" w14:textId="174E53C3"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02" w:history="1">
            <w:r w:rsidRPr="009A065F">
              <w:rPr>
                <w:rStyle w:val="Hipersaitas"/>
                <w:rFonts w:cs="Times New Roman"/>
                <w:noProof/>
              </w:rPr>
              <w:t>3.11.</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Sistemos stebėsena ir centrinis administravimas</w:t>
            </w:r>
            <w:r>
              <w:rPr>
                <w:noProof/>
                <w:webHidden/>
              </w:rPr>
              <w:tab/>
            </w:r>
            <w:r>
              <w:rPr>
                <w:noProof/>
                <w:webHidden/>
              </w:rPr>
              <w:fldChar w:fldCharType="begin"/>
            </w:r>
            <w:r>
              <w:rPr>
                <w:noProof/>
                <w:webHidden/>
              </w:rPr>
              <w:instrText xml:space="preserve"> PAGEREF _Toc234572002 \h </w:instrText>
            </w:r>
            <w:r>
              <w:rPr>
                <w:noProof/>
                <w:webHidden/>
              </w:rPr>
            </w:r>
            <w:r>
              <w:rPr>
                <w:noProof/>
                <w:webHidden/>
              </w:rPr>
              <w:fldChar w:fldCharType="separate"/>
            </w:r>
            <w:r w:rsidR="00016A8A">
              <w:rPr>
                <w:noProof/>
                <w:webHidden/>
              </w:rPr>
              <w:t>20</w:t>
            </w:r>
            <w:r>
              <w:rPr>
                <w:noProof/>
                <w:webHidden/>
              </w:rPr>
              <w:fldChar w:fldCharType="end"/>
            </w:r>
          </w:hyperlink>
        </w:p>
        <w:p w14:paraId="4271233B" w14:textId="3DE5AA53"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2003" w:history="1">
            <w:r w:rsidRPr="009A065F">
              <w:rPr>
                <w:rStyle w:val="Hipersaitas"/>
                <w:noProof/>
              </w:rPr>
              <w:t>3.11.1.</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Bendrieji reikalavimai</w:t>
            </w:r>
            <w:r>
              <w:rPr>
                <w:noProof/>
                <w:webHidden/>
              </w:rPr>
              <w:tab/>
            </w:r>
            <w:r>
              <w:rPr>
                <w:noProof/>
                <w:webHidden/>
              </w:rPr>
              <w:fldChar w:fldCharType="begin"/>
            </w:r>
            <w:r>
              <w:rPr>
                <w:noProof/>
                <w:webHidden/>
              </w:rPr>
              <w:instrText xml:space="preserve"> PAGEREF _Toc234572003 \h </w:instrText>
            </w:r>
            <w:r>
              <w:rPr>
                <w:noProof/>
                <w:webHidden/>
              </w:rPr>
            </w:r>
            <w:r>
              <w:rPr>
                <w:noProof/>
                <w:webHidden/>
              </w:rPr>
              <w:fldChar w:fldCharType="separate"/>
            </w:r>
            <w:r w:rsidR="00016A8A">
              <w:rPr>
                <w:noProof/>
                <w:webHidden/>
              </w:rPr>
              <w:t>20</w:t>
            </w:r>
            <w:r>
              <w:rPr>
                <w:noProof/>
                <w:webHidden/>
              </w:rPr>
              <w:fldChar w:fldCharType="end"/>
            </w:r>
          </w:hyperlink>
        </w:p>
        <w:p w14:paraId="096175D7" w14:textId="30ED6DE1"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2004" w:history="1">
            <w:r w:rsidRPr="009A065F">
              <w:rPr>
                <w:rStyle w:val="Hipersaitas"/>
                <w:noProof/>
              </w:rPr>
              <w:t>3.11.2.</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Transakcijų kontrolė ir stebėsena</w:t>
            </w:r>
            <w:r>
              <w:rPr>
                <w:noProof/>
                <w:webHidden/>
              </w:rPr>
              <w:tab/>
            </w:r>
            <w:r>
              <w:rPr>
                <w:noProof/>
                <w:webHidden/>
              </w:rPr>
              <w:fldChar w:fldCharType="begin"/>
            </w:r>
            <w:r>
              <w:rPr>
                <w:noProof/>
                <w:webHidden/>
              </w:rPr>
              <w:instrText xml:space="preserve"> PAGEREF _Toc234572004 \h </w:instrText>
            </w:r>
            <w:r>
              <w:rPr>
                <w:noProof/>
                <w:webHidden/>
              </w:rPr>
            </w:r>
            <w:r>
              <w:rPr>
                <w:noProof/>
                <w:webHidden/>
              </w:rPr>
              <w:fldChar w:fldCharType="separate"/>
            </w:r>
            <w:r w:rsidR="00016A8A">
              <w:rPr>
                <w:noProof/>
                <w:webHidden/>
              </w:rPr>
              <w:t>21</w:t>
            </w:r>
            <w:r>
              <w:rPr>
                <w:noProof/>
                <w:webHidden/>
              </w:rPr>
              <w:fldChar w:fldCharType="end"/>
            </w:r>
          </w:hyperlink>
        </w:p>
        <w:p w14:paraId="7AF25FB1" w14:textId="69EA9348"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2005" w:history="1">
            <w:r w:rsidRPr="009A065F">
              <w:rPr>
                <w:rStyle w:val="Hipersaitas"/>
                <w:noProof/>
              </w:rPr>
              <w:t>3.11.3.</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Techninės įrangos stebėsena</w:t>
            </w:r>
            <w:r>
              <w:rPr>
                <w:noProof/>
                <w:webHidden/>
              </w:rPr>
              <w:tab/>
            </w:r>
            <w:r>
              <w:rPr>
                <w:noProof/>
                <w:webHidden/>
              </w:rPr>
              <w:fldChar w:fldCharType="begin"/>
            </w:r>
            <w:r>
              <w:rPr>
                <w:noProof/>
                <w:webHidden/>
              </w:rPr>
              <w:instrText xml:space="preserve"> PAGEREF _Toc234572005 \h </w:instrText>
            </w:r>
            <w:r>
              <w:rPr>
                <w:noProof/>
                <w:webHidden/>
              </w:rPr>
            </w:r>
            <w:r>
              <w:rPr>
                <w:noProof/>
                <w:webHidden/>
              </w:rPr>
              <w:fldChar w:fldCharType="separate"/>
            </w:r>
            <w:r w:rsidR="00016A8A">
              <w:rPr>
                <w:noProof/>
                <w:webHidden/>
              </w:rPr>
              <w:t>22</w:t>
            </w:r>
            <w:r>
              <w:rPr>
                <w:noProof/>
                <w:webHidden/>
              </w:rPr>
              <w:fldChar w:fldCharType="end"/>
            </w:r>
          </w:hyperlink>
        </w:p>
        <w:p w14:paraId="3F4DF80C" w14:textId="7E5B7481"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2006" w:history="1">
            <w:r w:rsidRPr="009A065F">
              <w:rPr>
                <w:rStyle w:val="Hipersaitas"/>
                <w:noProof/>
              </w:rPr>
              <w:t>3.11.4.</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Programinės įrangos apskaita, būklės stebėsena ir atkūrimas</w:t>
            </w:r>
            <w:r>
              <w:rPr>
                <w:noProof/>
                <w:webHidden/>
              </w:rPr>
              <w:tab/>
            </w:r>
            <w:r>
              <w:rPr>
                <w:noProof/>
                <w:webHidden/>
              </w:rPr>
              <w:fldChar w:fldCharType="begin"/>
            </w:r>
            <w:r>
              <w:rPr>
                <w:noProof/>
                <w:webHidden/>
              </w:rPr>
              <w:instrText xml:space="preserve"> PAGEREF _Toc234572006 \h </w:instrText>
            </w:r>
            <w:r>
              <w:rPr>
                <w:noProof/>
                <w:webHidden/>
              </w:rPr>
            </w:r>
            <w:r>
              <w:rPr>
                <w:noProof/>
                <w:webHidden/>
              </w:rPr>
              <w:fldChar w:fldCharType="separate"/>
            </w:r>
            <w:r w:rsidR="00016A8A">
              <w:rPr>
                <w:noProof/>
                <w:webHidden/>
              </w:rPr>
              <w:t>22</w:t>
            </w:r>
            <w:r>
              <w:rPr>
                <w:noProof/>
                <w:webHidden/>
              </w:rPr>
              <w:fldChar w:fldCharType="end"/>
            </w:r>
          </w:hyperlink>
        </w:p>
        <w:p w14:paraId="2D31A9D2" w14:textId="0A98FF03"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2007" w:history="1">
            <w:r w:rsidRPr="009A065F">
              <w:rPr>
                <w:rStyle w:val="Hipersaitas"/>
                <w:noProof/>
              </w:rPr>
              <w:t>3.11.5.</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Ryšio stebėsena</w:t>
            </w:r>
            <w:r>
              <w:rPr>
                <w:noProof/>
                <w:webHidden/>
              </w:rPr>
              <w:tab/>
            </w:r>
            <w:r>
              <w:rPr>
                <w:noProof/>
                <w:webHidden/>
              </w:rPr>
              <w:fldChar w:fldCharType="begin"/>
            </w:r>
            <w:r>
              <w:rPr>
                <w:noProof/>
                <w:webHidden/>
              </w:rPr>
              <w:instrText xml:space="preserve"> PAGEREF _Toc234572007 \h </w:instrText>
            </w:r>
            <w:r>
              <w:rPr>
                <w:noProof/>
                <w:webHidden/>
              </w:rPr>
            </w:r>
            <w:r>
              <w:rPr>
                <w:noProof/>
                <w:webHidden/>
              </w:rPr>
              <w:fldChar w:fldCharType="separate"/>
            </w:r>
            <w:r w:rsidR="00016A8A">
              <w:rPr>
                <w:noProof/>
                <w:webHidden/>
              </w:rPr>
              <w:t>23</w:t>
            </w:r>
            <w:r>
              <w:rPr>
                <w:noProof/>
                <w:webHidden/>
              </w:rPr>
              <w:fldChar w:fldCharType="end"/>
            </w:r>
          </w:hyperlink>
        </w:p>
        <w:p w14:paraId="654C9F60" w14:textId="67CB8A0C"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2008" w:history="1">
            <w:r w:rsidRPr="009A065F">
              <w:rPr>
                <w:rStyle w:val="Hipersaitas"/>
                <w:noProof/>
              </w:rPr>
              <w:t>3.11.6.</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Techninės įrangos apskaita ir valdymas</w:t>
            </w:r>
            <w:r>
              <w:rPr>
                <w:noProof/>
                <w:webHidden/>
              </w:rPr>
              <w:tab/>
            </w:r>
            <w:r>
              <w:rPr>
                <w:noProof/>
                <w:webHidden/>
              </w:rPr>
              <w:fldChar w:fldCharType="begin"/>
            </w:r>
            <w:r>
              <w:rPr>
                <w:noProof/>
                <w:webHidden/>
              </w:rPr>
              <w:instrText xml:space="preserve"> PAGEREF _Toc234572008 \h </w:instrText>
            </w:r>
            <w:r>
              <w:rPr>
                <w:noProof/>
                <w:webHidden/>
              </w:rPr>
            </w:r>
            <w:r>
              <w:rPr>
                <w:noProof/>
                <w:webHidden/>
              </w:rPr>
              <w:fldChar w:fldCharType="separate"/>
            </w:r>
            <w:r w:rsidR="00016A8A">
              <w:rPr>
                <w:noProof/>
                <w:webHidden/>
              </w:rPr>
              <w:t>23</w:t>
            </w:r>
            <w:r>
              <w:rPr>
                <w:noProof/>
                <w:webHidden/>
              </w:rPr>
              <w:fldChar w:fldCharType="end"/>
            </w:r>
          </w:hyperlink>
        </w:p>
        <w:p w14:paraId="478B07A8" w14:textId="58A49CB4"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2009" w:history="1">
            <w:r w:rsidRPr="009A065F">
              <w:rPr>
                <w:rStyle w:val="Hipersaitas"/>
                <w:noProof/>
              </w:rPr>
              <w:t>3.11.7.</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Duomenų valdymas ir naudojimas</w:t>
            </w:r>
            <w:r>
              <w:rPr>
                <w:noProof/>
                <w:webHidden/>
              </w:rPr>
              <w:tab/>
            </w:r>
            <w:r>
              <w:rPr>
                <w:noProof/>
                <w:webHidden/>
              </w:rPr>
              <w:fldChar w:fldCharType="begin"/>
            </w:r>
            <w:r>
              <w:rPr>
                <w:noProof/>
                <w:webHidden/>
              </w:rPr>
              <w:instrText xml:space="preserve"> PAGEREF _Toc234572009 \h </w:instrText>
            </w:r>
            <w:r>
              <w:rPr>
                <w:noProof/>
                <w:webHidden/>
              </w:rPr>
            </w:r>
            <w:r>
              <w:rPr>
                <w:noProof/>
                <w:webHidden/>
              </w:rPr>
              <w:fldChar w:fldCharType="separate"/>
            </w:r>
            <w:r w:rsidR="00016A8A">
              <w:rPr>
                <w:noProof/>
                <w:webHidden/>
              </w:rPr>
              <w:t>24</w:t>
            </w:r>
            <w:r>
              <w:rPr>
                <w:noProof/>
                <w:webHidden/>
              </w:rPr>
              <w:fldChar w:fldCharType="end"/>
            </w:r>
          </w:hyperlink>
        </w:p>
        <w:p w14:paraId="3BB19372" w14:textId="673E211C" w:rsidR="00875091" w:rsidRDefault="00875091">
          <w:pPr>
            <w:pStyle w:val="Turinys3"/>
            <w:rPr>
              <w:rFonts w:asciiTheme="minorHAnsi" w:eastAsiaTheme="minorEastAsia" w:hAnsiTheme="minorHAnsi"/>
              <w:noProof/>
              <w:kern w:val="2"/>
              <w:sz w:val="24"/>
              <w:szCs w:val="24"/>
              <w:lang w:val="lt-LT" w:eastAsia="lt-LT"/>
              <w14:ligatures w14:val="standardContextual"/>
            </w:rPr>
          </w:pPr>
          <w:hyperlink w:anchor="_Toc234572010" w:history="1">
            <w:r w:rsidRPr="009A065F">
              <w:rPr>
                <w:rStyle w:val="Hipersaitas"/>
                <w:noProof/>
              </w:rPr>
              <w:t>3.11.8.</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Įvykių žurnalai</w:t>
            </w:r>
            <w:r>
              <w:rPr>
                <w:noProof/>
                <w:webHidden/>
              </w:rPr>
              <w:tab/>
            </w:r>
            <w:r>
              <w:rPr>
                <w:noProof/>
                <w:webHidden/>
              </w:rPr>
              <w:fldChar w:fldCharType="begin"/>
            </w:r>
            <w:r>
              <w:rPr>
                <w:noProof/>
                <w:webHidden/>
              </w:rPr>
              <w:instrText xml:space="preserve"> PAGEREF _Toc234572010 \h </w:instrText>
            </w:r>
            <w:r>
              <w:rPr>
                <w:noProof/>
                <w:webHidden/>
              </w:rPr>
            </w:r>
            <w:r>
              <w:rPr>
                <w:noProof/>
                <w:webHidden/>
              </w:rPr>
              <w:fldChar w:fldCharType="separate"/>
            </w:r>
            <w:r w:rsidR="00016A8A">
              <w:rPr>
                <w:noProof/>
                <w:webHidden/>
              </w:rPr>
              <w:t>24</w:t>
            </w:r>
            <w:r>
              <w:rPr>
                <w:noProof/>
                <w:webHidden/>
              </w:rPr>
              <w:fldChar w:fldCharType="end"/>
            </w:r>
          </w:hyperlink>
        </w:p>
        <w:p w14:paraId="267246F8" w14:textId="0A1970FE" w:rsidR="00875091" w:rsidRDefault="00875091">
          <w:pPr>
            <w:pStyle w:val="Turinys1"/>
            <w:rPr>
              <w:rFonts w:asciiTheme="minorHAnsi" w:eastAsiaTheme="minorEastAsia" w:hAnsiTheme="minorHAnsi"/>
              <w:noProof/>
              <w:kern w:val="2"/>
              <w:sz w:val="24"/>
              <w:szCs w:val="24"/>
              <w:lang w:val="lt-LT" w:eastAsia="lt-LT"/>
              <w14:ligatures w14:val="standardContextual"/>
            </w:rPr>
          </w:pPr>
          <w:hyperlink w:anchor="_Toc234572011" w:history="1">
            <w:r w:rsidRPr="009A065F">
              <w:rPr>
                <w:rStyle w:val="Hipersaitas"/>
                <w:noProof/>
              </w:rPr>
              <w:t>4.</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Reikalavimai techninei įrangai</w:t>
            </w:r>
            <w:r>
              <w:rPr>
                <w:noProof/>
                <w:webHidden/>
              </w:rPr>
              <w:tab/>
            </w:r>
            <w:r>
              <w:rPr>
                <w:noProof/>
                <w:webHidden/>
              </w:rPr>
              <w:fldChar w:fldCharType="begin"/>
            </w:r>
            <w:r>
              <w:rPr>
                <w:noProof/>
                <w:webHidden/>
              </w:rPr>
              <w:instrText xml:space="preserve"> PAGEREF _Toc234572011 \h </w:instrText>
            </w:r>
            <w:r>
              <w:rPr>
                <w:noProof/>
                <w:webHidden/>
              </w:rPr>
            </w:r>
            <w:r>
              <w:rPr>
                <w:noProof/>
                <w:webHidden/>
              </w:rPr>
              <w:fldChar w:fldCharType="separate"/>
            </w:r>
            <w:r w:rsidR="00016A8A">
              <w:rPr>
                <w:noProof/>
                <w:webHidden/>
              </w:rPr>
              <w:t>25</w:t>
            </w:r>
            <w:r>
              <w:rPr>
                <w:noProof/>
                <w:webHidden/>
              </w:rPr>
              <w:fldChar w:fldCharType="end"/>
            </w:r>
          </w:hyperlink>
        </w:p>
        <w:p w14:paraId="091967AC" w14:textId="4A3B49AC"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12" w:history="1">
            <w:r w:rsidRPr="009A065F">
              <w:rPr>
                <w:rStyle w:val="Hipersaitas"/>
                <w:noProof/>
              </w:rPr>
              <w:t>4.1.</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Bendrieji reikalavimai techninei įrangai</w:t>
            </w:r>
            <w:r>
              <w:rPr>
                <w:noProof/>
                <w:webHidden/>
              </w:rPr>
              <w:tab/>
            </w:r>
            <w:r>
              <w:rPr>
                <w:noProof/>
                <w:webHidden/>
              </w:rPr>
              <w:fldChar w:fldCharType="begin"/>
            </w:r>
            <w:r>
              <w:rPr>
                <w:noProof/>
                <w:webHidden/>
              </w:rPr>
              <w:instrText xml:space="preserve"> PAGEREF _Toc234572012 \h </w:instrText>
            </w:r>
            <w:r>
              <w:rPr>
                <w:noProof/>
                <w:webHidden/>
              </w:rPr>
            </w:r>
            <w:r>
              <w:rPr>
                <w:noProof/>
                <w:webHidden/>
              </w:rPr>
              <w:fldChar w:fldCharType="separate"/>
            </w:r>
            <w:r w:rsidR="00016A8A">
              <w:rPr>
                <w:noProof/>
                <w:webHidden/>
              </w:rPr>
              <w:t>26</w:t>
            </w:r>
            <w:r>
              <w:rPr>
                <w:noProof/>
                <w:webHidden/>
              </w:rPr>
              <w:fldChar w:fldCharType="end"/>
            </w:r>
          </w:hyperlink>
        </w:p>
        <w:p w14:paraId="2EAAE137" w14:textId="3A3E3CB6"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13" w:history="1">
            <w:r w:rsidRPr="009A065F">
              <w:rPr>
                <w:rStyle w:val="Hipersaitas"/>
                <w:noProof/>
              </w:rPr>
              <w:t>4.2.</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Borto kompiuteris ir vairuotojo konsolė</w:t>
            </w:r>
            <w:r>
              <w:rPr>
                <w:noProof/>
                <w:webHidden/>
              </w:rPr>
              <w:tab/>
            </w:r>
            <w:r>
              <w:rPr>
                <w:noProof/>
                <w:webHidden/>
              </w:rPr>
              <w:fldChar w:fldCharType="begin"/>
            </w:r>
            <w:r>
              <w:rPr>
                <w:noProof/>
                <w:webHidden/>
              </w:rPr>
              <w:instrText xml:space="preserve"> PAGEREF _Toc234572013 \h </w:instrText>
            </w:r>
            <w:r>
              <w:rPr>
                <w:noProof/>
                <w:webHidden/>
              </w:rPr>
            </w:r>
            <w:r>
              <w:rPr>
                <w:noProof/>
                <w:webHidden/>
              </w:rPr>
              <w:fldChar w:fldCharType="separate"/>
            </w:r>
            <w:r w:rsidR="00016A8A">
              <w:rPr>
                <w:noProof/>
                <w:webHidden/>
              </w:rPr>
              <w:t>27</w:t>
            </w:r>
            <w:r>
              <w:rPr>
                <w:noProof/>
                <w:webHidden/>
              </w:rPr>
              <w:fldChar w:fldCharType="end"/>
            </w:r>
          </w:hyperlink>
        </w:p>
        <w:p w14:paraId="6C8EC981" w14:textId="5C5760E5"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14" w:history="1">
            <w:r w:rsidRPr="009A065F">
              <w:rPr>
                <w:rStyle w:val="Hipersaitas"/>
                <w:noProof/>
              </w:rPr>
              <w:t>4.3.</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El. bilietų skaitytuvas</w:t>
            </w:r>
            <w:r>
              <w:rPr>
                <w:noProof/>
                <w:webHidden/>
              </w:rPr>
              <w:tab/>
            </w:r>
            <w:r>
              <w:rPr>
                <w:noProof/>
                <w:webHidden/>
              </w:rPr>
              <w:fldChar w:fldCharType="begin"/>
            </w:r>
            <w:r>
              <w:rPr>
                <w:noProof/>
                <w:webHidden/>
              </w:rPr>
              <w:instrText xml:space="preserve"> PAGEREF _Toc234572014 \h </w:instrText>
            </w:r>
            <w:r>
              <w:rPr>
                <w:noProof/>
                <w:webHidden/>
              </w:rPr>
            </w:r>
            <w:r>
              <w:rPr>
                <w:noProof/>
                <w:webHidden/>
              </w:rPr>
              <w:fldChar w:fldCharType="separate"/>
            </w:r>
            <w:r w:rsidR="00016A8A">
              <w:rPr>
                <w:noProof/>
                <w:webHidden/>
              </w:rPr>
              <w:t>28</w:t>
            </w:r>
            <w:r>
              <w:rPr>
                <w:noProof/>
                <w:webHidden/>
              </w:rPr>
              <w:fldChar w:fldCharType="end"/>
            </w:r>
          </w:hyperlink>
        </w:p>
        <w:p w14:paraId="3CD5417D" w14:textId="1DAE3350"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15" w:history="1">
            <w:r w:rsidRPr="009A065F">
              <w:rPr>
                <w:rStyle w:val="Hipersaitas"/>
                <w:noProof/>
              </w:rPr>
              <w:t>4.4.</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Kortelių inicializavimo (pradinio formatavimo arba nustatymo veiksmo objektui) įrenginys ir MIFARE kortelės</w:t>
            </w:r>
            <w:r>
              <w:rPr>
                <w:noProof/>
                <w:webHidden/>
              </w:rPr>
              <w:tab/>
            </w:r>
            <w:r>
              <w:rPr>
                <w:noProof/>
                <w:webHidden/>
              </w:rPr>
              <w:fldChar w:fldCharType="begin"/>
            </w:r>
            <w:r>
              <w:rPr>
                <w:noProof/>
                <w:webHidden/>
              </w:rPr>
              <w:instrText xml:space="preserve"> PAGEREF _Toc234572015 \h </w:instrText>
            </w:r>
            <w:r>
              <w:rPr>
                <w:noProof/>
                <w:webHidden/>
              </w:rPr>
            </w:r>
            <w:r>
              <w:rPr>
                <w:noProof/>
                <w:webHidden/>
              </w:rPr>
              <w:fldChar w:fldCharType="separate"/>
            </w:r>
            <w:r w:rsidR="00016A8A">
              <w:rPr>
                <w:noProof/>
                <w:webHidden/>
              </w:rPr>
              <w:t>30</w:t>
            </w:r>
            <w:r>
              <w:rPr>
                <w:noProof/>
                <w:webHidden/>
              </w:rPr>
              <w:fldChar w:fldCharType="end"/>
            </w:r>
          </w:hyperlink>
        </w:p>
        <w:p w14:paraId="5C3E3A57" w14:textId="1583A557"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16" w:history="1">
            <w:r w:rsidRPr="009A065F">
              <w:rPr>
                <w:rStyle w:val="Hipersaitas"/>
                <w:noProof/>
              </w:rPr>
              <w:t>4.5.</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Ryšio įranga</w:t>
            </w:r>
            <w:r>
              <w:rPr>
                <w:noProof/>
                <w:webHidden/>
              </w:rPr>
              <w:tab/>
            </w:r>
            <w:r>
              <w:rPr>
                <w:noProof/>
                <w:webHidden/>
              </w:rPr>
              <w:fldChar w:fldCharType="begin"/>
            </w:r>
            <w:r>
              <w:rPr>
                <w:noProof/>
                <w:webHidden/>
              </w:rPr>
              <w:instrText xml:space="preserve"> PAGEREF _Toc234572016 \h </w:instrText>
            </w:r>
            <w:r>
              <w:rPr>
                <w:noProof/>
                <w:webHidden/>
              </w:rPr>
            </w:r>
            <w:r>
              <w:rPr>
                <w:noProof/>
                <w:webHidden/>
              </w:rPr>
              <w:fldChar w:fldCharType="separate"/>
            </w:r>
            <w:r w:rsidR="00016A8A">
              <w:rPr>
                <w:noProof/>
                <w:webHidden/>
              </w:rPr>
              <w:t>30</w:t>
            </w:r>
            <w:r>
              <w:rPr>
                <w:noProof/>
                <w:webHidden/>
              </w:rPr>
              <w:fldChar w:fldCharType="end"/>
            </w:r>
          </w:hyperlink>
        </w:p>
        <w:p w14:paraId="5A5104F4" w14:textId="768B22F4" w:rsidR="00875091" w:rsidRDefault="00875091">
          <w:pPr>
            <w:pStyle w:val="Turinys1"/>
            <w:rPr>
              <w:rFonts w:asciiTheme="minorHAnsi" w:eastAsiaTheme="minorEastAsia" w:hAnsiTheme="minorHAnsi"/>
              <w:noProof/>
              <w:kern w:val="2"/>
              <w:sz w:val="24"/>
              <w:szCs w:val="24"/>
              <w:lang w:val="lt-LT" w:eastAsia="lt-LT"/>
              <w14:ligatures w14:val="standardContextual"/>
            </w:rPr>
          </w:pPr>
          <w:hyperlink w:anchor="_Toc234572017" w:history="1">
            <w:r w:rsidRPr="009A065F">
              <w:rPr>
                <w:rStyle w:val="Hipersaitas"/>
                <w:rFonts w:cs="Times New Roman"/>
                <w:noProof/>
              </w:rPr>
              <w:t>5.</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Nefunkciniai reikalavimai</w:t>
            </w:r>
            <w:r>
              <w:rPr>
                <w:noProof/>
                <w:webHidden/>
              </w:rPr>
              <w:tab/>
            </w:r>
            <w:r>
              <w:rPr>
                <w:noProof/>
                <w:webHidden/>
              </w:rPr>
              <w:fldChar w:fldCharType="begin"/>
            </w:r>
            <w:r>
              <w:rPr>
                <w:noProof/>
                <w:webHidden/>
              </w:rPr>
              <w:instrText xml:space="preserve"> PAGEREF _Toc234572017 \h </w:instrText>
            </w:r>
            <w:r>
              <w:rPr>
                <w:noProof/>
                <w:webHidden/>
              </w:rPr>
            </w:r>
            <w:r>
              <w:rPr>
                <w:noProof/>
                <w:webHidden/>
              </w:rPr>
              <w:fldChar w:fldCharType="separate"/>
            </w:r>
            <w:r w:rsidR="00016A8A">
              <w:rPr>
                <w:noProof/>
                <w:webHidden/>
              </w:rPr>
              <w:t>31</w:t>
            </w:r>
            <w:r>
              <w:rPr>
                <w:noProof/>
                <w:webHidden/>
              </w:rPr>
              <w:fldChar w:fldCharType="end"/>
            </w:r>
          </w:hyperlink>
        </w:p>
        <w:p w14:paraId="7137ED50" w14:textId="7D70DA0B"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18" w:history="1">
            <w:r w:rsidRPr="009A065F">
              <w:rPr>
                <w:rStyle w:val="Hipersaitas"/>
                <w:rFonts w:cs="Times New Roman"/>
                <w:noProof/>
              </w:rPr>
              <w:t>5.1.</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Sistemos greitaveikos, stabilumo ir architektūros reikalavimai</w:t>
            </w:r>
            <w:r>
              <w:rPr>
                <w:noProof/>
                <w:webHidden/>
              </w:rPr>
              <w:tab/>
            </w:r>
            <w:r>
              <w:rPr>
                <w:noProof/>
                <w:webHidden/>
              </w:rPr>
              <w:fldChar w:fldCharType="begin"/>
            </w:r>
            <w:r>
              <w:rPr>
                <w:noProof/>
                <w:webHidden/>
              </w:rPr>
              <w:instrText xml:space="preserve"> PAGEREF _Toc234572018 \h </w:instrText>
            </w:r>
            <w:r>
              <w:rPr>
                <w:noProof/>
                <w:webHidden/>
              </w:rPr>
            </w:r>
            <w:r>
              <w:rPr>
                <w:noProof/>
                <w:webHidden/>
              </w:rPr>
              <w:fldChar w:fldCharType="separate"/>
            </w:r>
            <w:r w:rsidR="00016A8A">
              <w:rPr>
                <w:noProof/>
                <w:webHidden/>
              </w:rPr>
              <w:t>31</w:t>
            </w:r>
            <w:r>
              <w:rPr>
                <w:noProof/>
                <w:webHidden/>
              </w:rPr>
              <w:fldChar w:fldCharType="end"/>
            </w:r>
          </w:hyperlink>
        </w:p>
        <w:p w14:paraId="09980CC1" w14:textId="12107D69"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19" w:history="1">
            <w:r w:rsidRPr="009A065F">
              <w:rPr>
                <w:rStyle w:val="Hipersaitas"/>
                <w:rFonts w:cs="Times New Roman"/>
                <w:noProof/>
              </w:rPr>
              <w:t>5.2.</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saugumui</w:t>
            </w:r>
            <w:r>
              <w:rPr>
                <w:noProof/>
                <w:webHidden/>
              </w:rPr>
              <w:tab/>
            </w:r>
            <w:r>
              <w:rPr>
                <w:noProof/>
                <w:webHidden/>
              </w:rPr>
              <w:fldChar w:fldCharType="begin"/>
            </w:r>
            <w:r>
              <w:rPr>
                <w:noProof/>
                <w:webHidden/>
              </w:rPr>
              <w:instrText xml:space="preserve"> PAGEREF _Toc234572019 \h </w:instrText>
            </w:r>
            <w:r>
              <w:rPr>
                <w:noProof/>
                <w:webHidden/>
              </w:rPr>
            </w:r>
            <w:r>
              <w:rPr>
                <w:noProof/>
                <w:webHidden/>
              </w:rPr>
              <w:fldChar w:fldCharType="separate"/>
            </w:r>
            <w:r w:rsidR="00016A8A">
              <w:rPr>
                <w:noProof/>
                <w:webHidden/>
              </w:rPr>
              <w:t>32</w:t>
            </w:r>
            <w:r>
              <w:rPr>
                <w:noProof/>
                <w:webHidden/>
              </w:rPr>
              <w:fldChar w:fldCharType="end"/>
            </w:r>
          </w:hyperlink>
        </w:p>
        <w:p w14:paraId="292DF0CD" w14:textId="4CCC0ACF"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0" w:history="1">
            <w:r w:rsidRPr="009A065F">
              <w:rPr>
                <w:rStyle w:val="Hipersaitas"/>
                <w:noProof/>
              </w:rPr>
              <w:t>5.3.</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Atsarginių kopijų valdymo reikalavimai</w:t>
            </w:r>
            <w:r>
              <w:rPr>
                <w:noProof/>
                <w:webHidden/>
              </w:rPr>
              <w:tab/>
            </w:r>
            <w:r>
              <w:rPr>
                <w:noProof/>
                <w:webHidden/>
              </w:rPr>
              <w:fldChar w:fldCharType="begin"/>
            </w:r>
            <w:r>
              <w:rPr>
                <w:noProof/>
                <w:webHidden/>
              </w:rPr>
              <w:instrText xml:space="preserve"> PAGEREF _Toc234572020 \h </w:instrText>
            </w:r>
            <w:r>
              <w:rPr>
                <w:noProof/>
                <w:webHidden/>
              </w:rPr>
            </w:r>
            <w:r>
              <w:rPr>
                <w:noProof/>
                <w:webHidden/>
              </w:rPr>
              <w:fldChar w:fldCharType="separate"/>
            </w:r>
            <w:r w:rsidR="00016A8A">
              <w:rPr>
                <w:noProof/>
                <w:webHidden/>
              </w:rPr>
              <w:t>33</w:t>
            </w:r>
            <w:r>
              <w:rPr>
                <w:noProof/>
                <w:webHidden/>
              </w:rPr>
              <w:fldChar w:fldCharType="end"/>
            </w:r>
          </w:hyperlink>
        </w:p>
        <w:p w14:paraId="627BB426" w14:textId="65AACBE7" w:rsidR="00875091" w:rsidRDefault="00875091">
          <w:pPr>
            <w:pStyle w:val="Turinys1"/>
            <w:rPr>
              <w:rFonts w:asciiTheme="minorHAnsi" w:eastAsiaTheme="minorEastAsia" w:hAnsiTheme="minorHAnsi"/>
              <w:noProof/>
              <w:kern w:val="2"/>
              <w:sz w:val="24"/>
              <w:szCs w:val="24"/>
              <w:lang w:val="lt-LT" w:eastAsia="lt-LT"/>
              <w14:ligatures w14:val="standardContextual"/>
            </w:rPr>
          </w:pPr>
          <w:hyperlink w:anchor="_Toc234572021" w:history="1">
            <w:r w:rsidRPr="009A065F">
              <w:rPr>
                <w:rStyle w:val="Hipersaitas"/>
                <w:rFonts w:cs="Times New Roman"/>
                <w:noProof/>
              </w:rPr>
              <w:t>6.</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paslaugų teikimui</w:t>
            </w:r>
            <w:r>
              <w:rPr>
                <w:noProof/>
                <w:webHidden/>
              </w:rPr>
              <w:tab/>
            </w:r>
            <w:r>
              <w:rPr>
                <w:noProof/>
                <w:webHidden/>
              </w:rPr>
              <w:fldChar w:fldCharType="begin"/>
            </w:r>
            <w:r>
              <w:rPr>
                <w:noProof/>
                <w:webHidden/>
              </w:rPr>
              <w:instrText xml:space="preserve"> PAGEREF _Toc234572021 \h </w:instrText>
            </w:r>
            <w:r>
              <w:rPr>
                <w:noProof/>
                <w:webHidden/>
              </w:rPr>
            </w:r>
            <w:r>
              <w:rPr>
                <w:noProof/>
                <w:webHidden/>
              </w:rPr>
              <w:fldChar w:fldCharType="separate"/>
            </w:r>
            <w:r w:rsidR="00016A8A">
              <w:rPr>
                <w:noProof/>
                <w:webHidden/>
              </w:rPr>
              <w:t>34</w:t>
            </w:r>
            <w:r>
              <w:rPr>
                <w:noProof/>
                <w:webHidden/>
              </w:rPr>
              <w:fldChar w:fldCharType="end"/>
            </w:r>
          </w:hyperlink>
        </w:p>
        <w:p w14:paraId="3EBB012D" w14:textId="696BE6BB"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2" w:history="1">
            <w:r w:rsidRPr="009A065F">
              <w:rPr>
                <w:rStyle w:val="Hipersaitas"/>
                <w:rFonts w:cs="Times New Roman"/>
                <w:noProof/>
              </w:rPr>
              <w:t>6.1.</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paslaugų įdiegimo planui</w:t>
            </w:r>
            <w:r>
              <w:rPr>
                <w:noProof/>
                <w:webHidden/>
              </w:rPr>
              <w:tab/>
            </w:r>
            <w:r>
              <w:rPr>
                <w:noProof/>
                <w:webHidden/>
              </w:rPr>
              <w:fldChar w:fldCharType="begin"/>
            </w:r>
            <w:r>
              <w:rPr>
                <w:noProof/>
                <w:webHidden/>
              </w:rPr>
              <w:instrText xml:space="preserve"> PAGEREF _Toc234572022 \h </w:instrText>
            </w:r>
            <w:r>
              <w:rPr>
                <w:noProof/>
                <w:webHidden/>
              </w:rPr>
            </w:r>
            <w:r>
              <w:rPr>
                <w:noProof/>
                <w:webHidden/>
              </w:rPr>
              <w:fldChar w:fldCharType="separate"/>
            </w:r>
            <w:r w:rsidR="00016A8A">
              <w:rPr>
                <w:noProof/>
                <w:webHidden/>
              </w:rPr>
              <w:t>34</w:t>
            </w:r>
            <w:r>
              <w:rPr>
                <w:noProof/>
                <w:webHidden/>
              </w:rPr>
              <w:fldChar w:fldCharType="end"/>
            </w:r>
          </w:hyperlink>
        </w:p>
        <w:p w14:paraId="2729005A" w14:textId="13DF4861"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3" w:history="1">
            <w:r w:rsidRPr="009A065F">
              <w:rPr>
                <w:rStyle w:val="Hipersaitas"/>
                <w:rFonts w:cs="Times New Roman"/>
                <w:noProof/>
              </w:rPr>
              <w:t>6.2.</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mokymams</w:t>
            </w:r>
            <w:r>
              <w:rPr>
                <w:noProof/>
                <w:webHidden/>
              </w:rPr>
              <w:tab/>
            </w:r>
            <w:r>
              <w:rPr>
                <w:noProof/>
                <w:webHidden/>
              </w:rPr>
              <w:fldChar w:fldCharType="begin"/>
            </w:r>
            <w:r>
              <w:rPr>
                <w:noProof/>
                <w:webHidden/>
              </w:rPr>
              <w:instrText xml:space="preserve"> PAGEREF _Toc234572023 \h </w:instrText>
            </w:r>
            <w:r>
              <w:rPr>
                <w:noProof/>
                <w:webHidden/>
              </w:rPr>
            </w:r>
            <w:r>
              <w:rPr>
                <w:noProof/>
                <w:webHidden/>
              </w:rPr>
              <w:fldChar w:fldCharType="separate"/>
            </w:r>
            <w:r w:rsidR="00016A8A">
              <w:rPr>
                <w:noProof/>
                <w:webHidden/>
              </w:rPr>
              <w:t>35</w:t>
            </w:r>
            <w:r>
              <w:rPr>
                <w:noProof/>
                <w:webHidden/>
              </w:rPr>
              <w:fldChar w:fldCharType="end"/>
            </w:r>
          </w:hyperlink>
        </w:p>
        <w:p w14:paraId="6AFF50D6" w14:textId="2A6986C6"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4" w:history="1">
            <w:r w:rsidRPr="009A065F">
              <w:rPr>
                <w:rStyle w:val="Hipersaitas"/>
                <w:rFonts w:cs="Times New Roman"/>
                <w:noProof/>
              </w:rPr>
              <w:t>6.3.</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testavimui</w:t>
            </w:r>
            <w:r>
              <w:rPr>
                <w:noProof/>
                <w:webHidden/>
              </w:rPr>
              <w:tab/>
            </w:r>
            <w:r>
              <w:rPr>
                <w:noProof/>
                <w:webHidden/>
              </w:rPr>
              <w:fldChar w:fldCharType="begin"/>
            </w:r>
            <w:r>
              <w:rPr>
                <w:noProof/>
                <w:webHidden/>
              </w:rPr>
              <w:instrText xml:space="preserve"> PAGEREF _Toc234572024 \h </w:instrText>
            </w:r>
            <w:r>
              <w:rPr>
                <w:noProof/>
                <w:webHidden/>
              </w:rPr>
            </w:r>
            <w:r>
              <w:rPr>
                <w:noProof/>
                <w:webHidden/>
              </w:rPr>
              <w:fldChar w:fldCharType="separate"/>
            </w:r>
            <w:r w:rsidR="00016A8A">
              <w:rPr>
                <w:noProof/>
                <w:webHidden/>
              </w:rPr>
              <w:t>35</w:t>
            </w:r>
            <w:r>
              <w:rPr>
                <w:noProof/>
                <w:webHidden/>
              </w:rPr>
              <w:fldChar w:fldCharType="end"/>
            </w:r>
          </w:hyperlink>
        </w:p>
        <w:p w14:paraId="5FCD2145" w14:textId="757C7CC2"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5" w:history="1">
            <w:r w:rsidRPr="009A065F">
              <w:rPr>
                <w:rStyle w:val="Hipersaitas"/>
                <w:rFonts w:cs="Times New Roman"/>
                <w:noProof/>
              </w:rPr>
              <w:t>6.4.</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bandomajai eksploatacijai</w:t>
            </w:r>
            <w:r>
              <w:rPr>
                <w:noProof/>
                <w:webHidden/>
              </w:rPr>
              <w:tab/>
            </w:r>
            <w:r>
              <w:rPr>
                <w:noProof/>
                <w:webHidden/>
              </w:rPr>
              <w:fldChar w:fldCharType="begin"/>
            </w:r>
            <w:r>
              <w:rPr>
                <w:noProof/>
                <w:webHidden/>
              </w:rPr>
              <w:instrText xml:space="preserve"> PAGEREF _Toc234572025 \h </w:instrText>
            </w:r>
            <w:r>
              <w:rPr>
                <w:noProof/>
                <w:webHidden/>
              </w:rPr>
            </w:r>
            <w:r>
              <w:rPr>
                <w:noProof/>
                <w:webHidden/>
              </w:rPr>
              <w:fldChar w:fldCharType="separate"/>
            </w:r>
            <w:r w:rsidR="00016A8A">
              <w:rPr>
                <w:noProof/>
                <w:webHidden/>
              </w:rPr>
              <w:t>37</w:t>
            </w:r>
            <w:r>
              <w:rPr>
                <w:noProof/>
                <w:webHidden/>
              </w:rPr>
              <w:fldChar w:fldCharType="end"/>
            </w:r>
          </w:hyperlink>
        </w:p>
        <w:p w14:paraId="5B8233E6" w14:textId="5E9936AB"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6" w:history="1">
            <w:r w:rsidRPr="009A065F">
              <w:rPr>
                <w:rStyle w:val="Hipersaitas"/>
                <w:rFonts w:cs="Times New Roman"/>
                <w:noProof/>
              </w:rPr>
              <w:t>6.5.</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dokumentacijai</w:t>
            </w:r>
            <w:r>
              <w:rPr>
                <w:noProof/>
                <w:webHidden/>
              </w:rPr>
              <w:tab/>
            </w:r>
            <w:r>
              <w:rPr>
                <w:noProof/>
                <w:webHidden/>
              </w:rPr>
              <w:fldChar w:fldCharType="begin"/>
            </w:r>
            <w:r>
              <w:rPr>
                <w:noProof/>
                <w:webHidden/>
              </w:rPr>
              <w:instrText xml:space="preserve"> PAGEREF _Toc234572026 \h </w:instrText>
            </w:r>
            <w:r>
              <w:rPr>
                <w:noProof/>
                <w:webHidden/>
              </w:rPr>
            </w:r>
            <w:r>
              <w:rPr>
                <w:noProof/>
                <w:webHidden/>
              </w:rPr>
              <w:fldChar w:fldCharType="separate"/>
            </w:r>
            <w:r w:rsidR="00016A8A">
              <w:rPr>
                <w:noProof/>
                <w:webHidden/>
              </w:rPr>
              <w:t>37</w:t>
            </w:r>
            <w:r>
              <w:rPr>
                <w:noProof/>
                <w:webHidden/>
              </w:rPr>
              <w:fldChar w:fldCharType="end"/>
            </w:r>
          </w:hyperlink>
        </w:p>
        <w:p w14:paraId="2D0DE49C" w14:textId="5E0B4A5A"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7" w:history="1">
            <w:r w:rsidRPr="009A065F">
              <w:rPr>
                <w:rStyle w:val="Hipersaitas"/>
                <w:rFonts w:cs="Times New Roman"/>
                <w:noProof/>
              </w:rPr>
              <w:t>6.6.</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licencijavimui</w:t>
            </w:r>
            <w:r>
              <w:rPr>
                <w:noProof/>
                <w:webHidden/>
              </w:rPr>
              <w:tab/>
            </w:r>
            <w:r>
              <w:rPr>
                <w:noProof/>
                <w:webHidden/>
              </w:rPr>
              <w:fldChar w:fldCharType="begin"/>
            </w:r>
            <w:r>
              <w:rPr>
                <w:noProof/>
                <w:webHidden/>
              </w:rPr>
              <w:instrText xml:space="preserve"> PAGEREF _Toc234572027 \h </w:instrText>
            </w:r>
            <w:r>
              <w:rPr>
                <w:noProof/>
                <w:webHidden/>
              </w:rPr>
            </w:r>
            <w:r>
              <w:rPr>
                <w:noProof/>
                <w:webHidden/>
              </w:rPr>
              <w:fldChar w:fldCharType="separate"/>
            </w:r>
            <w:r w:rsidR="00016A8A">
              <w:rPr>
                <w:noProof/>
                <w:webHidden/>
              </w:rPr>
              <w:t>38</w:t>
            </w:r>
            <w:r>
              <w:rPr>
                <w:noProof/>
                <w:webHidden/>
              </w:rPr>
              <w:fldChar w:fldCharType="end"/>
            </w:r>
          </w:hyperlink>
        </w:p>
        <w:p w14:paraId="0907F749" w14:textId="42CFA515"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8" w:history="1">
            <w:r w:rsidRPr="009A065F">
              <w:rPr>
                <w:rStyle w:val="Hipersaitas"/>
                <w:rFonts w:cs="Times New Roman"/>
                <w:noProof/>
              </w:rPr>
              <w:t>6.7.</w:t>
            </w:r>
            <w:r>
              <w:rPr>
                <w:rFonts w:asciiTheme="minorHAnsi" w:eastAsiaTheme="minorEastAsia" w:hAnsiTheme="minorHAnsi"/>
                <w:noProof/>
                <w:kern w:val="2"/>
                <w:sz w:val="24"/>
                <w:szCs w:val="24"/>
                <w:lang w:val="lt-LT" w:eastAsia="lt-LT"/>
                <w14:ligatures w14:val="standardContextual"/>
              </w:rPr>
              <w:tab/>
            </w:r>
            <w:r w:rsidRPr="009A065F">
              <w:rPr>
                <w:rStyle w:val="Hipersaitas"/>
                <w:rFonts w:cs="Times New Roman"/>
                <w:noProof/>
              </w:rPr>
              <w:t>Reikalavimai sistemos priežiūrai (SLA)</w:t>
            </w:r>
            <w:r>
              <w:rPr>
                <w:noProof/>
                <w:webHidden/>
              </w:rPr>
              <w:tab/>
            </w:r>
            <w:r>
              <w:rPr>
                <w:noProof/>
                <w:webHidden/>
              </w:rPr>
              <w:fldChar w:fldCharType="begin"/>
            </w:r>
            <w:r>
              <w:rPr>
                <w:noProof/>
                <w:webHidden/>
              </w:rPr>
              <w:instrText xml:space="preserve"> PAGEREF _Toc234572028 \h </w:instrText>
            </w:r>
            <w:r>
              <w:rPr>
                <w:noProof/>
                <w:webHidden/>
              </w:rPr>
            </w:r>
            <w:r>
              <w:rPr>
                <w:noProof/>
                <w:webHidden/>
              </w:rPr>
              <w:fldChar w:fldCharType="separate"/>
            </w:r>
            <w:r w:rsidR="00016A8A">
              <w:rPr>
                <w:noProof/>
                <w:webHidden/>
              </w:rPr>
              <w:t>39</w:t>
            </w:r>
            <w:r>
              <w:rPr>
                <w:noProof/>
                <w:webHidden/>
              </w:rPr>
              <w:fldChar w:fldCharType="end"/>
            </w:r>
          </w:hyperlink>
        </w:p>
        <w:p w14:paraId="11A6715B" w14:textId="2D76B3B2"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29" w:history="1">
            <w:r w:rsidRPr="009A065F">
              <w:rPr>
                <w:rStyle w:val="Hipersaitas"/>
                <w:noProof/>
              </w:rPr>
              <w:t>6.8.</w:t>
            </w:r>
            <w:r>
              <w:rPr>
                <w:rFonts w:asciiTheme="minorHAnsi" w:eastAsiaTheme="minorEastAsia" w:hAnsiTheme="minorHAnsi"/>
                <w:noProof/>
                <w:kern w:val="2"/>
                <w:sz w:val="24"/>
                <w:szCs w:val="24"/>
                <w:lang w:val="lt-LT" w:eastAsia="lt-LT"/>
                <w14:ligatures w14:val="standardContextual"/>
              </w:rPr>
              <w:tab/>
            </w:r>
            <w:r w:rsidRPr="009A065F">
              <w:rPr>
                <w:rStyle w:val="Hipersaitas"/>
                <w:noProof/>
              </w:rPr>
              <w:t>Aplinkosauginiai reikalavimai</w:t>
            </w:r>
            <w:r>
              <w:rPr>
                <w:noProof/>
                <w:webHidden/>
              </w:rPr>
              <w:tab/>
            </w:r>
            <w:r>
              <w:rPr>
                <w:noProof/>
                <w:webHidden/>
              </w:rPr>
              <w:fldChar w:fldCharType="begin"/>
            </w:r>
            <w:r>
              <w:rPr>
                <w:noProof/>
                <w:webHidden/>
              </w:rPr>
              <w:instrText xml:space="preserve"> PAGEREF _Toc234572029 \h </w:instrText>
            </w:r>
            <w:r>
              <w:rPr>
                <w:noProof/>
                <w:webHidden/>
              </w:rPr>
            </w:r>
            <w:r>
              <w:rPr>
                <w:noProof/>
                <w:webHidden/>
              </w:rPr>
              <w:fldChar w:fldCharType="separate"/>
            </w:r>
            <w:r w:rsidR="00016A8A">
              <w:rPr>
                <w:noProof/>
                <w:webHidden/>
              </w:rPr>
              <w:t>40</w:t>
            </w:r>
            <w:r>
              <w:rPr>
                <w:noProof/>
                <w:webHidden/>
              </w:rPr>
              <w:fldChar w:fldCharType="end"/>
            </w:r>
          </w:hyperlink>
        </w:p>
        <w:p w14:paraId="39576EA0" w14:textId="37F2DCF3" w:rsidR="00875091" w:rsidRDefault="00875091">
          <w:pPr>
            <w:pStyle w:val="Turinys1"/>
            <w:rPr>
              <w:rFonts w:asciiTheme="minorHAnsi" w:eastAsiaTheme="minorEastAsia" w:hAnsiTheme="minorHAnsi"/>
              <w:noProof/>
              <w:kern w:val="2"/>
              <w:sz w:val="24"/>
              <w:szCs w:val="24"/>
              <w:lang w:val="lt-LT" w:eastAsia="lt-LT"/>
              <w14:ligatures w14:val="standardContextual"/>
            </w:rPr>
          </w:pPr>
          <w:hyperlink w:anchor="_Toc234572030" w:history="1">
            <w:r w:rsidRPr="009A065F">
              <w:rPr>
                <w:rStyle w:val="Hipersaitas"/>
                <w:noProof/>
              </w:rPr>
              <w:t>Priedai</w:t>
            </w:r>
            <w:r>
              <w:rPr>
                <w:noProof/>
                <w:webHidden/>
              </w:rPr>
              <w:tab/>
            </w:r>
            <w:r>
              <w:rPr>
                <w:noProof/>
                <w:webHidden/>
              </w:rPr>
              <w:fldChar w:fldCharType="begin"/>
            </w:r>
            <w:r>
              <w:rPr>
                <w:noProof/>
                <w:webHidden/>
              </w:rPr>
              <w:instrText xml:space="preserve"> PAGEREF _Toc234572030 \h </w:instrText>
            </w:r>
            <w:r>
              <w:rPr>
                <w:noProof/>
                <w:webHidden/>
              </w:rPr>
            </w:r>
            <w:r>
              <w:rPr>
                <w:noProof/>
                <w:webHidden/>
              </w:rPr>
              <w:fldChar w:fldCharType="separate"/>
            </w:r>
            <w:r w:rsidR="00016A8A">
              <w:rPr>
                <w:noProof/>
                <w:webHidden/>
              </w:rPr>
              <w:t>42</w:t>
            </w:r>
            <w:r>
              <w:rPr>
                <w:noProof/>
                <w:webHidden/>
              </w:rPr>
              <w:fldChar w:fldCharType="end"/>
            </w:r>
          </w:hyperlink>
        </w:p>
        <w:p w14:paraId="6A3BBD4D" w14:textId="293E0B2D"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31" w:history="1">
            <w:r w:rsidRPr="009A065F">
              <w:rPr>
                <w:rStyle w:val="Hipersaitas"/>
                <w:noProof/>
              </w:rPr>
              <w:t>Priedas Nr. 1. Utenos miesto viešojo transporto priemonėse naudojama garso įranga</w:t>
            </w:r>
            <w:r>
              <w:rPr>
                <w:noProof/>
                <w:webHidden/>
              </w:rPr>
              <w:tab/>
            </w:r>
            <w:r>
              <w:rPr>
                <w:noProof/>
                <w:webHidden/>
              </w:rPr>
              <w:fldChar w:fldCharType="begin"/>
            </w:r>
            <w:r>
              <w:rPr>
                <w:noProof/>
                <w:webHidden/>
              </w:rPr>
              <w:instrText xml:space="preserve"> PAGEREF _Toc234572031 \h </w:instrText>
            </w:r>
            <w:r>
              <w:rPr>
                <w:noProof/>
                <w:webHidden/>
              </w:rPr>
            </w:r>
            <w:r>
              <w:rPr>
                <w:noProof/>
                <w:webHidden/>
              </w:rPr>
              <w:fldChar w:fldCharType="separate"/>
            </w:r>
            <w:r w:rsidR="00016A8A">
              <w:rPr>
                <w:noProof/>
                <w:webHidden/>
              </w:rPr>
              <w:t>42</w:t>
            </w:r>
            <w:r>
              <w:rPr>
                <w:noProof/>
                <w:webHidden/>
              </w:rPr>
              <w:fldChar w:fldCharType="end"/>
            </w:r>
          </w:hyperlink>
        </w:p>
        <w:p w14:paraId="10DA1043" w14:textId="3D6CEB8F" w:rsidR="00875091" w:rsidRDefault="00875091">
          <w:pPr>
            <w:pStyle w:val="Turinys2"/>
            <w:rPr>
              <w:rFonts w:asciiTheme="minorHAnsi" w:eastAsiaTheme="minorEastAsia" w:hAnsiTheme="minorHAnsi"/>
              <w:noProof/>
              <w:kern w:val="2"/>
              <w:sz w:val="24"/>
              <w:szCs w:val="24"/>
              <w:lang w:val="lt-LT" w:eastAsia="lt-LT"/>
              <w14:ligatures w14:val="standardContextual"/>
            </w:rPr>
          </w:pPr>
          <w:hyperlink w:anchor="_Toc234572032" w:history="1">
            <w:r w:rsidRPr="009A065F">
              <w:rPr>
                <w:rStyle w:val="Hipersaitas"/>
                <w:noProof/>
              </w:rPr>
              <w:t>Priedas Nr. 2. Preliminarus ataskaitų sąrašas</w:t>
            </w:r>
            <w:r>
              <w:rPr>
                <w:noProof/>
                <w:webHidden/>
              </w:rPr>
              <w:tab/>
            </w:r>
            <w:r>
              <w:rPr>
                <w:noProof/>
                <w:webHidden/>
              </w:rPr>
              <w:fldChar w:fldCharType="begin"/>
            </w:r>
            <w:r>
              <w:rPr>
                <w:noProof/>
                <w:webHidden/>
              </w:rPr>
              <w:instrText xml:space="preserve"> PAGEREF _Toc234572032 \h </w:instrText>
            </w:r>
            <w:r>
              <w:rPr>
                <w:noProof/>
                <w:webHidden/>
              </w:rPr>
            </w:r>
            <w:r>
              <w:rPr>
                <w:noProof/>
                <w:webHidden/>
              </w:rPr>
              <w:fldChar w:fldCharType="separate"/>
            </w:r>
            <w:r w:rsidR="00016A8A">
              <w:rPr>
                <w:noProof/>
                <w:webHidden/>
              </w:rPr>
              <w:t>43</w:t>
            </w:r>
            <w:r>
              <w:rPr>
                <w:noProof/>
                <w:webHidden/>
              </w:rPr>
              <w:fldChar w:fldCharType="end"/>
            </w:r>
          </w:hyperlink>
        </w:p>
        <w:p w14:paraId="742ECF75" w14:textId="18AE934A" w:rsidR="009A4CB8" w:rsidRPr="00022111" w:rsidRDefault="007947D2">
          <w:pPr>
            <w:spacing w:line="360" w:lineRule="auto"/>
            <w:jc w:val="both"/>
            <w:rPr>
              <w:rFonts w:cs="Times New Roman"/>
            </w:rPr>
          </w:pPr>
          <w:r w:rsidRPr="00022111">
            <w:rPr>
              <w:rFonts w:cs="Times New Roman"/>
            </w:rPr>
            <w:fldChar w:fldCharType="end"/>
          </w:r>
        </w:p>
      </w:sdtContent>
    </w:sdt>
    <w:p w14:paraId="42D9C06D" w14:textId="77777777" w:rsidR="009A4CB8" w:rsidRPr="00022111" w:rsidRDefault="007947D2">
      <w:pPr>
        <w:spacing w:line="360" w:lineRule="auto"/>
        <w:jc w:val="both"/>
        <w:rPr>
          <w:rFonts w:cs="Times New Roman"/>
          <w:b/>
          <w:bCs/>
          <w:sz w:val="24"/>
          <w:szCs w:val="24"/>
          <w:lang w:val="lt-LT"/>
        </w:rPr>
      </w:pPr>
      <w:r w:rsidRPr="00022111">
        <w:br w:type="page"/>
      </w:r>
    </w:p>
    <w:p w14:paraId="36B7F86E" w14:textId="77777777" w:rsidR="009A4CB8" w:rsidRPr="00022111" w:rsidRDefault="007947D2">
      <w:pPr>
        <w:pStyle w:val="Antrat1"/>
        <w:spacing w:before="0" w:line="360" w:lineRule="auto"/>
        <w:jc w:val="both"/>
        <w:rPr>
          <w:rFonts w:cs="Times New Roman"/>
        </w:rPr>
      </w:pPr>
      <w:bookmarkStart w:id="0" w:name="_Toc234571980"/>
      <w:r w:rsidRPr="00022111">
        <w:rPr>
          <w:rFonts w:cs="Times New Roman"/>
        </w:rPr>
        <w:lastRenderedPageBreak/>
        <w:t>Bendroji informacija</w:t>
      </w:r>
      <w:bookmarkEnd w:id="0"/>
      <w:r w:rsidRPr="00022111">
        <w:rPr>
          <w:rFonts w:cs="Times New Roman"/>
        </w:rPr>
        <w:t xml:space="preserve"> </w:t>
      </w:r>
    </w:p>
    <w:p w14:paraId="4AC25DD7" w14:textId="77777777" w:rsidR="009A4CB8" w:rsidRPr="00022111" w:rsidRDefault="007947D2">
      <w:pPr>
        <w:pStyle w:val="Antrat2"/>
        <w:jc w:val="both"/>
        <w:rPr>
          <w:rFonts w:cs="Times New Roman"/>
        </w:rPr>
      </w:pPr>
      <w:bookmarkStart w:id="1" w:name="_Toc234571981"/>
      <w:r w:rsidRPr="00022111">
        <w:rPr>
          <w:rFonts w:cs="Times New Roman"/>
        </w:rPr>
        <w:t>Perkančioji organizacija ir pirkimo objektas</w:t>
      </w:r>
      <w:bookmarkEnd w:id="1"/>
    </w:p>
    <w:p w14:paraId="1D96DEB1" w14:textId="328E4C8B" w:rsidR="009A4CB8" w:rsidRPr="00022111" w:rsidRDefault="007947D2">
      <w:pPr>
        <w:pStyle w:val="Sraopastraipa"/>
        <w:numPr>
          <w:ilvl w:val="2"/>
          <w:numId w:val="1"/>
        </w:numPr>
        <w:spacing w:line="360" w:lineRule="auto"/>
        <w:ind w:left="1080"/>
        <w:jc w:val="both"/>
        <w:rPr>
          <w:rFonts w:cs="Times New Roman"/>
        </w:rPr>
      </w:pPr>
      <w:r w:rsidRPr="00022111">
        <w:rPr>
          <w:rFonts w:cs="Times New Roman"/>
        </w:rPr>
        <w:t>Perkančioji organizacija – Uteno</w:t>
      </w:r>
      <w:r w:rsidRPr="00100B58">
        <w:rPr>
          <w:rFonts w:cs="Times New Roman"/>
        </w:rPr>
        <w:t>s</w:t>
      </w:r>
      <w:r w:rsidR="00100B58" w:rsidRPr="00100B58">
        <w:rPr>
          <w:rFonts w:cs="Times New Roman"/>
        </w:rPr>
        <w:t xml:space="preserve"> rajono</w:t>
      </w:r>
      <w:r w:rsidR="00100B58">
        <w:rPr>
          <w:rFonts w:cs="Times New Roman"/>
          <w:u w:val="single"/>
        </w:rPr>
        <w:t xml:space="preserve"> </w:t>
      </w:r>
      <w:r w:rsidRPr="00022111">
        <w:rPr>
          <w:rFonts w:cs="Times New Roman"/>
        </w:rPr>
        <w:t>savivaldybės administracija.</w:t>
      </w:r>
    </w:p>
    <w:p w14:paraId="3FEA011F" w14:textId="2578A342" w:rsidR="009A4CB8" w:rsidRPr="00022111" w:rsidRDefault="007947D2">
      <w:pPr>
        <w:pStyle w:val="Sraopastraipa"/>
        <w:numPr>
          <w:ilvl w:val="2"/>
          <w:numId w:val="1"/>
        </w:numPr>
        <w:spacing w:line="360" w:lineRule="auto"/>
        <w:ind w:left="1080"/>
        <w:jc w:val="both"/>
        <w:rPr>
          <w:rFonts w:cs="Times New Roman"/>
        </w:rPr>
      </w:pPr>
      <w:r w:rsidRPr="00022111">
        <w:rPr>
          <w:rFonts w:cs="Times New Roman"/>
        </w:rPr>
        <w:t xml:space="preserve">Pirkimo objektas – </w:t>
      </w:r>
      <w:r w:rsidR="00253B5C" w:rsidRPr="00022111">
        <w:rPr>
          <w:rFonts w:cs="Times New Roman"/>
        </w:rPr>
        <w:t>perkama elektroninio bilieto sistema (1 vnt.), kuri  apima:</w:t>
      </w:r>
    </w:p>
    <w:p w14:paraId="21C4FA8F" w14:textId="7F531F5F" w:rsidR="00253B5C" w:rsidRPr="00022111" w:rsidRDefault="00253B5C" w:rsidP="00253B5C">
      <w:pPr>
        <w:pStyle w:val="Antrat4"/>
        <w:rPr>
          <w:b w:val="0"/>
          <w:bCs/>
        </w:rPr>
      </w:pPr>
      <w:r w:rsidRPr="00022111">
        <w:rPr>
          <w:b w:val="0"/>
          <w:bCs/>
        </w:rPr>
        <w:t xml:space="preserve">14 vnt. techninės įrangos autobusuose, iš kurių 1vnt. bus skirtas mokymuisi ir 1 vnt. pakaitinis </w:t>
      </w:r>
      <w:r w:rsidR="00311829" w:rsidRPr="00022111">
        <w:rPr>
          <w:b w:val="0"/>
          <w:bCs/>
        </w:rPr>
        <w:t xml:space="preserve">komplektas techninės </w:t>
      </w:r>
      <w:r w:rsidRPr="00022111">
        <w:rPr>
          <w:b w:val="0"/>
          <w:bCs/>
        </w:rPr>
        <w:t>įrangos gedimų atvejams;</w:t>
      </w:r>
    </w:p>
    <w:p w14:paraId="03A1C98E" w14:textId="6F774978" w:rsidR="00253B5C" w:rsidRPr="00022111" w:rsidRDefault="00253B5C" w:rsidP="00253B5C">
      <w:pPr>
        <w:pStyle w:val="Antrat4"/>
        <w:rPr>
          <w:b w:val="0"/>
          <w:bCs/>
        </w:rPr>
      </w:pPr>
      <w:r w:rsidRPr="00022111">
        <w:rPr>
          <w:b w:val="0"/>
          <w:bCs/>
        </w:rPr>
        <w:t>Programinė įranga, reikalinga techninės įrangos veikimui ir skaitmenizuotam viešojo transporto paslaugos teikimui užtikrinti;</w:t>
      </w:r>
    </w:p>
    <w:p w14:paraId="730080C3" w14:textId="327869DB" w:rsidR="00253B5C" w:rsidRPr="00022111" w:rsidRDefault="00253B5C" w:rsidP="00ED3993">
      <w:pPr>
        <w:pStyle w:val="Antrat4"/>
        <w:rPr>
          <w:bCs/>
        </w:rPr>
      </w:pPr>
      <w:r w:rsidRPr="00022111">
        <w:rPr>
          <w:b w:val="0"/>
          <w:bCs/>
        </w:rPr>
        <w:t>Techninės įrangos montavimas autobusuose ir sistemos įdiegimas;</w:t>
      </w:r>
    </w:p>
    <w:p w14:paraId="59780700" w14:textId="0B0A2E95" w:rsidR="00253B5C" w:rsidRPr="00022111" w:rsidRDefault="00072DBC" w:rsidP="00ED3993">
      <w:pPr>
        <w:pStyle w:val="Antrat4"/>
        <w:rPr>
          <w:bCs/>
        </w:rPr>
      </w:pPr>
      <w:r>
        <w:rPr>
          <w:b w:val="0"/>
          <w:bCs/>
          <w:lang w:val="pt-BR"/>
        </w:rPr>
        <w:t>2</w:t>
      </w:r>
      <w:r w:rsidR="00054DE0" w:rsidRPr="0083487A">
        <w:rPr>
          <w:b w:val="0"/>
          <w:bCs/>
          <w:lang w:val="pt-BR"/>
        </w:rPr>
        <w:t xml:space="preserve"> </w:t>
      </w:r>
      <w:r w:rsidR="0083487A" w:rsidRPr="0083487A">
        <w:rPr>
          <w:b w:val="0"/>
          <w:bCs/>
          <w:lang w:val="pt-BR"/>
        </w:rPr>
        <w:t>metų trukmės sistemos priežiūros ir aptarnavimo paslaugas, kurios apima tik programinės įrangos garantinę priežiūrą</w:t>
      </w:r>
      <w:r w:rsidR="00253B5C" w:rsidRPr="00022111">
        <w:rPr>
          <w:b w:val="0"/>
          <w:bCs/>
        </w:rPr>
        <w:t>;</w:t>
      </w:r>
    </w:p>
    <w:p w14:paraId="36163878" w14:textId="38846106" w:rsidR="00253B5C" w:rsidRPr="00022111" w:rsidRDefault="00253B5C" w:rsidP="00ED3993">
      <w:pPr>
        <w:pStyle w:val="Antrat4"/>
        <w:rPr>
          <w:bCs/>
        </w:rPr>
      </w:pPr>
      <w:r w:rsidRPr="00022111">
        <w:rPr>
          <w:b w:val="0"/>
          <w:bCs/>
        </w:rPr>
        <w:t>Testavimo ir mokymo procedūros prieš sistemos paleidimą į eksploataciją.</w:t>
      </w:r>
    </w:p>
    <w:p w14:paraId="0F39CD6B" w14:textId="77777777" w:rsidR="009A4CB8" w:rsidRPr="00022111" w:rsidRDefault="007947D2">
      <w:pPr>
        <w:pStyle w:val="Antrat2"/>
        <w:jc w:val="both"/>
        <w:rPr>
          <w:rFonts w:cs="Times New Roman"/>
        </w:rPr>
      </w:pPr>
      <w:bookmarkStart w:id="2" w:name="_Toc234571982"/>
      <w:r w:rsidRPr="00022111">
        <w:rPr>
          <w:rFonts w:cs="Times New Roman"/>
        </w:rPr>
        <w:t>Terminai ir apibrėžimai</w:t>
      </w:r>
      <w:bookmarkEnd w:id="2"/>
    </w:p>
    <w:tbl>
      <w:tblPr>
        <w:tblStyle w:val="1tinkleliolentelviesi"/>
        <w:tblW w:w="9350" w:type="dxa"/>
        <w:tblLayout w:type="fixed"/>
        <w:tblLook w:val="04A0" w:firstRow="1" w:lastRow="0" w:firstColumn="1" w:lastColumn="0" w:noHBand="0" w:noVBand="1"/>
      </w:tblPr>
      <w:tblGrid>
        <w:gridCol w:w="2339"/>
        <w:gridCol w:w="7011"/>
      </w:tblGrid>
      <w:tr w:rsidR="009A4CB8" w:rsidRPr="00022111" w14:paraId="7143705D" w14:textId="77777777" w:rsidTr="002573D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39" w:type="dxa"/>
            <w:tcBorders>
              <w:bottom w:val="single" w:sz="12" w:space="0" w:color="000000"/>
            </w:tcBorders>
          </w:tcPr>
          <w:p w14:paraId="378A3C77" w14:textId="77777777" w:rsidR="009A4CB8" w:rsidRPr="00022111" w:rsidRDefault="007947D2">
            <w:pPr>
              <w:widowControl w:val="0"/>
              <w:jc w:val="both"/>
              <w:rPr>
                <w:lang w:val="lt-LT"/>
              </w:rPr>
            </w:pPr>
            <w:r w:rsidRPr="00022111">
              <w:rPr>
                <w:rFonts w:eastAsia="Calibri"/>
                <w:lang w:val="lt-LT"/>
              </w:rPr>
              <w:t>Terminas</w:t>
            </w:r>
          </w:p>
        </w:tc>
        <w:tc>
          <w:tcPr>
            <w:tcW w:w="7011" w:type="dxa"/>
            <w:tcBorders>
              <w:bottom w:val="single" w:sz="12" w:space="0" w:color="000000"/>
            </w:tcBorders>
          </w:tcPr>
          <w:p w14:paraId="4D3E7CB8" w14:textId="77777777" w:rsidR="009A4CB8" w:rsidRPr="00022111" w:rsidRDefault="007947D2">
            <w:pPr>
              <w:widowControl w:val="0"/>
              <w:jc w:val="both"/>
              <w:cnfStyle w:val="100000000000" w:firstRow="1" w:lastRow="0" w:firstColumn="0" w:lastColumn="0" w:oddVBand="0" w:evenVBand="0" w:oddHBand="0" w:evenHBand="0" w:firstRowFirstColumn="0" w:firstRowLastColumn="0" w:lastRowFirstColumn="0" w:lastRowLastColumn="0"/>
              <w:rPr>
                <w:lang w:val="lt-LT"/>
              </w:rPr>
            </w:pPr>
            <w:r w:rsidRPr="00022111">
              <w:rPr>
                <w:rFonts w:eastAsia="Calibri"/>
                <w:lang w:val="lt-LT"/>
              </w:rPr>
              <w:t>Apibrėžimas</w:t>
            </w:r>
          </w:p>
        </w:tc>
      </w:tr>
      <w:tr w:rsidR="009A4CB8" w:rsidRPr="00016A8A" w14:paraId="00F06863"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433A919A" w14:textId="77777777" w:rsidR="009A4CB8" w:rsidRPr="00022111" w:rsidRDefault="007947D2">
            <w:pPr>
              <w:widowControl w:val="0"/>
              <w:jc w:val="both"/>
              <w:rPr>
                <w:lang w:val="lt-LT"/>
              </w:rPr>
            </w:pPr>
            <w:r w:rsidRPr="00022111">
              <w:rPr>
                <w:rFonts w:eastAsia="Calibri" w:cs="Times New Roman"/>
                <w:lang w:val="lt-LT"/>
              </w:rPr>
              <w:t xml:space="preserve">1D/2D brūkšninis kodas (angl. 1D/2D bar </w:t>
            </w:r>
            <w:proofErr w:type="spellStart"/>
            <w:r w:rsidRPr="00022111">
              <w:rPr>
                <w:rFonts w:eastAsia="Calibri" w:cs="Times New Roman"/>
                <w:lang w:val="lt-LT"/>
              </w:rPr>
              <w:t>code</w:t>
            </w:r>
            <w:proofErr w:type="spellEnd"/>
            <w:r w:rsidRPr="00022111">
              <w:rPr>
                <w:rFonts w:eastAsia="Calibri" w:cs="Times New Roman"/>
                <w:lang w:val="lt-LT"/>
              </w:rPr>
              <w:t>)</w:t>
            </w:r>
          </w:p>
        </w:tc>
        <w:tc>
          <w:tcPr>
            <w:tcW w:w="7011" w:type="dxa"/>
          </w:tcPr>
          <w:p w14:paraId="38F0977D"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lang w:val="lt-LT"/>
              </w:rPr>
            </w:pPr>
            <w:r w:rsidRPr="00022111">
              <w:rPr>
                <w:rFonts w:eastAsia="Calibri" w:cs="Times New Roman"/>
                <w:lang w:val="lt-LT"/>
              </w:rPr>
              <w:t>Nuskaitomas optinis duomenų vaizdavimas, galima įvairų stačiakampių, šešiakampių ar kitų geometrinių figūrų forma vienoje arba dvejose dimensijose (1D ir 2D).</w:t>
            </w:r>
          </w:p>
        </w:tc>
      </w:tr>
      <w:tr w:rsidR="009A4CB8" w:rsidRPr="00016A8A" w14:paraId="5D04930F"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21E14681" w14:textId="77777777" w:rsidR="009A4CB8" w:rsidRPr="00022111" w:rsidRDefault="007947D2">
            <w:pPr>
              <w:widowControl w:val="0"/>
              <w:jc w:val="both"/>
              <w:rPr>
                <w:lang w:val="lt-LT"/>
              </w:rPr>
            </w:pPr>
            <w:r w:rsidRPr="00022111">
              <w:rPr>
                <w:rFonts w:eastAsia="Calibri" w:cs="Times New Roman"/>
                <w:lang w:val="lt-LT"/>
              </w:rPr>
              <w:t>API (</w:t>
            </w:r>
            <w:proofErr w:type="spellStart"/>
            <w:r w:rsidRPr="00022111">
              <w:rPr>
                <w:rFonts w:eastAsia="Calibri" w:cs="Times New Roman"/>
                <w:lang w:val="lt-LT"/>
              </w:rPr>
              <w:t>application</w:t>
            </w:r>
            <w:proofErr w:type="spellEnd"/>
            <w:r w:rsidRPr="00022111">
              <w:rPr>
                <w:rFonts w:eastAsia="Calibri" w:cs="Times New Roman"/>
                <w:lang w:val="lt-LT"/>
              </w:rPr>
              <w:t xml:space="preserve"> </w:t>
            </w:r>
            <w:proofErr w:type="spellStart"/>
            <w:r w:rsidRPr="00022111">
              <w:rPr>
                <w:rFonts w:eastAsia="Calibri" w:cs="Times New Roman"/>
                <w:lang w:val="lt-LT"/>
              </w:rPr>
              <w:t>programming</w:t>
            </w:r>
            <w:proofErr w:type="spellEnd"/>
            <w:r w:rsidRPr="00022111">
              <w:rPr>
                <w:rFonts w:eastAsia="Calibri" w:cs="Times New Roman"/>
                <w:lang w:val="lt-LT"/>
              </w:rPr>
              <w:t xml:space="preserve"> </w:t>
            </w:r>
            <w:proofErr w:type="spellStart"/>
            <w:r w:rsidRPr="00022111">
              <w:rPr>
                <w:rFonts w:eastAsia="Calibri" w:cs="Times New Roman"/>
                <w:lang w:val="lt-LT"/>
              </w:rPr>
              <w:t>interface</w:t>
            </w:r>
            <w:proofErr w:type="spellEnd"/>
            <w:r w:rsidRPr="00022111">
              <w:rPr>
                <w:rFonts w:eastAsia="Calibri" w:cs="Times New Roman"/>
                <w:lang w:val="lt-LT"/>
              </w:rPr>
              <w:t>)</w:t>
            </w:r>
          </w:p>
        </w:tc>
        <w:tc>
          <w:tcPr>
            <w:tcW w:w="7011" w:type="dxa"/>
          </w:tcPr>
          <w:p w14:paraId="5A5A809B"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lang w:val="lt-LT"/>
              </w:rPr>
            </w:pPr>
            <w:r w:rsidRPr="00022111">
              <w:rPr>
                <w:rFonts w:eastAsia="Calibri" w:cs="Times New Roman"/>
                <w:lang w:val="lt-LT"/>
              </w:rPr>
              <w:t>Sąsaja, kuri suteikia galimybę pasiekti kitos informacinės sistemos funkcionalumą ar apsikeisti su ja duomenimis.</w:t>
            </w:r>
          </w:p>
        </w:tc>
      </w:tr>
      <w:tr w:rsidR="00C642E9" w:rsidRPr="00022111" w14:paraId="21DA2A2D"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62E06BB8" w14:textId="45EC299D" w:rsidR="00C642E9" w:rsidRPr="00022111" w:rsidRDefault="00C642E9">
            <w:pPr>
              <w:widowControl w:val="0"/>
              <w:jc w:val="both"/>
              <w:rPr>
                <w:rFonts w:eastAsia="Calibri" w:cs="Times New Roman"/>
                <w:lang w:val="lt-LT"/>
              </w:rPr>
            </w:pPr>
            <w:r w:rsidRPr="00022111">
              <w:rPr>
                <w:rFonts w:eastAsia="Calibri" w:cs="Times New Roman"/>
                <w:lang w:val="lt-LT"/>
              </w:rPr>
              <w:t>BDAR</w:t>
            </w:r>
          </w:p>
        </w:tc>
        <w:tc>
          <w:tcPr>
            <w:tcW w:w="7011" w:type="dxa"/>
          </w:tcPr>
          <w:p w14:paraId="56915E44" w14:textId="6BF5B6E4" w:rsidR="00C642E9" w:rsidRPr="00022111" w:rsidRDefault="00C642E9">
            <w:pPr>
              <w:widowControl w:val="0"/>
              <w:jc w:val="both"/>
              <w:cnfStyle w:val="000000000000" w:firstRow="0" w:lastRow="0" w:firstColumn="0" w:lastColumn="0" w:oddVBand="0" w:evenVBand="0" w:oddHBand="0" w:evenHBand="0" w:firstRowFirstColumn="0" w:firstRowLastColumn="0" w:lastRowFirstColumn="0" w:lastRowLastColumn="0"/>
              <w:rPr>
                <w:rFonts w:eastAsia="Calibri" w:cs="Times New Roman"/>
                <w:lang w:val="lt-LT"/>
              </w:rPr>
            </w:pPr>
            <w:r w:rsidRPr="00022111">
              <w:rPr>
                <w:rFonts w:eastAsia="Calibri" w:cs="Times New Roman"/>
                <w:lang w:val="lt-LT"/>
              </w:rPr>
              <w:t>Bendrasis duomenų apsaugos reglamentas (angl. GDPR).</w:t>
            </w:r>
          </w:p>
        </w:tc>
      </w:tr>
      <w:tr w:rsidR="009A4CB8" w:rsidRPr="00016A8A" w14:paraId="65A47A58"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138A9964" w14:textId="77777777" w:rsidR="009A4CB8" w:rsidRPr="00022111" w:rsidRDefault="007947D2">
            <w:pPr>
              <w:widowControl w:val="0"/>
              <w:jc w:val="both"/>
              <w:rPr>
                <w:lang w:val="lt-LT"/>
              </w:rPr>
            </w:pPr>
            <w:proofErr w:type="spellStart"/>
            <w:r w:rsidRPr="00022111">
              <w:rPr>
                <w:rFonts w:eastAsia="Calibri" w:cs="Times New Roman"/>
                <w:lang w:val="lt-LT"/>
              </w:rPr>
              <w:t>CiCo</w:t>
            </w:r>
            <w:proofErr w:type="spellEnd"/>
            <w:r w:rsidRPr="00022111">
              <w:rPr>
                <w:rFonts w:eastAsia="Calibri" w:cs="Times New Roman"/>
                <w:lang w:val="lt-LT"/>
              </w:rPr>
              <w:t xml:space="preserve"> (angl. </w:t>
            </w:r>
            <w:proofErr w:type="spellStart"/>
            <w:r w:rsidRPr="00022111">
              <w:rPr>
                <w:rFonts w:eastAsia="Calibri" w:cs="Times New Roman"/>
                <w:lang w:val="lt-LT"/>
              </w:rPr>
              <w:t>Check-in</w:t>
            </w:r>
            <w:proofErr w:type="spellEnd"/>
            <w:r w:rsidRPr="00022111">
              <w:rPr>
                <w:rFonts w:eastAsia="Calibri" w:cs="Times New Roman"/>
                <w:lang w:val="lt-LT"/>
              </w:rPr>
              <w:t xml:space="preserve">, </w:t>
            </w:r>
            <w:proofErr w:type="spellStart"/>
            <w:r w:rsidRPr="00022111">
              <w:rPr>
                <w:rFonts w:eastAsia="Calibri" w:cs="Times New Roman"/>
                <w:lang w:val="lt-LT"/>
              </w:rPr>
              <w:t>Check-out</w:t>
            </w:r>
            <w:proofErr w:type="spellEnd"/>
            <w:r w:rsidRPr="00022111">
              <w:rPr>
                <w:rFonts w:eastAsia="Calibri" w:cs="Times New Roman"/>
                <w:lang w:val="lt-LT"/>
              </w:rPr>
              <w:t>)</w:t>
            </w:r>
          </w:p>
        </w:tc>
        <w:tc>
          <w:tcPr>
            <w:tcW w:w="7011" w:type="dxa"/>
          </w:tcPr>
          <w:p w14:paraId="472B5D3B"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lang w:val="lt-LT"/>
              </w:rPr>
            </w:pPr>
            <w:r w:rsidRPr="00022111">
              <w:rPr>
                <w:rFonts w:eastAsia="Calibri" w:cs="Times New Roman"/>
                <w:lang w:val="lt-LT"/>
              </w:rPr>
              <w:t>Važiavimo viešojo transporto priemone kainos nustatymo būdas, kai klientas pasižymi bilietą įlipdamas į autobusą ir išlipdamas iš autobuso. Tokiu būdu kelionės kaina apskaičiuojama pagal nuvažiuotą atstumą, miesto zoną ar kelionės laiką, paskaičiuotą pagal bilieto arba kitos laikmenos pažymėjimus.</w:t>
            </w:r>
          </w:p>
        </w:tc>
      </w:tr>
      <w:tr w:rsidR="009A4CB8" w:rsidRPr="00016A8A" w14:paraId="64E89F51"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71F680F8" w14:textId="77777777" w:rsidR="009A4CB8" w:rsidRPr="00022111" w:rsidRDefault="007947D2">
            <w:pPr>
              <w:widowControl w:val="0"/>
              <w:jc w:val="both"/>
              <w:rPr>
                <w:lang w:val="lt-LT"/>
              </w:rPr>
            </w:pPr>
            <w:r w:rsidRPr="00022111">
              <w:rPr>
                <w:rFonts w:eastAsia="Calibri" w:cs="Times New Roman"/>
                <w:lang w:val="lt-LT"/>
              </w:rPr>
              <w:t>„Juodasis sąrašas“</w:t>
            </w:r>
          </w:p>
        </w:tc>
        <w:tc>
          <w:tcPr>
            <w:tcW w:w="7011" w:type="dxa"/>
          </w:tcPr>
          <w:p w14:paraId="18BEA5BA"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lang w:val="lt-LT"/>
              </w:rPr>
            </w:pPr>
            <w:r w:rsidRPr="00022111">
              <w:rPr>
                <w:rFonts w:eastAsia="Calibri" w:cs="Times New Roman"/>
                <w:lang w:val="lt-LT"/>
              </w:rPr>
              <w:t>Laikmenų ir įrenginių sąrašas, kurie negali būti naudojami e. bilieto sistemoje.</w:t>
            </w:r>
          </w:p>
        </w:tc>
      </w:tr>
      <w:tr w:rsidR="009A4CB8" w:rsidRPr="00016A8A" w14:paraId="0C4739A5"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4B34E2F5" w14:textId="77777777" w:rsidR="009A4CB8" w:rsidRPr="00022111" w:rsidRDefault="007947D2">
            <w:pPr>
              <w:widowControl w:val="0"/>
              <w:jc w:val="both"/>
              <w:rPr>
                <w:lang w:val="lt-LT"/>
              </w:rPr>
            </w:pPr>
            <w:r w:rsidRPr="00022111">
              <w:rPr>
                <w:rFonts w:eastAsia="Calibri" w:cs="Times New Roman"/>
                <w:lang w:val="lt-LT"/>
              </w:rPr>
              <w:t>„Baltasis sąrašas“</w:t>
            </w:r>
          </w:p>
        </w:tc>
        <w:tc>
          <w:tcPr>
            <w:tcW w:w="7011" w:type="dxa"/>
          </w:tcPr>
          <w:p w14:paraId="46F3A67F"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lang w:val="lt-LT"/>
              </w:rPr>
            </w:pPr>
            <w:r w:rsidRPr="00022111">
              <w:rPr>
                <w:rFonts w:eastAsia="Calibri" w:cs="Times New Roman"/>
                <w:lang w:val="lt-LT"/>
              </w:rPr>
              <w:t>Laikmenų ir įrenginių sąrašas, kurie gali būti naudojami e. bilieto sistemoje.</w:t>
            </w:r>
          </w:p>
        </w:tc>
      </w:tr>
      <w:tr w:rsidR="009A4CB8" w:rsidRPr="00016A8A" w14:paraId="1D8EE5A4"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237B2AD0" w14:textId="77777777" w:rsidR="009A4CB8" w:rsidRPr="00022111" w:rsidRDefault="007947D2">
            <w:pPr>
              <w:widowControl w:val="0"/>
              <w:jc w:val="both"/>
              <w:rPr>
                <w:rFonts w:cs="Times New Roman"/>
                <w:lang w:val="lt-LT"/>
              </w:rPr>
            </w:pPr>
            <w:r w:rsidRPr="00022111">
              <w:rPr>
                <w:rFonts w:eastAsia="Calibri" w:cs="Times New Roman"/>
                <w:lang w:val="lt-LT"/>
              </w:rPr>
              <w:t>E. bilietas</w:t>
            </w:r>
          </w:p>
        </w:tc>
        <w:tc>
          <w:tcPr>
            <w:tcW w:w="7011" w:type="dxa"/>
          </w:tcPr>
          <w:p w14:paraId="4726260F"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Elektroninis bilietas, esantis kliento paskyroje Sistemoje, suteikiantis teisę jį aktyvavus naudotis viešojo transporto paslaugomis.</w:t>
            </w:r>
          </w:p>
        </w:tc>
      </w:tr>
      <w:tr w:rsidR="009A4CB8" w:rsidRPr="00016A8A" w14:paraId="6018AB95"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0E0C9667" w14:textId="77777777" w:rsidR="009A4CB8" w:rsidRPr="00022111" w:rsidRDefault="007947D2">
            <w:pPr>
              <w:widowControl w:val="0"/>
              <w:jc w:val="both"/>
              <w:rPr>
                <w:rFonts w:cs="Times New Roman"/>
                <w:lang w:val="lt-LT"/>
              </w:rPr>
            </w:pPr>
            <w:r w:rsidRPr="00022111">
              <w:rPr>
                <w:rFonts w:eastAsia="Calibri" w:cs="Times New Roman"/>
                <w:lang w:val="lt-LT"/>
              </w:rPr>
              <w:t>E. bilieto kortelė</w:t>
            </w:r>
          </w:p>
        </w:tc>
        <w:tc>
          <w:tcPr>
            <w:tcW w:w="7011" w:type="dxa"/>
          </w:tcPr>
          <w:p w14:paraId="13F2AE62"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Išmanioji bekontaktė kortelė, skirta kliento paskyros identifikavimui ir atsiskaitymui už viešojo transporto paslaugas.</w:t>
            </w:r>
          </w:p>
        </w:tc>
      </w:tr>
      <w:tr w:rsidR="009A4CB8" w:rsidRPr="00022111" w14:paraId="385D3B13"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2D7B65FF" w14:textId="77777777" w:rsidR="009A4CB8" w:rsidRPr="00022111" w:rsidRDefault="007947D2">
            <w:pPr>
              <w:widowControl w:val="0"/>
              <w:jc w:val="both"/>
              <w:rPr>
                <w:rFonts w:cs="Times New Roman"/>
                <w:lang w:val="lt-LT"/>
              </w:rPr>
            </w:pPr>
            <w:r w:rsidRPr="00022111">
              <w:rPr>
                <w:rFonts w:eastAsia="Calibri" w:cs="Times New Roman"/>
                <w:lang w:val="lt-LT"/>
              </w:rPr>
              <w:t>EMV</w:t>
            </w:r>
          </w:p>
        </w:tc>
        <w:tc>
          <w:tcPr>
            <w:tcW w:w="7011" w:type="dxa"/>
          </w:tcPr>
          <w:p w14:paraId="7204AC91"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Standartas, apjungiantis „</w:t>
            </w:r>
            <w:proofErr w:type="spellStart"/>
            <w:r w:rsidRPr="00022111">
              <w:rPr>
                <w:rFonts w:eastAsia="Calibri" w:cs="Times New Roman"/>
                <w:lang w:val="lt-LT"/>
              </w:rPr>
              <w:t>Europay</w:t>
            </w:r>
            <w:proofErr w:type="spellEnd"/>
            <w:r w:rsidRPr="00022111">
              <w:rPr>
                <w:rFonts w:eastAsia="Calibri" w:cs="Times New Roman"/>
                <w:lang w:val="lt-LT"/>
              </w:rPr>
              <w:t>“, „MasterCard“ ir „Visa“ mokėjimo kortelės. (</w:t>
            </w:r>
            <w:proofErr w:type="spellStart"/>
            <w:r w:rsidRPr="00022111">
              <w:rPr>
                <w:rFonts w:eastAsia="Calibri" w:cs="Times New Roman"/>
                <w:lang w:val="lt-LT"/>
              </w:rPr>
              <w:t>cEMV</w:t>
            </w:r>
            <w:proofErr w:type="spellEnd"/>
            <w:r w:rsidRPr="00022111">
              <w:rPr>
                <w:rFonts w:eastAsia="Calibri" w:cs="Times New Roman"/>
                <w:lang w:val="lt-LT"/>
              </w:rPr>
              <w:t xml:space="preserve"> – bekontaktis EMV).</w:t>
            </w:r>
          </w:p>
        </w:tc>
      </w:tr>
      <w:tr w:rsidR="00A24B56" w:rsidRPr="00016A8A" w14:paraId="697E840F"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5A4ED1B4" w14:textId="22FC9AF0" w:rsidR="00A24B56" w:rsidRPr="00022111" w:rsidRDefault="00A24B56">
            <w:pPr>
              <w:widowControl w:val="0"/>
              <w:jc w:val="both"/>
              <w:rPr>
                <w:rFonts w:eastAsia="Calibri" w:cs="Times New Roman"/>
                <w:lang w:val="lt-LT"/>
              </w:rPr>
            </w:pPr>
            <w:r w:rsidRPr="00022111">
              <w:rPr>
                <w:rFonts w:eastAsia="Calibri" w:cs="Times New Roman"/>
                <w:lang w:val="lt-LT"/>
              </w:rPr>
              <w:t>ES projektas</w:t>
            </w:r>
          </w:p>
        </w:tc>
        <w:tc>
          <w:tcPr>
            <w:tcW w:w="7011" w:type="dxa"/>
          </w:tcPr>
          <w:p w14:paraId="1CCFC328" w14:textId="6AA909FF" w:rsidR="00A24B56" w:rsidRPr="00022111" w:rsidRDefault="00A24B56">
            <w:pPr>
              <w:widowControl w:val="0"/>
              <w:jc w:val="both"/>
              <w:cnfStyle w:val="000000000000" w:firstRow="0" w:lastRow="0" w:firstColumn="0" w:lastColumn="0" w:oddVBand="0" w:evenVBand="0" w:oddHBand="0" w:evenHBand="0" w:firstRowFirstColumn="0" w:firstRowLastColumn="0" w:lastRowFirstColumn="0" w:lastRowLastColumn="0"/>
              <w:rPr>
                <w:rFonts w:eastAsia="Calibri" w:cs="Times New Roman"/>
                <w:lang w:val="lt-LT"/>
              </w:rPr>
            </w:pPr>
            <w:r w:rsidRPr="00022111">
              <w:rPr>
                <w:rFonts w:eastAsia="Calibri" w:cs="Times New Roman"/>
                <w:lang w:val="lt-LT"/>
              </w:rPr>
              <w:t xml:space="preserve">2021 – 2027 metų Europos Sąjungos fondų investicijų programos lėšomis bendrai finansuojamos Regioninės pažangos priemonės 10-001-06-01-03 (RE) „Skatinti darnų judumą miestuose“ projektas „E-Bilieto ir keleivių informavimo sistemos diegimas Utenos miesto viešajame transporte“, Nr. 29-111-P-0001, kurio veiklai įgyvendinti vykdomas </w:t>
            </w:r>
            <w:r w:rsidR="004273D7" w:rsidRPr="00022111">
              <w:rPr>
                <w:rFonts w:eastAsia="Calibri" w:cs="Times New Roman"/>
                <w:lang w:val="lt-LT"/>
              </w:rPr>
              <w:t xml:space="preserve">viešasis </w:t>
            </w:r>
            <w:r w:rsidRPr="00022111">
              <w:rPr>
                <w:rFonts w:eastAsia="Calibri" w:cs="Times New Roman"/>
                <w:lang w:val="lt-LT"/>
              </w:rPr>
              <w:t>pirkimas „</w:t>
            </w:r>
            <w:r w:rsidR="00100B58" w:rsidRPr="00100B58">
              <w:rPr>
                <w:rFonts w:eastAsia="Calibri" w:cs="Times New Roman"/>
                <w:lang w:val="lt-LT"/>
              </w:rPr>
              <w:t>Elektroninio bilieto sistema Utenos mieste</w:t>
            </w:r>
            <w:r w:rsidR="00100B58">
              <w:rPr>
                <w:rFonts w:eastAsia="Calibri" w:cs="Times New Roman"/>
                <w:lang w:val="lt-LT"/>
              </w:rPr>
              <w:t>“</w:t>
            </w:r>
            <w:r w:rsidR="00324BC1" w:rsidRPr="00022111">
              <w:rPr>
                <w:rFonts w:eastAsia="Calibri" w:cs="Times New Roman"/>
                <w:lang w:val="lt-LT"/>
              </w:rPr>
              <w:t xml:space="preserve"> (toliau – Pirkimas)</w:t>
            </w:r>
            <w:r w:rsidRPr="00022111">
              <w:rPr>
                <w:rFonts w:eastAsia="Calibri" w:cs="Times New Roman"/>
                <w:lang w:val="lt-LT"/>
              </w:rPr>
              <w:t>.</w:t>
            </w:r>
          </w:p>
        </w:tc>
      </w:tr>
      <w:tr w:rsidR="009A4CB8" w:rsidRPr="00022111" w14:paraId="314A0B64"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6BB0203E" w14:textId="725570B1" w:rsidR="009A4CB8" w:rsidRPr="00022111" w:rsidRDefault="00C642E9">
            <w:pPr>
              <w:widowControl w:val="0"/>
              <w:jc w:val="both"/>
              <w:rPr>
                <w:rFonts w:cs="Times New Roman"/>
                <w:lang w:val="lt-LT"/>
              </w:rPr>
            </w:pPr>
            <w:r w:rsidRPr="00022111">
              <w:rPr>
                <w:rFonts w:eastAsia="Calibri" w:cs="Times New Roman"/>
                <w:lang w:val="lt-LT"/>
              </w:rPr>
              <w:t>U</w:t>
            </w:r>
            <w:r w:rsidR="007947D2" w:rsidRPr="00022111">
              <w:rPr>
                <w:rFonts w:eastAsia="Calibri" w:cs="Times New Roman"/>
                <w:lang w:val="lt-LT"/>
              </w:rPr>
              <w:t>ID</w:t>
            </w:r>
          </w:p>
        </w:tc>
        <w:tc>
          <w:tcPr>
            <w:tcW w:w="7011" w:type="dxa"/>
          </w:tcPr>
          <w:p w14:paraId="5ED1CA48"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eastAsia="Calibri" w:cs="Times New Roman"/>
                <w:lang w:val="lt-LT"/>
              </w:rPr>
            </w:pPr>
            <w:r w:rsidRPr="00022111">
              <w:rPr>
                <w:rFonts w:cs="Times New Roman"/>
                <w:lang w:val="lt-LT"/>
              </w:rPr>
              <w:t>Unikalus identifikatorius.</w:t>
            </w:r>
          </w:p>
        </w:tc>
      </w:tr>
      <w:tr w:rsidR="009A4CB8" w:rsidRPr="00016A8A" w14:paraId="73F2202E"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00A3D000" w14:textId="77777777" w:rsidR="009A4CB8" w:rsidRPr="00022111" w:rsidRDefault="007947D2">
            <w:pPr>
              <w:widowControl w:val="0"/>
              <w:jc w:val="both"/>
              <w:rPr>
                <w:rFonts w:cs="Times New Roman"/>
                <w:lang w:val="lt-LT"/>
              </w:rPr>
            </w:pPr>
            <w:r w:rsidRPr="00022111">
              <w:rPr>
                <w:rFonts w:eastAsia="Calibri" w:cs="Times New Roman"/>
                <w:lang w:val="lt-LT"/>
              </w:rPr>
              <w:lastRenderedPageBreak/>
              <w:t>Laikmena</w:t>
            </w:r>
          </w:p>
        </w:tc>
        <w:tc>
          <w:tcPr>
            <w:tcW w:w="7011" w:type="dxa"/>
          </w:tcPr>
          <w:p w14:paraId="276F4D38"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Vieta, turinti unikalų ID (pvz. NFC kortelė, popierinis bilietas turintis unikalų ID, telefonas ir kt.), kuri identifikuoja naudotojo paskyrą ir turi priskirtus bilietus.</w:t>
            </w:r>
          </w:p>
        </w:tc>
      </w:tr>
      <w:tr w:rsidR="009A4CB8" w:rsidRPr="00016A8A" w14:paraId="2F7AA74B"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2AC96AF4" w14:textId="77777777" w:rsidR="009A4CB8" w:rsidRPr="00022111" w:rsidRDefault="007947D2">
            <w:pPr>
              <w:widowControl w:val="0"/>
              <w:jc w:val="both"/>
              <w:rPr>
                <w:rFonts w:cs="Times New Roman"/>
                <w:lang w:val="lt-LT"/>
              </w:rPr>
            </w:pPr>
            <w:r w:rsidRPr="00022111">
              <w:rPr>
                <w:rFonts w:eastAsia="Calibri" w:cs="Times New Roman"/>
                <w:lang w:val="lt-LT"/>
              </w:rPr>
              <w:t>Mobili programėlė</w:t>
            </w:r>
          </w:p>
        </w:tc>
        <w:tc>
          <w:tcPr>
            <w:tcW w:w="7011" w:type="dxa"/>
          </w:tcPr>
          <w:p w14:paraId="0C18D39B"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Išmanioji programėlė, skirta viešojo transporto keleiviams atsiskaitymui už viešojo transporto paslaugas.</w:t>
            </w:r>
          </w:p>
        </w:tc>
      </w:tr>
      <w:tr w:rsidR="009A4CB8" w:rsidRPr="00016A8A" w14:paraId="441B8D9C"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0F70B4C0" w14:textId="77777777" w:rsidR="009A4CB8" w:rsidRPr="00022111" w:rsidRDefault="007947D2">
            <w:pPr>
              <w:widowControl w:val="0"/>
              <w:jc w:val="both"/>
              <w:rPr>
                <w:rFonts w:cs="Times New Roman"/>
                <w:lang w:val="lt-LT"/>
              </w:rPr>
            </w:pPr>
            <w:r w:rsidRPr="00022111">
              <w:rPr>
                <w:rFonts w:eastAsia="Calibri" w:cs="Times New Roman"/>
                <w:lang w:val="lt-LT"/>
              </w:rPr>
              <w:t>Naudotojo paskyra</w:t>
            </w:r>
          </w:p>
        </w:tc>
        <w:tc>
          <w:tcPr>
            <w:tcW w:w="7011" w:type="dxa"/>
          </w:tcPr>
          <w:p w14:paraId="71D2EEAE"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 xml:space="preserve">Paskyra sistemos duomenų bazėje (angl. </w:t>
            </w:r>
            <w:proofErr w:type="spellStart"/>
            <w:r w:rsidRPr="00022111">
              <w:rPr>
                <w:rFonts w:eastAsia="Calibri" w:cs="Times New Roman"/>
                <w:lang w:val="lt-LT"/>
              </w:rPr>
              <w:t>Back-office</w:t>
            </w:r>
            <w:proofErr w:type="spellEnd"/>
            <w:r w:rsidRPr="00022111">
              <w:rPr>
                <w:rFonts w:eastAsia="Calibri" w:cs="Times New Roman"/>
                <w:lang w:val="lt-LT"/>
              </w:rPr>
              <w:t>), kurioje laikoma/saugoma informacija – el. bilietai, bilietų transakcijų istorija, informacija apie naudotoją ir kita susijusi informacija.</w:t>
            </w:r>
          </w:p>
        </w:tc>
      </w:tr>
      <w:tr w:rsidR="009A4CB8" w:rsidRPr="00016A8A" w14:paraId="0F67B012"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70147202" w14:textId="77777777" w:rsidR="009A4CB8" w:rsidRPr="00022111" w:rsidRDefault="007947D2">
            <w:pPr>
              <w:widowControl w:val="0"/>
              <w:jc w:val="both"/>
              <w:rPr>
                <w:rFonts w:cs="Times New Roman"/>
                <w:lang w:val="lt-LT"/>
              </w:rPr>
            </w:pPr>
            <w:r w:rsidRPr="00022111">
              <w:rPr>
                <w:rFonts w:eastAsia="Calibri" w:cs="Times New Roman"/>
                <w:lang w:val="lt-LT"/>
              </w:rPr>
              <w:t>NFC</w:t>
            </w:r>
          </w:p>
        </w:tc>
        <w:tc>
          <w:tcPr>
            <w:tcW w:w="7011" w:type="dxa"/>
          </w:tcPr>
          <w:p w14:paraId="5B66BCD9"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Artimojo lauko ryšio standartas išmaniesiems įrenginiams, skirtas bevieliam ryšiui su patvirtinimo įrenginiais užmegzti. NFC standartai apima ryšių protokolus ir duomenų mainų formatus ir remiasi esamais radijo dažnių atpažinimo (RDA) standartais, įskaitant  ISO/IEC14443.</w:t>
            </w:r>
          </w:p>
        </w:tc>
      </w:tr>
      <w:tr w:rsidR="009A4CB8" w:rsidRPr="00016A8A" w14:paraId="49C47F8F"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17DA50D9" w14:textId="77777777" w:rsidR="009A4CB8" w:rsidRPr="00022111" w:rsidRDefault="007947D2">
            <w:pPr>
              <w:widowControl w:val="0"/>
              <w:jc w:val="both"/>
              <w:rPr>
                <w:rFonts w:cs="Times New Roman"/>
                <w:lang w:val="lt-LT"/>
              </w:rPr>
            </w:pPr>
            <w:r w:rsidRPr="00022111">
              <w:rPr>
                <w:rFonts w:eastAsia="Calibri" w:cs="Times New Roman"/>
                <w:lang w:val="lt-LT"/>
              </w:rPr>
              <w:t>Platintojas</w:t>
            </w:r>
          </w:p>
        </w:tc>
        <w:tc>
          <w:tcPr>
            <w:tcW w:w="7011" w:type="dxa"/>
          </w:tcPr>
          <w:p w14:paraId="2D5C520D"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Juridinis asmuo, turintis teisę platinti Utenos miesto viešojo transporto bilietus.</w:t>
            </w:r>
          </w:p>
        </w:tc>
      </w:tr>
      <w:tr w:rsidR="00C642E9" w:rsidRPr="00022111" w14:paraId="0F286272"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789EA7A8" w14:textId="5285E06D" w:rsidR="00C642E9" w:rsidRPr="00022111" w:rsidRDefault="00C642E9">
            <w:pPr>
              <w:widowControl w:val="0"/>
              <w:jc w:val="both"/>
              <w:rPr>
                <w:rFonts w:eastAsia="Calibri" w:cs="Times New Roman"/>
                <w:lang w:val="lt-LT"/>
              </w:rPr>
            </w:pPr>
            <w:r w:rsidRPr="00022111">
              <w:rPr>
                <w:rFonts w:eastAsia="Calibri" w:cs="Times New Roman"/>
                <w:lang w:val="lt-LT"/>
              </w:rPr>
              <w:t>PĮ</w:t>
            </w:r>
          </w:p>
        </w:tc>
        <w:tc>
          <w:tcPr>
            <w:tcW w:w="7011" w:type="dxa"/>
          </w:tcPr>
          <w:p w14:paraId="7992C8A5" w14:textId="18F41FF4" w:rsidR="00C642E9" w:rsidRPr="00022111" w:rsidRDefault="00C642E9">
            <w:pPr>
              <w:widowControl w:val="0"/>
              <w:jc w:val="both"/>
              <w:cnfStyle w:val="000000000000" w:firstRow="0" w:lastRow="0" w:firstColumn="0" w:lastColumn="0" w:oddVBand="0" w:evenVBand="0" w:oddHBand="0" w:evenHBand="0" w:firstRowFirstColumn="0" w:firstRowLastColumn="0" w:lastRowFirstColumn="0" w:lastRowLastColumn="0"/>
              <w:rPr>
                <w:rFonts w:eastAsia="Calibri" w:cs="Times New Roman"/>
                <w:lang w:val="lt-LT"/>
              </w:rPr>
            </w:pPr>
            <w:r w:rsidRPr="00022111">
              <w:rPr>
                <w:rFonts w:eastAsia="Calibri" w:cs="Times New Roman"/>
                <w:lang w:val="lt-LT"/>
              </w:rPr>
              <w:t>Programinė įranga.</w:t>
            </w:r>
          </w:p>
        </w:tc>
      </w:tr>
      <w:tr w:rsidR="009A4CB8" w:rsidRPr="00022111" w14:paraId="40D07E2A"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125E6BB1" w14:textId="77777777" w:rsidR="009A4CB8" w:rsidRPr="00022111" w:rsidRDefault="007947D2">
            <w:pPr>
              <w:widowControl w:val="0"/>
              <w:jc w:val="both"/>
              <w:rPr>
                <w:rFonts w:cs="Times New Roman"/>
                <w:lang w:val="lt-LT"/>
              </w:rPr>
            </w:pPr>
            <w:r w:rsidRPr="00022111">
              <w:rPr>
                <w:rFonts w:eastAsia="Calibri" w:cs="Times New Roman"/>
                <w:lang w:val="lt-LT"/>
              </w:rPr>
              <w:t>PO</w:t>
            </w:r>
          </w:p>
        </w:tc>
        <w:tc>
          <w:tcPr>
            <w:tcW w:w="7011" w:type="dxa"/>
          </w:tcPr>
          <w:p w14:paraId="4B561781"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Perkančioji organizacija.</w:t>
            </w:r>
          </w:p>
        </w:tc>
      </w:tr>
      <w:tr w:rsidR="009A4CB8" w:rsidRPr="00022111" w14:paraId="79484CE3"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1984E3FB" w14:textId="77777777" w:rsidR="009A4CB8" w:rsidRPr="00022111" w:rsidRDefault="007947D2">
            <w:pPr>
              <w:widowControl w:val="0"/>
              <w:jc w:val="both"/>
              <w:rPr>
                <w:rFonts w:cs="Times New Roman"/>
                <w:lang w:val="lt-LT"/>
              </w:rPr>
            </w:pPr>
            <w:r w:rsidRPr="00022111">
              <w:rPr>
                <w:rFonts w:eastAsia="Calibri" w:cs="Times New Roman"/>
                <w:lang w:val="lt-LT"/>
              </w:rPr>
              <w:t xml:space="preserve">POS (angl. </w:t>
            </w:r>
            <w:proofErr w:type="spellStart"/>
            <w:r w:rsidRPr="00022111">
              <w:rPr>
                <w:rFonts w:eastAsia="Calibri" w:cs="Times New Roman"/>
                <w:i/>
                <w:iCs/>
                <w:lang w:val="lt-LT"/>
              </w:rPr>
              <w:t>point</w:t>
            </w:r>
            <w:proofErr w:type="spellEnd"/>
            <w:r w:rsidRPr="00022111">
              <w:rPr>
                <w:rFonts w:eastAsia="Calibri" w:cs="Times New Roman"/>
                <w:i/>
                <w:iCs/>
                <w:lang w:val="lt-LT"/>
              </w:rPr>
              <w:t xml:space="preserve"> </w:t>
            </w:r>
            <w:proofErr w:type="spellStart"/>
            <w:r w:rsidRPr="00022111">
              <w:rPr>
                <w:rFonts w:eastAsia="Calibri" w:cs="Times New Roman"/>
                <w:i/>
                <w:iCs/>
                <w:lang w:val="lt-LT"/>
              </w:rPr>
              <w:t>of</w:t>
            </w:r>
            <w:proofErr w:type="spellEnd"/>
            <w:r w:rsidRPr="00022111">
              <w:rPr>
                <w:rFonts w:eastAsia="Calibri" w:cs="Times New Roman"/>
                <w:i/>
                <w:iCs/>
                <w:lang w:val="lt-LT"/>
              </w:rPr>
              <w:t xml:space="preserve"> sales</w:t>
            </w:r>
            <w:r w:rsidRPr="00022111">
              <w:rPr>
                <w:rFonts w:eastAsia="Calibri" w:cs="Times New Roman"/>
                <w:lang w:val="lt-LT"/>
              </w:rPr>
              <w:t>)</w:t>
            </w:r>
          </w:p>
        </w:tc>
        <w:tc>
          <w:tcPr>
            <w:tcW w:w="7011" w:type="dxa"/>
          </w:tcPr>
          <w:p w14:paraId="1A2ADC0B"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Bilietų platinimo taškas.</w:t>
            </w:r>
          </w:p>
        </w:tc>
      </w:tr>
      <w:tr w:rsidR="009A4CB8" w:rsidRPr="00016A8A" w14:paraId="601E02E8"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65BA97D3" w14:textId="77777777" w:rsidR="009A4CB8" w:rsidRPr="00022111" w:rsidRDefault="007947D2">
            <w:pPr>
              <w:widowControl w:val="0"/>
              <w:jc w:val="both"/>
              <w:rPr>
                <w:rFonts w:cs="Times New Roman"/>
                <w:lang w:val="lt-LT"/>
              </w:rPr>
            </w:pPr>
            <w:r w:rsidRPr="00022111">
              <w:rPr>
                <w:rFonts w:eastAsia="Calibri" w:cs="Times New Roman"/>
                <w:lang w:val="lt-LT"/>
              </w:rPr>
              <w:t>Savitarna</w:t>
            </w:r>
          </w:p>
        </w:tc>
        <w:tc>
          <w:tcPr>
            <w:tcW w:w="7011" w:type="dxa"/>
          </w:tcPr>
          <w:p w14:paraId="425F6121"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Elektroninė e. bilietų parduotuvė, kurioje galima matyti e. bilietų transakcijas, blokuoti laikmeną, pirkti e. bilietus ir pan. Veikia internetinės svetainės pagrindu per internetinę naršyklę (</w:t>
            </w:r>
            <w:proofErr w:type="spellStart"/>
            <w:r w:rsidRPr="00022111">
              <w:rPr>
                <w:rFonts w:eastAsia="Calibri" w:cs="Times New Roman"/>
                <w:lang w:val="lt-LT"/>
              </w:rPr>
              <w:t>Edge</w:t>
            </w:r>
            <w:proofErr w:type="spellEnd"/>
            <w:r w:rsidRPr="00022111">
              <w:rPr>
                <w:rFonts w:eastAsia="Calibri" w:cs="Times New Roman"/>
                <w:lang w:val="lt-LT"/>
              </w:rPr>
              <w:t>, Chrome, Mozilla Firefox, Safari, Opera ir t.t.).</w:t>
            </w:r>
          </w:p>
        </w:tc>
      </w:tr>
      <w:tr w:rsidR="009A4CB8" w:rsidRPr="00016A8A" w14:paraId="5FD847DF"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7A6268E7" w14:textId="77777777" w:rsidR="009A4CB8" w:rsidRPr="00022111" w:rsidRDefault="007947D2">
            <w:pPr>
              <w:widowControl w:val="0"/>
              <w:jc w:val="both"/>
              <w:rPr>
                <w:rFonts w:cs="Times New Roman"/>
                <w:lang w:val="lt-LT"/>
              </w:rPr>
            </w:pPr>
            <w:r w:rsidRPr="00022111">
              <w:rPr>
                <w:rFonts w:eastAsia="Calibri" w:cs="Times New Roman"/>
                <w:lang w:val="lt-LT"/>
              </w:rPr>
              <w:t>Sistema</w:t>
            </w:r>
          </w:p>
        </w:tc>
        <w:tc>
          <w:tcPr>
            <w:tcW w:w="7011" w:type="dxa"/>
          </w:tcPr>
          <w:p w14:paraId="2C5F51F7" w14:textId="47765DBD"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Atsiskaitymų už viešojo transporto paslaugas, teikiamas Utenos mieste, platforma, kartu apimanti viešojo transporto bilietų administravimo, transporto priemonių techninės įrangos valdymo ir kitų susijusių paslaugų valdymo ir aptarnavimo informacinė sistema. Sistemą sudaro techninė įranga ir programinė įranga, kuri valdo duomenų bazę, įvairius sisteminius nustatymus, bilietų pildymus, naudojimą, taip pat teikia apskaitos funkciją, pildymų/nuskaitymų statistiką ir pan. Sistema taip pat apima realaus laiko keleivių informavimo sistemą, t. y. surenka duomenis būtinus keleivių informavimui (transporto priemonių judėjimas, atvažiavimo/išvažiavimo laikai), klientų savitarną, keleivių srautų skaičiavimo įrankius (pvz. bilietų žymėjimų statistiką) ir pan.</w:t>
            </w:r>
          </w:p>
        </w:tc>
      </w:tr>
      <w:tr w:rsidR="00BF1B9C" w:rsidRPr="00016A8A" w14:paraId="77667E32"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15613B45" w14:textId="096C4A14" w:rsidR="00BF1B9C" w:rsidRPr="00022111" w:rsidRDefault="00BF1B9C">
            <w:pPr>
              <w:widowControl w:val="0"/>
              <w:jc w:val="both"/>
              <w:rPr>
                <w:rFonts w:eastAsia="Calibri" w:cs="Times New Roman"/>
                <w:lang w:val="lt-LT"/>
              </w:rPr>
            </w:pPr>
            <w:r w:rsidRPr="00022111">
              <w:rPr>
                <w:rFonts w:eastAsia="Calibri" w:cs="Times New Roman"/>
                <w:lang w:val="lt-LT"/>
              </w:rPr>
              <w:t>Sutartis</w:t>
            </w:r>
          </w:p>
        </w:tc>
        <w:tc>
          <w:tcPr>
            <w:tcW w:w="7011" w:type="dxa"/>
          </w:tcPr>
          <w:p w14:paraId="4E2B8A53" w14:textId="0D05F3E6" w:rsidR="00BF1B9C" w:rsidRPr="00022111" w:rsidRDefault="00100B58">
            <w:pPr>
              <w:widowControl w:val="0"/>
              <w:jc w:val="both"/>
              <w:cnfStyle w:val="000000000000" w:firstRow="0" w:lastRow="0" w:firstColumn="0" w:lastColumn="0" w:oddVBand="0" w:evenVBand="0" w:oddHBand="0" w:evenHBand="0" w:firstRowFirstColumn="0" w:firstRowLastColumn="0" w:lastRowFirstColumn="0" w:lastRowLastColumn="0"/>
              <w:rPr>
                <w:rFonts w:eastAsia="Calibri" w:cs="Times New Roman"/>
                <w:lang w:val="lt-LT"/>
              </w:rPr>
            </w:pPr>
            <w:r w:rsidRPr="00100B58">
              <w:rPr>
                <w:rFonts w:eastAsia="Calibri" w:cs="Times New Roman"/>
                <w:lang w:val="lt-LT"/>
              </w:rPr>
              <w:t>Elektroninio bilieto sistema Utenos mieste</w:t>
            </w:r>
          </w:p>
        </w:tc>
      </w:tr>
      <w:tr w:rsidR="002F6659" w:rsidRPr="00370269" w14:paraId="4FB148FC"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1A16C014" w14:textId="0C890D49" w:rsidR="002F6659" w:rsidRPr="00022111" w:rsidRDefault="002F6659">
            <w:pPr>
              <w:widowControl w:val="0"/>
              <w:jc w:val="both"/>
              <w:rPr>
                <w:rFonts w:eastAsia="Calibri" w:cs="Times New Roman"/>
                <w:lang w:val="lt-LT"/>
              </w:rPr>
            </w:pPr>
            <w:r>
              <w:rPr>
                <w:rFonts w:eastAsia="Calibri" w:cs="Times New Roman"/>
                <w:lang w:val="lt-LT"/>
              </w:rPr>
              <w:t>ŠESD</w:t>
            </w:r>
          </w:p>
        </w:tc>
        <w:tc>
          <w:tcPr>
            <w:tcW w:w="7011" w:type="dxa"/>
          </w:tcPr>
          <w:p w14:paraId="75D38C10" w14:textId="4976F1AF" w:rsidR="002F6659" w:rsidRPr="00100B58" w:rsidRDefault="002F6659">
            <w:pPr>
              <w:widowControl w:val="0"/>
              <w:jc w:val="both"/>
              <w:cnfStyle w:val="000000000000" w:firstRow="0" w:lastRow="0" w:firstColumn="0" w:lastColumn="0" w:oddVBand="0" w:evenVBand="0" w:oddHBand="0" w:evenHBand="0" w:firstRowFirstColumn="0" w:firstRowLastColumn="0" w:lastRowFirstColumn="0" w:lastRowLastColumn="0"/>
              <w:rPr>
                <w:rFonts w:eastAsia="Calibri" w:cs="Times New Roman"/>
                <w:lang w:val="lt-LT"/>
              </w:rPr>
            </w:pPr>
            <w:r>
              <w:rPr>
                <w:rFonts w:eastAsia="Calibri" w:cs="Times New Roman"/>
                <w:lang w:val="lt-LT"/>
              </w:rPr>
              <w:t>Š</w:t>
            </w:r>
            <w:r w:rsidRPr="002F6659">
              <w:rPr>
                <w:rFonts w:eastAsia="Calibri" w:cs="Times New Roman"/>
                <w:lang w:val="lt-LT"/>
              </w:rPr>
              <w:t>iltnamio efektą sukeliančios dujos.</w:t>
            </w:r>
          </w:p>
        </w:tc>
      </w:tr>
      <w:tr w:rsidR="009A4CB8" w:rsidRPr="00022111" w14:paraId="07437928"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074A195F" w14:textId="77777777" w:rsidR="009A4CB8" w:rsidRPr="00022111" w:rsidRDefault="007947D2">
            <w:pPr>
              <w:widowControl w:val="0"/>
              <w:jc w:val="both"/>
              <w:rPr>
                <w:rFonts w:cs="Times New Roman"/>
              </w:rPr>
            </w:pPr>
            <w:r w:rsidRPr="00022111">
              <w:rPr>
                <w:rFonts w:eastAsia="Calibri" w:cs="Times New Roman"/>
              </w:rPr>
              <w:t>TP</w:t>
            </w:r>
          </w:p>
        </w:tc>
        <w:tc>
          <w:tcPr>
            <w:tcW w:w="7011" w:type="dxa"/>
          </w:tcPr>
          <w:p w14:paraId="40BBFF71"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Transporto priemonė.</w:t>
            </w:r>
          </w:p>
        </w:tc>
      </w:tr>
      <w:tr w:rsidR="009A4CB8" w:rsidRPr="00022111" w14:paraId="0B77EAF2"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428BA49C" w14:textId="77777777" w:rsidR="009A4CB8" w:rsidRPr="00022111" w:rsidRDefault="007947D2">
            <w:pPr>
              <w:widowControl w:val="0"/>
              <w:jc w:val="both"/>
              <w:rPr>
                <w:rFonts w:cs="Times New Roman"/>
              </w:rPr>
            </w:pPr>
            <w:r w:rsidRPr="00022111">
              <w:rPr>
                <w:rFonts w:eastAsia="Calibri" w:cs="Times New Roman"/>
              </w:rPr>
              <w:t>TVS</w:t>
            </w:r>
          </w:p>
        </w:tc>
        <w:tc>
          <w:tcPr>
            <w:tcW w:w="7011" w:type="dxa"/>
          </w:tcPr>
          <w:p w14:paraId="0236CD8A"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Turinio valdymo sistema.</w:t>
            </w:r>
          </w:p>
        </w:tc>
      </w:tr>
      <w:tr w:rsidR="002573DC" w:rsidRPr="00016A8A" w14:paraId="04A99125" w14:textId="77777777" w:rsidTr="002573DC">
        <w:tc>
          <w:tcPr>
            <w:cnfStyle w:val="001000000000" w:firstRow="0" w:lastRow="0" w:firstColumn="1" w:lastColumn="0" w:oddVBand="0" w:evenVBand="0" w:oddHBand="0" w:evenHBand="0" w:firstRowFirstColumn="0" w:firstRowLastColumn="0" w:lastRowFirstColumn="0" w:lastRowLastColumn="0"/>
            <w:tcW w:w="2339" w:type="dxa"/>
          </w:tcPr>
          <w:p w14:paraId="4D05E40B" w14:textId="05F90733" w:rsidR="002573DC" w:rsidRPr="00022111" w:rsidRDefault="002573DC">
            <w:pPr>
              <w:widowControl w:val="0"/>
              <w:jc w:val="both"/>
              <w:rPr>
                <w:rFonts w:eastAsia="Calibri" w:cs="Times New Roman"/>
              </w:rPr>
            </w:pPr>
            <w:proofErr w:type="spellStart"/>
            <w:r w:rsidRPr="00022111">
              <w:rPr>
                <w:rFonts w:eastAsia="Calibri" w:cs="Times New Roman"/>
              </w:rPr>
              <w:t>Projektas</w:t>
            </w:r>
            <w:proofErr w:type="spellEnd"/>
          </w:p>
        </w:tc>
        <w:tc>
          <w:tcPr>
            <w:tcW w:w="7011" w:type="dxa"/>
          </w:tcPr>
          <w:p w14:paraId="760A4FF0" w14:textId="6B4ABD2F" w:rsidR="002573DC" w:rsidRPr="00022111" w:rsidRDefault="00A24B56">
            <w:pPr>
              <w:widowControl w:val="0"/>
              <w:jc w:val="both"/>
              <w:cnfStyle w:val="000000000000" w:firstRow="0" w:lastRow="0" w:firstColumn="0" w:lastColumn="0" w:oddVBand="0" w:evenVBand="0" w:oddHBand="0" w:evenHBand="0" w:firstRowFirstColumn="0" w:firstRowLastColumn="0" w:lastRowFirstColumn="0" w:lastRowLastColumn="0"/>
              <w:rPr>
                <w:rFonts w:eastAsia="Calibri" w:cs="Times New Roman"/>
                <w:lang w:val="lt-LT"/>
              </w:rPr>
            </w:pPr>
            <w:r w:rsidRPr="00022111">
              <w:rPr>
                <w:rFonts w:cs="Times New Roman"/>
                <w:lang w:val="lt-LT"/>
              </w:rPr>
              <w:t>Utenos miesto viešojo transporto elektroninio bilieto (toliau – e. bilieto) sistemos diegimas ir palaikymas, vykdomas po šio Pirkimo sutarties pasirašymo.</w:t>
            </w:r>
          </w:p>
        </w:tc>
      </w:tr>
    </w:tbl>
    <w:p w14:paraId="127D0828" w14:textId="77777777" w:rsidR="009A4CB8" w:rsidRPr="00022111" w:rsidRDefault="009A4CB8">
      <w:pPr>
        <w:spacing w:line="360" w:lineRule="auto"/>
        <w:jc w:val="both"/>
        <w:rPr>
          <w:rFonts w:cs="Times New Roman"/>
          <w:lang w:val="pt-BR"/>
        </w:rPr>
      </w:pPr>
    </w:p>
    <w:p w14:paraId="61AEA084" w14:textId="77777777" w:rsidR="009A4CB8" w:rsidRPr="00022111" w:rsidRDefault="007947D2">
      <w:pPr>
        <w:pStyle w:val="Antrat1"/>
        <w:spacing w:line="360" w:lineRule="auto"/>
        <w:jc w:val="both"/>
        <w:rPr>
          <w:rFonts w:cs="Times New Roman"/>
        </w:rPr>
      </w:pPr>
      <w:bookmarkStart w:id="3" w:name="_Toc234571983"/>
      <w:r w:rsidRPr="00022111">
        <w:rPr>
          <w:rFonts w:cs="Times New Roman"/>
        </w:rPr>
        <w:t>Įvadas</w:t>
      </w:r>
      <w:bookmarkEnd w:id="3"/>
    </w:p>
    <w:p w14:paraId="0350C92D" w14:textId="265ABABD" w:rsidR="009A4CB8" w:rsidRPr="00022111" w:rsidRDefault="007947D2">
      <w:pPr>
        <w:spacing w:line="360" w:lineRule="auto"/>
        <w:ind w:firstLine="360"/>
        <w:jc w:val="both"/>
        <w:rPr>
          <w:rFonts w:cs="Times New Roman"/>
          <w:lang w:val="lt-LT"/>
        </w:rPr>
      </w:pPr>
      <w:r w:rsidRPr="00022111">
        <w:rPr>
          <w:rFonts w:cs="Times New Roman"/>
          <w:lang w:val="lt-LT"/>
        </w:rPr>
        <w:t xml:space="preserve">Ši techninė specifikacija apibrėžia reikalavimus Utenos miesto viešojo transporto elektroninio bilieto sistemos diegimui ir palaikymui. </w:t>
      </w:r>
      <w:r w:rsidR="00A24B56" w:rsidRPr="00022111">
        <w:rPr>
          <w:rFonts w:cs="Times New Roman"/>
          <w:lang w:val="lt-LT"/>
        </w:rPr>
        <w:t xml:space="preserve">Pirkimu </w:t>
      </w:r>
      <w:r w:rsidRPr="00022111">
        <w:rPr>
          <w:rFonts w:cs="Times New Roman"/>
          <w:lang w:val="lt-LT"/>
        </w:rPr>
        <w:t>siekiama modernizuoti Utenos viešojo transporto bilietų platinimo, kontrolės ir apskaitos procesus, užtikrinant patogesnes, efektyvesnes ir skaidresnes paslaugas viešojo transporto keleiviams.</w:t>
      </w:r>
    </w:p>
    <w:p w14:paraId="4D427DA4" w14:textId="15DC61CE" w:rsidR="009A4CB8" w:rsidRPr="00022111" w:rsidRDefault="00BF1B9C">
      <w:pPr>
        <w:pStyle w:val="Antrat2"/>
        <w:jc w:val="both"/>
        <w:rPr>
          <w:rFonts w:cs="Times New Roman"/>
        </w:rPr>
      </w:pPr>
      <w:bookmarkStart w:id="4" w:name="_Toc234571984"/>
      <w:r w:rsidRPr="00022111">
        <w:rPr>
          <w:rFonts w:cs="Times New Roman"/>
        </w:rPr>
        <w:lastRenderedPageBreak/>
        <w:t xml:space="preserve">Pirkimo </w:t>
      </w:r>
      <w:r w:rsidR="007947D2" w:rsidRPr="00022111">
        <w:rPr>
          <w:rFonts w:cs="Times New Roman"/>
        </w:rPr>
        <w:t>tikslas ir uždaviniai</w:t>
      </w:r>
      <w:bookmarkEnd w:id="4"/>
    </w:p>
    <w:p w14:paraId="2666DC5F" w14:textId="43E67D72" w:rsidR="000D56D9" w:rsidRPr="00022111" w:rsidRDefault="000D56D9">
      <w:pPr>
        <w:spacing w:line="360" w:lineRule="auto"/>
        <w:ind w:firstLine="360"/>
        <w:jc w:val="both"/>
        <w:rPr>
          <w:rFonts w:cs="Times New Roman"/>
          <w:lang w:val="lt-LT"/>
        </w:rPr>
      </w:pPr>
      <w:r w:rsidRPr="00022111">
        <w:rPr>
          <w:lang w:val="lt-LT"/>
        </w:rPr>
        <w:t xml:space="preserve">Pagrindinis </w:t>
      </w:r>
      <w:r w:rsidR="00A24B56" w:rsidRPr="00022111">
        <w:rPr>
          <w:lang w:val="lt-LT"/>
        </w:rPr>
        <w:t xml:space="preserve">ES </w:t>
      </w:r>
      <w:r w:rsidRPr="00022111">
        <w:rPr>
          <w:lang w:val="lt-LT"/>
        </w:rPr>
        <w:t>projekto tikslas – įgyvendinti Utenos miesto darnaus judumo plano priemones, įdiegiant Elektroninio bilieto sistemą Utenos miesto viešajame transporte ir keleivių informavimo stotelėse sistemą, kurios tiesiogiai prisidės prie ŠESD mažinimo.</w:t>
      </w:r>
    </w:p>
    <w:p w14:paraId="0ADAE290" w14:textId="7781A92F" w:rsidR="009A4CB8" w:rsidRPr="00022111" w:rsidRDefault="000D56D9">
      <w:pPr>
        <w:spacing w:line="360" w:lineRule="auto"/>
        <w:ind w:firstLine="360"/>
        <w:jc w:val="both"/>
        <w:rPr>
          <w:rFonts w:cs="Times New Roman"/>
          <w:lang w:val="lt-LT"/>
        </w:rPr>
      </w:pPr>
      <w:r w:rsidRPr="00022111">
        <w:rPr>
          <w:rFonts w:cs="Times New Roman"/>
          <w:lang w:val="lt-LT"/>
        </w:rPr>
        <w:t xml:space="preserve">Šio </w:t>
      </w:r>
      <w:r w:rsidR="00A24B56" w:rsidRPr="00022111">
        <w:rPr>
          <w:rFonts w:cs="Times New Roman"/>
          <w:lang w:val="lt-LT"/>
        </w:rPr>
        <w:t>projekto</w:t>
      </w:r>
      <w:r w:rsidRPr="00022111">
        <w:rPr>
          <w:rFonts w:cs="Times New Roman"/>
          <w:lang w:val="lt-LT"/>
        </w:rPr>
        <w:t xml:space="preserve"> </w:t>
      </w:r>
      <w:r w:rsidR="007947D2" w:rsidRPr="00022111">
        <w:rPr>
          <w:rFonts w:cs="Times New Roman"/>
          <w:lang w:val="lt-LT"/>
        </w:rPr>
        <w:t>tikslas – įdiegti modernią, saugią ir patogią elektroninio bilieto sistemą Utenos miesto viešajame transporte, siekiant pagerinti keleivių aptarnavimo kokybę, optimizuoti bilietų platinimo ir apskaitos procesus, skatinti viešojo transporto naudojimą bei užtikrinti skaidrų ir efektyvų viešųjų lėšų panaudojimą.</w:t>
      </w:r>
    </w:p>
    <w:p w14:paraId="0A325A99" w14:textId="44446A95" w:rsidR="009A4CB8" w:rsidRPr="00022111" w:rsidRDefault="00BF1B9C">
      <w:pPr>
        <w:spacing w:line="360" w:lineRule="auto"/>
        <w:jc w:val="both"/>
        <w:rPr>
          <w:rFonts w:cs="Times New Roman"/>
          <w:lang w:val="lt-LT"/>
        </w:rPr>
      </w:pPr>
      <w:r w:rsidRPr="00022111">
        <w:rPr>
          <w:rFonts w:cs="Times New Roman"/>
          <w:lang w:val="lt-LT"/>
        </w:rPr>
        <w:t>Šio p</w:t>
      </w:r>
      <w:r w:rsidR="007947D2" w:rsidRPr="00022111">
        <w:rPr>
          <w:rFonts w:cs="Times New Roman"/>
          <w:lang w:val="lt-LT"/>
        </w:rPr>
        <w:t>rojekto uždaviniai:</w:t>
      </w:r>
    </w:p>
    <w:p w14:paraId="48CA6078" w14:textId="77777777" w:rsidR="009A4CB8" w:rsidRPr="00022111" w:rsidRDefault="007947D2">
      <w:pPr>
        <w:pStyle w:val="Sraopastraipa"/>
        <w:numPr>
          <w:ilvl w:val="0"/>
          <w:numId w:val="2"/>
        </w:numPr>
        <w:spacing w:line="360" w:lineRule="auto"/>
        <w:jc w:val="both"/>
        <w:rPr>
          <w:rFonts w:cs="Times New Roman"/>
        </w:rPr>
      </w:pPr>
      <w:r w:rsidRPr="00022111">
        <w:rPr>
          <w:rFonts w:cs="Times New Roman"/>
        </w:rPr>
        <w:t>Sukurti modernią ir vartotojui patogią el. bilieto infrastruktūrą;</w:t>
      </w:r>
    </w:p>
    <w:p w14:paraId="16E3C0F9" w14:textId="77777777" w:rsidR="009A4CB8" w:rsidRPr="00022111" w:rsidRDefault="007947D2">
      <w:pPr>
        <w:pStyle w:val="Sraopastraipa"/>
        <w:numPr>
          <w:ilvl w:val="0"/>
          <w:numId w:val="2"/>
        </w:numPr>
        <w:spacing w:line="360" w:lineRule="auto"/>
        <w:jc w:val="both"/>
        <w:rPr>
          <w:rFonts w:cs="Times New Roman"/>
        </w:rPr>
      </w:pPr>
      <w:r w:rsidRPr="00022111">
        <w:rPr>
          <w:rFonts w:cs="Times New Roman"/>
        </w:rPr>
        <w:t>Užtikrinti skaidrią ir patikimą bilietų apskaitą, užtikrinančia asmens duomenų saugumą ir atitiktį teisės aktams;</w:t>
      </w:r>
    </w:p>
    <w:p w14:paraId="3A6EE115" w14:textId="63E4DC35" w:rsidR="009A4CB8" w:rsidRPr="00022111" w:rsidRDefault="007947D2">
      <w:pPr>
        <w:pStyle w:val="Sraopastraipa"/>
        <w:numPr>
          <w:ilvl w:val="0"/>
          <w:numId w:val="2"/>
        </w:numPr>
        <w:spacing w:line="360" w:lineRule="auto"/>
        <w:jc w:val="both"/>
        <w:rPr>
          <w:rFonts w:cs="Times New Roman"/>
        </w:rPr>
      </w:pPr>
      <w:r w:rsidRPr="00022111">
        <w:rPr>
          <w:rFonts w:cs="Times New Roman"/>
        </w:rPr>
        <w:t>Įdiegti e. bilieto sistemą Utenos mieste.</w:t>
      </w:r>
    </w:p>
    <w:p w14:paraId="4ABDA730" w14:textId="77777777" w:rsidR="009A4CB8" w:rsidRPr="00022111" w:rsidRDefault="007947D2">
      <w:pPr>
        <w:spacing w:line="360" w:lineRule="auto"/>
        <w:jc w:val="both"/>
        <w:rPr>
          <w:rFonts w:cs="Times New Roman"/>
          <w:lang w:val="lt-LT"/>
        </w:rPr>
      </w:pPr>
      <w:r w:rsidRPr="00022111">
        <w:rPr>
          <w:rFonts w:cs="Times New Roman"/>
          <w:lang w:val="lt-LT"/>
        </w:rPr>
        <w:t>Tikslinė auditorija – asmenys, kuriems reikalinga pavėžėjimo paslauga. Didžioji dalis tikslinės auditorijos yra Utenos miesto ir Utenos regiono gyventojai bei Utenos mieste besilankantys asmenys (dirbantieji, studentai, moksleiviai, turistai, žmonės su specialiaisiais poreikiais, visų amžiaus grupių, visų socialinių grupių keliautojai).</w:t>
      </w:r>
    </w:p>
    <w:p w14:paraId="68C3BDFE" w14:textId="1144B296" w:rsidR="009A4CB8" w:rsidRPr="00022111" w:rsidRDefault="007947D2">
      <w:pPr>
        <w:spacing w:line="360" w:lineRule="auto"/>
        <w:ind w:firstLine="360"/>
        <w:jc w:val="both"/>
        <w:rPr>
          <w:rFonts w:cs="Times New Roman"/>
          <w:lang w:val="lt-LT"/>
        </w:rPr>
      </w:pPr>
      <w:r w:rsidRPr="00022111">
        <w:rPr>
          <w:rFonts w:cs="Times New Roman"/>
          <w:lang w:val="lt-LT"/>
        </w:rPr>
        <w:t xml:space="preserve">Utenos e. bilieto sistemos diegimas sukurs daugialypę naudą miestui, keleiviams, viešojo transporto paslaugų teikėjams ir </w:t>
      </w:r>
      <w:r w:rsidR="004E285E" w:rsidRPr="00022111">
        <w:rPr>
          <w:rFonts w:cs="Times New Roman"/>
          <w:lang w:val="lt-LT"/>
        </w:rPr>
        <w:t xml:space="preserve">Utenos rajono </w:t>
      </w:r>
      <w:r w:rsidRPr="00022111">
        <w:rPr>
          <w:rFonts w:cs="Times New Roman"/>
          <w:lang w:val="lt-LT"/>
        </w:rPr>
        <w:t>savivaldybės administracijai:</w:t>
      </w:r>
    </w:p>
    <w:p w14:paraId="385CA625" w14:textId="77777777" w:rsidR="009A4CB8" w:rsidRPr="00022111" w:rsidRDefault="007947D2">
      <w:pPr>
        <w:pStyle w:val="Sraopastraipa"/>
        <w:numPr>
          <w:ilvl w:val="0"/>
          <w:numId w:val="11"/>
        </w:numPr>
        <w:spacing w:line="360" w:lineRule="auto"/>
        <w:jc w:val="both"/>
        <w:rPr>
          <w:rFonts w:cs="Times New Roman"/>
        </w:rPr>
      </w:pPr>
      <w:r w:rsidRPr="00022111">
        <w:rPr>
          <w:rFonts w:cs="Times New Roman"/>
        </w:rPr>
        <w:t>Patogumas keleiviams – didesnė bilietų įsigijimo kanalų įvairovė, greitas ir paprastas atsiskaitymas už keliones, lankstesnės bilietų galimybės bei geresnė keleivių patirtis;</w:t>
      </w:r>
    </w:p>
    <w:p w14:paraId="555EB05B" w14:textId="77777777" w:rsidR="009A4CB8" w:rsidRPr="00022111" w:rsidRDefault="007947D2">
      <w:pPr>
        <w:pStyle w:val="Sraopastraipa"/>
        <w:numPr>
          <w:ilvl w:val="0"/>
          <w:numId w:val="11"/>
        </w:numPr>
        <w:spacing w:line="360" w:lineRule="auto"/>
        <w:jc w:val="both"/>
        <w:rPr>
          <w:rFonts w:cs="Times New Roman"/>
        </w:rPr>
      </w:pPr>
      <w:r w:rsidRPr="00022111">
        <w:rPr>
          <w:rFonts w:cs="Times New Roman"/>
        </w:rPr>
        <w:t>Viešojo transporto paslaugų kokybės gerinimas – operatyvi ir tiksli keleivių srautų analizė ir paprastesnė bei skaidresnė bilietų apskaita;</w:t>
      </w:r>
    </w:p>
    <w:p w14:paraId="2CA087E0" w14:textId="77777777" w:rsidR="009A4CB8" w:rsidRPr="00022111" w:rsidRDefault="007947D2">
      <w:pPr>
        <w:pStyle w:val="Sraopastraipa"/>
        <w:numPr>
          <w:ilvl w:val="0"/>
          <w:numId w:val="11"/>
        </w:numPr>
        <w:spacing w:line="360" w:lineRule="auto"/>
        <w:jc w:val="both"/>
        <w:rPr>
          <w:rFonts w:cs="Times New Roman"/>
        </w:rPr>
      </w:pPr>
      <w:r w:rsidRPr="00022111">
        <w:rPr>
          <w:rFonts w:cs="Times New Roman"/>
        </w:rPr>
        <w:t>Efektyvesnis administravimas ir duomenų naudojimas – centralizuota bilietų apskaita, galimybė pagrįsti sprendimus duomenimis, automatizuotas lengvatų taikymas;</w:t>
      </w:r>
    </w:p>
    <w:p w14:paraId="258956AC" w14:textId="77777777" w:rsidR="009A4CB8" w:rsidRPr="00022111" w:rsidRDefault="007947D2">
      <w:pPr>
        <w:pStyle w:val="Sraopastraipa"/>
        <w:numPr>
          <w:ilvl w:val="0"/>
          <w:numId w:val="11"/>
        </w:numPr>
        <w:spacing w:line="360" w:lineRule="auto"/>
        <w:jc w:val="both"/>
        <w:rPr>
          <w:rFonts w:cs="Times New Roman"/>
        </w:rPr>
      </w:pPr>
      <w:r w:rsidRPr="00022111">
        <w:rPr>
          <w:rFonts w:cs="Times New Roman"/>
        </w:rPr>
        <w:t>Finansinė nauda ir skaidrumas – mažesnės bilietų platinimo sąnaudos, efektyvesnis lėšų surinkimas, padidintas pasitikėjimas viešojo transporto sistema;</w:t>
      </w:r>
    </w:p>
    <w:p w14:paraId="20CEC41A" w14:textId="77777777" w:rsidR="009A4CB8" w:rsidRPr="00022111" w:rsidRDefault="007947D2">
      <w:pPr>
        <w:pStyle w:val="Sraopastraipa"/>
        <w:numPr>
          <w:ilvl w:val="0"/>
          <w:numId w:val="11"/>
        </w:numPr>
        <w:spacing w:line="360" w:lineRule="auto"/>
        <w:jc w:val="both"/>
        <w:rPr>
          <w:rFonts w:cs="Times New Roman"/>
        </w:rPr>
      </w:pPr>
      <w:r w:rsidRPr="00022111">
        <w:rPr>
          <w:rFonts w:cs="Times New Roman"/>
        </w:rPr>
        <w:t>Strateginė miesto raidos nauda – skatinama viešojo transporto naudojimas, didinamas Utenos miesto kaip modernaus, inovatyvaus ir tvaraus miesto įvaizdis, parengiamas technologinis pagrindas inovatyviems ateities sprendimams.</w:t>
      </w:r>
    </w:p>
    <w:p w14:paraId="3745D517" w14:textId="77777777" w:rsidR="009A4CB8" w:rsidRPr="00022111" w:rsidRDefault="007947D2">
      <w:pPr>
        <w:pStyle w:val="Antrat2"/>
        <w:jc w:val="both"/>
        <w:rPr>
          <w:rFonts w:cs="Times New Roman"/>
        </w:rPr>
      </w:pPr>
      <w:bookmarkStart w:id="5" w:name="_Turimas_autobusų_parkas"/>
      <w:bookmarkStart w:id="6" w:name="_Toc234571985"/>
      <w:bookmarkEnd w:id="5"/>
      <w:r w:rsidRPr="00022111">
        <w:rPr>
          <w:rFonts w:cs="Times New Roman"/>
        </w:rPr>
        <w:t>Turimas autobusų parkas</w:t>
      </w:r>
      <w:bookmarkEnd w:id="6"/>
    </w:p>
    <w:p w14:paraId="0D0C9D50" w14:textId="77777777" w:rsidR="009A4CB8" w:rsidRPr="00022111" w:rsidRDefault="007947D2">
      <w:pPr>
        <w:pStyle w:val="Sraopastraipa"/>
        <w:numPr>
          <w:ilvl w:val="2"/>
          <w:numId w:val="1"/>
        </w:numPr>
        <w:spacing w:line="360" w:lineRule="auto"/>
        <w:ind w:left="1080"/>
        <w:jc w:val="both"/>
        <w:rPr>
          <w:rFonts w:cs="Times New Roman"/>
        </w:rPr>
      </w:pPr>
      <w:bookmarkStart w:id="7" w:name="_Hlk150761404"/>
      <w:r w:rsidRPr="00022111">
        <w:rPr>
          <w:rFonts w:cs="Times New Roman"/>
        </w:rPr>
        <w:t>Šiuo metu autobusų parką sudaro 12 autobusų, kuriuose planuojama diegti el. bilieto sistemą</w:t>
      </w:r>
      <w:bookmarkEnd w:id="7"/>
      <w:r w:rsidRPr="00022111">
        <w:rPr>
          <w:rFonts w:cs="Times New Roman"/>
        </w:rPr>
        <w:t>:</w:t>
      </w:r>
    </w:p>
    <w:p w14:paraId="37FBC441" w14:textId="77777777" w:rsidR="009A4CB8" w:rsidRPr="00022111" w:rsidRDefault="007947D2">
      <w:pPr>
        <w:pStyle w:val="Sraopastraipa"/>
        <w:numPr>
          <w:ilvl w:val="3"/>
          <w:numId w:val="1"/>
        </w:numPr>
        <w:spacing w:line="360" w:lineRule="auto"/>
        <w:ind w:left="1843" w:hanging="796"/>
        <w:jc w:val="both"/>
        <w:rPr>
          <w:rFonts w:cs="Times New Roman"/>
        </w:rPr>
      </w:pPr>
      <w:r w:rsidRPr="00022111">
        <w:rPr>
          <w:rFonts w:cs="Times New Roman"/>
        </w:rPr>
        <w:t xml:space="preserve">MB </w:t>
      </w:r>
      <w:proofErr w:type="spellStart"/>
      <w:r w:rsidRPr="00022111">
        <w:rPr>
          <w:rFonts w:cs="Times New Roman"/>
        </w:rPr>
        <w:t>Sprinter</w:t>
      </w:r>
      <w:proofErr w:type="spellEnd"/>
      <w:r w:rsidRPr="00022111">
        <w:rPr>
          <w:rFonts w:cs="Times New Roman"/>
        </w:rPr>
        <w:t xml:space="preserve"> Altas (9 garažinis), </w:t>
      </w:r>
      <w:proofErr w:type="spellStart"/>
      <w:r w:rsidRPr="00022111">
        <w:rPr>
          <w:rFonts w:cs="Times New Roman"/>
        </w:rPr>
        <w:t>valst</w:t>
      </w:r>
      <w:proofErr w:type="spellEnd"/>
      <w:r w:rsidRPr="00022111">
        <w:rPr>
          <w:rFonts w:cs="Times New Roman"/>
        </w:rPr>
        <w:t>. Nr. HOJ 126;</w:t>
      </w:r>
    </w:p>
    <w:p w14:paraId="50A4C24F" w14:textId="77777777" w:rsidR="009A4CB8" w:rsidRPr="00022111" w:rsidRDefault="007947D2">
      <w:pPr>
        <w:pStyle w:val="Sraopastraipa"/>
        <w:numPr>
          <w:ilvl w:val="3"/>
          <w:numId w:val="1"/>
        </w:numPr>
        <w:spacing w:line="360" w:lineRule="auto"/>
        <w:ind w:left="1843" w:hanging="796"/>
        <w:jc w:val="both"/>
        <w:rPr>
          <w:rFonts w:cs="Times New Roman"/>
        </w:rPr>
      </w:pPr>
      <w:r w:rsidRPr="00022111">
        <w:rPr>
          <w:rFonts w:cs="Times New Roman"/>
        </w:rPr>
        <w:t xml:space="preserve">MB </w:t>
      </w:r>
      <w:proofErr w:type="spellStart"/>
      <w:r w:rsidRPr="00022111">
        <w:rPr>
          <w:rFonts w:cs="Times New Roman"/>
        </w:rPr>
        <w:t>Sprinter</w:t>
      </w:r>
      <w:proofErr w:type="spellEnd"/>
      <w:r w:rsidRPr="00022111">
        <w:rPr>
          <w:rFonts w:cs="Times New Roman"/>
        </w:rPr>
        <w:t xml:space="preserve"> Altas (10 garažinis), </w:t>
      </w:r>
      <w:proofErr w:type="spellStart"/>
      <w:r w:rsidRPr="00022111">
        <w:rPr>
          <w:rFonts w:cs="Times New Roman"/>
        </w:rPr>
        <w:t>valst</w:t>
      </w:r>
      <w:proofErr w:type="spellEnd"/>
      <w:r w:rsidRPr="00022111">
        <w:rPr>
          <w:rFonts w:cs="Times New Roman"/>
        </w:rPr>
        <w:t>. Nr. HOK 982;</w:t>
      </w:r>
    </w:p>
    <w:p w14:paraId="5BBF4297" w14:textId="77777777" w:rsidR="009A4CB8" w:rsidRPr="00022111" w:rsidRDefault="007947D2">
      <w:pPr>
        <w:pStyle w:val="Sraopastraipa"/>
        <w:numPr>
          <w:ilvl w:val="3"/>
          <w:numId w:val="1"/>
        </w:numPr>
        <w:spacing w:line="360" w:lineRule="auto"/>
        <w:ind w:left="1843" w:hanging="796"/>
        <w:jc w:val="both"/>
        <w:rPr>
          <w:rFonts w:cs="Times New Roman"/>
        </w:rPr>
      </w:pPr>
      <w:r w:rsidRPr="00022111">
        <w:rPr>
          <w:rFonts w:cs="Times New Roman"/>
        </w:rPr>
        <w:t xml:space="preserve">MB </w:t>
      </w:r>
      <w:proofErr w:type="spellStart"/>
      <w:r w:rsidRPr="00022111">
        <w:rPr>
          <w:rFonts w:cs="Times New Roman"/>
        </w:rPr>
        <w:t>Sprinter</w:t>
      </w:r>
      <w:proofErr w:type="spellEnd"/>
      <w:r w:rsidRPr="00022111">
        <w:rPr>
          <w:rFonts w:cs="Times New Roman"/>
        </w:rPr>
        <w:t xml:space="preserve"> Altas (11 garažinis), </w:t>
      </w:r>
      <w:proofErr w:type="spellStart"/>
      <w:r w:rsidRPr="00022111">
        <w:rPr>
          <w:rFonts w:cs="Times New Roman"/>
        </w:rPr>
        <w:t>valst</w:t>
      </w:r>
      <w:proofErr w:type="spellEnd"/>
      <w:r w:rsidRPr="00022111">
        <w:rPr>
          <w:rFonts w:cs="Times New Roman"/>
        </w:rPr>
        <w:t>. Nr. HNV 317;</w:t>
      </w:r>
    </w:p>
    <w:p w14:paraId="536A784A" w14:textId="77777777" w:rsidR="009A4CB8" w:rsidRPr="00022111" w:rsidRDefault="007947D2">
      <w:pPr>
        <w:pStyle w:val="Sraopastraipa"/>
        <w:numPr>
          <w:ilvl w:val="3"/>
          <w:numId w:val="1"/>
        </w:numPr>
        <w:spacing w:line="360" w:lineRule="auto"/>
        <w:ind w:left="1843" w:hanging="796"/>
        <w:jc w:val="both"/>
        <w:rPr>
          <w:rFonts w:cs="Times New Roman"/>
        </w:rPr>
      </w:pPr>
      <w:r w:rsidRPr="00022111">
        <w:rPr>
          <w:rFonts w:cs="Times New Roman"/>
        </w:rPr>
        <w:t xml:space="preserve">MB </w:t>
      </w:r>
      <w:proofErr w:type="spellStart"/>
      <w:r w:rsidRPr="00022111">
        <w:rPr>
          <w:rFonts w:cs="Times New Roman"/>
        </w:rPr>
        <w:t>Sprinter</w:t>
      </w:r>
      <w:proofErr w:type="spellEnd"/>
      <w:r w:rsidRPr="00022111">
        <w:rPr>
          <w:rFonts w:cs="Times New Roman"/>
        </w:rPr>
        <w:t xml:space="preserve"> Altas (14 garažinis), </w:t>
      </w:r>
      <w:proofErr w:type="spellStart"/>
      <w:r w:rsidRPr="00022111">
        <w:rPr>
          <w:rFonts w:cs="Times New Roman"/>
        </w:rPr>
        <w:t>valst</w:t>
      </w:r>
      <w:proofErr w:type="spellEnd"/>
      <w:r w:rsidRPr="00022111">
        <w:rPr>
          <w:rFonts w:cs="Times New Roman"/>
        </w:rPr>
        <w:t>. Nr. HHK 399;</w:t>
      </w:r>
    </w:p>
    <w:p w14:paraId="36959C21" w14:textId="77777777" w:rsidR="009A4CB8" w:rsidRPr="00022111" w:rsidRDefault="007947D2">
      <w:pPr>
        <w:pStyle w:val="Sraopastraipa"/>
        <w:numPr>
          <w:ilvl w:val="3"/>
          <w:numId w:val="1"/>
        </w:numPr>
        <w:spacing w:line="360" w:lineRule="auto"/>
        <w:ind w:left="1843" w:hanging="796"/>
        <w:jc w:val="both"/>
        <w:rPr>
          <w:rFonts w:cs="Times New Roman"/>
        </w:rPr>
      </w:pPr>
      <w:r w:rsidRPr="00022111">
        <w:rPr>
          <w:rFonts w:cs="Times New Roman"/>
        </w:rPr>
        <w:lastRenderedPageBreak/>
        <w:t xml:space="preserve">MB </w:t>
      </w:r>
      <w:proofErr w:type="spellStart"/>
      <w:r w:rsidRPr="00022111">
        <w:rPr>
          <w:rFonts w:cs="Times New Roman"/>
        </w:rPr>
        <w:t>Sprinter</w:t>
      </w:r>
      <w:proofErr w:type="spellEnd"/>
      <w:r w:rsidRPr="00022111">
        <w:rPr>
          <w:rFonts w:cs="Times New Roman"/>
        </w:rPr>
        <w:t xml:space="preserve"> Altas (15 garažinis), </w:t>
      </w:r>
      <w:proofErr w:type="spellStart"/>
      <w:r w:rsidRPr="00022111">
        <w:rPr>
          <w:rFonts w:cs="Times New Roman"/>
        </w:rPr>
        <w:t>valst</w:t>
      </w:r>
      <w:proofErr w:type="spellEnd"/>
      <w:r w:rsidRPr="00022111">
        <w:rPr>
          <w:rFonts w:cs="Times New Roman"/>
        </w:rPr>
        <w:t>. Nr. HHK 668;</w:t>
      </w:r>
    </w:p>
    <w:p w14:paraId="24937163" w14:textId="77777777" w:rsidR="009A4CB8" w:rsidRPr="00022111" w:rsidRDefault="007947D2">
      <w:pPr>
        <w:pStyle w:val="Sraopastraipa"/>
        <w:numPr>
          <w:ilvl w:val="3"/>
          <w:numId w:val="1"/>
        </w:numPr>
        <w:spacing w:line="360" w:lineRule="auto"/>
        <w:ind w:left="1843" w:hanging="796"/>
        <w:jc w:val="both"/>
        <w:rPr>
          <w:rFonts w:cs="Times New Roman"/>
        </w:rPr>
      </w:pPr>
      <w:r w:rsidRPr="00022111">
        <w:rPr>
          <w:rFonts w:cs="Times New Roman"/>
        </w:rPr>
        <w:t xml:space="preserve">MB </w:t>
      </w:r>
      <w:proofErr w:type="spellStart"/>
      <w:r w:rsidRPr="00022111">
        <w:rPr>
          <w:rFonts w:cs="Times New Roman"/>
        </w:rPr>
        <w:t>Sprinter</w:t>
      </w:r>
      <w:proofErr w:type="spellEnd"/>
      <w:r w:rsidRPr="00022111">
        <w:rPr>
          <w:rFonts w:cs="Times New Roman"/>
        </w:rPr>
        <w:t xml:space="preserve"> Altas (33 garažinis), </w:t>
      </w:r>
      <w:proofErr w:type="spellStart"/>
      <w:r w:rsidRPr="00022111">
        <w:rPr>
          <w:rFonts w:cs="Times New Roman"/>
        </w:rPr>
        <w:t>valst</w:t>
      </w:r>
      <w:proofErr w:type="spellEnd"/>
      <w:r w:rsidRPr="00022111">
        <w:rPr>
          <w:rFonts w:cs="Times New Roman"/>
        </w:rPr>
        <w:t>. Nr. HJL 152;</w:t>
      </w:r>
    </w:p>
    <w:p w14:paraId="47719CCF" w14:textId="77777777" w:rsidR="009A4CB8" w:rsidRPr="00022111" w:rsidRDefault="007947D2">
      <w:pPr>
        <w:pStyle w:val="Sraopastraipa"/>
        <w:numPr>
          <w:ilvl w:val="3"/>
          <w:numId w:val="1"/>
        </w:numPr>
        <w:spacing w:line="360" w:lineRule="auto"/>
        <w:ind w:left="1843" w:hanging="796"/>
        <w:jc w:val="both"/>
        <w:rPr>
          <w:rFonts w:cs="Times New Roman"/>
        </w:rPr>
      </w:pPr>
      <w:r w:rsidRPr="00022111">
        <w:t xml:space="preserve">IVECO 50 C 17 (62 garažinis), </w:t>
      </w:r>
      <w:proofErr w:type="spellStart"/>
      <w:r w:rsidRPr="00022111">
        <w:t>valst</w:t>
      </w:r>
      <w:proofErr w:type="spellEnd"/>
      <w:r w:rsidRPr="00022111">
        <w:t>. Nr. JFM 621;</w:t>
      </w:r>
    </w:p>
    <w:p w14:paraId="6C9993BA" w14:textId="77777777" w:rsidR="009A4CB8" w:rsidRPr="00022111" w:rsidRDefault="007947D2">
      <w:pPr>
        <w:pStyle w:val="Sraopastraipa"/>
        <w:numPr>
          <w:ilvl w:val="3"/>
          <w:numId w:val="1"/>
        </w:numPr>
        <w:spacing w:line="360" w:lineRule="auto"/>
        <w:ind w:left="1843" w:hanging="796"/>
        <w:jc w:val="both"/>
        <w:rPr>
          <w:rFonts w:cs="Times New Roman"/>
        </w:rPr>
      </w:pPr>
      <w:r w:rsidRPr="00022111">
        <w:t xml:space="preserve">IVECO 50 C 17 (63 garažinis), </w:t>
      </w:r>
      <w:proofErr w:type="spellStart"/>
      <w:r w:rsidRPr="00022111">
        <w:t>valst</w:t>
      </w:r>
      <w:proofErr w:type="spellEnd"/>
      <w:r w:rsidRPr="00022111">
        <w:t>. Nr. JFM 618;</w:t>
      </w:r>
    </w:p>
    <w:p w14:paraId="5AC5414D" w14:textId="77777777" w:rsidR="009A4CB8" w:rsidRPr="00022111" w:rsidRDefault="007947D2">
      <w:pPr>
        <w:pStyle w:val="Sraopastraipa"/>
        <w:numPr>
          <w:ilvl w:val="3"/>
          <w:numId w:val="1"/>
        </w:numPr>
        <w:spacing w:line="360" w:lineRule="auto"/>
        <w:ind w:left="1843" w:hanging="796"/>
        <w:jc w:val="both"/>
        <w:rPr>
          <w:rFonts w:cs="Times New Roman"/>
        </w:rPr>
      </w:pPr>
      <w:r w:rsidRPr="00022111">
        <w:t xml:space="preserve">ALTAS AUTO EL. (70 garažinis), </w:t>
      </w:r>
      <w:proofErr w:type="spellStart"/>
      <w:r w:rsidRPr="00022111">
        <w:t>valst</w:t>
      </w:r>
      <w:proofErr w:type="spellEnd"/>
      <w:r w:rsidRPr="00022111">
        <w:t>. Nr. EA7221;</w:t>
      </w:r>
    </w:p>
    <w:p w14:paraId="5C671531" w14:textId="77777777" w:rsidR="009A4CB8" w:rsidRPr="00022111" w:rsidRDefault="007947D2">
      <w:pPr>
        <w:pStyle w:val="Sraopastraipa"/>
        <w:numPr>
          <w:ilvl w:val="3"/>
          <w:numId w:val="1"/>
        </w:numPr>
        <w:spacing w:line="360" w:lineRule="auto"/>
        <w:ind w:left="1843" w:hanging="796"/>
        <w:jc w:val="both"/>
        <w:rPr>
          <w:rFonts w:cs="Times New Roman"/>
        </w:rPr>
      </w:pPr>
      <w:r w:rsidRPr="00022111">
        <w:t xml:space="preserve">ALTAS AUTO EL. (71 garažinis), </w:t>
      </w:r>
      <w:proofErr w:type="spellStart"/>
      <w:r w:rsidRPr="00022111">
        <w:t>valst</w:t>
      </w:r>
      <w:proofErr w:type="spellEnd"/>
      <w:r w:rsidRPr="00022111">
        <w:t>. Nr. EA7223;</w:t>
      </w:r>
    </w:p>
    <w:p w14:paraId="79A4DA0E" w14:textId="77777777" w:rsidR="009A4CB8" w:rsidRPr="00022111" w:rsidRDefault="007947D2">
      <w:pPr>
        <w:pStyle w:val="Sraopastraipa"/>
        <w:numPr>
          <w:ilvl w:val="3"/>
          <w:numId w:val="1"/>
        </w:numPr>
        <w:spacing w:line="360" w:lineRule="auto"/>
        <w:ind w:left="1843" w:hanging="796"/>
        <w:jc w:val="both"/>
        <w:rPr>
          <w:rFonts w:cs="Times New Roman"/>
        </w:rPr>
      </w:pPr>
      <w:r w:rsidRPr="00022111">
        <w:t xml:space="preserve">ALTAS AUTO EL. (72 garažinis), </w:t>
      </w:r>
      <w:proofErr w:type="spellStart"/>
      <w:r w:rsidRPr="00022111">
        <w:t>valst</w:t>
      </w:r>
      <w:proofErr w:type="spellEnd"/>
      <w:r w:rsidRPr="00022111">
        <w:t>. Nr. EA7226;</w:t>
      </w:r>
    </w:p>
    <w:p w14:paraId="444E4272" w14:textId="77777777" w:rsidR="009A4CB8" w:rsidRPr="002F6659" w:rsidRDefault="007947D2">
      <w:pPr>
        <w:pStyle w:val="Sraopastraipa"/>
        <w:numPr>
          <w:ilvl w:val="3"/>
          <w:numId w:val="1"/>
        </w:numPr>
        <w:spacing w:line="360" w:lineRule="auto"/>
        <w:ind w:left="1843" w:hanging="796"/>
        <w:jc w:val="both"/>
        <w:rPr>
          <w:rFonts w:cs="Times New Roman"/>
        </w:rPr>
      </w:pPr>
      <w:r w:rsidRPr="00022111">
        <w:t xml:space="preserve">ALTAS AUTO EL. (73 garažinis), </w:t>
      </w:r>
      <w:proofErr w:type="spellStart"/>
      <w:r w:rsidRPr="00022111">
        <w:t>valst</w:t>
      </w:r>
      <w:proofErr w:type="spellEnd"/>
      <w:r w:rsidRPr="00022111">
        <w:t>. Nr. EA7229.</w:t>
      </w:r>
    </w:p>
    <w:p w14:paraId="424993EF" w14:textId="1E58D9C8" w:rsidR="002F6659" w:rsidRPr="002F6659" w:rsidRDefault="002F6659" w:rsidP="00684193">
      <w:pPr>
        <w:pStyle w:val="Sraopastraipa"/>
        <w:numPr>
          <w:ilvl w:val="2"/>
          <w:numId w:val="1"/>
        </w:numPr>
        <w:spacing w:line="360" w:lineRule="auto"/>
        <w:ind w:left="1080"/>
        <w:jc w:val="both"/>
        <w:rPr>
          <w:rFonts w:cs="Times New Roman"/>
        </w:rPr>
      </w:pPr>
      <w:r w:rsidRPr="002F6659">
        <w:rPr>
          <w:rFonts w:cs="Times New Roman"/>
        </w:rPr>
        <w:t>Vienas įrangos komplektas yra numatytas mokymosi ir testavimo tikslais, o dar vienas įrangos komplektas – atsarginis, kurį galima panaudoti pagal poreikį įvykus įrangos gedimui autobuse.</w:t>
      </w:r>
    </w:p>
    <w:p w14:paraId="0957F6E5" w14:textId="77777777" w:rsidR="009A4CB8" w:rsidRPr="00022111" w:rsidRDefault="007947D2">
      <w:pPr>
        <w:pStyle w:val="Antrat2"/>
        <w:jc w:val="both"/>
        <w:rPr>
          <w:rFonts w:cs="Times New Roman"/>
        </w:rPr>
      </w:pPr>
      <w:bookmarkStart w:id="8" w:name="_Toc234571986"/>
      <w:r w:rsidRPr="00022111">
        <w:rPr>
          <w:rFonts w:cs="Times New Roman"/>
        </w:rPr>
        <w:t>Bilietų kainodara</w:t>
      </w:r>
      <w:bookmarkEnd w:id="8"/>
    </w:p>
    <w:p w14:paraId="0EA75CC0" w14:textId="192D65D2" w:rsidR="009A4CB8" w:rsidRPr="00022111" w:rsidRDefault="007947D2">
      <w:pPr>
        <w:spacing w:line="360" w:lineRule="auto"/>
        <w:jc w:val="both"/>
        <w:rPr>
          <w:rFonts w:cs="Times New Roman"/>
          <w:lang w:val="lt-LT"/>
        </w:rPr>
      </w:pPr>
      <w:r w:rsidRPr="00022111">
        <w:rPr>
          <w:rFonts w:cs="Times New Roman"/>
          <w:lang w:val="lt-LT"/>
        </w:rPr>
        <w:t xml:space="preserve">Šiuo metu Utenos miesto viešojo transporto bilietų kainodarą sudaro dviejų tipų bilietai: vienkartiniai bei terminuoti (mėnesiniai). </w:t>
      </w:r>
    </w:p>
    <w:p w14:paraId="459DF602" w14:textId="77777777" w:rsidR="009A4CB8" w:rsidRPr="00022111" w:rsidRDefault="007947D2">
      <w:pPr>
        <w:spacing w:line="360" w:lineRule="auto"/>
        <w:jc w:val="both"/>
        <w:rPr>
          <w:rFonts w:cs="Times New Roman"/>
          <w:lang w:val="lt-LT"/>
        </w:rPr>
      </w:pPr>
      <w:r w:rsidRPr="00022111">
        <w:rPr>
          <w:rFonts w:cs="Times New Roman"/>
          <w:lang w:val="lt-LT"/>
        </w:rPr>
        <w:t xml:space="preserve">Vienkartinio bilieto kainos: </w:t>
      </w:r>
    </w:p>
    <w:p w14:paraId="57F396C6" w14:textId="544409DA" w:rsidR="009A4CB8" w:rsidRPr="00022111" w:rsidRDefault="007947D2">
      <w:pPr>
        <w:pStyle w:val="Sraopastraipa"/>
        <w:numPr>
          <w:ilvl w:val="0"/>
          <w:numId w:val="12"/>
        </w:numPr>
        <w:spacing w:line="360" w:lineRule="auto"/>
        <w:jc w:val="both"/>
        <w:rPr>
          <w:rFonts w:cs="Times New Roman"/>
        </w:rPr>
      </w:pPr>
      <w:r w:rsidRPr="00022111">
        <w:rPr>
          <w:rFonts w:cs="Times New Roman"/>
        </w:rPr>
        <w:t>Vienkartinis 100% kainos bilietas – 0,</w:t>
      </w:r>
      <w:r w:rsidR="00660F28">
        <w:rPr>
          <w:rFonts w:cs="Times New Roman"/>
        </w:rPr>
        <w:t>7</w:t>
      </w:r>
      <w:r w:rsidR="00BF1B9C" w:rsidRPr="00022111">
        <w:rPr>
          <w:rFonts w:cs="Times New Roman"/>
        </w:rPr>
        <w:t>0</w:t>
      </w:r>
      <w:r w:rsidRPr="00022111">
        <w:rPr>
          <w:rFonts w:cs="Times New Roman"/>
        </w:rPr>
        <w:t xml:space="preserve"> Eur.</w:t>
      </w:r>
    </w:p>
    <w:p w14:paraId="36EC00EC" w14:textId="513AD952" w:rsidR="009A4CB8" w:rsidRPr="00022111" w:rsidRDefault="007947D2">
      <w:pPr>
        <w:pStyle w:val="Sraopastraipa"/>
        <w:numPr>
          <w:ilvl w:val="0"/>
          <w:numId w:val="12"/>
        </w:numPr>
        <w:spacing w:line="360" w:lineRule="auto"/>
        <w:jc w:val="both"/>
        <w:rPr>
          <w:rFonts w:cs="Times New Roman"/>
        </w:rPr>
      </w:pPr>
      <w:r w:rsidRPr="00022111">
        <w:rPr>
          <w:rFonts w:cs="Times New Roman"/>
        </w:rPr>
        <w:t>Vienkartinis lengvatinis (-50% lengvata) bilietas – 0,3</w:t>
      </w:r>
      <w:r w:rsidR="00660F28">
        <w:rPr>
          <w:rFonts w:cs="Times New Roman"/>
        </w:rPr>
        <w:t>5</w:t>
      </w:r>
      <w:r w:rsidRPr="00022111">
        <w:rPr>
          <w:rFonts w:cs="Times New Roman"/>
        </w:rPr>
        <w:t xml:space="preserve"> Eur.</w:t>
      </w:r>
    </w:p>
    <w:p w14:paraId="16EC3328" w14:textId="59AFF28F" w:rsidR="009A4CB8" w:rsidRPr="00022111" w:rsidRDefault="007947D2">
      <w:pPr>
        <w:pStyle w:val="Sraopastraipa"/>
        <w:numPr>
          <w:ilvl w:val="0"/>
          <w:numId w:val="12"/>
        </w:numPr>
        <w:spacing w:line="360" w:lineRule="auto"/>
        <w:jc w:val="both"/>
        <w:rPr>
          <w:rFonts w:cs="Times New Roman"/>
        </w:rPr>
      </w:pPr>
      <w:r w:rsidRPr="00022111">
        <w:rPr>
          <w:rFonts w:cs="Times New Roman"/>
        </w:rPr>
        <w:t>Vienkartinis lengvatinis (-80% lengvata) bilietas – 0,1</w:t>
      </w:r>
      <w:r w:rsidR="00660F28">
        <w:rPr>
          <w:rFonts w:cs="Times New Roman"/>
        </w:rPr>
        <w:t>4</w:t>
      </w:r>
      <w:r w:rsidRPr="00022111">
        <w:rPr>
          <w:rFonts w:cs="Times New Roman"/>
        </w:rPr>
        <w:t xml:space="preserve"> Eur, atsiskaitant kortele.</w:t>
      </w:r>
    </w:p>
    <w:p w14:paraId="7E733BB3" w14:textId="4DF934A3" w:rsidR="009A4CB8" w:rsidRPr="00022111" w:rsidRDefault="007947D2">
      <w:pPr>
        <w:pStyle w:val="Sraopastraipa"/>
        <w:numPr>
          <w:ilvl w:val="0"/>
          <w:numId w:val="12"/>
        </w:numPr>
        <w:spacing w:line="360" w:lineRule="auto"/>
        <w:jc w:val="both"/>
        <w:rPr>
          <w:rFonts w:cs="Times New Roman"/>
        </w:rPr>
      </w:pPr>
      <w:r w:rsidRPr="00022111">
        <w:rPr>
          <w:rFonts w:cs="Times New Roman"/>
        </w:rPr>
        <w:t>Vienkartinis lengvatinis (-80% lengvata) bilietas – 0,1</w:t>
      </w:r>
      <w:r w:rsidR="00660F28">
        <w:rPr>
          <w:rFonts w:cs="Times New Roman"/>
        </w:rPr>
        <w:t>5</w:t>
      </w:r>
      <w:r w:rsidRPr="00022111">
        <w:rPr>
          <w:rFonts w:cs="Times New Roman"/>
        </w:rPr>
        <w:t xml:space="preserve"> Eur, atsiskaitant grynais.</w:t>
      </w:r>
    </w:p>
    <w:p w14:paraId="25C64EBF" w14:textId="77777777" w:rsidR="009A4CB8" w:rsidRPr="00022111" w:rsidRDefault="007947D2">
      <w:pPr>
        <w:spacing w:line="360" w:lineRule="auto"/>
        <w:jc w:val="both"/>
        <w:rPr>
          <w:rFonts w:cs="Times New Roman"/>
          <w:lang w:val="lt-LT"/>
        </w:rPr>
      </w:pPr>
      <w:r w:rsidRPr="00022111">
        <w:rPr>
          <w:rFonts w:cs="Times New Roman"/>
          <w:lang w:val="lt-LT"/>
        </w:rPr>
        <w:t>Terminuotų bilietų kainos:</w:t>
      </w:r>
    </w:p>
    <w:p w14:paraId="43C7ADA8" w14:textId="6C651F23" w:rsidR="009A4CB8" w:rsidRPr="00022111" w:rsidRDefault="007947D2">
      <w:pPr>
        <w:pStyle w:val="Sraopastraipa"/>
        <w:numPr>
          <w:ilvl w:val="0"/>
          <w:numId w:val="13"/>
        </w:numPr>
        <w:spacing w:line="360" w:lineRule="auto"/>
        <w:jc w:val="both"/>
        <w:rPr>
          <w:rFonts w:cs="Times New Roman"/>
        </w:rPr>
      </w:pPr>
      <w:r w:rsidRPr="00022111">
        <w:rPr>
          <w:rFonts w:cs="Times New Roman"/>
        </w:rPr>
        <w:t xml:space="preserve">Mėnesinis autobuso bilietas važiuoti miesto autobusu visomis savaitės dienomis – </w:t>
      </w:r>
      <w:r w:rsidR="00660F28">
        <w:rPr>
          <w:rFonts w:cs="Times New Roman"/>
        </w:rPr>
        <w:t>17,00</w:t>
      </w:r>
      <w:r w:rsidRPr="00022111">
        <w:rPr>
          <w:rFonts w:cs="Times New Roman"/>
        </w:rPr>
        <w:t xml:space="preserve"> Eur.</w:t>
      </w:r>
    </w:p>
    <w:p w14:paraId="5E5DEFAE" w14:textId="7E687E51" w:rsidR="009A4CB8" w:rsidRPr="00022111" w:rsidRDefault="007947D2">
      <w:pPr>
        <w:pStyle w:val="Sraopastraipa"/>
        <w:numPr>
          <w:ilvl w:val="0"/>
          <w:numId w:val="13"/>
        </w:numPr>
        <w:spacing w:line="360" w:lineRule="auto"/>
        <w:jc w:val="both"/>
        <w:rPr>
          <w:rFonts w:cs="Times New Roman"/>
        </w:rPr>
      </w:pPr>
      <w:r w:rsidRPr="00022111">
        <w:rPr>
          <w:rFonts w:cs="Times New Roman"/>
        </w:rPr>
        <w:t xml:space="preserve">Mėnesinis autobuso bilietas važiuoti miesto autobusu visomis savaitės dienomis (-50% lengvata) – </w:t>
      </w:r>
      <w:r w:rsidR="00660F28">
        <w:rPr>
          <w:rFonts w:cs="Times New Roman"/>
        </w:rPr>
        <w:t>8,50</w:t>
      </w:r>
      <w:r w:rsidRPr="00022111">
        <w:rPr>
          <w:rFonts w:cs="Times New Roman"/>
        </w:rPr>
        <w:t xml:space="preserve"> Eur.</w:t>
      </w:r>
    </w:p>
    <w:p w14:paraId="54C0C465" w14:textId="09C2EC54" w:rsidR="009A4CB8" w:rsidRPr="00022111" w:rsidRDefault="007947D2">
      <w:pPr>
        <w:pStyle w:val="Sraopastraipa"/>
        <w:numPr>
          <w:ilvl w:val="0"/>
          <w:numId w:val="13"/>
        </w:numPr>
        <w:spacing w:line="360" w:lineRule="auto"/>
        <w:jc w:val="both"/>
        <w:rPr>
          <w:rFonts w:cs="Times New Roman"/>
        </w:rPr>
      </w:pPr>
      <w:r w:rsidRPr="00022111">
        <w:rPr>
          <w:rFonts w:cs="Times New Roman"/>
        </w:rPr>
        <w:t xml:space="preserve">Mėnesinis autobuso bilietas važiuoti miesto autobusu visomis savaitės dienomis (-80% lengvata) – </w:t>
      </w:r>
      <w:r w:rsidR="00660F28">
        <w:rPr>
          <w:rFonts w:cs="Times New Roman"/>
        </w:rPr>
        <w:t>3,40</w:t>
      </w:r>
      <w:r w:rsidRPr="00022111">
        <w:rPr>
          <w:rFonts w:cs="Times New Roman"/>
        </w:rPr>
        <w:t xml:space="preserve"> Eur.</w:t>
      </w:r>
    </w:p>
    <w:p w14:paraId="023B3CE6" w14:textId="15F11295" w:rsidR="009A4CB8" w:rsidRPr="00022111" w:rsidRDefault="007947D2">
      <w:pPr>
        <w:pStyle w:val="Sraopastraipa"/>
        <w:numPr>
          <w:ilvl w:val="0"/>
          <w:numId w:val="13"/>
        </w:numPr>
        <w:spacing w:line="360" w:lineRule="auto"/>
        <w:jc w:val="both"/>
        <w:rPr>
          <w:rFonts w:cs="Times New Roman"/>
        </w:rPr>
      </w:pPr>
      <w:r w:rsidRPr="00022111">
        <w:rPr>
          <w:rFonts w:cs="Times New Roman"/>
        </w:rPr>
        <w:t xml:space="preserve">Mėnesinis autobuso bilietas važiuoti miesto autobusu tik darbo dienomis – </w:t>
      </w:r>
      <w:r w:rsidR="00660F28">
        <w:rPr>
          <w:rFonts w:cs="Times New Roman"/>
        </w:rPr>
        <w:t>14,00</w:t>
      </w:r>
      <w:r w:rsidRPr="00022111">
        <w:rPr>
          <w:rFonts w:cs="Times New Roman"/>
        </w:rPr>
        <w:t xml:space="preserve"> Eur.</w:t>
      </w:r>
    </w:p>
    <w:p w14:paraId="359BEDBE" w14:textId="0FB9AF5F" w:rsidR="009A4CB8" w:rsidRPr="00022111" w:rsidRDefault="007947D2">
      <w:pPr>
        <w:spacing w:line="360" w:lineRule="auto"/>
        <w:jc w:val="both"/>
        <w:rPr>
          <w:rFonts w:cs="Times New Roman"/>
          <w:lang w:val="lt-LT"/>
        </w:rPr>
      </w:pPr>
      <w:r w:rsidRPr="00022111">
        <w:rPr>
          <w:rFonts w:cs="Times New Roman"/>
          <w:lang w:val="lt-LT"/>
        </w:rPr>
        <w:t xml:space="preserve">Terminuotus bilietus šiuo metu galima įsigyti </w:t>
      </w:r>
      <w:r w:rsidR="00BF1B9C" w:rsidRPr="00022111">
        <w:rPr>
          <w:rFonts w:cs="Times New Roman"/>
          <w:lang w:val="lt-LT"/>
        </w:rPr>
        <w:t>Utenos a</w:t>
      </w:r>
      <w:r w:rsidRPr="00022111">
        <w:rPr>
          <w:rFonts w:cs="Times New Roman"/>
          <w:lang w:val="lt-LT"/>
        </w:rPr>
        <w:t xml:space="preserve">utobusų stotyje, o vienkartinius bilietus galima įsigyti autobuse pas vairuotoją. Kai kuriuose autobusuose taip pat yra galimybė įsigyti terminuotus bilietus pas vairuotoją. Autobusuose šiuo metu naudojami kasos aparatai vienkartinių bilietų apskaitai vykdyti. </w:t>
      </w:r>
    </w:p>
    <w:p w14:paraId="39FC4F9E" w14:textId="77777777" w:rsidR="009A4CB8" w:rsidRPr="00022111" w:rsidRDefault="007947D2">
      <w:pPr>
        <w:pStyle w:val="Antrat1"/>
        <w:spacing w:after="240"/>
        <w:jc w:val="both"/>
        <w:rPr>
          <w:rFonts w:cs="Times New Roman"/>
        </w:rPr>
      </w:pPr>
      <w:bookmarkStart w:id="9" w:name="_Toc234571987"/>
      <w:r w:rsidRPr="00022111">
        <w:rPr>
          <w:rFonts w:cs="Times New Roman"/>
        </w:rPr>
        <w:t>Reikalavimai programinei įrangai</w:t>
      </w:r>
      <w:bookmarkEnd w:id="9"/>
    </w:p>
    <w:p w14:paraId="0790BF5C" w14:textId="7FB364A9" w:rsidR="002F6659" w:rsidRPr="00684193" w:rsidRDefault="002F6659" w:rsidP="00684193">
      <w:pPr>
        <w:spacing w:line="360" w:lineRule="auto"/>
        <w:jc w:val="both"/>
        <w:rPr>
          <w:rFonts w:cs="Times New Roman"/>
          <w:b/>
          <w:lang w:val="lt-LT"/>
        </w:rPr>
      </w:pPr>
      <w:r w:rsidRPr="00684193">
        <w:rPr>
          <w:rFonts w:cs="Times New Roman"/>
          <w:lang w:val="lt-LT"/>
        </w:rPr>
        <w:t>Šiame skyriuje pateikiami reikalavimai programinei įrangai, kuri yra jau sukurta ir teikiama kaip parengtas naudoti produktas</w:t>
      </w:r>
      <w:r>
        <w:rPr>
          <w:rFonts w:cs="Times New Roman"/>
          <w:lang w:val="lt-LT"/>
        </w:rPr>
        <w:t xml:space="preserve"> (angl. </w:t>
      </w:r>
      <w:r w:rsidRPr="00684193">
        <w:rPr>
          <w:rFonts w:cs="Times New Roman"/>
          <w:i/>
          <w:iCs/>
          <w:lang w:val="lt-LT"/>
        </w:rPr>
        <w:t xml:space="preserve">COTS – </w:t>
      </w:r>
      <w:proofErr w:type="spellStart"/>
      <w:r w:rsidRPr="00684193">
        <w:rPr>
          <w:rFonts w:cs="Times New Roman"/>
          <w:i/>
          <w:iCs/>
          <w:lang w:val="lt-LT"/>
        </w:rPr>
        <w:t>Commercial</w:t>
      </w:r>
      <w:proofErr w:type="spellEnd"/>
      <w:r w:rsidRPr="00684193">
        <w:rPr>
          <w:rFonts w:cs="Times New Roman"/>
          <w:i/>
          <w:iCs/>
          <w:lang w:val="lt-LT"/>
        </w:rPr>
        <w:t xml:space="preserve"> </w:t>
      </w:r>
      <w:proofErr w:type="spellStart"/>
      <w:r w:rsidRPr="00684193">
        <w:rPr>
          <w:rFonts w:cs="Times New Roman"/>
          <w:i/>
          <w:iCs/>
          <w:lang w:val="lt-LT"/>
        </w:rPr>
        <w:t>off-the-shelf</w:t>
      </w:r>
      <w:proofErr w:type="spellEnd"/>
      <w:r>
        <w:rPr>
          <w:rFonts w:cs="Times New Roman"/>
          <w:lang w:val="lt-LT"/>
        </w:rPr>
        <w:t>)</w:t>
      </w:r>
      <w:r w:rsidRPr="00684193">
        <w:rPr>
          <w:rFonts w:cs="Times New Roman"/>
          <w:lang w:val="lt-LT"/>
        </w:rPr>
        <w:t>, reikalingas Sistemos veikimui užtikrinti.</w:t>
      </w:r>
    </w:p>
    <w:p w14:paraId="5709D52F" w14:textId="77777777" w:rsidR="002F6659" w:rsidRPr="00684193" w:rsidRDefault="002F6659" w:rsidP="00684193">
      <w:pPr>
        <w:spacing w:line="360" w:lineRule="auto"/>
        <w:jc w:val="both"/>
        <w:rPr>
          <w:rFonts w:cs="Times New Roman"/>
          <w:b/>
          <w:lang w:val="lt-LT"/>
        </w:rPr>
      </w:pPr>
      <w:r w:rsidRPr="00684193">
        <w:rPr>
          <w:rFonts w:cs="Times New Roman"/>
          <w:lang w:val="lt-LT"/>
        </w:rPr>
        <w:t>Programinė įranga yra esminė Sistemos dalis, užtikrinanti duomenų apdorojimą, naudotojo sąsajos funkcionalumą, duomenų srautų valdymą bei integraciją su kitais sistemos komponentais – technine įranga, laikmenomis, duomenų bazėmis, išorinėmis sistemomis ir paslaugomis.</w:t>
      </w:r>
    </w:p>
    <w:p w14:paraId="1F8736B8" w14:textId="06512CDE" w:rsidR="009A4CB8" w:rsidRPr="00684193" w:rsidRDefault="002F6659" w:rsidP="00684193">
      <w:pPr>
        <w:spacing w:line="360" w:lineRule="auto"/>
        <w:jc w:val="both"/>
        <w:rPr>
          <w:rFonts w:cs="Times New Roman"/>
          <w:lang w:val="lt-LT"/>
        </w:rPr>
      </w:pPr>
      <w:r w:rsidRPr="00684193">
        <w:rPr>
          <w:rFonts w:cs="Times New Roman"/>
          <w:lang w:val="lt-LT"/>
        </w:rPr>
        <w:lastRenderedPageBreak/>
        <w:t>Šiame skyriuje nustatyti reikalavimai taikomi perkamai programinei įrangai kaip galutiniam produktui, įskaitant jos konfigūravimą, diegimą, pritaikymą ir integravimą, tačiau nėra skirti naujos programinės įrangos ar naujos sistemos kūrimui nuo pradžių. Reikalavimai apibrėžia funkcines, nefunkcines ir integracines savybes, kurias privalo atitikti tiekėjo siūlomas sprendimas jo pasiūlymo pateikimo metu arba iki Sutartyje nustatyto įdiegimo termino</w:t>
      </w:r>
      <w:r w:rsidR="007947D2" w:rsidRPr="00684193">
        <w:rPr>
          <w:rFonts w:cs="Times New Roman"/>
          <w:lang w:val="lt-LT"/>
        </w:rPr>
        <w:t>.</w:t>
      </w:r>
    </w:p>
    <w:p w14:paraId="214AEDEA" w14:textId="77777777" w:rsidR="009A4CB8" w:rsidRPr="00022111" w:rsidRDefault="007947D2">
      <w:pPr>
        <w:pStyle w:val="Antrat2"/>
        <w:spacing w:line="360" w:lineRule="auto"/>
        <w:jc w:val="both"/>
        <w:rPr>
          <w:rFonts w:cs="Times New Roman"/>
        </w:rPr>
      </w:pPr>
      <w:bookmarkStart w:id="10" w:name="_Toc234571988"/>
      <w:r w:rsidRPr="00022111">
        <w:rPr>
          <w:rFonts w:cs="Times New Roman"/>
        </w:rPr>
        <w:t>Bendrasis e. bilieto funkcionalumas</w:t>
      </w:r>
      <w:bookmarkEnd w:id="10"/>
    </w:p>
    <w:p w14:paraId="5295DEE8" w14:textId="77777777" w:rsidR="009A4CB8" w:rsidRPr="00022111" w:rsidRDefault="007947D2">
      <w:pPr>
        <w:pStyle w:val="Sraopastraipa"/>
        <w:numPr>
          <w:ilvl w:val="0"/>
          <w:numId w:val="29"/>
        </w:numPr>
        <w:spacing w:line="360" w:lineRule="auto"/>
        <w:ind w:left="709" w:hanging="425"/>
        <w:jc w:val="both"/>
      </w:pPr>
      <w:r w:rsidRPr="00022111">
        <w:t>Sistema turi veikti paskyros pagrindu, centralizuotai valdant naudotojų paskyras, produktus (pvz. bilietus, e. piniginę, laikmenas) ir jų konfigūracijas. Visa informacija turi būti sinchronizuota su centrine sistema, užtikrinant duomenų vientisumą ir saugumą.</w:t>
      </w:r>
    </w:p>
    <w:p w14:paraId="0DB8DE76" w14:textId="61898FCC" w:rsidR="0005544E" w:rsidRPr="00022111" w:rsidRDefault="0005544E">
      <w:pPr>
        <w:pStyle w:val="Sraopastraipa"/>
        <w:numPr>
          <w:ilvl w:val="0"/>
          <w:numId w:val="29"/>
        </w:numPr>
        <w:spacing w:line="360" w:lineRule="auto"/>
        <w:ind w:left="709" w:hanging="425"/>
        <w:jc w:val="both"/>
      </w:pPr>
      <w:r w:rsidRPr="00022111">
        <w:t xml:space="preserve">Paskyroje turi būti galimybė naudotojams įvesti ir atnaujinti asmeninius duomenis (personalizuoti paskyrą), tokius kaip vardas, pavardė, kontaktinis el. paštas, telefono numeris, adresas ar kita reikalinga informacija, suderinta su PO raštu </w:t>
      </w:r>
      <w:r w:rsidR="00A24B56" w:rsidRPr="00022111">
        <w:t xml:space="preserve">Pirkimo </w:t>
      </w:r>
      <w:r w:rsidRPr="00022111">
        <w:t>įgyvendinimo metu. Sistema turi užtikrinti, kad asmens paskyrą būtų galima identifikuoti pagal paskyros identifikatorių arba pagal asmens duomenis, nurodytus paskyroje. Naudotojui turi būti suteikta galimybė redaguoti ir ištrinti savo asmens duomenis.</w:t>
      </w:r>
    </w:p>
    <w:p w14:paraId="5A954D43" w14:textId="140E3E8B" w:rsidR="009A4CB8" w:rsidRPr="00022111" w:rsidRDefault="007947D2">
      <w:pPr>
        <w:pStyle w:val="Sraopastraipa"/>
        <w:numPr>
          <w:ilvl w:val="0"/>
          <w:numId w:val="29"/>
        </w:numPr>
        <w:spacing w:line="360" w:lineRule="auto"/>
        <w:ind w:left="709" w:hanging="425"/>
        <w:jc w:val="both"/>
      </w:pPr>
      <w:r w:rsidRPr="00022111">
        <w:t xml:space="preserve">Sistemoje turi būti užtikrintas skirtingų informacijos laikmenų palaikymas, įskaitant </w:t>
      </w:r>
      <w:proofErr w:type="spellStart"/>
      <w:r w:rsidRPr="00022111">
        <w:t>Mifare</w:t>
      </w:r>
      <w:proofErr w:type="spellEnd"/>
      <w:r w:rsidRPr="00022111">
        <w:t xml:space="preserve"> tipo korteles ir išmaniuosius įrenginius, taip pat galima kitų technologijų integracijos galimybė.</w:t>
      </w:r>
    </w:p>
    <w:p w14:paraId="2CC1DB28" w14:textId="77777777" w:rsidR="009A4CB8" w:rsidRPr="00022111" w:rsidRDefault="007947D2">
      <w:pPr>
        <w:pStyle w:val="Sraopastraipa"/>
        <w:numPr>
          <w:ilvl w:val="0"/>
          <w:numId w:val="29"/>
        </w:numPr>
        <w:spacing w:line="360" w:lineRule="auto"/>
        <w:ind w:left="709" w:hanging="425"/>
        <w:jc w:val="both"/>
      </w:pPr>
      <w:r w:rsidRPr="00022111">
        <w:t>Visos pagrindinės sistemos funkcijos turi būti vykdomos artimu realiam laikui, t. y. užtikrinant minimalius duomenų apdorojimo ir atsako vėlavimus, leidžiančius naudotojui gauti paslaugas sklandžiai ir laiku.</w:t>
      </w:r>
    </w:p>
    <w:p w14:paraId="240162E0" w14:textId="77777777" w:rsidR="009A4CB8" w:rsidRPr="00022111" w:rsidRDefault="007947D2">
      <w:pPr>
        <w:pStyle w:val="Sraopastraipa"/>
        <w:numPr>
          <w:ilvl w:val="0"/>
          <w:numId w:val="29"/>
        </w:numPr>
        <w:spacing w:line="360" w:lineRule="auto"/>
        <w:ind w:left="709" w:hanging="425"/>
        <w:jc w:val="both"/>
      </w:pPr>
      <w:r w:rsidRPr="00022111">
        <w:t>Sistema turi būti sukurta pagal naudotojo patirties (UX) principus, užtikrinant, kad naudotojai galėtų intuityviai naudotis visomis funkcijomis be specialių mokymų ar techninių žinių. Sąsaja turi būti aiški, logiška.</w:t>
      </w:r>
    </w:p>
    <w:p w14:paraId="643B00F1" w14:textId="77777777" w:rsidR="009A4CB8" w:rsidRPr="00022111" w:rsidRDefault="007947D2">
      <w:pPr>
        <w:pStyle w:val="Sraopastraipa"/>
        <w:numPr>
          <w:ilvl w:val="0"/>
          <w:numId w:val="29"/>
        </w:numPr>
        <w:spacing w:line="360" w:lineRule="auto"/>
        <w:ind w:left="709" w:hanging="425"/>
        <w:jc w:val="both"/>
      </w:pPr>
      <w:r w:rsidRPr="00022111">
        <w:t>Visi sistemos komponentai, įskaitant programinę įrangą, tarnybines stotis ir kitą techninę įrangą, turi būti pajėgūs veikti be trikdžių ir išlaikyti efektyvumą, net ir ženkliai – ne mažiau kaip 70 % – padidėjus keleivių srautui viso Sutarties laikotarpio metu.</w:t>
      </w:r>
    </w:p>
    <w:p w14:paraId="46A00806" w14:textId="77777777" w:rsidR="009A4CB8" w:rsidRPr="00022111" w:rsidRDefault="007947D2">
      <w:pPr>
        <w:pStyle w:val="Sraopastraipa"/>
        <w:numPr>
          <w:ilvl w:val="0"/>
          <w:numId w:val="29"/>
        </w:numPr>
        <w:spacing w:line="360" w:lineRule="auto"/>
        <w:ind w:left="709" w:hanging="425"/>
        <w:jc w:val="both"/>
      </w:pPr>
      <w:r w:rsidRPr="00022111">
        <w:t>Sistemoje turi būti taikomas optimizuotas duomenų saugojimo ir perdavimo modelis: nedubliuojami duomenys, naudojami tik aktualūs duomenų rinkiniai, perduodama tik būtina informacija. Duomenų perdavimas turi būti vykdomas patikimais, saugiais ir greitais ryšio kanalais, užtikrinant artimą realiam laikui reakciją į naudotojų veiksmus.</w:t>
      </w:r>
    </w:p>
    <w:p w14:paraId="0460AC4B" w14:textId="77777777" w:rsidR="009A4CB8" w:rsidRPr="00022111" w:rsidRDefault="007947D2">
      <w:pPr>
        <w:pStyle w:val="Sraopastraipa"/>
        <w:numPr>
          <w:ilvl w:val="0"/>
          <w:numId w:val="29"/>
        </w:numPr>
        <w:spacing w:line="360" w:lineRule="auto"/>
        <w:ind w:left="709" w:hanging="425"/>
        <w:jc w:val="both"/>
      </w:pPr>
      <w:r w:rsidRPr="00022111">
        <w:t>Sistema turi teikti transporto priemonių buvimo vietos sekimo paslaugą. Periodiškai renkama buvimo vietos informacija turi būti kaupiama, analizuojama ir perduodama į maršrutų valdymo ir stebėjimo sistemą, kurioje transporto priemonės judėjimas turi būti vizualizuotas žemėlapyje.</w:t>
      </w:r>
    </w:p>
    <w:p w14:paraId="0BBE721F" w14:textId="77777777" w:rsidR="009A4CB8" w:rsidRPr="00022111" w:rsidRDefault="007947D2">
      <w:pPr>
        <w:pStyle w:val="Sraopastraipa"/>
        <w:numPr>
          <w:ilvl w:val="0"/>
          <w:numId w:val="29"/>
        </w:numPr>
        <w:spacing w:line="360" w:lineRule="auto"/>
        <w:ind w:left="709" w:hanging="425"/>
        <w:jc w:val="both"/>
      </w:pPr>
      <w:r w:rsidRPr="00022111">
        <w:t>Maršrutų valdymo ir stebėjimo sistema turi užtikrinti transporto eismo valdymo galimybes per naudotojo sąsają. Joje turi būti pateikiama informacija apie transporto priemonių buvimo vietą, judėjimo trajektoriją, tvarkaraščio laikymosi būseną (laikosi grafiko, vėluoja ar skuba).</w:t>
      </w:r>
    </w:p>
    <w:p w14:paraId="63714741" w14:textId="13702A9B" w:rsidR="009A4CB8" w:rsidRPr="00022111" w:rsidRDefault="007947D2">
      <w:pPr>
        <w:pStyle w:val="Sraopastraipa"/>
        <w:numPr>
          <w:ilvl w:val="0"/>
          <w:numId w:val="29"/>
        </w:numPr>
        <w:spacing w:line="360" w:lineRule="auto"/>
        <w:ind w:left="709" w:hanging="425"/>
        <w:jc w:val="both"/>
      </w:pPr>
      <w:r w:rsidRPr="00022111">
        <w:t>Vairuotojo konsolėje realiu laiku ar artimu realiam laiku turi būti rodomi bet kokie nukrypimai nuo suplanuoto tvarkaraščio.</w:t>
      </w:r>
    </w:p>
    <w:p w14:paraId="0BC771D1" w14:textId="77777777" w:rsidR="009A4CB8" w:rsidRPr="00022111" w:rsidRDefault="007947D2">
      <w:pPr>
        <w:pStyle w:val="Sraopastraipa"/>
        <w:numPr>
          <w:ilvl w:val="0"/>
          <w:numId w:val="29"/>
        </w:numPr>
        <w:spacing w:line="360" w:lineRule="auto"/>
        <w:ind w:left="709" w:hanging="425"/>
        <w:jc w:val="both"/>
      </w:pPr>
      <w:r w:rsidRPr="00022111">
        <w:lastRenderedPageBreak/>
        <w:t>Elektroniniai bilietai turi būti nuskaitomi el. bilietų skaitytuve ir pažymimi artimu realiam laikui – bilieto aktyvavimo ar patvirtinimo procesas negali viršyti 5 sekundžių.</w:t>
      </w:r>
    </w:p>
    <w:p w14:paraId="7D66134C" w14:textId="52FBD040" w:rsidR="009A4CB8" w:rsidRPr="00022111" w:rsidRDefault="007947D2">
      <w:pPr>
        <w:pStyle w:val="Sraopastraipa"/>
        <w:numPr>
          <w:ilvl w:val="0"/>
          <w:numId w:val="29"/>
        </w:numPr>
        <w:spacing w:line="360" w:lineRule="auto"/>
        <w:ind w:left="709" w:hanging="425"/>
        <w:jc w:val="both"/>
      </w:pPr>
      <w:r w:rsidRPr="00022111">
        <w:t>Kiekvienas aktyvuotas bilietas turi būti susiejamas su konkrečia laikmena, kurioje jis buvo aktyvuotas. Tokiu būdu užkertamas kelias piktnaudžiavimui, kai ta pati paskyra naudojama keliems keleiviams.</w:t>
      </w:r>
    </w:p>
    <w:p w14:paraId="4FFF498A" w14:textId="77777777" w:rsidR="009A4CB8" w:rsidRPr="00022111" w:rsidRDefault="007947D2">
      <w:pPr>
        <w:pStyle w:val="Sraopastraipa"/>
        <w:numPr>
          <w:ilvl w:val="0"/>
          <w:numId w:val="29"/>
        </w:numPr>
        <w:spacing w:line="360" w:lineRule="auto"/>
        <w:ind w:left="709" w:hanging="425"/>
        <w:jc w:val="both"/>
      </w:pPr>
      <w:r w:rsidRPr="00022111">
        <w:t>Bilietų žymėjimų statistika turi būti išsami ir apimti tokius duomenis kaip kelionės data/laikas, stotelės eiliškumo numeris, stotelės ID, transakcijos ID, reiso numeris, reiso pradžios laikas, maršrutas, transporto priemonės identifikacinis numeris. Galutinis statistinių duomenų sąrašas turi būti suderintas su PO projekto analizės ir projektavimo etape. Šie duomenys naudojami keleivių srautų ir užimtumo analizei, paslaugų kokybės gerinimui, tvarkaraščių optimizavimui bei pajamų apskaitai.</w:t>
      </w:r>
    </w:p>
    <w:p w14:paraId="0FB50196" w14:textId="77777777" w:rsidR="009A4CB8" w:rsidRPr="00022111" w:rsidRDefault="007947D2">
      <w:pPr>
        <w:pStyle w:val="Antrat2"/>
        <w:jc w:val="both"/>
      </w:pPr>
      <w:bookmarkStart w:id="11" w:name="_Maršrutų_valdymo_ir"/>
      <w:bookmarkStart w:id="12" w:name="_Maršrutų_valdymas_ir"/>
      <w:bookmarkStart w:id="13" w:name="_Toc234571989"/>
      <w:bookmarkEnd w:id="11"/>
      <w:bookmarkEnd w:id="12"/>
      <w:r w:rsidRPr="00022111">
        <w:t>Maršrutų valdymas ir stebėjimas</w:t>
      </w:r>
      <w:bookmarkEnd w:id="13"/>
    </w:p>
    <w:p w14:paraId="2E0A91CA" w14:textId="77777777" w:rsidR="009A4CB8" w:rsidRPr="00022111" w:rsidRDefault="007947D2">
      <w:pPr>
        <w:pStyle w:val="Sraopastraipa"/>
        <w:numPr>
          <w:ilvl w:val="0"/>
          <w:numId w:val="30"/>
        </w:numPr>
        <w:spacing w:line="360" w:lineRule="auto"/>
        <w:ind w:left="709"/>
        <w:jc w:val="both"/>
      </w:pPr>
      <w:r w:rsidRPr="00022111">
        <w:t>Sistema turi užtikrinti galimybę nuotoliniu būdu įkelti maršrutų informaciją į transporto priemonių borto kompiuterius. Įkelta informacija turi būti aiškiai atvaizduojama vairuotojo konsolėje.</w:t>
      </w:r>
    </w:p>
    <w:p w14:paraId="7EC465A4" w14:textId="77777777" w:rsidR="009A4CB8" w:rsidRPr="00022111" w:rsidRDefault="007947D2">
      <w:pPr>
        <w:pStyle w:val="Sraopastraipa"/>
        <w:numPr>
          <w:ilvl w:val="0"/>
          <w:numId w:val="30"/>
        </w:numPr>
        <w:spacing w:line="360" w:lineRule="auto"/>
        <w:ind w:left="709"/>
        <w:jc w:val="both"/>
      </w:pPr>
      <w:r w:rsidRPr="00022111">
        <w:t>Sistema turi leisti pasirinkti tik prisijungusiam vairuotojui priskirtą maršrutą ir registruoti vairuotojo pamainos pradžią ir išvykimą iš autobusų parko.</w:t>
      </w:r>
    </w:p>
    <w:p w14:paraId="6B0619D1" w14:textId="77777777" w:rsidR="009A4CB8" w:rsidRPr="00022111" w:rsidRDefault="007947D2">
      <w:pPr>
        <w:pStyle w:val="Sraopastraipa"/>
        <w:numPr>
          <w:ilvl w:val="0"/>
          <w:numId w:val="30"/>
        </w:numPr>
        <w:spacing w:line="360" w:lineRule="auto"/>
        <w:ind w:left="709"/>
        <w:jc w:val="both"/>
      </w:pPr>
      <w:r w:rsidRPr="00022111">
        <w:t>Sistema turi fiksuoti transporto priemonės buvimo vietą GPS/GNSS technologijos pagrindu ne rečiau kaip kas 5 sekundes.</w:t>
      </w:r>
    </w:p>
    <w:p w14:paraId="641964F4" w14:textId="77777777" w:rsidR="009A4CB8" w:rsidRPr="00022111" w:rsidRDefault="007947D2">
      <w:pPr>
        <w:pStyle w:val="Sraopastraipa"/>
        <w:numPr>
          <w:ilvl w:val="0"/>
          <w:numId w:val="30"/>
        </w:numPr>
        <w:spacing w:line="360" w:lineRule="auto"/>
        <w:ind w:left="709"/>
        <w:jc w:val="both"/>
      </w:pPr>
      <w:r w:rsidRPr="00022111">
        <w:t>Sistema turi užtikrinti tikslią transporto priemonės buvimo vietą su maksimalia leistina 5 metrų paklaida.</w:t>
      </w:r>
    </w:p>
    <w:p w14:paraId="4794A3B2" w14:textId="77777777" w:rsidR="009A4CB8" w:rsidRPr="00022111" w:rsidRDefault="007947D2">
      <w:pPr>
        <w:pStyle w:val="Sraopastraipa"/>
        <w:numPr>
          <w:ilvl w:val="0"/>
          <w:numId w:val="30"/>
        </w:numPr>
        <w:spacing w:line="360" w:lineRule="auto"/>
        <w:ind w:left="709"/>
        <w:jc w:val="both"/>
      </w:pPr>
      <w:r w:rsidRPr="00022111">
        <w:t>Sistema turi registruoti keleivio bilieto įsigijimo ir (arba) aktyvavimo vietą pagal tikslias GPS koordinates arba pagal viešojo transporto stoteles.</w:t>
      </w:r>
    </w:p>
    <w:p w14:paraId="2C58C526" w14:textId="17A87C81" w:rsidR="009A4CB8" w:rsidRPr="00022111" w:rsidRDefault="007947D2">
      <w:pPr>
        <w:pStyle w:val="Sraopastraipa"/>
        <w:numPr>
          <w:ilvl w:val="0"/>
          <w:numId w:val="30"/>
        </w:numPr>
        <w:spacing w:line="360" w:lineRule="auto"/>
        <w:ind w:left="709"/>
        <w:jc w:val="both"/>
      </w:pPr>
      <w:r w:rsidRPr="00022111">
        <w:t>Sistema turi turėti galimybę realiuoju laiku perduoti transporto priemonės buvimo vietos duomenis į lauko švieslentes, jei toks poreikis atsirastų</w:t>
      </w:r>
      <w:r w:rsidR="008F1EEE">
        <w:t xml:space="preserve"> ateityje</w:t>
      </w:r>
      <w:r w:rsidRPr="00022111">
        <w:t>.</w:t>
      </w:r>
    </w:p>
    <w:p w14:paraId="03B6C503" w14:textId="2D578446" w:rsidR="009A4CB8" w:rsidRPr="00022111" w:rsidRDefault="007947D2" w:rsidP="00DE43CC">
      <w:pPr>
        <w:pStyle w:val="Sraopastraipa"/>
        <w:numPr>
          <w:ilvl w:val="0"/>
          <w:numId w:val="30"/>
        </w:numPr>
        <w:spacing w:line="360" w:lineRule="auto"/>
        <w:ind w:left="709"/>
        <w:jc w:val="both"/>
      </w:pPr>
      <w:r w:rsidRPr="00022111">
        <w:t>Dispečerinei turi būti suteiktas specialus įrankis transporto priemonių judėjimo stebėsenai ir valdymui, kuris apimtų</w:t>
      </w:r>
      <w:r w:rsidR="00850602">
        <w:t xml:space="preserve"> </w:t>
      </w:r>
      <w:r w:rsidRPr="00022111">
        <w:t>transporto priemonių esamos būsenos ir judėjimo istorijos peržiūrą;</w:t>
      </w:r>
    </w:p>
    <w:p w14:paraId="35BBBBA7" w14:textId="77777777" w:rsidR="009A4CB8" w:rsidRPr="00022111" w:rsidRDefault="007947D2">
      <w:pPr>
        <w:pStyle w:val="Sraopastraipa"/>
        <w:numPr>
          <w:ilvl w:val="0"/>
          <w:numId w:val="30"/>
        </w:numPr>
        <w:spacing w:line="360" w:lineRule="auto"/>
        <w:ind w:left="709"/>
        <w:jc w:val="both"/>
      </w:pPr>
      <w:r w:rsidRPr="00022111">
        <w:t>Dispečerinės įrankis turi veikti interneto naršyklėje, be poreikio diegti jį lokaliai į kompiuterius.</w:t>
      </w:r>
    </w:p>
    <w:p w14:paraId="160C6281" w14:textId="77777777" w:rsidR="009A4CB8" w:rsidRPr="00022111" w:rsidRDefault="007947D2">
      <w:pPr>
        <w:pStyle w:val="Antrat2"/>
        <w:jc w:val="both"/>
      </w:pPr>
      <w:bookmarkStart w:id="14" w:name="_Toc234571990"/>
      <w:r w:rsidRPr="00022111">
        <w:t>Kainodara</w:t>
      </w:r>
      <w:bookmarkEnd w:id="14"/>
    </w:p>
    <w:p w14:paraId="742B9C6B" w14:textId="77777777" w:rsidR="009A4CB8" w:rsidRPr="00022111" w:rsidRDefault="007947D2">
      <w:pPr>
        <w:pStyle w:val="Sraopastraipa"/>
        <w:numPr>
          <w:ilvl w:val="0"/>
          <w:numId w:val="31"/>
        </w:numPr>
        <w:spacing w:line="360" w:lineRule="auto"/>
        <w:ind w:left="709"/>
        <w:jc w:val="both"/>
      </w:pPr>
      <w:r w:rsidRPr="00022111">
        <w:t xml:space="preserve">Sistema turi užtikrinti galimybę kurti, redaguoti ir šalinti produktus. Šalinimas turi būti realizuotas per produkto aktyvumo požymio išjungimą (angl. </w:t>
      </w:r>
      <w:proofErr w:type="spellStart"/>
      <w:r w:rsidRPr="00022111">
        <w:rPr>
          <w:i/>
          <w:iCs/>
        </w:rPr>
        <w:t>soft</w:t>
      </w:r>
      <w:proofErr w:type="spellEnd"/>
      <w:r w:rsidRPr="00022111">
        <w:rPr>
          <w:i/>
          <w:iCs/>
        </w:rPr>
        <w:t xml:space="preserve"> </w:t>
      </w:r>
      <w:proofErr w:type="spellStart"/>
      <w:r w:rsidRPr="00022111">
        <w:rPr>
          <w:i/>
          <w:iCs/>
        </w:rPr>
        <w:t>delete</w:t>
      </w:r>
      <w:proofErr w:type="spellEnd"/>
      <w:r w:rsidRPr="00022111">
        <w:t>), kuris pašalina produkto prieinamumą pardavimui.</w:t>
      </w:r>
    </w:p>
    <w:p w14:paraId="481C9F7E" w14:textId="77777777" w:rsidR="009A4CB8" w:rsidRPr="00022111" w:rsidRDefault="007947D2">
      <w:pPr>
        <w:pStyle w:val="Sraopastraipa"/>
        <w:numPr>
          <w:ilvl w:val="0"/>
          <w:numId w:val="31"/>
        </w:numPr>
        <w:spacing w:line="360" w:lineRule="auto"/>
        <w:ind w:left="709"/>
        <w:jc w:val="both"/>
      </w:pPr>
      <w:r w:rsidRPr="00022111">
        <w:t>Diegimo metu Tiekėjas privalo sukonfigūruoti PO pateiktus produktus ir jų kainodarą pagal raštu su PO suderintus reikalavimus.</w:t>
      </w:r>
    </w:p>
    <w:p w14:paraId="0D1F90E6" w14:textId="77777777" w:rsidR="009A4CB8" w:rsidRPr="00022111" w:rsidRDefault="007947D2">
      <w:pPr>
        <w:pStyle w:val="Sraopastraipa"/>
        <w:numPr>
          <w:ilvl w:val="0"/>
          <w:numId w:val="31"/>
        </w:numPr>
        <w:spacing w:line="360" w:lineRule="auto"/>
        <w:ind w:left="709"/>
        <w:jc w:val="both"/>
      </w:pPr>
      <w:r w:rsidRPr="00022111">
        <w:t>Kainodaros valdymo modulis turi užtikrinti apsaugą nuo dažnų administratoriaus klaidų, tokių kaip neveikiantys ar besidubliuojantys kainos nustatymo parametrai bei netinkamos konfigūracijos. Administratoriui turi būti pateikiami aiškūs klaidų pranešimai su nurodymu, kur padaryta klaida.</w:t>
      </w:r>
    </w:p>
    <w:p w14:paraId="0F067F28" w14:textId="77777777" w:rsidR="009A4CB8" w:rsidRPr="00022111" w:rsidRDefault="007947D2">
      <w:pPr>
        <w:pStyle w:val="Sraopastraipa"/>
        <w:numPr>
          <w:ilvl w:val="0"/>
          <w:numId w:val="31"/>
        </w:numPr>
        <w:spacing w:line="360" w:lineRule="auto"/>
        <w:ind w:left="709"/>
        <w:jc w:val="both"/>
      </w:pPr>
      <w:r w:rsidRPr="00022111">
        <w:lastRenderedPageBreak/>
        <w:t>Sistema turi leisti kurti ir pritaikyti lengvatas pagal kliento tipą, produktą ar laikmeną.</w:t>
      </w:r>
    </w:p>
    <w:p w14:paraId="0748CC78" w14:textId="77777777" w:rsidR="009A4CB8" w:rsidRPr="00022111" w:rsidRDefault="007947D2">
      <w:pPr>
        <w:pStyle w:val="Sraopastraipa"/>
        <w:numPr>
          <w:ilvl w:val="0"/>
          <w:numId w:val="31"/>
        </w:numPr>
        <w:spacing w:line="360" w:lineRule="auto"/>
        <w:ind w:left="709"/>
        <w:jc w:val="both"/>
      </w:pPr>
      <w:r w:rsidRPr="00022111">
        <w:t>Kainodaros valdymo modulio naudotojo sąsaja turi būti intuityvi ir lengvai naudojama be specifinių programavimo žinių (t. y. nereikalaujant SQL ar kitų programavimo kalbų naudojimo).</w:t>
      </w:r>
    </w:p>
    <w:p w14:paraId="0ED8CE25" w14:textId="3B137DED" w:rsidR="009A4CB8" w:rsidRPr="00022111" w:rsidRDefault="007947D2">
      <w:pPr>
        <w:pStyle w:val="Sraopastraipa"/>
        <w:numPr>
          <w:ilvl w:val="0"/>
          <w:numId w:val="31"/>
        </w:numPr>
        <w:spacing w:line="360" w:lineRule="auto"/>
        <w:ind w:left="709"/>
        <w:jc w:val="both"/>
      </w:pPr>
      <w:r w:rsidRPr="00022111">
        <w:t>Sistemoje turi būti įdiegta galimybė papildyti el. piniginę, iš kurios keleivis galėtų įsigyti kartinius bilietus, jei el. piniginės likutis yra pakankamas.</w:t>
      </w:r>
    </w:p>
    <w:p w14:paraId="2E691DE9" w14:textId="171A1555" w:rsidR="009A4CB8" w:rsidRPr="00022111" w:rsidRDefault="007947D2">
      <w:pPr>
        <w:pStyle w:val="Sraopastraipa"/>
        <w:numPr>
          <w:ilvl w:val="0"/>
          <w:numId w:val="31"/>
        </w:numPr>
        <w:spacing w:line="360" w:lineRule="auto"/>
        <w:ind w:left="709"/>
        <w:jc w:val="both"/>
      </w:pPr>
      <w:r w:rsidRPr="00022111">
        <w:t xml:space="preserve">Kortelės turi būti sukonfigūruotos taip, kad būtų įmanoma jų nuskaitymą vykdyti bilietų platinimo vietose naudojant bet kokią standartinę </w:t>
      </w:r>
      <w:r w:rsidR="00BA7A7F">
        <w:t xml:space="preserve">brūkšninių kodų </w:t>
      </w:r>
      <w:r w:rsidRPr="00022111">
        <w:t>kortelių skaitymo įrangą.</w:t>
      </w:r>
    </w:p>
    <w:p w14:paraId="11AD3D87" w14:textId="77777777" w:rsidR="009A4CB8" w:rsidRPr="00022111" w:rsidRDefault="007947D2">
      <w:pPr>
        <w:pStyle w:val="Sraopastraipa"/>
        <w:numPr>
          <w:ilvl w:val="0"/>
          <w:numId w:val="31"/>
        </w:numPr>
        <w:spacing w:line="360" w:lineRule="auto"/>
        <w:ind w:left="709"/>
        <w:jc w:val="both"/>
      </w:pPr>
      <w:r w:rsidRPr="00022111">
        <w:t>Sistema turi palaikyti produktų ir kainodaros konfigūravimą pagal suderintus parametrus, įskaitant, bet neapsiribojant:</w:t>
      </w:r>
    </w:p>
    <w:p w14:paraId="3E1E1B44" w14:textId="77777777" w:rsidR="009A4CB8" w:rsidRPr="00022111" w:rsidRDefault="007947D2">
      <w:pPr>
        <w:pStyle w:val="Sraopastraipa"/>
        <w:numPr>
          <w:ilvl w:val="1"/>
          <w:numId w:val="31"/>
        </w:numPr>
        <w:spacing w:line="360" w:lineRule="auto"/>
        <w:ind w:left="1560"/>
        <w:jc w:val="both"/>
      </w:pPr>
      <w:r w:rsidRPr="00022111">
        <w:t>Produktų parametrais:</w:t>
      </w:r>
    </w:p>
    <w:p w14:paraId="2408D486" w14:textId="77777777" w:rsidR="009A4CB8" w:rsidRPr="00022111" w:rsidRDefault="007947D2">
      <w:pPr>
        <w:pStyle w:val="Sraopastraipa"/>
        <w:numPr>
          <w:ilvl w:val="2"/>
          <w:numId w:val="31"/>
        </w:numPr>
        <w:spacing w:line="360" w:lineRule="auto"/>
        <w:ind w:left="1985"/>
        <w:jc w:val="both"/>
      </w:pPr>
      <w:r w:rsidRPr="00022111">
        <w:t>Produkto savininko nustatymai (PO ar trečiosios šalies duomenys);</w:t>
      </w:r>
    </w:p>
    <w:p w14:paraId="01CDE3D6" w14:textId="217119F8" w:rsidR="009A4CB8" w:rsidRPr="00022111" w:rsidRDefault="007947D2">
      <w:pPr>
        <w:pStyle w:val="Sraopastraipa"/>
        <w:numPr>
          <w:ilvl w:val="2"/>
          <w:numId w:val="31"/>
        </w:numPr>
        <w:spacing w:line="360" w:lineRule="auto"/>
        <w:ind w:left="1985"/>
        <w:jc w:val="both"/>
      </w:pPr>
      <w:r w:rsidRPr="00022111">
        <w:t>Produkto tipas (ribotos trukmės bilietas, zoninis, maršrutinis, pagal nuvažiuotus kilometrus, į konkrečią vietą);</w:t>
      </w:r>
    </w:p>
    <w:p w14:paraId="52AA4356" w14:textId="77777777" w:rsidR="009A4CB8" w:rsidRPr="00022111" w:rsidRDefault="007947D2">
      <w:pPr>
        <w:pStyle w:val="Sraopastraipa"/>
        <w:numPr>
          <w:ilvl w:val="2"/>
          <w:numId w:val="31"/>
        </w:numPr>
        <w:spacing w:line="360" w:lineRule="auto"/>
        <w:ind w:left="1985"/>
        <w:jc w:val="both"/>
      </w:pPr>
      <w:r w:rsidRPr="00022111">
        <w:t>Persėdimo galimybė;</w:t>
      </w:r>
    </w:p>
    <w:p w14:paraId="68E615BB" w14:textId="77777777" w:rsidR="009A4CB8" w:rsidRPr="00022111" w:rsidRDefault="007947D2">
      <w:pPr>
        <w:pStyle w:val="Sraopastraipa"/>
        <w:numPr>
          <w:ilvl w:val="2"/>
          <w:numId w:val="31"/>
        </w:numPr>
        <w:spacing w:line="360" w:lineRule="auto"/>
        <w:ind w:left="1985"/>
        <w:jc w:val="both"/>
      </w:pPr>
      <w:r w:rsidRPr="00022111">
        <w:t>Naudojimo zonų nustatymai;</w:t>
      </w:r>
    </w:p>
    <w:p w14:paraId="5DDC8F75" w14:textId="77777777" w:rsidR="009A4CB8" w:rsidRPr="00022111" w:rsidRDefault="007947D2">
      <w:pPr>
        <w:pStyle w:val="Sraopastraipa"/>
        <w:numPr>
          <w:ilvl w:val="2"/>
          <w:numId w:val="31"/>
        </w:numPr>
        <w:spacing w:line="360" w:lineRule="auto"/>
        <w:ind w:left="1985"/>
        <w:jc w:val="both"/>
      </w:pPr>
      <w:r w:rsidRPr="00022111">
        <w:t>Laikmenos tipai, kuriems produktas taikomas;</w:t>
      </w:r>
    </w:p>
    <w:p w14:paraId="71786440" w14:textId="77777777" w:rsidR="009A4CB8" w:rsidRPr="00022111" w:rsidRDefault="007947D2">
      <w:pPr>
        <w:pStyle w:val="Sraopastraipa"/>
        <w:numPr>
          <w:ilvl w:val="2"/>
          <w:numId w:val="31"/>
        </w:numPr>
        <w:spacing w:line="360" w:lineRule="auto"/>
        <w:ind w:left="1985"/>
        <w:jc w:val="both"/>
      </w:pPr>
      <w:r w:rsidRPr="00022111">
        <w:t>Klientų tipai, kuriems produktas pritaikomas;</w:t>
      </w:r>
    </w:p>
    <w:p w14:paraId="32AAE8E8" w14:textId="77777777" w:rsidR="009A4CB8" w:rsidRPr="00022111" w:rsidRDefault="007947D2">
      <w:pPr>
        <w:pStyle w:val="Sraopastraipa"/>
        <w:numPr>
          <w:ilvl w:val="2"/>
          <w:numId w:val="31"/>
        </w:numPr>
        <w:spacing w:line="360" w:lineRule="auto"/>
        <w:ind w:left="1985"/>
        <w:jc w:val="both"/>
      </w:pPr>
      <w:r w:rsidRPr="00022111">
        <w:t>Platinimo kanalai, per kuriuos produktas gali būti įsigyjamas;</w:t>
      </w:r>
    </w:p>
    <w:p w14:paraId="61B5D748" w14:textId="77777777" w:rsidR="009A4CB8" w:rsidRPr="00022111" w:rsidRDefault="007947D2">
      <w:pPr>
        <w:pStyle w:val="Sraopastraipa"/>
        <w:numPr>
          <w:ilvl w:val="2"/>
          <w:numId w:val="31"/>
        </w:numPr>
        <w:spacing w:line="360" w:lineRule="auto"/>
        <w:ind w:left="1985"/>
        <w:jc w:val="both"/>
      </w:pPr>
      <w:r w:rsidRPr="00022111">
        <w:t>Galiojimo laikotarpis;</w:t>
      </w:r>
    </w:p>
    <w:p w14:paraId="1810DE8B" w14:textId="77777777" w:rsidR="009A4CB8" w:rsidRPr="00022111" w:rsidRDefault="007947D2">
      <w:pPr>
        <w:pStyle w:val="Sraopastraipa"/>
        <w:numPr>
          <w:ilvl w:val="2"/>
          <w:numId w:val="31"/>
        </w:numPr>
        <w:spacing w:line="360" w:lineRule="auto"/>
        <w:ind w:left="1985"/>
        <w:jc w:val="both"/>
      </w:pPr>
      <w:r w:rsidRPr="00022111">
        <w:t>Bilieto galiojimo laikas (dienos laikas, savaitės dienos, šventės);</w:t>
      </w:r>
    </w:p>
    <w:p w14:paraId="5A3637DC" w14:textId="77777777" w:rsidR="009A4CB8" w:rsidRPr="00022111" w:rsidRDefault="007947D2">
      <w:pPr>
        <w:pStyle w:val="Sraopastraipa"/>
        <w:numPr>
          <w:ilvl w:val="2"/>
          <w:numId w:val="31"/>
        </w:numPr>
        <w:spacing w:line="360" w:lineRule="auto"/>
        <w:ind w:left="1985"/>
        <w:jc w:val="both"/>
      </w:pPr>
      <w:r w:rsidRPr="00022111">
        <w:t>Automatizuotas bilieto aktyvavimas;</w:t>
      </w:r>
    </w:p>
    <w:p w14:paraId="6D09EA0E" w14:textId="6A494883" w:rsidR="009A4CB8" w:rsidRPr="00022111" w:rsidRDefault="00203D23">
      <w:pPr>
        <w:pStyle w:val="Sraopastraipa"/>
        <w:numPr>
          <w:ilvl w:val="2"/>
          <w:numId w:val="31"/>
        </w:numPr>
        <w:spacing w:line="360" w:lineRule="auto"/>
        <w:ind w:left="1985"/>
        <w:jc w:val="both"/>
      </w:pPr>
      <w:r>
        <w:t>Techninė galimybė ateityje sąveikauti ir su kitais produktais (integravimo paslauga neįeina į šio Pirkimo apimtį)</w:t>
      </w:r>
      <w:r w:rsidR="007947D2" w:rsidRPr="00022111">
        <w:t>.</w:t>
      </w:r>
    </w:p>
    <w:p w14:paraId="306513F2" w14:textId="77777777" w:rsidR="009A4CB8" w:rsidRPr="00022111" w:rsidRDefault="007947D2">
      <w:pPr>
        <w:pStyle w:val="Sraopastraipa"/>
        <w:numPr>
          <w:ilvl w:val="1"/>
          <w:numId w:val="31"/>
        </w:numPr>
        <w:spacing w:line="360" w:lineRule="auto"/>
        <w:ind w:left="1560"/>
        <w:jc w:val="both"/>
      </w:pPr>
      <w:r w:rsidRPr="00022111">
        <w:t>Kainodaros parametrais:</w:t>
      </w:r>
    </w:p>
    <w:p w14:paraId="30BB044E" w14:textId="77777777" w:rsidR="009A4CB8" w:rsidRPr="00022111" w:rsidRDefault="007947D2">
      <w:pPr>
        <w:pStyle w:val="Sraopastraipa"/>
        <w:numPr>
          <w:ilvl w:val="2"/>
          <w:numId w:val="31"/>
        </w:numPr>
        <w:spacing w:line="360" w:lineRule="auto"/>
        <w:ind w:left="1985"/>
        <w:jc w:val="both"/>
      </w:pPr>
      <w:r w:rsidRPr="00022111">
        <w:t>Kliento tipas (lengvata);</w:t>
      </w:r>
    </w:p>
    <w:p w14:paraId="11A0F290" w14:textId="77777777" w:rsidR="009A4CB8" w:rsidRPr="00022111" w:rsidRDefault="007947D2">
      <w:pPr>
        <w:pStyle w:val="Sraopastraipa"/>
        <w:numPr>
          <w:ilvl w:val="2"/>
          <w:numId w:val="31"/>
        </w:numPr>
        <w:spacing w:line="360" w:lineRule="auto"/>
        <w:ind w:left="1985"/>
        <w:jc w:val="both"/>
      </w:pPr>
      <w:r w:rsidRPr="00022111">
        <w:t>Įlipimo vieta ir laikas;</w:t>
      </w:r>
    </w:p>
    <w:p w14:paraId="66864A10" w14:textId="77777777" w:rsidR="009A4CB8" w:rsidRPr="00022111" w:rsidRDefault="007947D2">
      <w:pPr>
        <w:pStyle w:val="Sraopastraipa"/>
        <w:numPr>
          <w:ilvl w:val="2"/>
          <w:numId w:val="31"/>
        </w:numPr>
        <w:spacing w:line="360" w:lineRule="auto"/>
        <w:ind w:left="1985"/>
        <w:jc w:val="both"/>
      </w:pPr>
      <w:r w:rsidRPr="00022111">
        <w:t xml:space="preserve">Įlipimo/išlipimo vieta (kilometrų, stotelių ar zonų lygmeniu – priklausomai nuo </w:t>
      </w:r>
      <w:proofErr w:type="spellStart"/>
      <w:r w:rsidRPr="00022111">
        <w:t>CiCo</w:t>
      </w:r>
      <w:proofErr w:type="spellEnd"/>
      <w:r w:rsidRPr="00022111">
        <w:t xml:space="preserve"> konfigūracijos);</w:t>
      </w:r>
    </w:p>
    <w:p w14:paraId="48D43A27" w14:textId="67795517" w:rsidR="009A4CB8" w:rsidRPr="00022111" w:rsidRDefault="007947D2">
      <w:pPr>
        <w:pStyle w:val="Sraopastraipa"/>
        <w:numPr>
          <w:ilvl w:val="2"/>
          <w:numId w:val="31"/>
        </w:numPr>
        <w:spacing w:line="360" w:lineRule="auto"/>
        <w:ind w:left="1985"/>
        <w:jc w:val="both"/>
      </w:pPr>
      <w:r w:rsidRPr="00022111">
        <w:t>Kainos skaičiavimas pagal produkto parametrų kombinacijas</w:t>
      </w:r>
      <w:r w:rsidR="00850602">
        <w:t xml:space="preserve"> (pvz. zoninius bilietus galima įsigyti tik savitarnos svetainėje, ribotos trukmės bilietas gali būti su persėdimo galimybe, maršrutinis bilietas turi skirtingą kainą skirtingiems klientų tipams)</w:t>
      </w:r>
      <w:r w:rsidRPr="00022111">
        <w:t>;</w:t>
      </w:r>
    </w:p>
    <w:p w14:paraId="10C7CB0E" w14:textId="77777777" w:rsidR="009A4CB8" w:rsidRPr="00022111" w:rsidRDefault="007947D2">
      <w:pPr>
        <w:pStyle w:val="Sraopastraipa"/>
        <w:numPr>
          <w:ilvl w:val="2"/>
          <w:numId w:val="31"/>
        </w:numPr>
        <w:spacing w:line="360" w:lineRule="auto"/>
        <w:ind w:left="1985"/>
        <w:jc w:val="both"/>
      </w:pPr>
      <w:r w:rsidRPr="00022111">
        <w:t>Kainodaros galiojimo periodas;</w:t>
      </w:r>
    </w:p>
    <w:p w14:paraId="5BC5863E" w14:textId="77777777" w:rsidR="009A4CB8" w:rsidRPr="00022111" w:rsidRDefault="007947D2">
      <w:pPr>
        <w:pStyle w:val="Sraopastraipa"/>
        <w:numPr>
          <w:ilvl w:val="2"/>
          <w:numId w:val="31"/>
        </w:numPr>
        <w:spacing w:line="360" w:lineRule="auto"/>
        <w:ind w:left="1985"/>
        <w:jc w:val="both"/>
      </w:pPr>
      <w:r w:rsidRPr="00022111">
        <w:t xml:space="preserve">Maksimali kaina (angl. </w:t>
      </w:r>
      <w:proofErr w:type="spellStart"/>
      <w:r w:rsidRPr="00022111">
        <w:rPr>
          <w:i/>
          <w:iCs/>
        </w:rPr>
        <w:t>price</w:t>
      </w:r>
      <w:proofErr w:type="spellEnd"/>
      <w:r w:rsidRPr="00022111">
        <w:rPr>
          <w:i/>
          <w:iCs/>
        </w:rPr>
        <w:t xml:space="preserve"> cap</w:t>
      </w:r>
      <w:r w:rsidRPr="00022111">
        <w:t>).</w:t>
      </w:r>
    </w:p>
    <w:p w14:paraId="43BBCE2B" w14:textId="77777777" w:rsidR="009A4CB8" w:rsidRPr="00022111" w:rsidRDefault="007947D2">
      <w:pPr>
        <w:pStyle w:val="Sraopastraipa"/>
        <w:numPr>
          <w:ilvl w:val="0"/>
          <w:numId w:val="31"/>
        </w:numPr>
        <w:spacing w:line="360" w:lineRule="auto"/>
        <w:ind w:left="709"/>
        <w:jc w:val="both"/>
      </w:pPr>
      <w:r w:rsidRPr="00022111">
        <w:t>Kainodaros valdymo modulyje turi būti įgyvendintas funkcionalumas, leidžiantis keisti kainos apskaičiavimo modelį kiekvienam produktui atskirai pagal aukščiau nurodytus parametrus.</w:t>
      </w:r>
    </w:p>
    <w:p w14:paraId="16E112B4" w14:textId="77777777" w:rsidR="009A4CB8" w:rsidRPr="00022111" w:rsidRDefault="007947D2">
      <w:pPr>
        <w:pStyle w:val="Sraopastraipa"/>
        <w:numPr>
          <w:ilvl w:val="0"/>
          <w:numId w:val="31"/>
        </w:numPr>
        <w:spacing w:line="360" w:lineRule="auto"/>
        <w:ind w:left="709"/>
        <w:jc w:val="both"/>
      </w:pPr>
      <w:r w:rsidRPr="00022111">
        <w:t xml:space="preserve">Sistemoje turi būti galimybė nustatyti „kainos lubas“ (angl. </w:t>
      </w:r>
      <w:proofErr w:type="spellStart"/>
      <w:r w:rsidRPr="00022111">
        <w:rPr>
          <w:i/>
          <w:iCs/>
        </w:rPr>
        <w:t>price</w:t>
      </w:r>
      <w:proofErr w:type="spellEnd"/>
      <w:r w:rsidRPr="00022111">
        <w:rPr>
          <w:i/>
          <w:iCs/>
        </w:rPr>
        <w:t xml:space="preserve"> cap</w:t>
      </w:r>
      <w:r w:rsidRPr="00022111">
        <w:t xml:space="preserve">), kurios riboja kliento išlaidas per apibrėžtą laikotarpį (pvz., 1 d., 7 d., 30 d., 365 d.). Sistemos administratorius turi galėti nustatyti ar keisti šiuos limitus. </w:t>
      </w:r>
    </w:p>
    <w:p w14:paraId="53973704" w14:textId="77777777" w:rsidR="009A4CB8" w:rsidRPr="00022111" w:rsidRDefault="007947D2">
      <w:pPr>
        <w:pStyle w:val="Sraopastraipa"/>
        <w:numPr>
          <w:ilvl w:val="0"/>
          <w:numId w:val="31"/>
        </w:numPr>
        <w:spacing w:line="360" w:lineRule="auto"/>
        <w:ind w:left="709"/>
        <w:jc w:val="both"/>
      </w:pPr>
      <w:r w:rsidRPr="00022111">
        <w:lastRenderedPageBreak/>
        <w:t>Sistemoje turi būti galimybė perkelti produktus ar sąskaitos likutį į kitą paskyrą, laikantis susijusių paskyrų apribojimų bei kitomis raštu suderintomis su PO taisyklėmis.</w:t>
      </w:r>
    </w:p>
    <w:p w14:paraId="6B26740F" w14:textId="77777777" w:rsidR="009A4CB8" w:rsidRPr="00022111" w:rsidRDefault="007947D2">
      <w:pPr>
        <w:pStyle w:val="Sraopastraipa"/>
        <w:numPr>
          <w:ilvl w:val="0"/>
          <w:numId w:val="31"/>
        </w:numPr>
        <w:spacing w:line="360" w:lineRule="auto"/>
        <w:ind w:left="709"/>
        <w:jc w:val="both"/>
      </w:pPr>
      <w:r w:rsidRPr="00022111">
        <w:t>Sistema turi leisti išsaugoti produktų sąrašo versijas su versijos numeriu ir galiojimo nustatymais. Visi pakeitimai turi įsigalioti tik nuo nustatyto laiko. Tiekėjas privalo pateikti pasiūlymus, kaip realizuoti versijų valdymą.</w:t>
      </w:r>
    </w:p>
    <w:p w14:paraId="3D3F5AF6" w14:textId="77777777" w:rsidR="009A4CB8" w:rsidRPr="00022111" w:rsidRDefault="007947D2">
      <w:pPr>
        <w:pStyle w:val="Sraopastraipa"/>
        <w:numPr>
          <w:ilvl w:val="0"/>
          <w:numId w:val="31"/>
        </w:numPr>
        <w:spacing w:line="360" w:lineRule="auto"/>
        <w:ind w:left="709"/>
        <w:jc w:val="both"/>
      </w:pPr>
      <w:r w:rsidRPr="00022111">
        <w:t>Naudotojo sąsajoje turi būti suteikta galimybė kiekvieną produktą valdyti individualiai.</w:t>
      </w:r>
    </w:p>
    <w:p w14:paraId="42915E6B" w14:textId="77777777" w:rsidR="009A4CB8" w:rsidRPr="00022111" w:rsidRDefault="007947D2">
      <w:pPr>
        <w:pStyle w:val="Antrat2"/>
        <w:jc w:val="both"/>
      </w:pPr>
      <w:bookmarkStart w:id="15" w:name="_Toc234571991"/>
      <w:r w:rsidRPr="00022111">
        <w:t>Klientų aptarnavimas</w:t>
      </w:r>
      <w:bookmarkEnd w:id="15"/>
    </w:p>
    <w:p w14:paraId="5DDFFA8C" w14:textId="77777777" w:rsidR="009A4CB8" w:rsidRPr="00022111" w:rsidRDefault="007947D2">
      <w:pPr>
        <w:pStyle w:val="Sraopastraipa"/>
        <w:numPr>
          <w:ilvl w:val="0"/>
          <w:numId w:val="32"/>
        </w:numPr>
        <w:spacing w:line="360" w:lineRule="auto"/>
        <w:ind w:left="709"/>
        <w:jc w:val="both"/>
      </w:pPr>
      <w:r w:rsidRPr="00022111">
        <w:t>Sistema turi užtikrinti išsamų klientų sąrašo valdymą ir galimybę grupuoti klientus pagal šiuos kriterijus:</w:t>
      </w:r>
    </w:p>
    <w:p w14:paraId="749BB83B" w14:textId="77777777" w:rsidR="009A4CB8" w:rsidRPr="00022111" w:rsidRDefault="007947D2">
      <w:pPr>
        <w:pStyle w:val="Sraopastraipa"/>
        <w:numPr>
          <w:ilvl w:val="1"/>
          <w:numId w:val="32"/>
        </w:numPr>
        <w:spacing w:line="360" w:lineRule="auto"/>
        <w:ind w:left="1560"/>
        <w:jc w:val="both"/>
      </w:pPr>
      <w:r w:rsidRPr="00022111">
        <w:t>paskyros charakteristikas (pvz., kliento tipą),</w:t>
      </w:r>
    </w:p>
    <w:p w14:paraId="14F79471" w14:textId="77777777" w:rsidR="009A4CB8" w:rsidRPr="00022111" w:rsidRDefault="007947D2">
      <w:pPr>
        <w:pStyle w:val="Sraopastraipa"/>
        <w:numPr>
          <w:ilvl w:val="1"/>
          <w:numId w:val="32"/>
        </w:numPr>
        <w:spacing w:line="360" w:lineRule="auto"/>
        <w:ind w:left="1560"/>
        <w:jc w:val="both"/>
      </w:pPr>
      <w:r w:rsidRPr="00022111">
        <w:t>įsigytų produktų parametrus,</w:t>
      </w:r>
    </w:p>
    <w:p w14:paraId="790660D4" w14:textId="77777777" w:rsidR="009A4CB8" w:rsidRPr="00022111" w:rsidRDefault="007947D2">
      <w:pPr>
        <w:pStyle w:val="Sraopastraipa"/>
        <w:numPr>
          <w:ilvl w:val="1"/>
          <w:numId w:val="32"/>
        </w:numPr>
        <w:spacing w:line="360" w:lineRule="auto"/>
        <w:ind w:left="1560"/>
        <w:jc w:val="both"/>
      </w:pPr>
      <w:r w:rsidRPr="00022111">
        <w:t>paslaugų panaudos (naudojimo ir įsigijimų) istoriją.</w:t>
      </w:r>
    </w:p>
    <w:p w14:paraId="7A5E4853" w14:textId="77777777" w:rsidR="009A4CB8" w:rsidRPr="00022111" w:rsidRDefault="007947D2">
      <w:pPr>
        <w:pStyle w:val="Sraopastraipa"/>
        <w:numPr>
          <w:ilvl w:val="0"/>
          <w:numId w:val="32"/>
        </w:numPr>
        <w:spacing w:line="360" w:lineRule="auto"/>
        <w:ind w:left="709"/>
        <w:jc w:val="both"/>
      </w:pPr>
      <w:r w:rsidRPr="00022111">
        <w:t>Klientų aptarnavimo modulyje turi būti realizuotas šis funkcionalumas:</w:t>
      </w:r>
    </w:p>
    <w:p w14:paraId="0E09A492" w14:textId="77777777" w:rsidR="009A4CB8" w:rsidRPr="00022111" w:rsidRDefault="007947D2">
      <w:pPr>
        <w:pStyle w:val="Sraopastraipa"/>
        <w:numPr>
          <w:ilvl w:val="1"/>
          <w:numId w:val="32"/>
        </w:numPr>
        <w:spacing w:line="360" w:lineRule="auto"/>
        <w:ind w:left="1560"/>
        <w:jc w:val="both"/>
      </w:pPr>
      <w:r w:rsidRPr="00022111">
        <w:t>Peržiūrėti kliento paskyros informaciją, įskaitant:</w:t>
      </w:r>
    </w:p>
    <w:p w14:paraId="22FB37CD" w14:textId="77777777" w:rsidR="009A4CB8" w:rsidRPr="00022111" w:rsidRDefault="007947D2">
      <w:pPr>
        <w:pStyle w:val="Sraopastraipa"/>
        <w:numPr>
          <w:ilvl w:val="2"/>
          <w:numId w:val="32"/>
        </w:numPr>
        <w:spacing w:line="360" w:lineRule="auto"/>
        <w:ind w:left="1985"/>
        <w:jc w:val="both"/>
      </w:pPr>
      <w:r w:rsidRPr="00022111">
        <w:t>kelionių istoriją,</w:t>
      </w:r>
    </w:p>
    <w:p w14:paraId="1A98873F" w14:textId="77777777" w:rsidR="009A4CB8" w:rsidRPr="00022111" w:rsidRDefault="007947D2">
      <w:pPr>
        <w:pStyle w:val="Sraopastraipa"/>
        <w:numPr>
          <w:ilvl w:val="2"/>
          <w:numId w:val="32"/>
        </w:numPr>
        <w:spacing w:line="360" w:lineRule="auto"/>
        <w:ind w:left="1985"/>
        <w:jc w:val="both"/>
      </w:pPr>
      <w:r w:rsidRPr="00022111">
        <w:t>įsigytų ir aktyvintų bilietų duomenis.</w:t>
      </w:r>
    </w:p>
    <w:p w14:paraId="68893235" w14:textId="77777777" w:rsidR="009A4CB8" w:rsidRPr="00022111" w:rsidRDefault="007947D2">
      <w:pPr>
        <w:pStyle w:val="Sraopastraipa"/>
        <w:numPr>
          <w:ilvl w:val="1"/>
          <w:numId w:val="32"/>
        </w:numPr>
        <w:spacing w:line="360" w:lineRule="auto"/>
        <w:ind w:left="1560"/>
        <w:jc w:val="both"/>
      </w:pPr>
      <w:r w:rsidRPr="00022111">
        <w:t>Redaguoti kliento paskyros duomenis:</w:t>
      </w:r>
    </w:p>
    <w:p w14:paraId="72580F8A" w14:textId="77777777" w:rsidR="009A4CB8" w:rsidRPr="00022111" w:rsidRDefault="007947D2">
      <w:pPr>
        <w:pStyle w:val="Sraopastraipa"/>
        <w:numPr>
          <w:ilvl w:val="2"/>
          <w:numId w:val="32"/>
        </w:numPr>
        <w:spacing w:line="360" w:lineRule="auto"/>
        <w:ind w:left="1985"/>
        <w:jc w:val="both"/>
      </w:pPr>
      <w:r w:rsidRPr="00022111">
        <w:t>keisti bilietų galiojimą, būsenas, kiekį (įskaitant pridėjimą, anuliavimą, redagavimą),</w:t>
      </w:r>
    </w:p>
    <w:p w14:paraId="37591DBD" w14:textId="77777777" w:rsidR="009A4CB8" w:rsidRPr="00022111" w:rsidRDefault="007947D2">
      <w:pPr>
        <w:pStyle w:val="Sraopastraipa"/>
        <w:numPr>
          <w:ilvl w:val="2"/>
          <w:numId w:val="32"/>
        </w:numPr>
        <w:spacing w:line="360" w:lineRule="auto"/>
        <w:ind w:left="1985"/>
        <w:jc w:val="both"/>
      </w:pPr>
      <w:r w:rsidRPr="00022111">
        <w:t>koreguoti laikmenų galiojimą ir jų susiejimą su paskyra,</w:t>
      </w:r>
    </w:p>
    <w:p w14:paraId="70D6B832" w14:textId="77777777" w:rsidR="009A4CB8" w:rsidRPr="00022111" w:rsidRDefault="007947D2">
      <w:pPr>
        <w:pStyle w:val="Sraopastraipa"/>
        <w:numPr>
          <w:ilvl w:val="2"/>
          <w:numId w:val="32"/>
        </w:numPr>
        <w:spacing w:line="360" w:lineRule="auto"/>
        <w:ind w:left="1985"/>
        <w:jc w:val="both"/>
      </w:pPr>
      <w:r w:rsidRPr="00022111">
        <w:t>taikyti ar keisti lengvatų tipus.</w:t>
      </w:r>
    </w:p>
    <w:p w14:paraId="78653C83" w14:textId="77777777" w:rsidR="009A4CB8" w:rsidRPr="00022111" w:rsidRDefault="007947D2">
      <w:pPr>
        <w:pStyle w:val="Sraopastraipa"/>
        <w:numPr>
          <w:ilvl w:val="1"/>
          <w:numId w:val="32"/>
        </w:numPr>
        <w:spacing w:line="360" w:lineRule="auto"/>
        <w:ind w:left="1560"/>
        <w:jc w:val="both"/>
      </w:pPr>
      <w:r w:rsidRPr="00022111">
        <w:t>Valdyti „juodąjį sąrašą“:</w:t>
      </w:r>
    </w:p>
    <w:p w14:paraId="5ECF7296" w14:textId="77777777" w:rsidR="009A4CB8" w:rsidRPr="00022111" w:rsidRDefault="007947D2">
      <w:pPr>
        <w:pStyle w:val="Sraopastraipa"/>
        <w:numPr>
          <w:ilvl w:val="2"/>
          <w:numId w:val="32"/>
        </w:numPr>
        <w:spacing w:line="360" w:lineRule="auto"/>
        <w:ind w:left="1985"/>
        <w:jc w:val="both"/>
      </w:pPr>
      <w:r w:rsidRPr="00022111">
        <w:t>įtraukti ir pašalinti paskyras ar laikmenas į/iš „juodojo sąrašo“ (juodojo sąrašo dydis turi būti neribotas),</w:t>
      </w:r>
    </w:p>
    <w:p w14:paraId="576BCE37" w14:textId="77777777" w:rsidR="009A4CB8" w:rsidRPr="00022111" w:rsidRDefault="007947D2">
      <w:pPr>
        <w:pStyle w:val="Sraopastraipa"/>
        <w:numPr>
          <w:ilvl w:val="2"/>
          <w:numId w:val="32"/>
        </w:numPr>
        <w:spacing w:line="360" w:lineRule="auto"/>
        <w:ind w:left="1985"/>
        <w:jc w:val="both"/>
      </w:pPr>
      <w:r w:rsidRPr="00022111">
        <w:t>perkelti paskyras ar laikmenas į „baltąjį sąrašą“.</w:t>
      </w:r>
    </w:p>
    <w:p w14:paraId="5DD2F922" w14:textId="77777777" w:rsidR="009A4CB8" w:rsidRPr="00022111" w:rsidRDefault="007947D2">
      <w:pPr>
        <w:pStyle w:val="Sraopastraipa"/>
        <w:numPr>
          <w:ilvl w:val="1"/>
          <w:numId w:val="32"/>
        </w:numPr>
        <w:spacing w:line="360" w:lineRule="auto"/>
        <w:ind w:left="1560"/>
        <w:jc w:val="both"/>
      </w:pPr>
      <w:r w:rsidRPr="00022111">
        <w:t>Perkelti neaktyvintus bilietus tarp skirtingų paskyrų ar laikmenų.</w:t>
      </w:r>
    </w:p>
    <w:p w14:paraId="01AC6F70" w14:textId="77777777" w:rsidR="009A4CB8" w:rsidRPr="00022111" w:rsidRDefault="007947D2">
      <w:pPr>
        <w:pStyle w:val="Sraopastraipa"/>
        <w:numPr>
          <w:ilvl w:val="1"/>
          <w:numId w:val="32"/>
        </w:numPr>
        <w:spacing w:line="360" w:lineRule="auto"/>
        <w:ind w:left="1560"/>
        <w:jc w:val="both"/>
      </w:pPr>
      <w:r w:rsidRPr="00022111">
        <w:t>Perkelti aktyvintus bilietus tarp paskyrų, taikant apribojimą – tokie perkėlimai galimi ne dažniau nei vieną kartą per nustatytą laiko intervalą (pvz., kartą per savaitę).</w:t>
      </w:r>
    </w:p>
    <w:p w14:paraId="4F3BC63F" w14:textId="77777777" w:rsidR="009A4CB8" w:rsidRPr="00022111" w:rsidRDefault="007947D2">
      <w:pPr>
        <w:pStyle w:val="Sraopastraipa"/>
        <w:numPr>
          <w:ilvl w:val="0"/>
          <w:numId w:val="32"/>
        </w:numPr>
        <w:spacing w:line="360" w:lineRule="auto"/>
        <w:ind w:left="709"/>
        <w:jc w:val="both"/>
      </w:pPr>
      <w:r w:rsidRPr="00022111">
        <w:t>Sistemoje turi būti galimybė peržiūrėti visą kliento naudojimosi sistema istoriją – transakcijas pagal naudotojui priskirtas laikmenas, produktų pirkimus, produktų tipus, laikotarpį.</w:t>
      </w:r>
    </w:p>
    <w:p w14:paraId="43313F52" w14:textId="77777777" w:rsidR="009A4CB8" w:rsidRPr="00022111" w:rsidRDefault="007947D2">
      <w:pPr>
        <w:pStyle w:val="Sraopastraipa"/>
        <w:numPr>
          <w:ilvl w:val="0"/>
          <w:numId w:val="32"/>
        </w:numPr>
        <w:spacing w:line="360" w:lineRule="auto"/>
        <w:ind w:left="709"/>
        <w:jc w:val="both"/>
      </w:pPr>
      <w:r w:rsidRPr="00022111">
        <w:t>Sistema turi išrašyti sąskaitas faktūras už produktus, įsigytus naudojant el. piniginės lėšas. Sąskaitos faktūros turi būti pasiekiamos klientui savitarnos sistemoje arba atsiunčiamos el. paštu, jeigu jų išrašymo naudotojas pageidauja.</w:t>
      </w:r>
    </w:p>
    <w:p w14:paraId="535714DD" w14:textId="77777777" w:rsidR="009A4CB8" w:rsidRPr="00022111" w:rsidRDefault="007947D2">
      <w:pPr>
        <w:pStyle w:val="Sraopastraipa"/>
        <w:numPr>
          <w:ilvl w:val="0"/>
          <w:numId w:val="32"/>
        </w:numPr>
        <w:spacing w:line="360" w:lineRule="auto"/>
        <w:ind w:left="709"/>
        <w:jc w:val="both"/>
      </w:pPr>
      <w:r w:rsidRPr="00022111">
        <w:t>Sistema turi palaikyti pranešimų siuntimą klientams:</w:t>
      </w:r>
    </w:p>
    <w:p w14:paraId="4EC84796" w14:textId="77777777" w:rsidR="009A4CB8" w:rsidRPr="00022111" w:rsidRDefault="007947D2">
      <w:pPr>
        <w:pStyle w:val="Sraopastraipa"/>
        <w:numPr>
          <w:ilvl w:val="1"/>
          <w:numId w:val="32"/>
        </w:numPr>
        <w:spacing w:line="360" w:lineRule="auto"/>
        <w:ind w:left="1560"/>
        <w:jc w:val="both"/>
      </w:pPr>
      <w:r w:rsidRPr="00022111">
        <w:t>Automatinius, pvz.: apie ilgalaikio bilieto galiojimo pabaigą, apie laikmenos galiojimo pabaigą, apie el. pinigų ar bilietų galiojimo pabaigą.</w:t>
      </w:r>
    </w:p>
    <w:p w14:paraId="746F3582" w14:textId="77777777" w:rsidR="009A4CB8" w:rsidRPr="00022111" w:rsidRDefault="007947D2">
      <w:pPr>
        <w:pStyle w:val="Sraopastraipa"/>
        <w:numPr>
          <w:ilvl w:val="1"/>
          <w:numId w:val="32"/>
        </w:numPr>
        <w:spacing w:line="360" w:lineRule="auto"/>
        <w:ind w:left="1560"/>
        <w:jc w:val="both"/>
      </w:pPr>
      <w:r w:rsidRPr="00022111">
        <w:t>Rankinius, leidžiančius informuoti pavienius naudotojus arba naudotojų grupes, atrinktas pagal pasirinktus kriterijus.</w:t>
      </w:r>
    </w:p>
    <w:p w14:paraId="6964AB45" w14:textId="77777777" w:rsidR="009A4CB8" w:rsidRPr="00022111" w:rsidRDefault="007947D2">
      <w:pPr>
        <w:pStyle w:val="Sraopastraipa"/>
        <w:numPr>
          <w:ilvl w:val="0"/>
          <w:numId w:val="32"/>
        </w:numPr>
        <w:spacing w:line="360" w:lineRule="auto"/>
        <w:ind w:left="709"/>
        <w:jc w:val="both"/>
      </w:pPr>
      <w:r w:rsidRPr="00022111">
        <w:lastRenderedPageBreak/>
        <w:t>Galutinis automatinių pranešimų įvykių sąrašas turi būti suderintas su PO projekto įgyvendinimo metu.</w:t>
      </w:r>
    </w:p>
    <w:p w14:paraId="560B5766" w14:textId="77777777" w:rsidR="009A4CB8" w:rsidRPr="00022111" w:rsidRDefault="007947D2">
      <w:pPr>
        <w:pStyle w:val="Sraopastraipa"/>
        <w:numPr>
          <w:ilvl w:val="0"/>
          <w:numId w:val="32"/>
        </w:numPr>
        <w:spacing w:line="360" w:lineRule="auto"/>
        <w:ind w:left="709"/>
        <w:jc w:val="both"/>
      </w:pPr>
      <w:r w:rsidRPr="00022111">
        <w:t>Galimi pranešimų siuntimo kanalai:</w:t>
      </w:r>
    </w:p>
    <w:p w14:paraId="0C24BC06" w14:textId="77777777" w:rsidR="009A4CB8" w:rsidRPr="00022111" w:rsidRDefault="007947D2">
      <w:pPr>
        <w:pStyle w:val="Sraopastraipa"/>
        <w:numPr>
          <w:ilvl w:val="1"/>
          <w:numId w:val="32"/>
        </w:numPr>
        <w:spacing w:line="360" w:lineRule="auto"/>
        <w:ind w:left="1560"/>
        <w:jc w:val="both"/>
      </w:pPr>
      <w:r w:rsidRPr="00022111">
        <w:t>El. paštu;</w:t>
      </w:r>
    </w:p>
    <w:p w14:paraId="784DEF18" w14:textId="77777777" w:rsidR="009A4CB8" w:rsidRPr="00022111" w:rsidRDefault="007947D2">
      <w:pPr>
        <w:pStyle w:val="Sraopastraipa"/>
        <w:numPr>
          <w:ilvl w:val="1"/>
          <w:numId w:val="32"/>
        </w:numPr>
        <w:spacing w:line="360" w:lineRule="auto"/>
        <w:ind w:left="1560"/>
        <w:jc w:val="both"/>
      </w:pPr>
      <w:r w:rsidRPr="00022111">
        <w:t>Savitarnos sistemos vidiniu pranešimu.</w:t>
      </w:r>
    </w:p>
    <w:p w14:paraId="60DA5F68" w14:textId="4F492EEE" w:rsidR="009A4CB8" w:rsidRPr="00022111" w:rsidRDefault="007947D2">
      <w:pPr>
        <w:pStyle w:val="Sraopastraipa"/>
        <w:numPr>
          <w:ilvl w:val="0"/>
          <w:numId w:val="32"/>
        </w:numPr>
        <w:spacing w:line="360" w:lineRule="auto"/>
        <w:ind w:left="709"/>
        <w:jc w:val="both"/>
      </w:pPr>
      <w:r w:rsidRPr="00022111">
        <w:t xml:space="preserve">Sistema turi leisti kurti, redaguoti ir tvarkyti pranešimų šablonus bei jų siuntimo taisykles. Turi būti galimybė dinamiškai įterpti asmeninius duomenis (pvz., vardą, bilieto pavadinimą, </w:t>
      </w:r>
      <w:r w:rsidR="00A65CDC">
        <w:t xml:space="preserve">bilieto </w:t>
      </w:r>
      <w:r w:rsidRPr="00022111">
        <w:t>galiojimo datą</w:t>
      </w:r>
      <w:r w:rsidR="00A65CDC">
        <w:t>, naudotojo grupę</w:t>
      </w:r>
      <w:r w:rsidRPr="00022111">
        <w:t>).</w:t>
      </w:r>
    </w:p>
    <w:p w14:paraId="348B0401" w14:textId="77777777" w:rsidR="009A4CB8" w:rsidRPr="00022111" w:rsidRDefault="007947D2">
      <w:pPr>
        <w:pStyle w:val="Sraopastraipa"/>
        <w:numPr>
          <w:ilvl w:val="0"/>
          <w:numId w:val="32"/>
        </w:numPr>
        <w:spacing w:line="360" w:lineRule="auto"/>
        <w:ind w:left="709"/>
        <w:jc w:val="both"/>
      </w:pPr>
      <w:r w:rsidRPr="00022111">
        <w:t>Pranešimus galima siųsti tik tiems naudotojams, kurie yra davę sutikimą gauti pranešimus / yra užsiprenumeravę naujienas. Turi būti galimybė duoti ar pašalinti sutikimą gauti naujienas dviem būdais: naudotojui savitarnos svetainėje arba sistemos administratoriui klientų aptarnavimo modulyje.</w:t>
      </w:r>
    </w:p>
    <w:p w14:paraId="5425716E" w14:textId="454CE9D2" w:rsidR="009A4CB8" w:rsidRPr="00022111" w:rsidRDefault="007947D2">
      <w:pPr>
        <w:pStyle w:val="Sraopastraipa"/>
        <w:numPr>
          <w:ilvl w:val="0"/>
          <w:numId w:val="32"/>
        </w:numPr>
        <w:spacing w:line="360" w:lineRule="auto"/>
        <w:ind w:left="709"/>
        <w:jc w:val="both"/>
      </w:pPr>
      <w:r w:rsidRPr="00022111">
        <w:t xml:space="preserve">Sistema turi atitikti </w:t>
      </w:r>
      <w:r w:rsidR="00C642E9" w:rsidRPr="00022111">
        <w:t xml:space="preserve">BDAR </w:t>
      </w:r>
      <w:r w:rsidRPr="00022111">
        <w:t>reikalavimus ir užtikrinti šias funkcijas:</w:t>
      </w:r>
    </w:p>
    <w:p w14:paraId="3B7D6559" w14:textId="77777777" w:rsidR="009A4CB8" w:rsidRPr="00022111" w:rsidRDefault="007947D2">
      <w:pPr>
        <w:pStyle w:val="Sraopastraipa"/>
        <w:numPr>
          <w:ilvl w:val="1"/>
          <w:numId w:val="32"/>
        </w:numPr>
        <w:spacing w:line="360" w:lineRule="auto"/>
        <w:ind w:left="1560"/>
        <w:jc w:val="both"/>
      </w:pPr>
      <w:r w:rsidRPr="00022111">
        <w:t>Klientas, pateikęs prašymą, turi gauti visą informaciją apie sistemoje saugomus asmens duomenis bei duotus sutikimus;</w:t>
      </w:r>
    </w:p>
    <w:p w14:paraId="54A5DFBF" w14:textId="77777777" w:rsidR="009A4CB8" w:rsidRPr="00022111" w:rsidRDefault="007947D2">
      <w:pPr>
        <w:pStyle w:val="Sraopastraipa"/>
        <w:numPr>
          <w:ilvl w:val="1"/>
          <w:numId w:val="32"/>
        </w:numPr>
        <w:spacing w:line="360" w:lineRule="auto"/>
        <w:ind w:left="1560"/>
        <w:jc w:val="both"/>
      </w:pPr>
      <w:r w:rsidRPr="00022111">
        <w:t>Klientų aptarnavimo specialistas, gavęs kliento prašymą, turi galėti inicijuoti visų asmens duomenų pašalinimą iš sistemos (laikantis galiojančių teisinių reikalavimų ir duomenų saugojimo politikos).</w:t>
      </w:r>
    </w:p>
    <w:p w14:paraId="7A85891C" w14:textId="6D499201" w:rsidR="009A4CB8" w:rsidRPr="00022111" w:rsidRDefault="007947D2">
      <w:pPr>
        <w:pStyle w:val="Antrat2"/>
        <w:jc w:val="both"/>
      </w:pPr>
      <w:bookmarkStart w:id="16" w:name="_Toc234571992"/>
      <w:r w:rsidRPr="00022111">
        <w:t>Produktų platinimas</w:t>
      </w:r>
      <w:bookmarkEnd w:id="16"/>
    </w:p>
    <w:p w14:paraId="6FE9F87F" w14:textId="459A38CD" w:rsidR="009A4CB8" w:rsidRPr="00022111" w:rsidRDefault="007947D2">
      <w:pPr>
        <w:pStyle w:val="Sraopastraipa"/>
        <w:numPr>
          <w:ilvl w:val="0"/>
          <w:numId w:val="33"/>
        </w:numPr>
        <w:spacing w:line="360" w:lineRule="auto"/>
        <w:ind w:left="709"/>
        <w:jc w:val="both"/>
      </w:pPr>
      <w:r w:rsidRPr="00022111">
        <w:t>Tiekėjas privalo užtikrinti, kad esamose ir naujose bilietų platinimo vietose produktų pardavimo paslaugos būtų teikiamos nenaudojant jokios Tiekėjo techninės įrangos. Visos operacijos – kortelių pardavimas, papildymas bilietais, el. piniginės pildymas</w:t>
      </w:r>
      <w:r w:rsidR="00A65CDC">
        <w:t>, produktų grąžinimas</w:t>
      </w:r>
      <w:r w:rsidRPr="00022111">
        <w:t xml:space="preserve"> – turi būti atliekamos naudojantis kasos sistemose veikiančiais standartiniais brūkšninių kodų skaitytuvais.</w:t>
      </w:r>
    </w:p>
    <w:p w14:paraId="7DEF0DC1" w14:textId="77777777" w:rsidR="009A4CB8" w:rsidRPr="00022111" w:rsidRDefault="007947D2">
      <w:pPr>
        <w:pStyle w:val="Sraopastraipa"/>
        <w:numPr>
          <w:ilvl w:val="0"/>
          <w:numId w:val="33"/>
        </w:numPr>
        <w:spacing w:line="360" w:lineRule="auto"/>
        <w:ind w:left="709"/>
        <w:jc w:val="both"/>
      </w:pPr>
      <w:r w:rsidRPr="00022111">
        <w:t>Tiekėjas turi pateikti vidinę naudotojo sąsają bilietų platinimui (ne per trečiųjų šalių sistemas). Ši sąsaja skirta:</w:t>
      </w:r>
    </w:p>
    <w:p w14:paraId="56EF9B6D" w14:textId="77777777" w:rsidR="009A4CB8" w:rsidRPr="00022111" w:rsidRDefault="007947D2">
      <w:pPr>
        <w:pStyle w:val="Sraopastraipa"/>
        <w:numPr>
          <w:ilvl w:val="1"/>
          <w:numId w:val="33"/>
        </w:numPr>
        <w:spacing w:line="360" w:lineRule="auto"/>
        <w:ind w:left="1560"/>
        <w:jc w:val="both"/>
      </w:pPr>
      <w:r w:rsidRPr="00022111">
        <w:t>PO valdomiems vidiniams platinimo taškams,</w:t>
      </w:r>
    </w:p>
    <w:p w14:paraId="412A773E" w14:textId="77777777" w:rsidR="009A4CB8" w:rsidRPr="00022111" w:rsidRDefault="007947D2">
      <w:pPr>
        <w:pStyle w:val="Sraopastraipa"/>
        <w:numPr>
          <w:ilvl w:val="1"/>
          <w:numId w:val="33"/>
        </w:numPr>
        <w:spacing w:line="360" w:lineRule="auto"/>
        <w:ind w:left="1560"/>
        <w:jc w:val="both"/>
      </w:pPr>
      <w:r w:rsidRPr="00022111">
        <w:t>smulkiems trečiųjų šalių platintojams, kurie neturi galimybių integruotis su sistema per API.</w:t>
      </w:r>
    </w:p>
    <w:p w14:paraId="152D6CC7" w14:textId="77777777" w:rsidR="009A4CB8" w:rsidRPr="00022111" w:rsidRDefault="007947D2">
      <w:pPr>
        <w:pStyle w:val="Sraopastraipa"/>
        <w:numPr>
          <w:ilvl w:val="0"/>
          <w:numId w:val="33"/>
        </w:numPr>
        <w:spacing w:line="360" w:lineRule="auto"/>
        <w:ind w:left="709"/>
        <w:jc w:val="both"/>
      </w:pPr>
      <w:r w:rsidRPr="00022111">
        <w:t>Naudotojai turi turėti galimybę įsigyti produktus, išskyrus korteles, savitarnos svetainėje.</w:t>
      </w:r>
    </w:p>
    <w:p w14:paraId="0AB2CD50" w14:textId="77777777" w:rsidR="009A4CB8" w:rsidRPr="00022111" w:rsidRDefault="007947D2">
      <w:pPr>
        <w:pStyle w:val="Sraopastraipa"/>
        <w:numPr>
          <w:ilvl w:val="0"/>
          <w:numId w:val="33"/>
        </w:numPr>
        <w:spacing w:line="360" w:lineRule="auto"/>
        <w:ind w:left="709"/>
        <w:jc w:val="both"/>
      </w:pPr>
      <w:r w:rsidRPr="00022111">
        <w:t>Transporto priemonėse, laikino ryšio sutrikimo ar kito gedimo atveju, produktų platinimo procesas negali nutrūkti. Duomenys turi būti laikinai saugomi transporto priemonėje esančiame borto kompiuteryje, o ryšiui atsistačius – sinchronizuojami su centriniu sistemos serveriu.</w:t>
      </w:r>
    </w:p>
    <w:p w14:paraId="087B2053" w14:textId="77777777" w:rsidR="009A4CB8" w:rsidRPr="00022111" w:rsidRDefault="007947D2">
      <w:pPr>
        <w:pStyle w:val="Sraopastraipa"/>
        <w:numPr>
          <w:ilvl w:val="0"/>
          <w:numId w:val="33"/>
        </w:numPr>
        <w:spacing w:line="360" w:lineRule="auto"/>
        <w:ind w:left="709"/>
        <w:jc w:val="both"/>
      </w:pPr>
      <w:r w:rsidRPr="00022111">
        <w:t>Sistemoje turi būti funkcionalumas, kuris pagal laikmenos ar paskyros tipą filtruoja platinimo taške siūlomus produktus – tik tuos, kurie galioja konkrečiam klientui ir laikmenai.</w:t>
      </w:r>
    </w:p>
    <w:p w14:paraId="7693D4B5" w14:textId="4881F03B" w:rsidR="009A4CB8" w:rsidRPr="00022111" w:rsidRDefault="007947D2">
      <w:pPr>
        <w:pStyle w:val="Sraopastraipa"/>
        <w:numPr>
          <w:ilvl w:val="0"/>
          <w:numId w:val="33"/>
        </w:numPr>
        <w:spacing w:line="360" w:lineRule="auto"/>
        <w:ind w:left="709"/>
        <w:jc w:val="both"/>
      </w:pPr>
      <w:r w:rsidRPr="00022111">
        <w:t>Kiekvienam bilietų platintojui turi būti galima individualiai nustatyti platinimo parametrus, pvz.: ar leidžiama platinti korteles, kokios bilietų rūšys yra galimos, ar galima papildyti el. piniginę.</w:t>
      </w:r>
    </w:p>
    <w:p w14:paraId="20542BAD" w14:textId="77777777" w:rsidR="009A4CB8" w:rsidRPr="00022111" w:rsidRDefault="007947D2">
      <w:pPr>
        <w:pStyle w:val="Sraopastraipa"/>
        <w:numPr>
          <w:ilvl w:val="0"/>
          <w:numId w:val="33"/>
        </w:numPr>
        <w:spacing w:line="360" w:lineRule="auto"/>
        <w:ind w:left="709"/>
        <w:jc w:val="both"/>
      </w:pPr>
      <w:r w:rsidRPr="00022111">
        <w:t>PO privalo turėti visišką prieigą prie visų produktų pardavimų duomenų, kad galėtų atlikti atsiskaitymus su bilietų platintojais bei stebėti jų veiklą.</w:t>
      </w:r>
    </w:p>
    <w:p w14:paraId="581C5281" w14:textId="77777777" w:rsidR="009A4CB8" w:rsidRPr="00022111" w:rsidRDefault="007947D2">
      <w:pPr>
        <w:pStyle w:val="Sraopastraipa"/>
        <w:numPr>
          <w:ilvl w:val="0"/>
          <w:numId w:val="33"/>
        </w:numPr>
        <w:spacing w:line="360" w:lineRule="auto"/>
        <w:ind w:left="709"/>
        <w:jc w:val="both"/>
      </w:pPr>
      <w:r w:rsidRPr="00022111">
        <w:lastRenderedPageBreak/>
        <w:t xml:space="preserve">Sistemoje turi būti užtikrinta galimybė įsigyti laikmeną kaip atskirą produktą. Vieno pirkimo metu turi būti leidžiama įsigyti tiek vienarūšius produktus (pvz., kelis vienodus bilietus), tiek skirtingų tipų produktus (pvz.,  kelionės bilietą ir el. piniginės papildymą). </w:t>
      </w:r>
    </w:p>
    <w:p w14:paraId="519603B7" w14:textId="77777777" w:rsidR="009A4CB8" w:rsidRPr="00022111" w:rsidRDefault="007947D2">
      <w:pPr>
        <w:pStyle w:val="Sraopastraipa"/>
        <w:numPr>
          <w:ilvl w:val="0"/>
          <w:numId w:val="33"/>
        </w:numPr>
        <w:spacing w:line="360" w:lineRule="auto"/>
        <w:ind w:left="709"/>
        <w:jc w:val="both"/>
      </w:pPr>
      <w:r w:rsidRPr="00022111">
        <w:t>Sistema turi turėti galimybę nustatyti ir administruoti:</w:t>
      </w:r>
    </w:p>
    <w:p w14:paraId="0319700E" w14:textId="77777777" w:rsidR="009A4CB8" w:rsidRPr="00022111" w:rsidRDefault="007947D2">
      <w:pPr>
        <w:pStyle w:val="Sraopastraipa"/>
        <w:numPr>
          <w:ilvl w:val="1"/>
          <w:numId w:val="33"/>
        </w:numPr>
        <w:spacing w:line="360" w:lineRule="auto"/>
        <w:ind w:left="1560"/>
        <w:jc w:val="both"/>
      </w:pPr>
      <w:r w:rsidRPr="00022111">
        <w:t>maksimalų leidžiamą el. piniginės balansą,</w:t>
      </w:r>
    </w:p>
    <w:p w14:paraId="01EC8422" w14:textId="77777777" w:rsidR="009A4CB8" w:rsidRPr="00022111" w:rsidRDefault="007947D2">
      <w:pPr>
        <w:pStyle w:val="Sraopastraipa"/>
        <w:numPr>
          <w:ilvl w:val="1"/>
          <w:numId w:val="33"/>
        </w:numPr>
        <w:spacing w:line="360" w:lineRule="auto"/>
        <w:ind w:left="1560"/>
        <w:jc w:val="both"/>
      </w:pPr>
      <w:r w:rsidRPr="00022111">
        <w:t>maksimalų produktų kiekį paskyroje,</w:t>
      </w:r>
    </w:p>
    <w:p w14:paraId="6995C4EC" w14:textId="77777777" w:rsidR="009A4CB8" w:rsidRPr="00022111" w:rsidRDefault="007947D2">
      <w:pPr>
        <w:pStyle w:val="Sraopastraipa"/>
        <w:numPr>
          <w:ilvl w:val="1"/>
          <w:numId w:val="33"/>
        </w:numPr>
        <w:spacing w:line="360" w:lineRule="auto"/>
        <w:ind w:left="1560"/>
        <w:jc w:val="both"/>
      </w:pPr>
      <w:r w:rsidRPr="00022111">
        <w:t>kiekio apribojimus pagal kiekvieno produkto tipą atskirai.</w:t>
      </w:r>
    </w:p>
    <w:p w14:paraId="31B087E5" w14:textId="3BE9E685" w:rsidR="009A4CB8" w:rsidRPr="00022111" w:rsidRDefault="007947D2">
      <w:pPr>
        <w:pStyle w:val="Sraopastraipa"/>
        <w:numPr>
          <w:ilvl w:val="0"/>
          <w:numId w:val="33"/>
        </w:numPr>
        <w:spacing w:line="360" w:lineRule="auto"/>
        <w:ind w:left="709"/>
        <w:jc w:val="both"/>
      </w:pPr>
      <w:r w:rsidRPr="00022111">
        <w:t>Visi su bilietų platinimu susiję veiksmai (pvz., pirkimai, grąžinimai, papildymai) turi būti registruojami Sistemoje su visais būtinais metaduomenimis (</w:t>
      </w:r>
      <w:r w:rsidR="00A65CDC">
        <w:t xml:space="preserve">ne mažiau kaip </w:t>
      </w:r>
      <w:r w:rsidRPr="00022111">
        <w:t>data, vieta, platintojas, kliento identifikatorius</w:t>
      </w:r>
      <w:r w:rsidR="00A65CDC">
        <w:t>, produktas, produkto kiekis</w:t>
      </w:r>
      <w:r w:rsidRPr="00022111">
        <w:t>).</w:t>
      </w:r>
    </w:p>
    <w:p w14:paraId="5C5A192E" w14:textId="77777777" w:rsidR="009A4CB8" w:rsidRPr="00022111" w:rsidRDefault="007947D2">
      <w:pPr>
        <w:pStyle w:val="Sraopastraipa"/>
        <w:numPr>
          <w:ilvl w:val="0"/>
          <w:numId w:val="33"/>
        </w:numPr>
        <w:spacing w:line="360" w:lineRule="auto"/>
        <w:ind w:left="709"/>
        <w:jc w:val="both"/>
      </w:pPr>
      <w:r w:rsidRPr="00022111">
        <w:t>Sistema turi palaikyti produktų grąžinimo funkcionalumą. Grąžinimo politika ir taisyklės turi būti atskirai suderintos raštu su PO.</w:t>
      </w:r>
    </w:p>
    <w:p w14:paraId="0784F45F" w14:textId="77777777" w:rsidR="009A4CB8" w:rsidRPr="00022111" w:rsidRDefault="007947D2">
      <w:pPr>
        <w:pStyle w:val="Sraopastraipa"/>
        <w:numPr>
          <w:ilvl w:val="0"/>
          <w:numId w:val="33"/>
        </w:numPr>
        <w:spacing w:line="360" w:lineRule="auto"/>
        <w:ind w:left="709"/>
        <w:jc w:val="both"/>
      </w:pPr>
      <w:r w:rsidRPr="00022111">
        <w:t>Sistemoje turi būti galimybė grąžinti dalį produktų iš vienos pirkimo transakcijos (pvz., iš 10 įsigytų bilietų – tik 6), identifikuojant kiekvieną produktą unikaliu kodu ar kitu identifikatoriumi.</w:t>
      </w:r>
    </w:p>
    <w:p w14:paraId="129FA141" w14:textId="77777777" w:rsidR="009A4CB8" w:rsidRPr="00022111" w:rsidRDefault="007947D2">
      <w:pPr>
        <w:pStyle w:val="Antrat2"/>
        <w:jc w:val="both"/>
      </w:pPr>
      <w:bookmarkStart w:id="17" w:name="_Toc234571993"/>
      <w:r w:rsidRPr="00022111">
        <w:t>Sistemos naudotojų valdymas</w:t>
      </w:r>
      <w:bookmarkEnd w:id="17"/>
    </w:p>
    <w:p w14:paraId="10F9EBB2" w14:textId="77777777" w:rsidR="009A4CB8" w:rsidRPr="00022111" w:rsidRDefault="007947D2">
      <w:pPr>
        <w:pStyle w:val="Sraopastraipa"/>
        <w:numPr>
          <w:ilvl w:val="0"/>
          <w:numId w:val="34"/>
        </w:numPr>
        <w:spacing w:line="360" w:lineRule="auto"/>
        <w:ind w:left="709"/>
        <w:jc w:val="both"/>
      </w:pPr>
      <w:r w:rsidRPr="00022111">
        <w:t>Sistemoje turi būti galimybė kurti, peržiūrėti, redaguoti ir išjungti naudotojų paskyras, priskiriant naudotojus prie skirtingų naudotojų tipų ir rolių. Galutinis naudotojų tipų ir rolių sąrašas turi būti suderintas raštu su PO projekto įgyvendinimo metu.</w:t>
      </w:r>
    </w:p>
    <w:p w14:paraId="5ED3BE2A" w14:textId="77777777" w:rsidR="009A4CB8" w:rsidRPr="00022111" w:rsidRDefault="007947D2">
      <w:pPr>
        <w:pStyle w:val="Sraopastraipa"/>
        <w:numPr>
          <w:ilvl w:val="0"/>
          <w:numId w:val="34"/>
        </w:numPr>
        <w:spacing w:line="360" w:lineRule="auto"/>
        <w:ind w:left="709"/>
        <w:jc w:val="both"/>
      </w:pPr>
      <w:r w:rsidRPr="00022111">
        <w:t xml:space="preserve">Sistema turi užtikrinti diferencijuotą duomenų ir funkcijų matomumą pagal naudotojo tipą, rolę ir pareigas. Prieigos valdymas turi būti grindžiamas principu „mažiausių teisių suteikimas“ (angl. </w:t>
      </w:r>
      <w:proofErr w:type="spellStart"/>
      <w:r w:rsidRPr="00022111">
        <w:rPr>
          <w:i/>
          <w:iCs/>
        </w:rPr>
        <w:t>least</w:t>
      </w:r>
      <w:proofErr w:type="spellEnd"/>
      <w:r w:rsidRPr="00022111">
        <w:rPr>
          <w:i/>
          <w:iCs/>
        </w:rPr>
        <w:t xml:space="preserve"> </w:t>
      </w:r>
      <w:proofErr w:type="spellStart"/>
      <w:r w:rsidRPr="00022111">
        <w:rPr>
          <w:i/>
          <w:iCs/>
        </w:rPr>
        <w:t>privilege</w:t>
      </w:r>
      <w:proofErr w:type="spellEnd"/>
      <w:r w:rsidRPr="00022111">
        <w:rPr>
          <w:i/>
          <w:iCs/>
        </w:rPr>
        <w:t>)</w:t>
      </w:r>
      <w:r w:rsidRPr="00022111">
        <w:t>.</w:t>
      </w:r>
    </w:p>
    <w:p w14:paraId="7C333B6E" w14:textId="77777777" w:rsidR="009A4CB8" w:rsidRPr="00022111" w:rsidRDefault="007947D2">
      <w:pPr>
        <w:pStyle w:val="Sraopastraipa"/>
        <w:numPr>
          <w:ilvl w:val="0"/>
          <w:numId w:val="34"/>
        </w:numPr>
        <w:spacing w:line="360" w:lineRule="auto"/>
        <w:ind w:left="709"/>
        <w:jc w:val="both"/>
      </w:pPr>
      <w:r w:rsidRPr="00022111">
        <w:t>Vidinių ir išorinių naudotojų sąsajos (UI) turi būti griežtai atskirtos:</w:t>
      </w:r>
    </w:p>
    <w:p w14:paraId="547BD38F" w14:textId="77777777" w:rsidR="009A4CB8" w:rsidRPr="00022111" w:rsidRDefault="007947D2">
      <w:pPr>
        <w:pStyle w:val="Sraopastraipa"/>
        <w:numPr>
          <w:ilvl w:val="1"/>
          <w:numId w:val="34"/>
        </w:numPr>
        <w:spacing w:line="360" w:lineRule="auto"/>
        <w:ind w:left="1560"/>
        <w:jc w:val="both"/>
      </w:pPr>
      <w:r w:rsidRPr="00022111">
        <w:t>vidinė naudotojo sąsaja prieinama tik sistemos administratoriams ir kitiems įgaliotiems darbuotojams.</w:t>
      </w:r>
    </w:p>
    <w:p w14:paraId="2D7004AB" w14:textId="77777777" w:rsidR="009A4CB8" w:rsidRPr="00022111" w:rsidRDefault="007947D2">
      <w:pPr>
        <w:pStyle w:val="Sraopastraipa"/>
        <w:numPr>
          <w:ilvl w:val="1"/>
          <w:numId w:val="34"/>
        </w:numPr>
        <w:spacing w:line="360" w:lineRule="auto"/>
        <w:ind w:left="1560"/>
        <w:jc w:val="both"/>
      </w:pPr>
      <w:r w:rsidRPr="00022111">
        <w:t>išorinė naudotojo sąsaja skirta klientams ir savitarnos portalui.</w:t>
      </w:r>
    </w:p>
    <w:p w14:paraId="3D6FE74B" w14:textId="77777777" w:rsidR="009A4CB8" w:rsidRPr="00022111" w:rsidRDefault="007947D2">
      <w:pPr>
        <w:pStyle w:val="Sraopastraipa"/>
        <w:numPr>
          <w:ilvl w:val="0"/>
          <w:numId w:val="34"/>
        </w:numPr>
        <w:spacing w:line="360" w:lineRule="auto"/>
        <w:ind w:left="709"/>
        <w:jc w:val="both"/>
      </w:pPr>
      <w:r w:rsidRPr="00022111">
        <w:t>Sistemos administratoriams turi būti suteiktos išplėstinės teisės:</w:t>
      </w:r>
    </w:p>
    <w:p w14:paraId="0908F38D" w14:textId="77777777" w:rsidR="009A4CB8" w:rsidRPr="00022111" w:rsidRDefault="007947D2">
      <w:pPr>
        <w:pStyle w:val="Sraopastraipa"/>
        <w:numPr>
          <w:ilvl w:val="1"/>
          <w:numId w:val="34"/>
        </w:numPr>
        <w:spacing w:line="360" w:lineRule="auto"/>
        <w:ind w:left="1560"/>
        <w:jc w:val="both"/>
      </w:pPr>
      <w:r w:rsidRPr="00022111">
        <w:t>valdyti prieigos teises,</w:t>
      </w:r>
    </w:p>
    <w:p w14:paraId="377430C1" w14:textId="77777777" w:rsidR="009A4CB8" w:rsidRPr="00022111" w:rsidRDefault="007947D2">
      <w:pPr>
        <w:pStyle w:val="Sraopastraipa"/>
        <w:numPr>
          <w:ilvl w:val="1"/>
          <w:numId w:val="34"/>
        </w:numPr>
        <w:spacing w:line="360" w:lineRule="auto"/>
        <w:ind w:left="1560"/>
        <w:jc w:val="both"/>
      </w:pPr>
      <w:r w:rsidRPr="00022111">
        <w:t>priskirti roles naudotojams,</w:t>
      </w:r>
    </w:p>
    <w:p w14:paraId="7F7F2F5B" w14:textId="77777777" w:rsidR="009A4CB8" w:rsidRPr="00022111" w:rsidRDefault="007947D2">
      <w:pPr>
        <w:pStyle w:val="Sraopastraipa"/>
        <w:numPr>
          <w:ilvl w:val="1"/>
          <w:numId w:val="34"/>
        </w:numPr>
        <w:spacing w:line="360" w:lineRule="auto"/>
        <w:ind w:left="1560"/>
        <w:jc w:val="both"/>
      </w:pPr>
      <w:r w:rsidRPr="00022111">
        <w:t>valdyti naudotojų prieigą prie konkrečių sistemų modulių.</w:t>
      </w:r>
    </w:p>
    <w:p w14:paraId="4D48AEB1" w14:textId="77777777" w:rsidR="009A4CB8" w:rsidRPr="00022111" w:rsidRDefault="007947D2">
      <w:pPr>
        <w:pStyle w:val="Sraopastraipa"/>
        <w:numPr>
          <w:ilvl w:val="0"/>
          <w:numId w:val="34"/>
        </w:numPr>
        <w:spacing w:line="360" w:lineRule="auto"/>
        <w:ind w:left="709"/>
        <w:jc w:val="both"/>
      </w:pPr>
      <w:r w:rsidRPr="00022111">
        <w:t>Tik sistemos administratorius gali kurti kitų vidinių naudotojų paskyras ir skirti jiems prieigos teises bei roles. Tai yra vienintelė rolė, turinti pilną administravimo prieigą prie naudotojų valdymo funkcionalumo.</w:t>
      </w:r>
    </w:p>
    <w:p w14:paraId="7862A738" w14:textId="77777777" w:rsidR="009A4CB8" w:rsidRPr="00022111" w:rsidRDefault="007947D2">
      <w:pPr>
        <w:pStyle w:val="Sraopastraipa"/>
        <w:numPr>
          <w:ilvl w:val="0"/>
          <w:numId w:val="34"/>
        </w:numPr>
        <w:spacing w:line="360" w:lineRule="auto"/>
        <w:ind w:left="709"/>
        <w:jc w:val="both"/>
      </w:pPr>
      <w:r w:rsidRPr="00022111">
        <w:t>Privalomų vidinių naudotojų rolių sąrašas turi apimti ne mažiau kaip šiuos naudotojų tipus (galutinis sąrašas derinamas su PO):</w:t>
      </w:r>
    </w:p>
    <w:p w14:paraId="7BB61743" w14:textId="77777777" w:rsidR="009A4CB8" w:rsidRPr="00022111" w:rsidRDefault="007947D2">
      <w:pPr>
        <w:pStyle w:val="Sraopastraipa"/>
        <w:numPr>
          <w:ilvl w:val="1"/>
          <w:numId w:val="34"/>
        </w:numPr>
        <w:spacing w:line="360" w:lineRule="auto"/>
        <w:ind w:left="1560"/>
        <w:jc w:val="both"/>
      </w:pPr>
      <w:r w:rsidRPr="00022111">
        <w:t>sistemos administratorius;</w:t>
      </w:r>
    </w:p>
    <w:p w14:paraId="13A7525D" w14:textId="77777777" w:rsidR="009A4CB8" w:rsidRPr="00022111" w:rsidRDefault="007947D2">
      <w:pPr>
        <w:pStyle w:val="Sraopastraipa"/>
        <w:numPr>
          <w:ilvl w:val="1"/>
          <w:numId w:val="34"/>
        </w:numPr>
        <w:spacing w:line="360" w:lineRule="auto"/>
        <w:ind w:left="1560"/>
        <w:jc w:val="both"/>
      </w:pPr>
      <w:r w:rsidRPr="00022111">
        <w:t>inžinierius;</w:t>
      </w:r>
    </w:p>
    <w:p w14:paraId="150F785A" w14:textId="77777777" w:rsidR="009A4CB8" w:rsidRPr="00022111" w:rsidRDefault="007947D2">
      <w:pPr>
        <w:pStyle w:val="Sraopastraipa"/>
        <w:numPr>
          <w:ilvl w:val="1"/>
          <w:numId w:val="34"/>
        </w:numPr>
        <w:spacing w:line="360" w:lineRule="auto"/>
        <w:ind w:left="1560"/>
        <w:jc w:val="both"/>
      </w:pPr>
      <w:r w:rsidRPr="00022111">
        <w:t>dispečeris;</w:t>
      </w:r>
    </w:p>
    <w:p w14:paraId="0D88E1E0" w14:textId="77777777" w:rsidR="009A4CB8" w:rsidRPr="00022111" w:rsidRDefault="007947D2">
      <w:pPr>
        <w:pStyle w:val="Sraopastraipa"/>
        <w:numPr>
          <w:ilvl w:val="1"/>
          <w:numId w:val="34"/>
        </w:numPr>
        <w:spacing w:line="360" w:lineRule="auto"/>
        <w:ind w:left="1560"/>
        <w:jc w:val="both"/>
      </w:pPr>
      <w:r w:rsidRPr="00022111">
        <w:t>vežėjas;</w:t>
      </w:r>
    </w:p>
    <w:p w14:paraId="574E054C" w14:textId="77777777" w:rsidR="009A4CB8" w:rsidRPr="00022111" w:rsidRDefault="007947D2">
      <w:pPr>
        <w:pStyle w:val="Sraopastraipa"/>
        <w:numPr>
          <w:ilvl w:val="1"/>
          <w:numId w:val="34"/>
        </w:numPr>
        <w:spacing w:line="360" w:lineRule="auto"/>
        <w:ind w:left="1560"/>
        <w:jc w:val="both"/>
      </w:pPr>
      <w:r w:rsidRPr="00022111">
        <w:t>vairuotojas;</w:t>
      </w:r>
    </w:p>
    <w:p w14:paraId="672E13EB" w14:textId="77777777" w:rsidR="009A4CB8" w:rsidRPr="00022111" w:rsidRDefault="007947D2">
      <w:pPr>
        <w:pStyle w:val="Sraopastraipa"/>
        <w:numPr>
          <w:ilvl w:val="1"/>
          <w:numId w:val="34"/>
        </w:numPr>
        <w:spacing w:line="360" w:lineRule="auto"/>
        <w:ind w:left="1560"/>
        <w:jc w:val="both"/>
      </w:pPr>
      <w:r w:rsidRPr="00022111">
        <w:lastRenderedPageBreak/>
        <w:t>klientų aptarnavimo specialistas;</w:t>
      </w:r>
    </w:p>
    <w:p w14:paraId="6DBEFA02" w14:textId="77777777" w:rsidR="009A4CB8" w:rsidRPr="00022111" w:rsidRDefault="007947D2">
      <w:pPr>
        <w:pStyle w:val="Sraopastraipa"/>
        <w:numPr>
          <w:ilvl w:val="1"/>
          <w:numId w:val="34"/>
        </w:numPr>
        <w:spacing w:line="360" w:lineRule="auto"/>
        <w:ind w:left="1560"/>
        <w:jc w:val="both"/>
      </w:pPr>
      <w:r w:rsidRPr="00022111">
        <w:t>trečiosios šalies naudotojas (pvz. integruotas platintojas ar partneris).</w:t>
      </w:r>
    </w:p>
    <w:p w14:paraId="5289FE2F" w14:textId="77777777" w:rsidR="009A4CB8" w:rsidRPr="00022111" w:rsidRDefault="007947D2">
      <w:pPr>
        <w:pStyle w:val="Sraopastraipa"/>
        <w:numPr>
          <w:ilvl w:val="0"/>
          <w:numId w:val="34"/>
        </w:numPr>
        <w:spacing w:line="360" w:lineRule="auto"/>
        <w:ind w:left="709"/>
        <w:jc w:val="both"/>
      </w:pPr>
      <w:r w:rsidRPr="00022111">
        <w:t>Tiekėjas turi užtikrinti vienkartinį naudotojų importą pagal PO pateiktą struktūrizuotą duomenų rinkinį su iš anksto priskirtomis rolėmis.</w:t>
      </w:r>
    </w:p>
    <w:p w14:paraId="12E93ACD" w14:textId="24420F2F" w:rsidR="009A4CB8" w:rsidRPr="00022111" w:rsidRDefault="007947D2">
      <w:pPr>
        <w:pStyle w:val="Sraopastraipa"/>
        <w:numPr>
          <w:ilvl w:val="0"/>
          <w:numId w:val="34"/>
        </w:numPr>
        <w:spacing w:line="360" w:lineRule="auto"/>
        <w:ind w:left="709"/>
        <w:jc w:val="both"/>
      </w:pPr>
      <w:r w:rsidRPr="00022111">
        <w:t>Išoriniai naudotojai (keleiviai), norintys naudotis savitarnos portalu, privalo užsiregistruoti Sistemoje. Galimi prisijungimo būdai (pvz., el. paštas ir slaptažodis, Google, Apple ID) turi būti suderinti su PO projekto įgyvendinimo metu.</w:t>
      </w:r>
    </w:p>
    <w:p w14:paraId="18818944" w14:textId="154D402A" w:rsidR="009A4CB8" w:rsidRPr="00022111" w:rsidRDefault="007947D2">
      <w:pPr>
        <w:pStyle w:val="Sraopastraipa"/>
        <w:numPr>
          <w:ilvl w:val="0"/>
          <w:numId w:val="34"/>
        </w:numPr>
        <w:spacing w:line="360" w:lineRule="auto"/>
        <w:ind w:left="709"/>
        <w:jc w:val="both"/>
      </w:pPr>
      <w:r w:rsidRPr="00022111">
        <w:t xml:space="preserve">Visi Sistemos naudotojų veiksmai turi būti registruojami įvykių žurnale (angl. </w:t>
      </w:r>
      <w:proofErr w:type="spellStart"/>
      <w:r w:rsidRPr="00022111">
        <w:rPr>
          <w:i/>
          <w:iCs/>
        </w:rPr>
        <w:t>audit</w:t>
      </w:r>
      <w:proofErr w:type="spellEnd"/>
      <w:r w:rsidRPr="00022111">
        <w:rPr>
          <w:i/>
          <w:iCs/>
        </w:rPr>
        <w:t xml:space="preserve"> </w:t>
      </w:r>
      <w:proofErr w:type="spellStart"/>
      <w:r w:rsidRPr="00022111">
        <w:rPr>
          <w:i/>
          <w:iCs/>
        </w:rPr>
        <w:t>log</w:t>
      </w:r>
      <w:proofErr w:type="spellEnd"/>
      <w:r w:rsidRPr="00022111">
        <w:t>) laikantis BDAR ir Lietuvos Respublikos teisės aktų reikalavimų. Registruojamų veiksmų apimtis (pvz. prisijungimai, duomenų keitimai, teisių suteikimai, slaptažodžio keitimas) turi būti detalizuota analizės metu ir suderinta su PO.</w:t>
      </w:r>
    </w:p>
    <w:p w14:paraId="3C7BB16C" w14:textId="77777777" w:rsidR="009A4CB8" w:rsidRPr="00022111" w:rsidRDefault="007947D2">
      <w:pPr>
        <w:pStyle w:val="Sraopastraipa"/>
        <w:numPr>
          <w:ilvl w:val="0"/>
          <w:numId w:val="34"/>
        </w:numPr>
        <w:spacing w:line="360" w:lineRule="auto"/>
        <w:ind w:left="709"/>
        <w:jc w:val="both"/>
      </w:pPr>
      <w:r w:rsidRPr="00022111">
        <w:t>Naudotojų paskyrų saugumas turi būti užtikrintas naudojant:</w:t>
      </w:r>
    </w:p>
    <w:p w14:paraId="70524D28" w14:textId="77777777" w:rsidR="009A4CB8" w:rsidRPr="00022111" w:rsidRDefault="007947D2">
      <w:pPr>
        <w:pStyle w:val="Sraopastraipa"/>
        <w:numPr>
          <w:ilvl w:val="1"/>
          <w:numId w:val="34"/>
        </w:numPr>
        <w:spacing w:line="360" w:lineRule="auto"/>
        <w:ind w:left="1560"/>
        <w:jc w:val="both"/>
      </w:pPr>
      <w:r w:rsidRPr="00022111">
        <w:t>privalomą slaptažodžių politiką (sudėtingumas, galiojimo trukmė, užrakinimas po kelių bandymų),</w:t>
      </w:r>
    </w:p>
    <w:p w14:paraId="2066D7F7" w14:textId="77777777" w:rsidR="009A4CB8" w:rsidRPr="00022111" w:rsidRDefault="007947D2">
      <w:pPr>
        <w:pStyle w:val="Sraopastraipa"/>
        <w:numPr>
          <w:ilvl w:val="1"/>
          <w:numId w:val="34"/>
        </w:numPr>
        <w:spacing w:line="360" w:lineRule="auto"/>
        <w:ind w:left="1560"/>
        <w:jc w:val="both"/>
      </w:pPr>
      <w:r w:rsidRPr="00022111">
        <w:t>dviejų faktorių autentifikaciją (2FA) vidiniams naudotojams,</w:t>
      </w:r>
    </w:p>
    <w:p w14:paraId="2477EFE1" w14:textId="77777777" w:rsidR="009A4CB8" w:rsidRPr="00022111" w:rsidRDefault="007947D2">
      <w:pPr>
        <w:pStyle w:val="Sraopastraipa"/>
        <w:numPr>
          <w:ilvl w:val="1"/>
          <w:numId w:val="34"/>
        </w:numPr>
        <w:spacing w:line="360" w:lineRule="auto"/>
        <w:ind w:left="1560"/>
        <w:jc w:val="both"/>
      </w:pPr>
      <w:r w:rsidRPr="00022111">
        <w:t>galimybę užrakinti paskyrą saugumo incidento atveju.</w:t>
      </w:r>
    </w:p>
    <w:p w14:paraId="283A59B7" w14:textId="77777777" w:rsidR="009A4CB8" w:rsidRPr="00022111" w:rsidRDefault="007947D2">
      <w:pPr>
        <w:pStyle w:val="Antrat2"/>
        <w:jc w:val="both"/>
      </w:pPr>
      <w:bookmarkStart w:id="18" w:name="_Toc151368093"/>
      <w:bookmarkStart w:id="19" w:name="_Toc234571994"/>
      <w:bookmarkEnd w:id="18"/>
      <w:r w:rsidRPr="00022111">
        <w:t>Ataskaitos</w:t>
      </w:r>
      <w:bookmarkEnd w:id="19"/>
    </w:p>
    <w:p w14:paraId="61908630" w14:textId="5A1FACDA" w:rsidR="009A4CB8" w:rsidRPr="00022111" w:rsidRDefault="007947D2">
      <w:pPr>
        <w:pStyle w:val="Sraopastraipa"/>
        <w:numPr>
          <w:ilvl w:val="0"/>
          <w:numId w:val="35"/>
        </w:numPr>
        <w:spacing w:line="360" w:lineRule="auto"/>
        <w:ind w:left="709"/>
        <w:jc w:val="both"/>
      </w:pPr>
      <w:r w:rsidRPr="00022111">
        <w:t xml:space="preserve">Preliminarus ataskaitų poreikis pateiktas šios techninės specifikacijos Priede Nr. 2. PO atkreipia dėmesį, kad  priede pateiktas sąrašas nėra galutinis ir bus tikslinamas projekto įgyvendinimo metu. Atsižvelgiant į sprendimo architektūrą ir Sistemoje kaupiamus duomenis, PO gali išplėsti ataskaitų sąrašą iki </w:t>
      </w:r>
      <w:r w:rsidR="00293E9A" w:rsidRPr="00022111">
        <w:t xml:space="preserve">40 </w:t>
      </w:r>
      <w:r w:rsidRPr="00022111">
        <w:t>skirtingų ataskaitų. Galutinis ataskaitų sąrašas ir jų turinys turi būti suderintas su PO Projekto įgyvendinimo metu.</w:t>
      </w:r>
    </w:p>
    <w:p w14:paraId="0078CEEF" w14:textId="77777777" w:rsidR="009A4CB8" w:rsidRPr="00022111" w:rsidRDefault="007947D2">
      <w:pPr>
        <w:pStyle w:val="Sraopastraipa"/>
        <w:numPr>
          <w:ilvl w:val="0"/>
          <w:numId w:val="35"/>
        </w:numPr>
        <w:spacing w:line="360" w:lineRule="auto"/>
        <w:ind w:left="709"/>
        <w:jc w:val="both"/>
      </w:pPr>
      <w:r w:rsidRPr="00022111">
        <w:t>Sistemos administratoriams turi būti suteikta galimybė:</w:t>
      </w:r>
    </w:p>
    <w:p w14:paraId="35A76517" w14:textId="77777777" w:rsidR="009A4CB8" w:rsidRPr="00022111" w:rsidRDefault="007947D2">
      <w:pPr>
        <w:pStyle w:val="Sraopastraipa"/>
        <w:numPr>
          <w:ilvl w:val="1"/>
          <w:numId w:val="35"/>
        </w:numPr>
        <w:spacing w:line="360" w:lineRule="auto"/>
        <w:ind w:left="1560"/>
        <w:jc w:val="both"/>
      </w:pPr>
      <w:r w:rsidRPr="00022111">
        <w:t>konfigūruoti ataskaitų filtravimo parametrus,</w:t>
      </w:r>
    </w:p>
    <w:p w14:paraId="71DDFB05" w14:textId="77777777" w:rsidR="009A4CB8" w:rsidRPr="00022111" w:rsidRDefault="007947D2">
      <w:pPr>
        <w:pStyle w:val="Sraopastraipa"/>
        <w:numPr>
          <w:ilvl w:val="1"/>
          <w:numId w:val="35"/>
        </w:numPr>
        <w:spacing w:line="360" w:lineRule="auto"/>
        <w:ind w:left="1560"/>
        <w:jc w:val="both"/>
      </w:pPr>
      <w:r w:rsidRPr="00022111">
        <w:t>kurti naujas ataskaitas naudojant Tiekėjo paruoštus šablonus,</w:t>
      </w:r>
    </w:p>
    <w:p w14:paraId="6BF3E80C" w14:textId="77777777" w:rsidR="009A4CB8" w:rsidRPr="00022111" w:rsidRDefault="007947D2">
      <w:pPr>
        <w:pStyle w:val="Sraopastraipa"/>
        <w:numPr>
          <w:ilvl w:val="1"/>
          <w:numId w:val="35"/>
        </w:numPr>
        <w:spacing w:line="360" w:lineRule="auto"/>
        <w:ind w:left="1560"/>
        <w:jc w:val="both"/>
      </w:pPr>
      <w:r w:rsidRPr="00022111">
        <w:t>trinti arba koreguoti esamas ataskaitas.</w:t>
      </w:r>
    </w:p>
    <w:p w14:paraId="071A10AB" w14:textId="77777777" w:rsidR="009A4CB8" w:rsidRPr="00022111" w:rsidRDefault="007947D2">
      <w:pPr>
        <w:pStyle w:val="Sraopastraipa"/>
        <w:numPr>
          <w:ilvl w:val="0"/>
          <w:numId w:val="35"/>
        </w:numPr>
        <w:spacing w:line="360" w:lineRule="auto"/>
        <w:ind w:left="709"/>
        <w:jc w:val="both"/>
      </w:pPr>
      <w:r w:rsidRPr="00022111">
        <w:t>Prieiga prie ataskaitų valdymo ir peržiūros funkcijų naudotojo sąsajoje turi būti ribojama pagal naudotojo turimas roles ir prieigos teises.</w:t>
      </w:r>
    </w:p>
    <w:p w14:paraId="0DFE30CA" w14:textId="4FA346AD" w:rsidR="009A4CB8" w:rsidRPr="00022111" w:rsidRDefault="007947D2">
      <w:pPr>
        <w:pStyle w:val="Sraopastraipa"/>
        <w:numPr>
          <w:ilvl w:val="0"/>
          <w:numId w:val="35"/>
        </w:numPr>
        <w:spacing w:line="360" w:lineRule="auto"/>
        <w:ind w:left="709"/>
        <w:jc w:val="both"/>
      </w:pPr>
      <w:r w:rsidRPr="00022111">
        <w:t>Ataskaitos turi būti prieinamos realiu laiku arba periodiškai teikiamos PO, o teikimo dažnis ir formatas (pvz. CSV, PDF</w:t>
      </w:r>
      <w:r w:rsidR="00C14270">
        <w:t>, XML</w:t>
      </w:r>
      <w:r w:rsidRPr="00022111">
        <w:t>) turi būti atskirai raštu suderintas su PO, jeigu ataskaitos neprieinamos realiu laiku.</w:t>
      </w:r>
    </w:p>
    <w:p w14:paraId="6BA25F7D" w14:textId="77777777" w:rsidR="009A4CB8" w:rsidRPr="00022111" w:rsidRDefault="007947D2">
      <w:pPr>
        <w:pStyle w:val="Sraopastraipa"/>
        <w:numPr>
          <w:ilvl w:val="0"/>
          <w:numId w:val="35"/>
        </w:numPr>
        <w:spacing w:line="360" w:lineRule="auto"/>
        <w:ind w:left="709"/>
        <w:jc w:val="both"/>
      </w:pPr>
      <w:r w:rsidRPr="00022111">
        <w:t>Tiekėjas privalo su PO suderinti teikiamų ataskaitų turinį, struktūrą ir pateikimo formatus, atsižvelgiant į PO veiklos procesų stebėsenos, planavimo, analizės ir tęstinumo užtikrinimo poreikius. Šis suderinimas turi būti atliekamas Projekto įgyvendinimo metu, esant poreikiui – nuolat atnaujinamas pagal pasikeitusius PO reikalavimus.</w:t>
      </w:r>
    </w:p>
    <w:p w14:paraId="4F3641C2" w14:textId="77777777" w:rsidR="009A4CB8" w:rsidRPr="00022111" w:rsidRDefault="007947D2">
      <w:pPr>
        <w:pStyle w:val="Antrat2"/>
        <w:jc w:val="both"/>
        <w:rPr>
          <w:rFonts w:cs="Times New Roman"/>
        </w:rPr>
      </w:pPr>
      <w:bookmarkStart w:id="20" w:name="_Toc121699124"/>
      <w:bookmarkStart w:id="21" w:name="_Toc121746832"/>
      <w:bookmarkStart w:id="22" w:name="_Toc121736285"/>
      <w:bookmarkStart w:id="23" w:name="_Toc121736085"/>
      <w:bookmarkStart w:id="24" w:name="_Toc121699717"/>
      <w:bookmarkStart w:id="25" w:name="_Toc121699520"/>
      <w:bookmarkStart w:id="26" w:name="_Toc121699322"/>
      <w:bookmarkStart w:id="27" w:name="_Toc121698926"/>
      <w:bookmarkStart w:id="28" w:name="_Toc121698200"/>
      <w:bookmarkStart w:id="29" w:name="_Toc121698002"/>
      <w:bookmarkStart w:id="30" w:name="_Toc121697825"/>
      <w:bookmarkStart w:id="31" w:name="_Toc121697613"/>
      <w:bookmarkStart w:id="32" w:name="_Toc121697325"/>
      <w:bookmarkStart w:id="33" w:name="_Toc121696813"/>
      <w:bookmarkStart w:id="34" w:name="_Toc234571995"/>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022111">
        <w:rPr>
          <w:rFonts w:cs="Times New Roman"/>
        </w:rPr>
        <w:t>Integracijos su išorinėmis sistemomis</w:t>
      </w:r>
      <w:bookmarkEnd w:id="34"/>
    </w:p>
    <w:p w14:paraId="6F859959" w14:textId="77777777" w:rsidR="009A4CB8" w:rsidRPr="00022111" w:rsidRDefault="007947D2">
      <w:pPr>
        <w:spacing w:line="360" w:lineRule="auto"/>
        <w:jc w:val="both"/>
        <w:rPr>
          <w:lang w:val="lt-LT"/>
        </w:rPr>
      </w:pPr>
      <w:r w:rsidRPr="00022111">
        <w:rPr>
          <w:lang w:val="lt-LT"/>
        </w:rPr>
        <w:t xml:space="preserve">Šiame skyriuje apibrėžiami reikalavimai Sistemos integracijai su išorinėmis sistemomis, būtinais užtikrinti sklandų duomenų apsikeitimą ir veiklos procesų sąveiką tarp skirtingų informacinių platformų. Integracijos </w:t>
      </w:r>
      <w:r w:rsidRPr="00022111">
        <w:rPr>
          <w:lang w:val="lt-LT"/>
        </w:rPr>
        <w:lastRenderedPageBreak/>
        <w:t>yra esminė Sistemos architektūros dalis, leidžianti užtikrinti viešojo transporto paslaugų kokybę, prieinamumą ir efektyvumą.</w:t>
      </w:r>
    </w:p>
    <w:p w14:paraId="7358DE6B" w14:textId="77777777" w:rsidR="009A4CB8" w:rsidRPr="00022111" w:rsidRDefault="007947D2">
      <w:pPr>
        <w:pStyle w:val="Antrat3"/>
        <w:ind w:hanging="720"/>
      </w:pPr>
      <w:bookmarkStart w:id="35" w:name="_Toc234571996"/>
      <w:r w:rsidRPr="00022111">
        <w:t>Bendrieji reikalavimai integracinei architektūrai</w:t>
      </w:r>
      <w:bookmarkEnd w:id="35"/>
    </w:p>
    <w:p w14:paraId="3359AF13" w14:textId="77777777" w:rsidR="009A4CB8" w:rsidRPr="00022111" w:rsidRDefault="007947D2">
      <w:pPr>
        <w:pStyle w:val="Sraopastraipa"/>
        <w:numPr>
          <w:ilvl w:val="0"/>
          <w:numId w:val="37"/>
        </w:numPr>
        <w:spacing w:line="360" w:lineRule="auto"/>
        <w:ind w:left="709"/>
        <w:jc w:val="both"/>
      </w:pPr>
      <w:r w:rsidRPr="00022111">
        <w:t xml:space="preserve">Visos integracijos turi būti įgyvendinamos taip, kad būtų galima jas lengvai palaikyti, pritaikyti ar išplėsti ateityje, be reikšmingų Sistemos architektūrinių pakeitimų. </w:t>
      </w:r>
    </w:p>
    <w:p w14:paraId="129E3DA7" w14:textId="77777777" w:rsidR="009A4CB8" w:rsidRPr="00022111" w:rsidRDefault="007947D2">
      <w:pPr>
        <w:pStyle w:val="Sraopastraipa"/>
        <w:numPr>
          <w:ilvl w:val="0"/>
          <w:numId w:val="37"/>
        </w:numPr>
        <w:spacing w:line="360" w:lineRule="auto"/>
        <w:ind w:left="709"/>
        <w:jc w:val="both"/>
      </w:pPr>
      <w:r w:rsidRPr="00022111">
        <w:t>Turi būti užtikrintas aukštas duomenų apsaugos lygis ir atitikimas galiojantiems teisiniams reikalavimams (pvz., BDAR).</w:t>
      </w:r>
    </w:p>
    <w:p w14:paraId="6EC6AD0A" w14:textId="029F2070" w:rsidR="00055BAF" w:rsidRPr="00022111" w:rsidRDefault="00055BAF">
      <w:pPr>
        <w:pStyle w:val="Sraopastraipa"/>
        <w:numPr>
          <w:ilvl w:val="0"/>
          <w:numId w:val="37"/>
        </w:numPr>
        <w:spacing w:line="360" w:lineRule="auto"/>
        <w:ind w:left="709"/>
        <w:jc w:val="both"/>
      </w:pPr>
      <w:r w:rsidRPr="00022111">
        <w:t xml:space="preserve">Integracinės sąsajos su visomis išorinėmis IS (angl. </w:t>
      </w:r>
      <w:r w:rsidRPr="00022111">
        <w:rPr>
          <w:i/>
          <w:iCs/>
        </w:rPr>
        <w:t>API</w:t>
      </w:r>
      <w:r w:rsidRPr="00022111">
        <w:t xml:space="preserve">) turi būti dokumentuotos PO pilna apimtimi prieinamomis interaktyvios skaitmeninės PĮ priemonėmis, pavyzdžiui, </w:t>
      </w:r>
      <w:proofErr w:type="spellStart"/>
      <w:r w:rsidRPr="00022111">
        <w:t>Swagger</w:t>
      </w:r>
      <w:proofErr w:type="spellEnd"/>
      <w:r w:rsidRPr="00022111">
        <w:t xml:space="preserve">, </w:t>
      </w:r>
      <w:proofErr w:type="spellStart"/>
      <w:r w:rsidRPr="00022111">
        <w:t>Postman</w:t>
      </w:r>
      <w:proofErr w:type="spellEnd"/>
      <w:r w:rsidRPr="00022111">
        <w:t xml:space="preserve"> arba kitomis lygiavertėmis priemonėmis.</w:t>
      </w:r>
    </w:p>
    <w:p w14:paraId="5BAFE9A9" w14:textId="77777777" w:rsidR="009A4CB8" w:rsidRPr="00022111" w:rsidRDefault="007947D2">
      <w:pPr>
        <w:pStyle w:val="Antrat3"/>
        <w:ind w:hanging="720"/>
      </w:pPr>
      <w:bookmarkStart w:id="36" w:name="_Toc234571997"/>
      <w:r w:rsidRPr="00022111">
        <w:t>Trečiųjų šalių bilietų platinimo taškai (trečiųjų šalių POS)</w:t>
      </w:r>
      <w:bookmarkEnd w:id="36"/>
    </w:p>
    <w:p w14:paraId="06A3E8DE" w14:textId="77777777" w:rsidR="009A4CB8" w:rsidRPr="00022111" w:rsidRDefault="007947D2">
      <w:pPr>
        <w:pStyle w:val="Sraopastraipa"/>
        <w:numPr>
          <w:ilvl w:val="0"/>
          <w:numId w:val="38"/>
        </w:numPr>
        <w:spacing w:line="360" w:lineRule="auto"/>
        <w:ind w:left="709"/>
        <w:jc w:val="both"/>
      </w:pPr>
      <w:r w:rsidRPr="00022111">
        <w:t>Tiekėjas turi pateikti standartizuotą integraciją sąsają, skirtą komunikuoti tarp Sistemos ir trečiųjų šalių POS. Sąsaja turi būti realizuota naudojant atvirą API, užtikrinant standartinius duomenų apsikeitimo veiksmus (pvz., produktų pardavimą, grąžinimą).</w:t>
      </w:r>
    </w:p>
    <w:p w14:paraId="59293269" w14:textId="77777777" w:rsidR="009A4CB8" w:rsidRPr="00022111" w:rsidRDefault="007947D2">
      <w:pPr>
        <w:pStyle w:val="Sraopastraipa"/>
        <w:numPr>
          <w:ilvl w:val="0"/>
          <w:numId w:val="38"/>
        </w:numPr>
        <w:spacing w:line="360" w:lineRule="auto"/>
        <w:ind w:left="709"/>
        <w:jc w:val="both"/>
      </w:pPr>
      <w:r w:rsidRPr="00022111">
        <w:t>API sąsaja turi apimti šiuos funkcionalumus:</w:t>
      </w:r>
    </w:p>
    <w:p w14:paraId="1C7FD4F7" w14:textId="77777777" w:rsidR="009A4CB8" w:rsidRPr="00022111" w:rsidRDefault="007947D2">
      <w:pPr>
        <w:pStyle w:val="Sraopastraipa"/>
        <w:numPr>
          <w:ilvl w:val="1"/>
          <w:numId w:val="38"/>
        </w:numPr>
        <w:spacing w:line="360" w:lineRule="auto"/>
        <w:ind w:left="1560"/>
        <w:jc w:val="both"/>
      </w:pPr>
      <w:r w:rsidRPr="00022111">
        <w:t>platintojų autentifikaciją ir autorizaciją – privalomas autentifikavimas ir autorizavimas prieš bet kokį veiksmą;</w:t>
      </w:r>
    </w:p>
    <w:p w14:paraId="6F19D401" w14:textId="77777777" w:rsidR="009A4CB8" w:rsidRPr="00022111" w:rsidRDefault="007947D2">
      <w:pPr>
        <w:pStyle w:val="Sraopastraipa"/>
        <w:numPr>
          <w:ilvl w:val="1"/>
          <w:numId w:val="38"/>
        </w:numPr>
        <w:spacing w:line="360" w:lineRule="auto"/>
        <w:ind w:left="1560"/>
        <w:jc w:val="both"/>
      </w:pPr>
      <w:r w:rsidRPr="00022111">
        <w:t>informacijos tikrinimą – paskyros tikrinimas dėl teisės į nuolaidas ar produktų prieinamumo;</w:t>
      </w:r>
    </w:p>
    <w:p w14:paraId="4CE7271E" w14:textId="77777777" w:rsidR="009A4CB8" w:rsidRPr="00022111" w:rsidRDefault="007947D2">
      <w:pPr>
        <w:pStyle w:val="Sraopastraipa"/>
        <w:numPr>
          <w:ilvl w:val="1"/>
          <w:numId w:val="38"/>
        </w:numPr>
        <w:spacing w:line="360" w:lineRule="auto"/>
        <w:ind w:left="1560"/>
        <w:jc w:val="both"/>
      </w:pPr>
      <w:r w:rsidRPr="00022111">
        <w:t>produktų pardavimą – bet kokių Sistemoje administruojamų produktų įsigijimo palaikymas;</w:t>
      </w:r>
    </w:p>
    <w:p w14:paraId="5AD4945F" w14:textId="77777777" w:rsidR="009A4CB8" w:rsidRPr="00022111" w:rsidRDefault="007947D2">
      <w:pPr>
        <w:pStyle w:val="Sraopastraipa"/>
        <w:numPr>
          <w:ilvl w:val="1"/>
          <w:numId w:val="38"/>
        </w:numPr>
        <w:spacing w:line="360" w:lineRule="auto"/>
        <w:ind w:left="1560"/>
        <w:jc w:val="both"/>
      </w:pPr>
      <w:r w:rsidRPr="00022111">
        <w:t>produktų grąžinimą – produktų grąžinimo funkcija, atsižvelgiant į PO taisykles (pvz. negalima grąžinti jau panaudotų bilietų).</w:t>
      </w:r>
    </w:p>
    <w:p w14:paraId="284CDEA0" w14:textId="77777777" w:rsidR="009A4CB8" w:rsidRPr="00022111" w:rsidRDefault="007947D2">
      <w:pPr>
        <w:pStyle w:val="Sraopastraipa"/>
        <w:numPr>
          <w:ilvl w:val="0"/>
          <w:numId w:val="38"/>
        </w:numPr>
        <w:spacing w:line="360" w:lineRule="auto"/>
        <w:ind w:left="709"/>
        <w:jc w:val="both"/>
      </w:pPr>
      <w:r w:rsidRPr="00022111">
        <w:t>Kiekvienas POS taškas turi būti registruotas Sistemoje – tik autorizuoti platintojai, patvirtinti Sistemos administratoriaus, gali jungtis prie Sistemos per integracinę sąsają.</w:t>
      </w:r>
    </w:p>
    <w:p w14:paraId="280558FF" w14:textId="77777777" w:rsidR="009A4CB8" w:rsidRPr="00022111" w:rsidRDefault="007947D2">
      <w:pPr>
        <w:pStyle w:val="Sraopastraipa"/>
        <w:numPr>
          <w:ilvl w:val="0"/>
          <w:numId w:val="38"/>
        </w:numPr>
        <w:spacing w:line="360" w:lineRule="auto"/>
        <w:ind w:left="709"/>
        <w:jc w:val="both"/>
      </w:pPr>
      <w:r w:rsidRPr="00022111">
        <w:t>POS sąsaja turi leisti prijungti trečiųjų šalių POS, per kuriuos būtų galima vykdyti tik tam tikrų produktų tipų pardavimą ir žymėjimą – tai turi būti valdoma per kainodaros modulį.</w:t>
      </w:r>
    </w:p>
    <w:p w14:paraId="7034034E" w14:textId="77777777" w:rsidR="009A4CB8" w:rsidRPr="00022111" w:rsidRDefault="007947D2">
      <w:pPr>
        <w:pStyle w:val="Sraopastraipa"/>
        <w:numPr>
          <w:ilvl w:val="0"/>
          <w:numId w:val="38"/>
        </w:numPr>
        <w:spacing w:line="360" w:lineRule="auto"/>
        <w:ind w:left="709"/>
        <w:jc w:val="both"/>
      </w:pPr>
      <w:r w:rsidRPr="00022111">
        <w:t>POS sąsaja turi gebėti pateikti visų Sistemoje administruojamų produktų informaciją, įskaitant jų būseną, galiojimo laiką, kainą ir taikomas sąlygas.</w:t>
      </w:r>
    </w:p>
    <w:p w14:paraId="166FAAEB" w14:textId="77777777" w:rsidR="009A4CB8" w:rsidRPr="00022111" w:rsidRDefault="007947D2">
      <w:pPr>
        <w:pStyle w:val="Sraopastraipa"/>
        <w:numPr>
          <w:ilvl w:val="0"/>
          <w:numId w:val="38"/>
        </w:numPr>
        <w:spacing w:line="360" w:lineRule="auto"/>
        <w:ind w:left="709"/>
        <w:jc w:val="both"/>
      </w:pPr>
      <w:r w:rsidRPr="00022111">
        <w:t>Baigiant POS sesiją, turi būti atliekamas automatinis neapskaitytų transakcijų sutikrinimas – siekiant užtikrinti duomenų integralumą, jeigu viena sistema negavo operacijos patvirtinimo. Tiekėjas gali pasiūlyti alternatyvų mechanizmą, kuris turi būti suderintas su PO.</w:t>
      </w:r>
    </w:p>
    <w:p w14:paraId="54FCBC48" w14:textId="77777777" w:rsidR="009A4CB8" w:rsidRPr="00022111" w:rsidRDefault="007947D2">
      <w:pPr>
        <w:pStyle w:val="Sraopastraipa"/>
        <w:numPr>
          <w:ilvl w:val="0"/>
          <w:numId w:val="38"/>
        </w:numPr>
        <w:spacing w:line="360" w:lineRule="auto"/>
        <w:ind w:left="709"/>
        <w:jc w:val="both"/>
      </w:pPr>
      <w:r w:rsidRPr="00022111">
        <w:t>Sistema, be integracinės POS sąsajos, turi turėti bendrinę (grafinę) naudotojo sąsają bilietų platinimui, kuri būtų skirta nedidelio pajėgumo platintojams, neturintiems galimybės integruotis per API.</w:t>
      </w:r>
    </w:p>
    <w:p w14:paraId="7ECFF7DC" w14:textId="77777777" w:rsidR="009A4CB8" w:rsidRPr="00022111" w:rsidRDefault="007947D2">
      <w:pPr>
        <w:pStyle w:val="Sraopastraipa"/>
        <w:numPr>
          <w:ilvl w:val="0"/>
          <w:numId w:val="38"/>
        </w:numPr>
        <w:spacing w:line="360" w:lineRule="auto"/>
        <w:ind w:left="709"/>
        <w:jc w:val="both"/>
      </w:pPr>
      <w:r w:rsidRPr="00022111">
        <w:t>Sąsaja turi palaikyti bilietų pirkimą, jų anuliavimą ar grąžinimą bei paskyros duomenų keitimą – viskas turi būti vykdoma vadovaujantis su PO suderintais procesais ir saugumo standartais.</w:t>
      </w:r>
    </w:p>
    <w:p w14:paraId="0B64ADBC" w14:textId="0C3711AD" w:rsidR="009A4CB8" w:rsidRPr="00022111" w:rsidRDefault="00D50FEE">
      <w:pPr>
        <w:pStyle w:val="Antrat3"/>
        <w:ind w:hanging="720"/>
      </w:pPr>
      <w:bookmarkStart w:id="37" w:name="_Toc234571998"/>
      <w:r w:rsidRPr="00022111">
        <w:t xml:space="preserve">Finansinės </w:t>
      </w:r>
      <w:r w:rsidR="007947D2" w:rsidRPr="00022111">
        <w:t>apskaitos sistema</w:t>
      </w:r>
      <w:bookmarkEnd w:id="37"/>
      <w:r w:rsidR="007947D2" w:rsidRPr="00022111">
        <w:t xml:space="preserve"> </w:t>
      </w:r>
    </w:p>
    <w:p w14:paraId="3069ADAF" w14:textId="42AF887F" w:rsidR="009A4CB8" w:rsidRPr="00022111" w:rsidRDefault="007947D2">
      <w:pPr>
        <w:pStyle w:val="Sraopastraipa"/>
        <w:numPr>
          <w:ilvl w:val="0"/>
          <w:numId w:val="41"/>
        </w:numPr>
        <w:spacing w:line="360" w:lineRule="auto"/>
        <w:ind w:left="709"/>
      </w:pPr>
      <w:r w:rsidRPr="00022111">
        <w:lastRenderedPageBreak/>
        <w:t xml:space="preserve">Šiuo metu </w:t>
      </w:r>
      <w:r w:rsidR="00060A5C" w:rsidRPr="00022111">
        <w:t xml:space="preserve">Utenos miesto viešojo transporto paslaugų </w:t>
      </w:r>
      <w:r w:rsidR="00DF0BDD" w:rsidRPr="00022111">
        <w:t xml:space="preserve">finansinei apskaitai yra </w:t>
      </w:r>
      <w:r w:rsidRPr="00022111">
        <w:t>naudoja</w:t>
      </w:r>
      <w:r w:rsidR="00DF0BDD" w:rsidRPr="00022111">
        <w:t>ma</w:t>
      </w:r>
      <w:r w:rsidRPr="00022111">
        <w:t xml:space="preserve"> UAB „</w:t>
      </w:r>
      <w:proofErr w:type="spellStart"/>
      <w:r w:rsidRPr="00022111">
        <w:t>Autoinfa</w:t>
      </w:r>
      <w:proofErr w:type="spellEnd"/>
      <w:r w:rsidRPr="00022111">
        <w:t xml:space="preserve">“ tiekėjo </w:t>
      </w:r>
      <w:r w:rsidR="00DF0BDD" w:rsidRPr="00022111">
        <w:t xml:space="preserve">finansinės </w:t>
      </w:r>
      <w:r w:rsidRPr="00022111">
        <w:t>apskaitos informacin</w:t>
      </w:r>
      <w:r w:rsidR="00060A5C" w:rsidRPr="00022111">
        <w:t>ė</w:t>
      </w:r>
      <w:r w:rsidRPr="00022111">
        <w:t xml:space="preserve"> sistem</w:t>
      </w:r>
      <w:r w:rsidR="00060A5C" w:rsidRPr="00022111">
        <w:t>a</w:t>
      </w:r>
      <w:r w:rsidRPr="00022111">
        <w:t xml:space="preserve">. </w:t>
      </w:r>
      <w:r w:rsidR="00060A5C" w:rsidRPr="00022111">
        <w:t>Nepaisant to</w:t>
      </w:r>
      <w:r w:rsidRPr="00022111">
        <w:t>, ateityje gali būti priimtas sprendimas keisti šią sistemą, todėl visi integraciniai sprendimai turi būti lankstūs ir pritaikomi prie galimų pokyčių.</w:t>
      </w:r>
      <w:r w:rsidR="00060A5C" w:rsidRPr="00022111">
        <w:t xml:space="preserve"> Perkančioji organizacija neįsipareigoja projekto metu naudoti UAB „</w:t>
      </w:r>
      <w:proofErr w:type="spellStart"/>
      <w:r w:rsidR="00060A5C" w:rsidRPr="00022111">
        <w:t>Autoinfa</w:t>
      </w:r>
      <w:proofErr w:type="spellEnd"/>
      <w:r w:rsidR="00060A5C" w:rsidRPr="00022111">
        <w:t>“ tiekėjo programinės įrangos finansinei apskaitai, o informaciją apie galutinę finansinės apskaitos sistemą, su kuria Tiekėjas turės integruoti el. bilieto sistemą, pateiks po Sutarties pasirašymo.</w:t>
      </w:r>
    </w:p>
    <w:p w14:paraId="6138E8BD" w14:textId="77777777" w:rsidR="009A4CB8" w:rsidRPr="00022111" w:rsidRDefault="007947D2">
      <w:pPr>
        <w:pStyle w:val="Sraopastraipa"/>
        <w:numPr>
          <w:ilvl w:val="0"/>
          <w:numId w:val="41"/>
        </w:numPr>
        <w:spacing w:line="360" w:lineRule="auto"/>
        <w:ind w:left="709"/>
      </w:pPr>
      <w:r w:rsidRPr="00022111">
        <w:t xml:space="preserve">Sistema privalo kaupti sąskaitų registrą, apimantį bilietų pirkimo ir e. piniginės transakcijas. </w:t>
      </w:r>
    </w:p>
    <w:p w14:paraId="5F459684" w14:textId="77777777" w:rsidR="009A4CB8" w:rsidRPr="00022111" w:rsidRDefault="007947D2">
      <w:pPr>
        <w:pStyle w:val="Sraopastraipa"/>
        <w:numPr>
          <w:ilvl w:val="0"/>
          <w:numId w:val="41"/>
        </w:numPr>
        <w:spacing w:line="360" w:lineRule="auto"/>
        <w:ind w:left="709"/>
      </w:pPr>
      <w:r w:rsidRPr="00022111">
        <w:t>Sistema turi automatiškai generuoti ir priskirti visus būtinuosius sąskaitų atributus, užtikrinant jų atitikimą buhalterinės apskaitos reikalavimams.</w:t>
      </w:r>
    </w:p>
    <w:p w14:paraId="0BAC2976" w14:textId="63144BEC" w:rsidR="009A4CB8" w:rsidRPr="00022111" w:rsidRDefault="007947D2">
      <w:pPr>
        <w:pStyle w:val="Sraopastraipa"/>
        <w:numPr>
          <w:ilvl w:val="0"/>
          <w:numId w:val="41"/>
        </w:numPr>
        <w:spacing w:line="360" w:lineRule="auto"/>
        <w:ind w:left="709"/>
      </w:pPr>
      <w:r w:rsidRPr="00022111">
        <w:t xml:space="preserve">Perduodant duomenis į </w:t>
      </w:r>
      <w:r w:rsidR="00561AC4" w:rsidRPr="00022111">
        <w:t xml:space="preserve">finansinės apskaitos </w:t>
      </w:r>
      <w:r w:rsidRPr="00022111">
        <w:t>sistemą per integracinę sąsają, turi būti apdorojamos visos transakcijų rūšys – pirkimai, grąžinimai ir anuliavimai – vykdomos Sistemos ribose. Tai būtina, kad apskaitoje būtų atspindėta tiksli finansinė informacija.</w:t>
      </w:r>
    </w:p>
    <w:p w14:paraId="66BF4FBC" w14:textId="620CF552" w:rsidR="009A4CB8" w:rsidRPr="00022111" w:rsidRDefault="007947D2">
      <w:pPr>
        <w:pStyle w:val="Sraopastraipa"/>
        <w:numPr>
          <w:ilvl w:val="0"/>
          <w:numId w:val="41"/>
        </w:numPr>
        <w:spacing w:line="360" w:lineRule="auto"/>
        <w:ind w:left="709"/>
      </w:pPr>
      <w:r w:rsidRPr="00022111">
        <w:t xml:space="preserve">Integracinė sąsaja su </w:t>
      </w:r>
      <w:r w:rsidR="00561AC4" w:rsidRPr="00022111">
        <w:t xml:space="preserve">finansinės </w:t>
      </w:r>
      <w:r w:rsidRPr="00022111">
        <w:t xml:space="preserve">apskaitos sistema turi būti realizuota naudojant periodinis duomenų eksportavimą ir importavimą. Duomenys turi būti reguliariai eksportuojami iš Sistemos ir importuojami į </w:t>
      </w:r>
      <w:r w:rsidR="00561AC4" w:rsidRPr="00022111">
        <w:t xml:space="preserve">finansinės </w:t>
      </w:r>
      <w:r w:rsidRPr="00022111">
        <w:t>apskaitos sistemą (į nurodytą failų saugyklą arba FTP/SFTP tarnybinę stotį) .</w:t>
      </w:r>
      <w:proofErr w:type="spellStart"/>
      <w:r w:rsidRPr="00022111">
        <w:t>xml</w:t>
      </w:r>
      <w:proofErr w:type="spellEnd"/>
      <w:r w:rsidRPr="00022111">
        <w:t>, .</w:t>
      </w:r>
      <w:proofErr w:type="spellStart"/>
      <w:r w:rsidRPr="00022111">
        <w:t>csv</w:t>
      </w:r>
      <w:proofErr w:type="spellEnd"/>
      <w:r w:rsidRPr="00022111">
        <w:t>, .</w:t>
      </w:r>
      <w:proofErr w:type="spellStart"/>
      <w:r w:rsidRPr="00022111">
        <w:t>json</w:t>
      </w:r>
      <w:proofErr w:type="spellEnd"/>
      <w:r w:rsidRPr="00022111">
        <w:t xml:space="preserve"> arba kitu su PO suderintu formatu. </w:t>
      </w:r>
    </w:p>
    <w:p w14:paraId="5462BE28" w14:textId="262C22C2" w:rsidR="009A4CB8" w:rsidRPr="00022111" w:rsidRDefault="00561AC4">
      <w:pPr>
        <w:pStyle w:val="Sraopastraipa"/>
        <w:numPr>
          <w:ilvl w:val="0"/>
          <w:numId w:val="41"/>
        </w:numPr>
        <w:spacing w:line="360" w:lineRule="auto"/>
        <w:ind w:left="709"/>
      </w:pPr>
      <w:r w:rsidRPr="00022111">
        <w:t xml:space="preserve">Finansinės </w:t>
      </w:r>
      <w:r w:rsidR="007947D2" w:rsidRPr="00022111">
        <w:t>apskaitos sistemai turi būti pateikiamas ne mažesnės apimties duomenų rinkinys, kuris apima:</w:t>
      </w:r>
    </w:p>
    <w:p w14:paraId="6B25DCB8" w14:textId="77777777" w:rsidR="009A4CB8" w:rsidRPr="00022111" w:rsidRDefault="007947D2">
      <w:pPr>
        <w:pStyle w:val="Sraopastraipa"/>
        <w:numPr>
          <w:ilvl w:val="1"/>
          <w:numId w:val="41"/>
        </w:numPr>
        <w:spacing w:line="360" w:lineRule="auto"/>
        <w:ind w:left="1560"/>
      </w:pPr>
      <w:r w:rsidRPr="00022111">
        <w:t>Užsakymo numerį;</w:t>
      </w:r>
    </w:p>
    <w:p w14:paraId="26917708" w14:textId="77777777" w:rsidR="009A4CB8" w:rsidRPr="00022111" w:rsidRDefault="007947D2">
      <w:pPr>
        <w:pStyle w:val="Sraopastraipa"/>
        <w:numPr>
          <w:ilvl w:val="1"/>
          <w:numId w:val="41"/>
        </w:numPr>
        <w:spacing w:line="360" w:lineRule="auto"/>
        <w:ind w:left="1560"/>
      </w:pPr>
      <w:r w:rsidRPr="00022111">
        <w:t>PVM sąskaitos faktūros numerį (jeigu tokia sąskaita išrašoma);</w:t>
      </w:r>
    </w:p>
    <w:p w14:paraId="35902EDF" w14:textId="77777777" w:rsidR="009A4CB8" w:rsidRPr="00022111" w:rsidRDefault="007947D2">
      <w:pPr>
        <w:pStyle w:val="Sraopastraipa"/>
        <w:numPr>
          <w:ilvl w:val="1"/>
          <w:numId w:val="41"/>
        </w:numPr>
        <w:spacing w:line="360" w:lineRule="auto"/>
        <w:ind w:left="1560"/>
      </w:pPr>
      <w:r w:rsidRPr="00022111">
        <w:t>Kliento duomenis (jei išrašoma PVM sąskaita faktūra);</w:t>
      </w:r>
    </w:p>
    <w:p w14:paraId="7762E6FE" w14:textId="77777777" w:rsidR="009A4CB8" w:rsidRPr="00022111" w:rsidRDefault="007947D2">
      <w:pPr>
        <w:pStyle w:val="Sraopastraipa"/>
        <w:numPr>
          <w:ilvl w:val="1"/>
          <w:numId w:val="41"/>
        </w:numPr>
        <w:spacing w:line="360" w:lineRule="auto"/>
        <w:ind w:left="1560"/>
      </w:pPr>
      <w:r w:rsidRPr="00022111">
        <w:t>Paskyros identifikatorių;</w:t>
      </w:r>
    </w:p>
    <w:p w14:paraId="28449124" w14:textId="77777777" w:rsidR="009A4CB8" w:rsidRPr="00022111" w:rsidRDefault="007947D2">
      <w:pPr>
        <w:pStyle w:val="Sraopastraipa"/>
        <w:numPr>
          <w:ilvl w:val="1"/>
          <w:numId w:val="41"/>
        </w:numPr>
        <w:spacing w:line="360" w:lineRule="auto"/>
        <w:ind w:left="1560"/>
      </w:pPr>
      <w:r w:rsidRPr="00022111">
        <w:t>Pardavimo datą ir laiką;</w:t>
      </w:r>
    </w:p>
    <w:p w14:paraId="6980D716" w14:textId="77777777" w:rsidR="009A4CB8" w:rsidRPr="00022111" w:rsidRDefault="007947D2">
      <w:pPr>
        <w:pStyle w:val="Sraopastraipa"/>
        <w:numPr>
          <w:ilvl w:val="1"/>
          <w:numId w:val="41"/>
        </w:numPr>
        <w:spacing w:line="360" w:lineRule="auto"/>
        <w:ind w:left="1560"/>
      </w:pPr>
      <w:r w:rsidRPr="00022111">
        <w:t>Bilieto rūšį;</w:t>
      </w:r>
    </w:p>
    <w:p w14:paraId="0EC84C00" w14:textId="77777777" w:rsidR="009A4CB8" w:rsidRPr="00022111" w:rsidRDefault="007947D2">
      <w:pPr>
        <w:pStyle w:val="Sraopastraipa"/>
        <w:numPr>
          <w:ilvl w:val="1"/>
          <w:numId w:val="41"/>
        </w:numPr>
        <w:spacing w:line="360" w:lineRule="auto"/>
        <w:ind w:left="1560"/>
      </w:pPr>
      <w:r w:rsidRPr="00022111">
        <w:t>Bilietų kiekį;</w:t>
      </w:r>
    </w:p>
    <w:p w14:paraId="351849C8" w14:textId="77777777" w:rsidR="009A4CB8" w:rsidRPr="00022111" w:rsidRDefault="007947D2">
      <w:pPr>
        <w:pStyle w:val="Sraopastraipa"/>
        <w:numPr>
          <w:ilvl w:val="1"/>
          <w:numId w:val="41"/>
        </w:numPr>
        <w:spacing w:line="360" w:lineRule="auto"/>
        <w:ind w:left="1560"/>
      </w:pPr>
      <w:r w:rsidRPr="00022111">
        <w:t>Bilieto kainą;</w:t>
      </w:r>
    </w:p>
    <w:p w14:paraId="7FD356D1" w14:textId="77777777" w:rsidR="009A4CB8" w:rsidRPr="00022111" w:rsidRDefault="007947D2">
      <w:pPr>
        <w:pStyle w:val="Sraopastraipa"/>
        <w:numPr>
          <w:ilvl w:val="1"/>
          <w:numId w:val="41"/>
        </w:numPr>
        <w:spacing w:line="360" w:lineRule="auto"/>
        <w:ind w:left="1560"/>
      </w:pPr>
      <w:r w:rsidRPr="00022111">
        <w:t>Parduotų bilietų sumą be PVM;</w:t>
      </w:r>
    </w:p>
    <w:p w14:paraId="69B695F8" w14:textId="77777777" w:rsidR="009A4CB8" w:rsidRPr="00022111" w:rsidRDefault="007947D2">
      <w:pPr>
        <w:pStyle w:val="Sraopastraipa"/>
        <w:numPr>
          <w:ilvl w:val="1"/>
          <w:numId w:val="41"/>
        </w:numPr>
        <w:spacing w:line="360" w:lineRule="auto"/>
        <w:ind w:left="1560"/>
      </w:pPr>
      <w:r w:rsidRPr="00022111">
        <w:t>PVM tarifą;</w:t>
      </w:r>
    </w:p>
    <w:p w14:paraId="1CA449A6" w14:textId="77777777" w:rsidR="009A4CB8" w:rsidRPr="00022111" w:rsidRDefault="007947D2">
      <w:pPr>
        <w:pStyle w:val="Sraopastraipa"/>
        <w:numPr>
          <w:ilvl w:val="1"/>
          <w:numId w:val="41"/>
        </w:numPr>
        <w:spacing w:line="360" w:lineRule="auto"/>
        <w:ind w:left="1560"/>
      </w:pPr>
      <w:r w:rsidRPr="00022111">
        <w:t>PVM sumą;</w:t>
      </w:r>
    </w:p>
    <w:p w14:paraId="65AA3720" w14:textId="77777777" w:rsidR="009A4CB8" w:rsidRPr="00022111" w:rsidRDefault="007947D2">
      <w:pPr>
        <w:pStyle w:val="Sraopastraipa"/>
        <w:numPr>
          <w:ilvl w:val="1"/>
          <w:numId w:val="41"/>
        </w:numPr>
        <w:spacing w:line="360" w:lineRule="auto"/>
        <w:ind w:left="1560"/>
      </w:pPr>
      <w:r w:rsidRPr="00022111">
        <w:t>Parduotų bilietų sumą su PVM.</w:t>
      </w:r>
    </w:p>
    <w:p w14:paraId="4E11ADF3" w14:textId="77777777" w:rsidR="009A4CB8" w:rsidRPr="00022111" w:rsidRDefault="007947D2">
      <w:pPr>
        <w:pStyle w:val="Sraopastraipa"/>
        <w:numPr>
          <w:ilvl w:val="0"/>
          <w:numId w:val="41"/>
        </w:numPr>
        <w:spacing w:line="360" w:lineRule="auto"/>
        <w:ind w:left="709"/>
      </w:pPr>
      <w:r w:rsidRPr="00022111">
        <w:t>Turi būti užtikrinamas pilnas duomenų nuoseklumas tarp sistemų – dubliuoti įrašai negali būti generuojami.</w:t>
      </w:r>
    </w:p>
    <w:p w14:paraId="174B2FA0" w14:textId="77777777" w:rsidR="009A4CB8" w:rsidRPr="00022111" w:rsidRDefault="007947D2">
      <w:pPr>
        <w:pStyle w:val="Sraopastraipa"/>
        <w:numPr>
          <w:ilvl w:val="0"/>
          <w:numId w:val="41"/>
        </w:numPr>
        <w:spacing w:line="360" w:lineRule="auto"/>
        <w:ind w:left="709"/>
      </w:pPr>
      <w:r w:rsidRPr="00022111">
        <w:t>Duomenų perdavimo struktūra ir turinys turi atitikti LR teisės aktų (pvz., VMI reikalavimų) nustatytus kriterijus dėl sąskaitų, PVM, grąžinimų ir apskaitos dokumentų tvarkymo.</w:t>
      </w:r>
    </w:p>
    <w:p w14:paraId="3A6ED9A1" w14:textId="77777777" w:rsidR="009A4CB8" w:rsidRPr="00022111" w:rsidRDefault="007947D2">
      <w:pPr>
        <w:pStyle w:val="Antrat3"/>
        <w:ind w:hanging="720"/>
      </w:pPr>
      <w:bookmarkStart w:id="38" w:name="_Toc234571999"/>
      <w:r w:rsidRPr="00022111">
        <w:t>Viešojo transporto organizavimo sistema</w:t>
      </w:r>
      <w:bookmarkEnd w:id="38"/>
      <w:r w:rsidRPr="00022111">
        <w:t xml:space="preserve"> </w:t>
      </w:r>
    </w:p>
    <w:p w14:paraId="499FBA6C" w14:textId="77777777" w:rsidR="009A4CB8" w:rsidRPr="00022111" w:rsidRDefault="007947D2">
      <w:pPr>
        <w:pStyle w:val="Sraopastraipa"/>
        <w:numPr>
          <w:ilvl w:val="0"/>
          <w:numId w:val="39"/>
        </w:numPr>
        <w:spacing w:line="360" w:lineRule="auto"/>
        <w:ind w:left="709"/>
        <w:jc w:val="both"/>
      </w:pPr>
      <w:r w:rsidRPr="00022111">
        <w:t>Šiuo metu PO naudoja viešojo transporto organizavimo sistemą „PIKAS“, todėl diegiant naują Sistemą būtina užtikrinti pilnavertę dvipusę integraciją su šia sistema.</w:t>
      </w:r>
    </w:p>
    <w:p w14:paraId="0FBF9F46" w14:textId="77777777" w:rsidR="009A4CB8" w:rsidRPr="00022111" w:rsidRDefault="007947D2">
      <w:pPr>
        <w:pStyle w:val="Sraopastraipa"/>
        <w:numPr>
          <w:ilvl w:val="0"/>
          <w:numId w:val="39"/>
        </w:numPr>
        <w:spacing w:line="360" w:lineRule="auto"/>
        <w:ind w:left="709"/>
        <w:jc w:val="both"/>
      </w:pPr>
      <w:r w:rsidRPr="00022111">
        <w:lastRenderedPageBreak/>
        <w:t xml:space="preserve">Integracija turi būti įgyvendinta naudojant atvirus duomenų apsikeitimo protokolus, tokius kaip GTFS-RT (General </w:t>
      </w:r>
      <w:proofErr w:type="spellStart"/>
      <w:r w:rsidRPr="00022111">
        <w:rPr>
          <w:i/>
          <w:iCs/>
        </w:rPr>
        <w:t>Transit</w:t>
      </w:r>
      <w:proofErr w:type="spellEnd"/>
      <w:r w:rsidRPr="00022111">
        <w:rPr>
          <w:i/>
          <w:iCs/>
        </w:rPr>
        <w:t xml:space="preserve"> </w:t>
      </w:r>
      <w:proofErr w:type="spellStart"/>
      <w:r w:rsidRPr="00022111">
        <w:rPr>
          <w:i/>
          <w:iCs/>
        </w:rPr>
        <w:t>Feed</w:t>
      </w:r>
      <w:proofErr w:type="spellEnd"/>
      <w:r w:rsidRPr="00022111">
        <w:rPr>
          <w:i/>
          <w:iCs/>
        </w:rPr>
        <w:t xml:space="preserve"> </w:t>
      </w:r>
      <w:proofErr w:type="spellStart"/>
      <w:r w:rsidRPr="00022111">
        <w:rPr>
          <w:i/>
          <w:iCs/>
        </w:rPr>
        <w:t>Specification</w:t>
      </w:r>
      <w:proofErr w:type="spellEnd"/>
      <w:r w:rsidRPr="00022111">
        <w:rPr>
          <w:i/>
          <w:iCs/>
        </w:rPr>
        <w:t xml:space="preserve"> </w:t>
      </w:r>
      <w:proofErr w:type="spellStart"/>
      <w:r w:rsidRPr="00022111">
        <w:rPr>
          <w:i/>
          <w:iCs/>
        </w:rPr>
        <w:t>Realtime</w:t>
      </w:r>
      <w:proofErr w:type="spellEnd"/>
      <w:r w:rsidRPr="00022111">
        <w:t>) arba kitą lygiavertį formatą, leidžiantį užtikrinti standartizuotą sąveiką.</w:t>
      </w:r>
    </w:p>
    <w:p w14:paraId="454DF255" w14:textId="77777777" w:rsidR="009A4CB8" w:rsidRPr="00022111" w:rsidRDefault="007947D2">
      <w:pPr>
        <w:pStyle w:val="Sraopastraipa"/>
        <w:numPr>
          <w:ilvl w:val="0"/>
          <w:numId w:val="39"/>
        </w:numPr>
        <w:spacing w:line="360" w:lineRule="auto"/>
        <w:ind w:left="709"/>
        <w:jc w:val="both"/>
      </w:pPr>
      <w:r w:rsidRPr="00022111">
        <w:t>Iš viešojo transporto organizavimo sistemos į Sistemą turi būti perduodami šie duomenys:</w:t>
      </w:r>
    </w:p>
    <w:p w14:paraId="5A567FAB" w14:textId="77777777" w:rsidR="009A4CB8" w:rsidRPr="00022111" w:rsidRDefault="007947D2">
      <w:pPr>
        <w:pStyle w:val="Sraopastraipa"/>
        <w:numPr>
          <w:ilvl w:val="1"/>
          <w:numId w:val="39"/>
        </w:numPr>
        <w:spacing w:line="360" w:lineRule="auto"/>
        <w:ind w:left="1560"/>
        <w:jc w:val="both"/>
      </w:pPr>
      <w:r w:rsidRPr="00022111">
        <w:t>viešojo transporto maršrutų planai ir jų pakeitimai;</w:t>
      </w:r>
    </w:p>
    <w:p w14:paraId="436CA654" w14:textId="77777777" w:rsidR="009A4CB8" w:rsidRPr="00022111" w:rsidRDefault="007947D2">
      <w:pPr>
        <w:pStyle w:val="Sraopastraipa"/>
        <w:numPr>
          <w:ilvl w:val="1"/>
          <w:numId w:val="39"/>
        </w:numPr>
        <w:spacing w:line="360" w:lineRule="auto"/>
        <w:ind w:left="1560"/>
        <w:jc w:val="both"/>
      </w:pPr>
      <w:r w:rsidRPr="00022111">
        <w:t>tvarkaraščiai (grafikai) su maršrutų ir stotelių priskyrimu;</w:t>
      </w:r>
    </w:p>
    <w:p w14:paraId="3A35AAE0" w14:textId="77777777" w:rsidR="009A4CB8" w:rsidRPr="00022111" w:rsidRDefault="007947D2">
      <w:pPr>
        <w:pStyle w:val="Sraopastraipa"/>
        <w:numPr>
          <w:ilvl w:val="1"/>
          <w:numId w:val="39"/>
        </w:numPr>
        <w:spacing w:line="360" w:lineRule="auto"/>
        <w:ind w:left="1560"/>
        <w:jc w:val="both"/>
      </w:pPr>
      <w:r w:rsidRPr="00022111">
        <w:t>vairuotojų paskirstymas prie grafikų ar maršrutų;</w:t>
      </w:r>
    </w:p>
    <w:p w14:paraId="37E91C5B" w14:textId="77777777" w:rsidR="009A4CB8" w:rsidRPr="00022111" w:rsidRDefault="007947D2">
      <w:pPr>
        <w:pStyle w:val="Sraopastraipa"/>
        <w:numPr>
          <w:ilvl w:val="1"/>
          <w:numId w:val="39"/>
        </w:numPr>
        <w:spacing w:line="360" w:lineRule="auto"/>
        <w:ind w:left="1560"/>
        <w:jc w:val="both"/>
      </w:pPr>
      <w:r w:rsidRPr="00022111">
        <w:t>stotelių identifikatoriai, koordinatės, pavadinimai;</w:t>
      </w:r>
    </w:p>
    <w:p w14:paraId="04F1A5C1" w14:textId="77777777" w:rsidR="009A4CB8" w:rsidRPr="00022111" w:rsidRDefault="007947D2">
      <w:pPr>
        <w:pStyle w:val="Sraopastraipa"/>
        <w:numPr>
          <w:ilvl w:val="1"/>
          <w:numId w:val="39"/>
        </w:numPr>
        <w:spacing w:line="360" w:lineRule="auto"/>
        <w:ind w:left="1560"/>
        <w:jc w:val="both"/>
      </w:pPr>
      <w:r w:rsidRPr="00022111">
        <w:t>suplanuoti autobusų kursavimo duomenys;</w:t>
      </w:r>
    </w:p>
    <w:p w14:paraId="457096A9" w14:textId="77777777" w:rsidR="009A4CB8" w:rsidRPr="00022111" w:rsidRDefault="007947D2">
      <w:pPr>
        <w:pStyle w:val="Sraopastraipa"/>
        <w:numPr>
          <w:ilvl w:val="1"/>
          <w:numId w:val="39"/>
        </w:numPr>
        <w:spacing w:line="360" w:lineRule="auto"/>
        <w:ind w:left="1560"/>
        <w:jc w:val="both"/>
      </w:pPr>
      <w:r w:rsidRPr="00022111">
        <w:t>kiti su transporto paslaugų organizavimu susiję operatyviniai duomenys.</w:t>
      </w:r>
    </w:p>
    <w:p w14:paraId="0B50980E" w14:textId="77777777" w:rsidR="009A4CB8" w:rsidRPr="00022111" w:rsidRDefault="007947D2">
      <w:pPr>
        <w:pStyle w:val="Sraopastraipa"/>
        <w:numPr>
          <w:ilvl w:val="0"/>
          <w:numId w:val="39"/>
        </w:numPr>
        <w:spacing w:line="360" w:lineRule="auto"/>
        <w:ind w:left="709"/>
        <w:jc w:val="both"/>
      </w:pPr>
      <w:r w:rsidRPr="00022111">
        <w:t>Į viešojo transporto organizavimo sistemą turi būti periodiškai siunčiami transporto priemonių buvimo vietos (GPS koordinatės) realaus laiko režimu.</w:t>
      </w:r>
    </w:p>
    <w:p w14:paraId="2DE60F94" w14:textId="30F7D704" w:rsidR="009A4CB8" w:rsidRPr="00022111" w:rsidRDefault="007947D2">
      <w:pPr>
        <w:pStyle w:val="Sraopastraipa"/>
        <w:numPr>
          <w:ilvl w:val="0"/>
          <w:numId w:val="39"/>
        </w:numPr>
        <w:spacing w:line="360" w:lineRule="auto"/>
        <w:ind w:left="709"/>
        <w:jc w:val="both"/>
      </w:pPr>
      <w:r w:rsidRPr="00022111">
        <w:t xml:space="preserve">Duomenų apsikeitimas tarp Sistemos, transporto priemonių įrenginių (pvz., bilietų skaitytuvų, AVL įrangos) ir viešojo transporto organizavimo sistemos turi būti vykdomas ne didesniu kaip </w:t>
      </w:r>
      <w:r w:rsidR="00850602">
        <w:t>5</w:t>
      </w:r>
      <w:r w:rsidR="00850602" w:rsidRPr="00022111">
        <w:t xml:space="preserve"> </w:t>
      </w:r>
      <w:r w:rsidRPr="00022111">
        <w:t>sekundžių vėlavimu, išlaikant realaus laiko sinchronizavimą.</w:t>
      </w:r>
    </w:p>
    <w:p w14:paraId="6DF066F9" w14:textId="77777777" w:rsidR="009A4CB8" w:rsidRPr="00022111" w:rsidRDefault="007947D2">
      <w:pPr>
        <w:pStyle w:val="Sraopastraipa"/>
        <w:numPr>
          <w:ilvl w:val="0"/>
          <w:numId w:val="39"/>
        </w:numPr>
        <w:spacing w:line="360" w:lineRule="auto"/>
        <w:ind w:left="709"/>
        <w:jc w:val="both"/>
      </w:pPr>
      <w:r w:rsidRPr="00022111">
        <w:t>Integracija turi būti realizuota per „</w:t>
      </w:r>
      <w:proofErr w:type="spellStart"/>
      <w:r w:rsidRPr="00022111">
        <w:rPr>
          <w:i/>
          <w:iCs/>
        </w:rPr>
        <w:t>web</w:t>
      </w:r>
      <w:proofErr w:type="spellEnd"/>
      <w:r w:rsidRPr="00022111">
        <w:rPr>
          <w:i/>
          <w:iCs/>
        </w:rPr>
        <w:t xml:space="preserve"> </w:t>
      </w:r>
      <w:proofErr w:type="spellStart"/>
      <w:r w:rsidRPr="00022111">
        <w:rPr>
          <w:i/>
          <w:iCs/>
        </w:rPr>
        <w:t>services</w:t>
      </w:r>
      <w:proofErr w:type="spellEnd"/>
      <w:r w:rsidRPr="00022111">
        <w:t>“ (</w:t>
      </w:r>
      <w:proofErr w:type="spellStart"/>
      <w:r w:rsidRPr="00022111">
        <w:t>RESTful</w:t>
      </w:r>
      <w:proofErr w:type="spellEnd"/>
      <w:r w:rsidRPr="00022111">
        <w:t xml:space="preserve"> arba SOAP API), naudojant šifruotą, saugų ryšį (HTTPS / TLS) ir autentifikacijos mechanizmus (pvz., </w:t>
      </w:r>
      <w:proofErr w:type="spellStart"/>
      <w:r w:rsidRPr="00022111">
        <w:t>OAuth</w:t>
      </w:r>
      <w:proofErr w:type="spellEnd"/>
      <w:r w:rsidRPr="00022111">
        <w:t xml:space="preserve"> 2.0 arba API raktus).</w:t>
      </w:r>
    </w:p>
    <w:p w14:paraId="3AAB3FDD" w14:textId="77777777" w:rsidR="009A4CB8" w:rsidRPr="00022111" w:rsidRDefault="007947D2">
      <w:pPr>
        <w:pStyle w:val="Sraopastraipa"/>
        <w:numPr>
          <w:ilvl w:val="0"/>
          <w:numId w:val="39"/>
        </w:numPr>
        <w:spacing w:line="360" w:lineRule="auto"/>
        <w:ind w:left="709"/>
        <w:jc w:val="both"/>
      </w:pPr>
      <w:r w:rsidRPr="00022111">
        <w:t>Turi būti užtikrinta klaidų kontrolė ir atsistatymo mechanizmai, leidžiantys identifikuoti neperduotus ar atmestus duomenis bei pakartotinai inicijuoti jų siuntimą.</w:t>
      </w:r>
    </w:p>
    <w:p w14:paraId="56BDE038" w14:textId="77777777" w:rsidR="009A4CB8" w:rsidRPr="00022111" w:rsidRDefault="007947D2">
      <w:pPr>
        <w:pStyle w:val="Sraopastraipa"/>
        <w:numPr>
          <w:ilvl w:val="0"/>
          <w:numId w:val="39"/>
        </w:numPr>
        <w:spacing w:line="360" w:lineRule="auto"/>
        <w:ind w:left="709"/>
        <w:jc w:val="both"/>
      </w:pPr>
      <w:r w:rsidRPr="00022111">
        <w:t>Tiekėjas, diegdamas integraciją, turi suderinti duomenų struktūras, dažnius, autentifikavimo mechanizmus ir API galimybes su „PIKAS“ sistemos valdytoju ir pateikti techninę specifikaciją integracijai su PO derinimui.</w:t>
      </w:r>
    </w:p>
    <w:p w14:paraId="4D4FA381" w14:textId="77777777" w:rsidR="009A4CB8" w:rsidRPr="00022111" w:rsidRDefault="007947D2">
      <w:pPr>
        <w:pStyle w:val="Antrat2"/>
        <w:jc w:val="both"/>
        <w:rPr>
          <w:rFonts w:cs="Times New Roman"/>
        </w:rPr>
      </w:pPr>
      <w:bookmarkStart w:id="39" w:name="_Bilietų_kontrolė"/>
      <w:bookmarkStart w:id="40" w:name="_Toc234572000"/>
      <w:bookmarkEnd w:id="39"/>
      <w:r w:rsidRPr="00022111">
        <w:rPr>
          <w:rFonts w:cs="Times New Roman"/>
        </w:rPr>
        <w:t>Klientų savitarna</w:t>
      </w:r>
      <w:bookmarkEnd w:id="40"/>
    </w:p>
    <w:p w14:paraId="03405991" w14:textId="77777777" w:rsidR="009A4CB8" w:rsidRPr="00022111" w:rsidRDefault="007947D2">
      <w:pPr>
        <w:pStyle w:val="Sraopastraipa"/>
        <w:numPr>
          <w:ilvl w:val="0"/>
          <w:numId w:val="42"/>
        </w:numPr>
        <w:spacing w:line="360" w:lineRule="auto"/>
        <w:ind w:left="709"/>
      </w:pPr>
      <w:r w:rsidRPr="00022111">
        <w:t xml:space="preserve">Klientų savitarnos portalas (internetinė svetainė) turi būti sukurtas kaip patogi, aiški ir saugi naudotojo sąsaja, fiziniams asmenims valdyti savo paskyrą, laikmenas ir bilietus. </w:t>
      </w:r>
    </w:p>
    <w:p w14:paraId="56B8D103" w14:textId="77777777" w:rsidR="009A4CB8" w:rsidRPr="00022111" w:rsidRDefault="007947D2">
      <w:pPr>
        <w:pStyle w:val="Sraopastraipa"/>
        <w:numPr>
          <w:ilvl w:val="0"/>
          <w:numId w:val="42"/>
        </w:numPr>
        <w:spacing w:line="360" w:lineRule="auto"/>
        <w:ind w:left="709"/>
      </w:pPr>
      <w:r w:rsidRPr="00022111">
        <w:t>Klientų savitarna turi būti sukurta kaip internetinė svetainė, prisitaikanti prie ekrano dydžio (</w:t>
      </w:r>
      <w:r w:rsidRPr="00022111">
        <w:rPr>
          <w:i/>
          <w:iCs/>
        </w:rPr>
        <w:t xml:space="preserve">angl. </w:t>
      </w:r>
      <w:proofErr w:type="spellStart"/>
      <w:r w:rsidRPr="00022111">
        <w:rPr>
          <w:i/>
          <w:iCs/>
        </w:rPr>
        <w:t>responsive</w:t>
      </w:r>
      <w:proofErr w:type="spellEnd"/>
      <w:r w:rsidRPr="00022111">
        <w:rPr>
          <w:i/>
          <w:iCs/>
        </w:rPr>
        <w:t xml:space="preserve"> </w:t>
      </w:r>
      <w:proofErr w:type="spellStart"/>
      <w:r w:rsidRPr="00022111">
        <w:rPr>
          <w:i/>
          <w:iCs/>
        </w:rPr>
        <w:t>design</w:t>
      </w:r>
      <w:proofErr w:type="spellEnd"/>
      <w:r w:rsidRPr="00022111">
        <w:t>) bei atitinkanti WCAG 2.1 arba WCAG 2.2 standartus.</w:t>
      </w:r>
    </w:p>
    <w:p w14:paraId="0B3748EC" w14:textId="77777777" w:rsidR="009A4CB8" w:rsidRPr="00022111" w:rsidRDefault="007947D2">
      <w:pPr>
        <w:pStyle w:val="Sraopastraipa"/>
        <w:numPr>
          <w:ilvl w:val="0"/>
          <w:numId w:val="42"/>
        </w:numPr>
        <w:spacing w:line="360" w:lineRule="auto"/>
        <w:ind w:left="709"/>
      </w:pPr>
      <w:r w:rsidRPr="00022111">
        <w:t>Visa naudotojo sąsaja turi būti suprojektuota pagal Perkančiosios organizacijos (PO) prekės ženklo gaires ir turi būti suderinta su PO per ne daugiau kaip 4 iteracijas.</w:t>
      </w:r>
    </w:p>
    <w:p w14:paraId="62F52E45" w14:textId="45DB3643" w:rsidR="009A4CB8" w:rsidRPr="00022111" w:rsidRDefault="007947D2">
      <w:pPr>
        <w:pStyle w:val="Sraopastraipa"/>
        <w:numPr>
          <w:ilvl w:val="0"/>
          <w:numId w:val="42"/>
        </w:numPr>
        <w:spacing w:line="360" w:lineRule="auto"/>
        <w:ind w:left="709"/>
      </w:pPr>
      <w:r w:rsidRPr="00022111">
        <w:t>Sistemoje turi būti užtikrinama, kad vienas viešojo transporto keleivis turėtų vieną naudotojo paskyrą, kuri apimtų visas jo naudojamas laikmenas.</w:t>
      </w:r>
    </w:p>
    <w:p w14:paraId="72FCF12B" w14:textId="32B30537" w:rsidR="009A4CB8" w:rsidRPr="00022111" w:rsidRDefault="007947D2">
      <w:pPr>
        <w:pStyle w:val="Sraopastraipa"/>
        <w:numPr>
          <w:ilvl w:val="0"/>
          <w:numId w:val="42"/>
        </w:numPr>
        <w:spacing w:line="360" w:lineRule="auto"/>
        <w:ind w:left="709"/>
      </w:pPr>
      <w:r w:rsidRPr="00022111">
        <w:t>Savitarnos portalas privalo atitikti</w:t>
      </w:r>
      <w:r w:rsidR="00C642E9" w:rsidRPr="00022111">
        <w:t xml:space="preserve"> BDAR</w:t>
      </w:r>
      <w:r w:rsidRPr="00022111">
        <w:t xml:space="preserve"> nuostatas. Tai reiškia, kad:</w:t>
      </w:r>
    </w:p>
    <w:p w14:paraId="6CBCF23C" w14:textId="77777777" w:rsidR="009A4CB8" w:rsidRPr="00022111" w:rsidRDefault="007947D2">
      <w:pPr>
        <w:pStyle w:val="Sraopastraipa"/>
        <w:numPr>
          <w:ilvl w:val="1"/>
          <w:numId w:val="42"/>
        </w:numPr>
        <w:spacing w:line="360" w:lineRule="auto"/>
        <w:ind w:left="1560"/>
      </w:pPr>
      <w:r w:rsidRPr="00022111">
        <w:t>naudotojai turi turėti galimybę ištrinti paskyrą;</w:t>
      </w:r>
    </w:p>
    <w:p w14:paraId="27A5CC21" w14:textId="77777777" w:rsidR="009A4CB8" w:rsidRPr="00022111" w:rsidRDefault="007947D2">
      <w:pPr>
        <w:pStyle w:val="Sraopastraipa"/>
        <w:numPr>
          <w:ilvl w:val="1"/>
          <w:numId w:val="42"/>
        </w:numPr>
        <w:spacing w:line="360" w:lineRule="auto"/>
        <w:ind w:left="1560"/>
      </w:pPr>
      <w:r w:rsidRPr="00022111">
        <w:t>turi būti įgyvendinta funkcija „pamiršk mane“, leidžianti visiškai pašalinti asmens duomenis;</w:t>
      </w:r>
    </w:p>
    <w:p w14:paraId="1E94C9DC" w14:textId="77777777" w:rsidR="009A4CB8" w:rsidRPr="00022111" w:rsidRDefault="007947D2">
      <w:pPr>
        <w:pStyle w:val="Sraopastraipa"/>
        <w:numPr>
          <w:ilvl w:val="1"/>
          <w:numId w:val="42"/>
        </w:numPr>
        <w:spacing w:line="360" w:lineRule="auto"/>
        <w:ind w:left="1560"/>
      </w:pPr>
      <w:r w:rsidRPr="00022111">
        <w:t>kiekvienas duomenų valdymo veiksmas turi būti dokumentuotas ir prieinamas PO audito tikslais;</w:t>
      </w:r>
    </w:p>
    <w:p w14:paraId="4D10B56B" w14:textId="77777777" w:rsidR="009A4CB8" w:rsidRPr="00022111" w:rsidRDefault="007947D2">
      <w:pPr>
        <w:pStyle w:val="Sraopastraipa"/>
        <w:numPr>
          <w:ilvl w:val="1"/>
          <w:numId w:val="42"/>
        </w:numPr>
        <w:spacing w:line="360" w:lineRule="auto"/>
        <w:ind w:left="1560"/>
      </w:pPr>
      <w:r w:rsidRPr="00022111">
        <w:lastRenderedPageBreak/>
        <w:t>sistema turi užtikrinti naudotojų sutikimų valdymą, aiškiai nurodant duomenų rinkimo tikslus.</w:t>
      </w:r>
    </w:p>
    <w:p w14:paraId="150CA211" w14:textId="77777777" w:rsidR="009A4CB8" w:rsidRPr="00022111" w:rsidRDefault="007947D2">
      <w:pPr>
        <w:pStyle w:val="Sraopastraipa"/>
        <w:numPr>
          <w:ilvl w:val="0"/>
          <w:numId w:val="42"/>
        </w:numPr>
        <w:spacing w:line="360" w:lineRule="auto"/>
        <w:ind w:left="709"/>
      </w:pPr>
      <w:r w:rsidRPr="00022111">
        <w:t>Savitarnos sistema turi būti pritaikyta skirtingiems naudotojų tipams, kuriems priklauso skirtingi prieigos lygiai ir funkcionalumai. Naudotojai gali būti skirstomi į šias grupes:</w:t>
      </w:r>
    </w:p>
    <w:p w14:paraId="20B211A3" w14:textId="77777777" w:rsidR="009A4CB8" w:rsidRPr="00022111" w:rsidRDefault="007947D2">
      <w:pPr>
        <w:pStyle w:val="Sraopastraipa"/>
        <w:numPr>
          <w:ilvl w:val="1"/>
          <w:numId w:val="42"/>
        </w:numPr>
        <w:spacing w:line="360" w:lineRule="auto"/>
        <w:ind w:left="1560"/>
      </w:pPr>
      <w:r w:rsidRPr="00022111">
        <w:t>Neprisijungęs naudotojas;</w:t>
      </w:r>
    </w:p>
    <w:p w14:paraId="6A5B5B2D" w14:textId="77777777" w:rsidR="009A4CB8" w:rsidRPr="00022111" w:rsidRDefault="007947D2">
      <w:pPr>
        <w:pStyle w:val="Sraopastraipa"/>
        <w:numPr>
          <w:ilvl w:val="1"/>
          <w:numId w:val="42"/>
        </w:numPr>
        <w:spacing w:line="360" w:lineRule="auto"/>
        <w:ind w:left="1560"/>
      </w:pPr>
      <w:r w:rsidRPr="00022111">
        <w:t>Prisijungęs naudotojas.</w:t>
      </w:r>
    </w:p>
    <w:p w14:paraId="4DC5B9B2" w14:textId="77777777" w:rsidR="009A4CB8" w:rsidRPr="00022111" w:rsidRDefault="007947D2">
      <w:pPr>
        <w:pStyle w:val="Sraopastraipa"/>
        <w:numPr>
          <w:ilvl w:val="0"/>
          <w:numId w:val="42"/>
        </w:numPr>
        <w:spacing w:line="360" w:lineRule="auto"/>
        <w:ind w:left="709"/>
      </w:pPr>
      <w:r w:rsidRPr="00022111">
        <w:t>Neprisijungęs naudotojas turi galėti:</w:t>
      </w:r>
    </w:p>
    <w:p w14:paraId="3571AE2B" w14:textId="77777777" w:rsidR="009A4CB8" w:rsidRPr="00022111" w:rsidRDefault="007947D2">
      <w:pPr>
        <w:pStyle w:val="Sraopastraipa"/>
        <w:numPr>
          <w:ilvl w:val="1"/>
          <w:numId w:val="42"/>
        </w:numPr>
        <w:spacing w:line="360" w:lineRule="auto"/>
        <w:ind w:left="1560"/>
      </w:pPr>
      <w:r w:rsidRPr="00022111">
        <w:t>peržiūrėti bendrą informaciją apie paslaugas;</w:t>
      </w:r>
    </w:p>
    <w:p w14:paraId="65336C8E" w14:textId="77777777" w:rsidR="009A4CB8" w:rsidRPr="00022111" w:rsidRDefault="007947D2">
      <w:pPr>
        <w:pStyle w:val="Sraopastraipa"/>
        <w:numPr>
          <w:ilvl w:val="1"/>
          <w:numId w:val="42"/>
        </w:numPr>
        <w:spacing w:line="360" w:lineRule="auto"/>
        <w:ind w:left="1560"/>
      </w:pPr>
      <w:r w:rsidRPr="00022111">
        <w:t>matyti realaus laiko informaciją apie autobusų judėjimą pagal faktinius duomenis;</w:t>
      </w:r>
    </w:p>
    <w:p w14:paraId="00D861A0" w14:textId="77777777" w:rsidR="009A4CB8" w:rsidRPr="00022111" w:rsidRDefault="007947D2">
      <w:pPr>
        <w:pStyle w:val="Sraopastraipa"/>
        <w:numPr>
          <w:ilvl w:val="1"/>
          <w:numId w:val="42"/>
        </w:numPr>
        <w:spacing w:line="360" w:lineRule="auto"/>
        <w:ind w:left="1560"/>
      </w:pPr>
      <w:r w:rsidRPr="00022111">
        <w:t>peržiūrėti virtualias švieslentes;</w:t>
      </w:r>
    </w:p>
    <w:p w14:paraId="0825E908" w14:textId="77777777" w:rsidR="009A4CB8" w:rsidRPr="00022111" w:rsidRDefault="007947D2">
      <w:pPr>
        <w:pStyle w:val="Sraopastraipa"/>
        <w:numPr>
          <w:ilvl w:val="1"/>
          <w:numId w:val="42"/>
        </w:numPr>
        <w:spacing w:line="360" w:lineRule="auto"/>
        <w:ind w:left="1560"/>
      </w:pPr>
      <w:r w:rsidRPr="00022111">
        <w:t>pasirinkti svetainės kalbą;</w:t>
      </w:r>
    </w:p>
    <w:p w14:paraId="31698A56" w14:textId="77777777" w:rsidR="009A4CB8" w:rsidRPr="00022111" w:rsidRDefault="007947D2">
      <w:pPr>
        <w:pStyle w:val="Sraopastraipa"/>
        <w:numPr>
          <w:ilvl w:val="1"/>
          <w:numId w:val="42"/>
        </w:numPr>
        <w:spacing w:line="360" w:lineRule="auto"/>
        <w:ind w:left="1560"/>
      </w:pPr>
      <w:r w:rsidRPr="00022111">
        <w:t>susisiekti su administratoriumi, pateikdamas užklausą;</w:t>
      </w:r>
    </w:p>
    <w:p w14:paraId="38ECCD96" w14:textId="77777777" w:rsidR="009A4CB8" w:rsidRPr="00022111" w:rsidRDefault="007947D2">
      <w:pPr>
        <w:pStyle w:val="Sraopastraipa"/>
        <w:numPr>
          <w:ilvl w:val="1"/>
          <w:numId w:val="42"/>
        </w:numPr>
        <w:spacing w:line="360" w:lineRule="auto"/>
        <w:ind w:left="1560"/>
      </w:pPr>
      <w:r w:rsidRPr="00022111">
        <w:t>registruotis ir prisijungti prie portalo.</w:t>
      </w:r>
    </w:p>
    <w:p w14:paraId="6F97C87F" w14:textId="77777777" w:rsidR="009A4CB8" w:rsidRPr="00022111" w:rsidRDefault="007947D2">
      <w:pPr>
        <w:pStyle w:val="Sraopastraipa"/>
        <w:numPr>
          <w:ilvl w:val="0"/>
          <w:numId w:val="42"/>
        </w:numPr>
        <w:spacing w:line="360" w:lineRule="auto"/>
        <w:ind w:left="709"/>
      </w:pPr>
      <w:r w:rsidRPr="00022111">
        <w:t>Prisijungęs naudotojas turi galėti:</w:t>
      </w:r>
    </w:p>
    <w:p w14:paraId="2CF39FEE" w14:textId="05BD72E6" w:rsidR="009A4CB8" w:rsidRPr="00022111" w:rsidRDefault="007947D2">
      <w:pPr>
        <w:pStyle w:val="Sraopastraipa"/>
        <w:numPr>
          <w:ilvl w:val="1"/>
          <w:numId w:val="42"/>
        </w:numPr>
        <w:spacing w:line="360" w:lineRule="auto"/>
        <w:ind w:left="1560"/>
      </w:pPr>
      <w:r w:rsidRPr="00022111">
        <w:t>Įsigyti bilietus – naudotojas turi turėti galimybę peržiūrėti visus galimus bilietų tipus, pasirinkti norimą bilietą, jo kiekį ir atlikti apmokėjimą naudojantis e. pinigine arba susieta banko kortele. Po sėkmingo apmokėjimo bilietas turi būti automatiškai priskirtas naudotojo paskyrai ar pasirinktai laikmenai. Naudotojui turi būti pateikiamas patvirtinimas su galimybe atsisiųsti ar peržiūrėti bilieto informaciją.</w:t>
      </w:r>
    </w:p>
    <w:p w14:paraId="194B479A" w14:textId="77777777" w:rsidR="009A4CB8" w:rsidRPr="00022111" w:rsidRDefault="007947D2">
      <w:pPr>
        <w:pStyle w:val="Sraopastraipa"/>
        <w:numPr>
          <w:ilvl w:val="1"/>
          <w:numId w:val="42"/>
        </w:numPr>
        <w:spacing w:line="360" w:lineRule="auto"/>
        <w:ind w:left="1560"/>
      </w:pPr>
      <w:r w:rsidRPr="00022111">
        <w:t>Perkelti bilietus kitam naudotojui – naudotojas turi turėti galimybę perkelti įsigytą bilietą kitam portalo naudotojui, nurodydamas gavėjo el. pašto adresą. Ši funkcija turi būti apribota pagal PO nustatytas taisykles – pvz., perkeliamų bilietų tipai, laiko apribojimai, maksimalus perkėlimų kartų skaičius. Sistema turi automatiškai patikrinti, ar nurodytas gavėjas egzistuoja, ir ar perkėlimas atitinka taisykles, o sėkmingo veiksmo atveju – atnaujinti tiek siuntėjo, tiek gavėjo paskyrų informaciją.</w:t>
      </w:r>
    </w:p>
    <w:p w14:paraId="7806A620" w14:textId="77777777" w:rsidR="009A4CB8" w:rsidRPr="00022111" w:rsidRDefault="007947D2">
      <w:pPr>
        <w:pStyle w:val="Sraopastraipa"/>
        <w:numPr>
          <w:ilvl w:val="1"/>
          <w:numId w:val="42"/>
        </w:numPr>
        <w:spacing w:line="360" w:lineRule="auto"/>
        <w:ind w:left="1560"/>
      </w:pPr>
      <w:r w:rsidRPr="00022111">
        <w:t>Grąžinti nepanaudotus bilietus – naudotojas turi turėti galimybę grąžinti bilietus, kurie nėra aktyvuoti ar panaudoti, vadovaujantis PO nustatyta grąžinimo politika (pvz., per 14 dienų nuo įsigijimo, su taikomais administraciniais mokesčiais). Grąžinimo funkcionalumas turi apimti bilieto pasirinkimą, priežasties nurodymą (jei taikoma), ir pinigų grąžinimą į e. piniginę arba pirminį apmokėjimo šaltinį.</w:t>
      </w:r>
    </w:p>
    <w:p w14:paraId="322008E5" w14:textId="77777777" w:rsidR="009A4CB8" w:rsidRPr="00022111" w:rsidRDefault="007947D2">
      <w:pPr>
        <w:pStyle w:val="Sraopastraipa"/>
        <w:numPr>
          <w:ilvl w:val="1"/>
          <w:numId w:val="42"/>
        </w:numPr>
        <w:spacing w:line="360" w:lineRule="auto"/>
        <w:ind w:left="1560"/>
      </w:pPr>
      <w:r w:rsidRPr="00022111">
        <w:t>Tvarkyti paskyrą – naudotojas turi galėti peržiūrėti ir redaguoti savo asmeninę informaciją: vardą, pavardę, el. pašto adresą, telefono numerį ir kitus duomenis. Taip pat turi būti galimybė pasirinkti komunikacijos kalbą, sutikti ar atsisakyti naujienlaiškių. Visi keitimai turi būti saugomi su laiko žyma (</w:t>
      </w:r>
      <w:r w:rsidRPr="00022111">
        <w:rPr>
          <w:i/>
          <w:iCs/>
        </w:rPr>
        <w:t xml:space="preserve">angl. </w:t>
      </w:r>
      <w:proofErr w:type="spellStart"/>
      <w:r w:rsidRPr="00022111">
        <w:rPr>
          <w:i/>
          <w:iCs/>
        </w:rPr>
        <w:t>timestamp</w:t>
      </w:r>
      <w:proofErr w:type="spellEnd"/>
      <w:r w:rsidRPr="00022111">
        <w:t>).</w:t>
      </w:r>
    </w:p>
    <w:p w14:paraId="120208FE" w14:textId="77777777" w:rsidR="009A4CB8" w:rsidRPr="00022111" w:rsidRDefault="007947D2">
      <w:pPr>
        <w:pStyle w:val="Sraopastraipa"/>
        <w:numPr>
          <w:ilvl w:val="1"/>
          <w:numId w:val="42"/>
        </w:numPr>
        <w:spacing w:line="360" w:lineRule="auto"/>
        <w:ind w:left="1560"/>
      </w:pPr>
      <w:r w:rsidRPr="00022111">
        <w:t>Gauti sąskaitas faktūras – naudotojas turi galėti peržiūrėti ir atsisiųsti visas jam išrašytas sąskaitas faktūras už bilietų pirkimus ar e. piniginės papildymus. Sistema turi užtikrinti, kad sąskaitos faktūros būtų generuojamos automatiškai ir atitiktų LR teisės aktų reikalavimus (pvz., PVM, unikalus numeris, data, įsigyti produktai).</w:t>
      </w:r>
    </w:p>
    <w:p w14:paraId="731FBCE8" w14:textId="77777777" w:rsidR="009A4CB8" w:rsidRPr="00022111" w:rsidRDefault="007947D2">
      <w:pPr>
        <w:pStyle w:val="Sraopastraipa"/>
        <w:numPr>
          <w:ilvl w:val="1"/>
          <w:numId w:val="42"/>
        </w:numPr>
        <w:spacing w:line="360" w:lineRule="auto"/>
        <w:ind w:left="1560"/>
      </w:pPr>
      <w:r w:rsidRPr="00022111">
        <w:t xml:space="preserve">Papildyti e. piniginę – naudotojas gali papildyti savo e. piniginę pasirinktina suma naudojantis banko kortele arba kitomis integruotomis mokėjimo priemonėmis (pvz., </w:t>
      </w:r>
      <w:r w:rsidRPr="00022111">
        <w:lastRenderedPageBreak/>
        <w:t>elektronine bankininkyste). Po papildymo lėšos iš karto turi būti matomos naudotojo paskyroje. Taip pat turi būti galimybė peržiūrėti visų papildymų istoriją.</w:t>
      </w:r>
    </w:p>
    <w:p w14:paraId="239EF8CF" w14:textId="7F2D3F38" w:rsidR="009A4CB8" w:rsidRPr="00022111" w:rsidRDefault="007947D2">
      <w:pPr>
        <w:pStyle w:val="Sraopastraipa"/>
        <w:numPr>
          <w:ilvl w:val="1"/>
          <w:numId w:val="42"/>
        </w:numPr>
        <w:spacing w:line="360" w:lineRule="auto"/>
        <w:ind w:left="1560"/>
      </w:pPr>
      <w:r w:rsidRPr="00022111">
        <w:t>Valdyti laikmenas – naudotojas turi turėti galimybę pridėti naują laikmeną (pvz., viešojo transporto kortelę) prie savo paskyros, pateikiant reikiamus identifikatorius. Taip pat turi būti suteikta galimybė pašalinti nenaudojamas ar pamestas laikmenas. Kiekvienas veiksmas turi būti tikrinamas dėl unikalumo ir saugumo.</w:t>
      </w:r>
    </w:p>
    <w:p w14:paraId="24BBDFAA" w14:textId="53AECD22" w:rsidR="009A4CB8" w:rsidRPr="00022111" w:rsidRDefault="007947D2" w:rsidP="00C0298C">
      <w:pPr>
        <w:pStyle w:val="Sraopastraipa"/>
        <w:numPr>
          <w:ilvl w:val="1"/>
          <w:numId w:val="42"/>
        </w:numPr>
        <w:spacing w:line="360" w:lineRule="auto"/>
        <w:ind w:left="1560" w:right="-138"/>
      </w:pPr>
      <w:r w:rsidRPr="00022111">
        <w:t>Atkurti slaptažodį – savitarna turi teikti patogų slaptažodžio atkūrimo mechanizmą: naudotojas įveda savo el. pašto adresą, gauna nuorodą į naujo slaptažodžio kūrimo formą, kuri galioja ribotą laiką (pvz., 24 val.). Ši funkcija turi būti apsaugota nuo automatizuoto naudojimo.</w:t>
      </w:r>
    </w:p>
    <w:p w14:paraId="568034A7" w14:textId="77777777" w:rsidR="009A4CB8" w:rsidRPr="00022111" w:rsidRDefault="007947D2">
      <w:pPr>
        <w:pStyle w:val="Sraopastraipa"/>
        <w:numPr>
          <w:ilvl w:val="1"/>
          <w:numId w:val="42"/>
        </w:numPr>
        <w:spacing w:line="360" w:lineRule="auto"/>
        <w:ind w:left="1560"/>
      </w:pPr>
      <w:r w:rsidRPr="00022111">
        <w:t>Aktyvuoti „pamiršk mane“ funkciją – naudotojui turi būti suteikta teisė pateikti prašymą būti pamirštam. Sistema turi inicijuoti procesą, kuriuo pašalinami visi naudotojo asmens duomenys, nebent jų saugojimas privalomas teisės aktų pagrindu. Apie duomenų ištrynimą naudotojui turi būti pateikiamas patvirtinimas.</w:t>
      </w:r>
    </w:p>
    <w:p w14:paraId="0F70D7D7" w14:textId="77777777" w:rsidR="009A4CB8" w:rsidRPr="00022111" w:rsidRDefault="007947D2">
      <w:pPr>
        <w:pStyle w:val="Sraopastraipa"/>
        <w:numPr>
          <w:ilvl w:val="1"/>
          <w:numId w:val="42"/>
        </w:numPr>
        <w:spacing w:line="360" w:lineRule="auto"/>
        <w:ind w:left="1560"/>
      </w:pPr>
      <w:r w:rsidRPr="00022111">
        <w:t>Ištrinti paskyrą – naudotojas turi turėti galimybę visiškai ištrinti savo paskyrą. Prieš ištrinant paskyrą, turi būti pateikiamas perspėjimas apie pasekmes (pvz., bilietų praradimą). Ištrynimo metu paskyra turi būti pažymima kaip neaktyvi ir visi su ja susiję aktyvūs veiksmai (bilietai, prenumeratos) anuliuojami.</w:t>
      </w:r>
    </w:p>
    <w:p w14:paraId="77151F87" w14:textId="77777777" w:rsidR="009A4CB8" w:rsidRPr="00022111" w:rsidRDefault="007947D2">
      <w:pPr>
        <w:pStyle w:val="Antrat2"/>
        <w:jc w:val="both"/>
        <w:rPr>
          <w:rFonts w:cs="Times New Roman"/>
        </w:rPr>
      </w:pPr>
      <w:bookmarkStart w:id="41" w:name="_Toc234572001"/>
      <w:r w:rsidRPr="00022111">
        <w:rPr>
          <w:rFonts w:cs="Times New Roman"/>
        </w:rPr>
        <w:t>Kortelių inicializavimas</w:t>
      </w:r>
      <w:bookmarkEnd w:id="41"/>
    </w:p>
    <w:p w14:paraId="006788BD" w14:textId="77777777" w:rsidR="009A4CB8" w:rsidRPr="00022111" w:rsidRDefault="007947D2">
      <w:pPr>
        <w:pStyle w:val="Sraopastraipa"/>
        <w:numPr>
          <w:ilvl w:val="0"/>
          <w:numId w:val="40"/>
        </w:numPr>
        <w:spacing w:line="360" w:lineRule="auto"/>
        <w:ind w:left="709"/>
        <w:jc w:val="both"/>
      </w:pPr>
      <w:r w:rsidRPr="00022111">
        <w:t xml:space="preserve">Sistema turi palaikyti ISO/IEC 14443 standarto bekontaktes išmaniąsias korteles (1–4 dalys: fizinės savybės, radijo sąsaja, </w:t>
      </w:r>
      <w:proofErr w:type="spellStart"/>
      <w:r w:rsidRPr="00022111">
        <w:t>inicializacija</w:t>
      </w:r>
      <w:proofErr w:type="spellEnd"/>
      <w:r w:rsidRPr="00022111">
        <w:t>, protokolai), apimant, bet neapsiribojant šiais tipais:</w:t>
      </w:r>
    </w:p>
    <w:p w14:paraId="1EF57688" w14:textId="77777777" w:rsidR="009A4CB8" w:rsidRPr="00022111" w:rsidRDefault="007947D2">
      <w:pPr>
        <w:pStyle w:val="Sraopastraipa"/>
        <w:numPr>
          <w:ilvl w:val="1"/>
          <w:numId w:val="40"/>
        </w:numPr>
        <w:spacing w:line="360" w:lineRule="auto"/>
        <w:ind w:left="1560"/>
        <w:jc w:val="both"/>
      </w:pPr>
      <w:r w:rsidRPr="00022111">
        <w:t xml:space="preserve">MIFARE </w:t>
      </w:r>
      <w:proofErr w:type="spellStart"/>
      <w:r w:rsidRPr="00022111">
        <w:t>Classic</w:t>
      </w:r>
      <w:proofErr w:type="spellEnd"/>
      <w:r w:rsidRPr="00022111">
        <w:t>;</w:t>
      </w:r>
    </w:p>
    <w:p w14:paraId="49D0F7E7" w14:textId="77777777" w:rsidR="009A4CB8" w:rsidRPr="00022111" w:rsidRDefault="007947D2">
      <w:pPr>
        <w:pStyle w:val="Sraopastraipa"/>
        <w:numPr>
          <w:ilvl w:val="1"/>
          <w:numId w:val="40"/>
        </w:numPr>
        <w:spacing w:line="360" w:lineRule="auto"/>
        <w:ind w:left="1560"/>
        <w:jc w:val="both"/>
      </w:pPr>
      <w:r w:rsidRPr="00022111">
        <w:t xml:space="preserve">MIFARE </w:t>
      </w:r>
      <w:proofErr w:type="spellStart"/>
      <w:r w:rsidRPr="00022111">
        <w:t>Plus</w:t>
      </w:r>
      <w:proofErr w:type="spellEnd"/>
      <w:r w:rsidRPr="00022111">
        <w:t>.</w:t>
      </w:r>
    </w:p>
    <w:p w14:paraId="70C33F7E" w14:textId="77777777" w:rsidR="009A4CB8" w:rsidRPr="00022111" w:rsidRDefault="007947D2">
      <w:pPr>
        <w:pStyle w:val="Sraopastraipa"/>
        <w:numPr>
          <w:ilvl w:val="0"/>
          <w:numId w:val="40"/>
        </w:numPr>
        <w:spacing w:line="360" w:lineRule="auto"/>
        <w:ind w:left="709"/>
        <w:jc w:val="both"/>
      </w:pPr>
      <w:r w:rsidRPr="00022111">
        <w:t>Sistemoje turi veikti šios laikmenų rūšys:</w:t>
      </w:r>
    </w:p>
    <w:p w14:paraId="0D67B82B" w14:textId="77777777" w:rsidR="009A4CB8" w:rsidRPr="00022111" w:rsidRDefault="007947D2">
      <w:pPr>
        <w:pStyle w:val="Sraopastraipa"/>
        <w:numPr>
          <w:ilvl w:val="1"/>
          <w:numId w:val="40"/>
        </w:numPr>
        <w:spacing w:line="360" w:lineRule="auto"/>
        <w:ind w:left="1560"/>
        <w:jc w:val="both"/>
      </w:pPr>
      <w:r w:rsidRPr="00022111">
        <w:t>bekontaktės MIFARE kortelės;</w:t>
      </w:r>
    </w:p>
    <w:p w14:paraId="5F10F29B" w14:textId="4233CFF2" w:rsidR="009A4CB8" w:rsidRPr="00022111" w:rsidRDefault="00850602">
      <w:pPr>
        <w:pStyle w:val="Sraopastraipa"/>
        <w:numPr>
          <w:ilvl w:val="1"/>
          <w:numId w:val="40"/>
        </w:numPr>
        <w:spacing w:line="360" w:lineRule="auto"/>
        <w:ind w:left="1560"/>
        <w:jc w:val="both"/>
      </w:pPr>
      <w:r>
        <w:t>QR kodas mobiliajame telefone ar kitame išmaniame įrenginyje</w:t>
      </w:r>
      <w:r w:rsidR="00515D18">
        <w:t xml:space="preserve"> </w:t>
      </w:r>
      <w:r w:rsidR="007947D2" w:rsidRPr="00022111">
        <w:t>(naudojant savitarnos portalą);</w:t>
      </w:r>
    </w:p>
    <w:p w14:paraId="28380BDC" w14:textId="0653F336" w:rsidR="009A4CB8" w:rsidRPr="00022111" w:rsidRDefault="007947D2">
      <w:pPr>
        <w:pStyle w:val="Sraopastraipa"/>
        <w:numPr>
          <w:ilvl w:val="1"/>
          <w:numId w:val="40"/>
        </w:numPr>
        <w:spacing w:line="360" w:lineRule="auto"/>
        <w:ind w:left="1560"/>
        <w:jc w:val="both"/>
      </w:pPr>
      <w:r w:rsidRPr="00022111">
        <w:t>trečiųjų šalių MIFARE kortelės</w:t>
      </w:r>
      <w:r w:rsidR="00515D18">
        <w:t>, pvz. elektroniniai mokinių pažymėjimai</w:t>
      </w:r>
      <w:r w:rsidRPr="00022111">
        <w:t>;</w:t>
      </w:r>
    </w:p>
    <w:p w14:paraId="711CD8B3" w14:textId="40782001" w:rsidR="009A4CB8" w:rsidRPr="00022111" w:rsidRDefault="007947D2" w:rsidP="00515D18">
      <w:pPr>
        <w:pStyle w:val="Sraopastraipa"/>
        <w:numPr>
          <w:ilvl w:val="1"/>
          <w:numId w:val="40"/>
        </w:numPr>
        <w:spacing w:line="360" w:lineRule="auto"/>
        <w:ind w:left="1560"/>
        <w:jc w:val="both"/>
      </w:pPr>
      <w:r w:rsidRPr="00022111">
        <w:t>popierinės bilieto laikmenos</w:t>
      </w:r>
      <w:r w:rsidR="00515D18">
        <w:t>.</w:t>
      </w:r>
    </w:p>
    <w:p w14:paraId="7AB23772" w14:textId="77777777" w:rsidR="009A4CB8" w:rsidRPr="00022111" w:rsidRDefault="007947D2">
      <w:pPr>
        <w:pStyle w:val="Sraopastraipa"/>
        <w:numPr>
          <w:ilvl w:val="0"/>
          <w:numId w:val="40"/>
        </w:numPr>
        <w:spacing w:line="360" w:lineRule="auto"/>
        <w:ind w:left="709"/>
        <w:jc w:val="both"/>
      </w:pPr>
      <w:r w:rsidRPr="00022111">
        <w:t xml:space="preserve">Laikmenos gali būti identifikuojamos naudojant QR kodą, </w:t>
      </w:r>
      <w:proofErr w:type="spellStart"/>
      <w:r w:rsidRPr="00022111">
        <w:t>Aztec</w:t>
      </w:r>
      <w:proofErr w:type="spellEnd"/>
      <w:r w:rsidRPr="00022111">
        <w:t xml:space="preserve"> kodą arba NFC (UID arba </w:t>
      </w:r>
      <w:proofErr w:type="spellStart"/>
      <w:r w:rsidRPr="00022111">
        <w:t>emuliuojama</w:t>
      </w:r>
      <w:proofErr w:type="spellEnd"/>
      <w:r w:rsidRPr="00022111">
        <w:t xml:space="preserve"> kortelė).</w:t>
      </w:r>
    </w:p>
    <w:p w14:paraId="22060A53" w14:textId="6333D185" w:rsidR="009A4CB8" w:rsidRPr="00022111" w:rsidRDefault="007947D2">
      <w:pPr>
        <w:pStyle w:val="Sraopastraipa"/>
        <w:numPr>
          <w:ilvl w:val="0"/>
          <w:numId w:val="40"/>
        </w:numPr>
        <w:spacing w:line="360" w:lineRule="auto"/>
        <w:ind w:left="709"/>
        <w:jc w:val="both"/>
      </w:pPr>
      <w:r w:rsidRPr="00022111">
        <w:t xml:space="preserve">Laikmenų inicializavimo sprendimas turi </w:t>
      </w:r>
      <w:r w:rsidR="00515D18">
        <w:t xml:space="preserve">galėti </w:t>
      </w:r>
      <w:r w:rsidRPr="00022111">
        <w:t>būti suderinamas su kitų Lietuvos miestų e. bilieto sistemomis, užtikrinant sąveikumą.</w:t>
      </w:r>
    </w:p>
    <w:p w14:paraId="5CC6DA02" w14:textId="77777777" w:rsidR="009A4CB8" w:rsidRPr="00022111" w:rsidRDefault="007947D2">
      <w:pPr>
        <w:pStyle w:val="Sraopastraipa"/>
        <w:numPr>
          <w:ilvl w:val="0"/>
          <w:numId w:val="40"/>
        </w:numPr>
        <w:spacing w:line="360" w:lineRule="auto"/>
        <w:ind w:left="709"/>
        <w:jc w:val="both"/>
      </w:pPr>
      <w:r w:rsidRPr="00022111">
        <w:t>Sistema turi turėti funkcionalumą, leidžiantį inicijuoti, administruoti ir valdyti korteles viso jų gyvavimo ciklo metu. PO administratoriai turi turėti galimybę:</w:t>
      </w:r>
    </w:p>
    <w:p w14:paraId="53A65FFC" w14:textId="77777777" w:rsidR="009A4CB8" w:rsidRPr="00022111" w:rsidRDefault="007947D2">
      <w:pPr>
        <w:pStyle w:val="Sraopastraipa"/>
        <w:numPr>
          <w:ilvl w:val="1"/>
          <w:numId w:val="40"/>
        </w:numPr>
        <w:spacing w:line="360" w:lineRule="auto"/>
        <w:ind w:left="1560"/>
        <w:jc w:val="both"/>
      </w:pPr>
      <w:r w:rsidRPr="00022111">
        <w:t>inicializuoti kortelę,</w:t>
      </w:r>
    </w:p>
    <w:p w14:paraId="30BD178C" w14:textId="77777777" w:rsidR="009A4CB8" w:rsidRPr="00022111" w:rsidRDefault="007947D2">
      <w:pPr>
        <w:pStyle w:val="Sraopastraipa"/>
        <w:numPr>
          <w:ilvl w:val="1"/>
          <w:numId w:val="40"/>
        </w:numPr>
        <w:spacing w:line="360" w:lineRule="auto"/>
        <w:ind w:left="1560"/>
        <w:jc w:val="both"/>
      </w:pPr>
      <w:r w:rsidRPr="00022111">
        <w:t>pakeisti kortelės būseną.</w:t>
      </w:r>
    </w:p>
    <w:p w14:paraId="613D16E5" w14:textId="77777777" w:rsidR="009A4CB8" w:rsidRPr="00022111" w:rsidRDefault="007947D2">
      <w:pPr>
        <w:pStyle w:val="Sraopastraipa"/>
        <w:numPr>
          <w:ilvl w:val="0"/>
          <w:numId w:val="40"/>
        </w:numPr>
        <w:spacing w:line="360" w:lineRule="auto"/>
        <w:ind w:left="709"/>
        <w:jc w:val="both"/>
      </w:pPr>
      <w:r w:rsidRPr="00022111">
        <w:lastRenderedPageBreak/>
        <w:t>Tiekėjas turi pateikti visus kortelių inicializavimui reikalingą programinę įrangą bei techninę įrangą ir licenciją kortelių inicializavimo programinės įrangos naudojimui.</w:t>
      </w:r>
    </w:p>
    <w:p w14:paraId="7FA44281" w14:textId="77777777" w:rsidR="009A4CB8" w:rsidRPr="00022111" w:rsidRDefault="007947D2">
      <w:pPr>
        <w:pStyle w:val="Sraopastraipa"/>
        <w:numPr>
          <w:ilvl w:val="0"/>
          <w:numId w:val="40"/>
        </w:numPr>
        <w:spacing w:line="360" w:lineRule="auto"/>
        <w:ind w:left="709"/>
        <w:jc w:val="both"/>
      </w:pPr>
      <w:r w:rsidRPr="00022111">
        <w:t>Kortelių struktūra turi būti suderinta su PO įgyvendinimo metu, įskaitant UID paskirstymą, sektorių paskirtį ir apsaugos politiką.</w:t>
      </w:r>
    </w:p>
    <w:p w14:paraId="5B983D9B" w14:textId="77777777" w:rsidR="009A4CB8" w:rsidRPr="00022111" w:rsidRDefault="007947D2">
      <w:pPr>
        <w:pStyle w:val="Sraopastraipa"/>
        <w:numPr>
          <w:ilvl w:val="0"/>
          <w:numId w:val="40"/>
        </w:numPr>
        <w:spacing w:line="360" w:lineRule="auto"/>
        <w:ind w:left="709"/>
        <w:jc w:val="both"/>
      </w:pPr>
      <w:r w:rsidRPr="00022111">
        <w:t>Kiekviena kortelė turi būti inicializuojama taip, kad užtikrintų unikalumą visos sistemos mastu.</w:t>
      </w:r>
    </w:p>
    <w:p w14:paraId="7A804F21" w14:textId="77777777" w:rsidR="009A4CB8" w:rsidRPr="00022111" w:rsidRDefault="007947D2">
      <w:pPr>
        <w:pStyle w:val="Sraopastraipa"/>
        <w:numPr>
          <w:ilvl w:val="0"/>
          <w:numId w:val="40"/>
        </w:numPr>
        <w:spacing w:line="360" w:lineRule="auto"/>
        <w:ind w:left="709"/>
        <w:jc w:val="both"/>
      </w:pPr>
      <w:r w:rsidRPr="00022111">
        <w:t>Tiekėjas testavimui turi pateikti ne mažiau kaip 5 vnt. kiekvieno tipo MIFARE kortelių, kurios būtų visiškai suderinamos su Sistemos sprendimu.</w:t>
      </w:r>
    </w:p>
    <w:p w14:paraId="27688D71" w14:textId="77777777" w:rsidR="009A4CB8" w:rsidRPr="00022111" w:rsidRDefault="007947D2">
      <w:pPr>
        <w:pStyle w:val="Sraopastraipa"/>
        <w:numPr>
          <w:ilvl w:val="0"/>
          <w:numId w:val="40"/>
        </w:numPr>
        <w:spacing w:line="360" w:lineRule="auto"/>
        <w:ind w:left="709"/>
        <w:jc w:val="both"/>
      </w:pPr>
      <w:r w:rsidRPr="00022111">
        <w:t>Tiekėjas kartu su PO turi suderinti NFC laikmenų inicializavimo sprendimą projekto metu.</w:t>
      </w:r>
    </w:p>
    <w:p w14:paraId="7106E39E" w14:textId="77777777" w:rsidR="009A4CB8" w:rsidRPr="00022111" w:rsidRDefault="007947D2">
      <w:pPr>
        <w:pStyle w:val="Sraopastraipa"/>
        <w:numPr>
          <w:ilvl w:val="0"/>
          <w:numId w:val="40"/>
        </w:numPr>
        <w:spacing w:line="360" w:lineRule="auto"/>
        <w:ind w:left="709"/>
        <w:jc w:val="both"/>
      </w:pPr>
      <w:r w:rsidRPr="00022111">
        <w:t>Sistema turi automatiškai priskirti laikmenoms šias būsenas:</w:t>
      </w:r>
    </w:p>
    <w:p w14:paraId="30570DC0" w14:textId="77777777" w:rsidR="009A4CB8" w:rsidRPr="00022111" w:rsidRDefault="007947D2">
      <w:pPr>
        <w:pStyle w:val="Sraopastraipa"/>
        <w:numPr>
          <w:ilvl w:val="1"/>
          <w:numId w:val="40"/>
        </w:numPr>
        <w:spacing w:line="360" w:lineRule="auto"/>
        <w:ind w:left="1560"/>
        <w:jc w:val="both"/>
      </w:pPr>
      <w:r w:rsidRPr="00022111">
        <w:t>„Neparduota“ – kol kortelė inicializuota ir nėra priskirta naudotojui,</w:t>
      </w:r>
    </w:p>
    <w:p w14:paraId="16B74137" w14:textId="77777777" w:rsidR="009A4CB8" w:rsidRPr="00022111" w:rsidRDefault="007947D2">
      <w:pPr>
        <w:pStyle w:val="Sraopastraipa"/>
        <w:numPr>
          <w:ilvl w:val="1"/>
          <w:numId w:val="40"/>
        </w:numPr>
        <w:spacing w:line="360" w:lineRule="auto"/>
        <w:ind w:left="1560"/>
        <w:jc w:val="both"/>
      </w:pPr>
      <w:r w:rsidRPr="00022111">
        <w:t>„Parduota“ – kai kortelė įsigyjama ir aktyvuojama naudotojui.</w:t>
      </w:r>
    </w:p>
    <w:p w14:paraId="0F4D92E1" w14:textId="77777777" w:rsidR="009A4CB8" w:rsidRPr="00022111" w:rsidRDefault="007947D2">
      <w:pPr>
        <w:pStyle w:val="Sraopastraipa"/>
        <w:numPr>
          <w:ilvl w:val="0"/>
          <w:numId w:val="40"/>
        </w:numPr>
        <w:spacing w:line="360" w:lineRule="auto"/>
        <w:ind w:left="709"/>
        <w:jc w:val="both"/>
      </w:pPr>
      <w:r w:rsidRPr="00022111">
        <w:t>Būsena „Parduota“ aktyvuoja kortelę Sistemoje. Iki tol ji laikoma „neparduota“, tačiau turi būti galimybė būseną pakeisti rankiniu būdu per administravimo sąsają.</w:t>
      </w:r>
    </w:p>
    <w:p w14:paraId="2E08888C" w14:textId="77777777" w:rsidR="009A4CB8" w:rsidRPr="00022111" w:rsidRDefault="007947D2">
      <w:pPr>
        <w:pStyle w:val="Sraopastraipa"/>
        <w:numPr>
          <w:ilvl w:val="0"/>
          <w:numId w:val="40"/>
        </w:numPr>
        <w:spacing w:line="360" w:lineRule="auto"/>
        <w:ind w:left="709"/>
        <w:jc w:val="both"/>
      </w:pPr>
      <w:r w:rsidRPr="00022111">
        <w:t>Sistema turi turėti mechanizmą kortelės priskyrimui:</w:t>
      </w:r>
    </w:p>
    <w:p w14:paraId="186B2F4A" w14:textId="77777777" w:rsidR="009A4CB8" w:rsidRPr="00022111" w:rsidRDefault="007947D2">
      <w:pPr>
        <w:pStyle w:val="Sraopastraipa"/>
        <w:numPr>
          <w:ilvl w:val="1"/>
          <w:numId w:val="40"/>
        </w:numPr>
        <w:spacing w:line="360" w:lineRule="auto"/>
        <w:ind w:left="1560"/>
        <w:jc w:val="both"/>
      </w:pPr>
      <w:r w:rsidRPr="00022111">
        <w:t>juodajam sąrašui – kai kortelė laikoma negaliojančia arba prarasta;</w:t>
      </w:r>
    </w:p>
    <w:p w14:paraId="6301E7D9" w14:textId="77777777" w:rsidR="009A4CB8" w:rsidRPr="00022111" w:rsidRDefault="007947D2">
      <w:pPr>
        <w:pStyle w:val="Sraopastraipa"/>
        <w:numPr>
          <w:ilvl w:val="1"/>
          <w:numId w:val="40"/>
        </w:numPr>
        <w:spacing w:line="360" w:lineRule="auto"/>
        <w:ind w:left="1560"/>
        <w:jc w:val="both"/>
      </w:pPr>
      <w:r w:rsidRPr="00022111">
        <w:t>baltajam sąrašui – kai kortelė aktyvi ir tinkama naudoti.</w:t>
      </w:r>
    </w:p>
    <w:p w14:paraId="5B2851FD" w14:textId="77777777" w:rsidR="009A4CB8" w:rsidRPr="00022111" w:rsidRDefault="007947D2">
      <w:pPr>
        <w:pStyle w:val="Sraopastraipa"/>
        <w:numPr>
          <w:ilvl w:val="0"/>
          <w:numId w:val="40"/>
        </w:numPr>
        <w:spacing w:line="360" w:lineRule="auto"/>
        <w:ind w:left="709"/>
        <w:jc w:val="both"/>
      </w:pPr>
      <w:r w:rsidRPr="00022111">
        <w:t>Pagal nutylėjimą „Neparduotos“ kortelės turi būti automatiškai priskiriamos „juodajam sąrašui“, o „Parduotos“ kortelės – baltajam  sąrašui, jei nėra nurodyta kitaip.</w:t>
      </w:r>
    </w:p>
    <w:p w14:paraId="34DE2ECD" w14:textId="096914CE" w:rsidR="009A4CB8" w:rsidRPr="00022111" w:rsidRDefault="007947D2">
      <w:pPr>
        <w:pStyle w:val="Sraopastraipa"/>
        <w:numPr>
          <w:ilvl w:val="0"/>
          <w:numId w:val="40"/>
        </w:numPr>
        <w:spacing w:line="360" w:lineRule="auto"/>
        <w:ind w:left="709"/>
        <w:jc w:val="both"/>
      </w:pPr>
      <w:r w:rsidRPr="00022111">
        <w:t xml:space="preserve">Sistema turi visiškai palaikyti </w:t>
      </w:r>
      <w:r w:rsidR="00515D18">
        <w:t xml:space="preserve">MIFARE standarto </w:t>
      </w:r>
      <w:r w:rsidRPr="00022111">
        <w:t>elektroninių mokinių pažymėjimų naudojimą kaip bilieto laikmeną. Nors jų inicializavimą vykdo ne PO, sistema turi atpažinti pažymėjimų formatą, suteikti galimybę priskirti bilietus ir valdyti jų būseną taip pat kaip ir kitų kortelių atveju.</w:t>
      </w:r>
    </w:p>
    <w:p w14:paraId="4AB64AC9" w14:textId="77777777" w:rsidR="009A4CB8" w:rsidRPr="00022111" w:rsidRDefault="007947D2">
      <w:pPr>
        <w:pStyle w:val="Antrat2"/>
        <w:jc w:val="both"/>
        <w:rPr>
          <w:rFonts w:cs="Times New Roman"/>
          <w:shd w:val="clear" w:color="auto" w:fill="FFFF00"/>
        </w:rPr>
      </w:pPr>
      <w:bookmarkStart w:id="42" w:name="_Toc234572002"/>
      <w:r w:rsidRPr="00022111">
        <w:rPr>
          <w:rFonts w:cs="Times New Roman"/>
        </w:rPr>
        <w:t>Sistemos stebėsena ir centrinis administravimas</w:t>
      </w:r>
      <w:bookmarkEnd w:id="42"/>
      <w:r w:rsidRPr="00022111">
        <w:rPr>
          <w:rFonts w:cs="Times New Roman"/>
          <w:shd w:val="clear" w:color="auto" w:fill="FFFF00"/>
        </w:rPr>
        <w:t xml:space="preserve"> </w:t>
      </w:r>
    </w:p>
    <w:p w14:paraId="4E5FD277" w14:textId="77777777" w:rsidR="009A4CB8" w:rsidRPr="00022111" w:rsidRDefault="007947D2">
      <w:pPr>
        <w:spacing w:line="360" w:lineRule="auto"/>
        <w:jc w:val="both"/>
        <w:rPr>
          <w:lang w:val="lt-LT"/>
        </w:rPr>
      </w:pPr>
      <w:r w:rsidRPr="00022111">
        <w:rPr>
          <w:lang w:val="lt-LT"/>
        </w:rPr>
        <w:t>Šiame skyriuje aprašomi reikalavimai, susiję su visos Sistemos veikimo stebėsena, incidentų valdymu ir centriniu administravimu. Užtikrinama, kad Sistemos administratoriai turėtų priemones realiuoju laiku stebėti Sistemos būklę, analizuoti sutrikimus, valdyti konfigūracijas bei užtikrinti sklandų paslaugų teikimo tęstinumą.</w:t>
      </w:r>
    </w:p>
    <w:p w14:paraId="4D1A0A14" w14:textId="77777777" w:rsidR="009A4CB8" w:rsidRPr="00022111" w:rsidRDefault="007947D2">
      <w:pPr>
        <w:pStyle w:val="Antrat3"/>
        <w:ind w:hanging="720"/>
      </w:pPr>
      <w:bookmarkStart w:id="43" w:name="_Toc234572003"/>
      <w:r w:rsidRPr="00022111">
        <w:t>Bendrieji reikalavimai</w:t>
      </w:r>
      <w:bookmarkEnd w:id="43"/>
    </w:p>
    <w:p w14:paraId="7B017BDA"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t>Sistemos stebėsena privalo apimti šiuos komponentus ir parametrus:</w:t>
      </w:r>
    </w:p>
    <w:p w14:paraId="02F94B31" w14:textId="77777777" w:rsidR="009A4CB8" w:rsidRPr="00022111" w:rsidRDefault="007947D2">
      <w:pPr>
        <w:pStyle w:val="Sraopastraipa"/>
        <w:numPr>
          <w:ilvl w:val="1"/>
          <w:numId w:val="28"/>
        </w:numPr>
        <w:spacing w:line="360" w:lineRule="auto"/>
        <w:jc w:val="both"/>
        <w:rPr>
          <w:rFonts w:cs="Times New Roman"/>
        </w:rPr>
      </w:pPr>
      <w:r w:rsidRPr="00022111">
        <w:rPr>
          <w:rFonts w:cs="Times New Roman"/>
        </w:rPr>
        <w:t>visų Sistemos prijungtų ir autorizuotų įrenginių apskaitą ir būklės stebėseną (įskaitant veikimo būklę ir paskutinio ryšio laiką),</w:t>
      </w:r>
    </w:p>
    <w:p w14:paraId="30C646FB" w14:textId="77777777" w:rsidR="009A4CB8" w:rsidRPr="00022111" w:rsidRDefault="007947D2">
      <w:pPr>
        <w:pStyle w:val="Sraopastraipa"/>
        <w:numPr>
          <w:ilvl w:val="1"/>
          <w:numId w:val="28"/>
        </w:numPr>
        <w:spacing w:line="360" w:lineRule="auto"/>
        <w:jc w:val="both"/>
        <w:rPr>
          <w:rFonts w:cs="Times New Roman"/>
        </w:rPr>
      </w:pPr>
      <w:r w:rsidRPr="00022111">
        <w:rPr>
          <w:rFonts w:cs="Times New Roman"/>
        </w:rPr>
        <w:t>duomenų ryšio kokybę ir greitį tarp Sistemos branduolio ir kiekvieno prijungto įrenginio (įskaitant ryšio stabilumą, ryšio sutrikimų statistiką, prarastus ar atidėtus paketus),</w:t>
      </w:r>
    </w:p>
    <w:p w14:paraId="419DDD28" w14:textId="77777777" w:rsidR="009A4CB8" w:rsidRPr="00022111" w:rsidRDefault="007947D2">
      <w:pPr>
        <w:pStyle w:val="Sraopastraipa"/>
        <w:numPr>
          <w:ilvl w:val="1"/>
          <w:numId w:val="28"/>
        </w:numPr>
        <w:spacing w:line="360" w:lineRule="auto"/>
        <w:jc w:val="both"/>
        <w:rPr>
          <w:rFonts w:cs="Times New Roman"/>
        </w:rPr>
      </w:pPr>
      <w:r w:rsidRPr="00022111">
        <w:rPr>
          <w:rFonts w:cs="Times New Roman"/>
        </w:rPr>
        <w:t>programinės įrangos veikimo būklę (įskaitant procesų veikimą, klaidas, automatinį paleidimą po sutrikimų),</w:t>
      </w:r>
    </w:p>
    <w:p w14:paraId="603A2D6F" w14:textId="77777777" w:rsidR="009A4CB8" w:rsidRPr="00022111" w:rsidRDefault="007947D2">
      <w:pPr>
        <w:pStyle w:val="Sraopastraipa"/>
        <w:numPr>
          <w:ilvl w:val="1"/>
          <w:numId w:val="28"/>
        </w:numPr>
        <w:spacing w:line="360" w:lineRule="auto"/>
        <w:jc w:val="both"/>
        <w:rPr>
          <w:rFonts w:cs="Times New Roman"/>
        </w:rPr>
      </w:pPr>
      <w:r w:rsidRPr="00022111">
        <w:rPr>
          <w:rFonts w:cs="Times New Roman"/>
        </w:rPr>
        <w:t>duomenų perdavimo patikimumą (įskaitant transakcijų vientisumą, sinchronizacijos sėkmės lygį, klaidingų ar nepilnų duomenų aptikimą ir jų apdorojimą).</w:t>
      </w:r>
    </w:p>
    <w:p w14:paraId="32EDD65D"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lastRenderedPageBreak/>
        <w:t>Visa stebėsena privalo būti vykdoma automatizuotai, su nuolatiniu stebėsenos procesų veikimu fone (</w:t>
      </w:r>
      <w:proofErr w:type="spellStart"/>
      <w:r w:rsidRPr="00022111">
        <w:rPr>
          <w:rFonts w:cs="Times New Roman"/>
          <w:i/>
          <w:iCs/>
        </w:rPr>
        <w:t>real-time</w:t>
      </w:r>
      <w:proofErr w:type="spellEnd"/>
      <w:r w:rsidRPr="00022111">
        <w:rPr>
          <w:rFonts w:cs="Times New Roman"/>
        </w:rPr>
        <w:t xml:space="preserve"> arba </w:t>
      </w:r>
      <w:proofErr w:type="spellStart"/>
      <w:r w:rsidRPr="00022111">
        <w:rPr>
          <w:rFonts w:cs="Times New Roman"/>
          <w:i/>
          <w:iCs/>
        </w:rPr>
        <w:t>near</w:t>
      </w:r>
      <w:proofErr w:type="spellEnd"/>
      <w:r w:rsidRPr="00022111">
        <w:rPr>
          <w:rFonts w:cs="Times New Roman"/>
          <w:i/>
          <w:iCs/>
        </w:rPr>
        <w:t xml:space="preserve"> </w:t>
      </w:r>
      <w:proofErr w:type="spellStart"/>
      <w:r w:rsidRPr="00022111">
        <w:rPr>
          <w:rFonts w:cs="Times New Roman"/>
          <w:i/>
          <w:iCs/>
        </w:rPr>
        <w:t>real-time</w:t>
      </w:r>
      <w:proofErr w:type="spellEnd"/>
      <w:r w:rsidRPr="00022111">
        <w:rPr>
          <w:rFonts w:cs="Times New Roman"/>
        </w:rPr>
        <w:t xml:space="preserve"> režimu).</w:t>
      </w:r>
    </w:p>
    <w:p w14:paraId="69457BDC"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t>Visi sutrikimai Sistemoje, jų identifikavimas, registravimas, eskalavimas ir sprendimas yra Tiekėjo atsakomybė. Tiekėjas privalo užtikrinti, kad stebėsenos procesai veiktų nuolat ir patikimai.</w:t>
      </w:r>
    </w:p>
    <w:p w14:paraId="29AD8B1A"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t>Tiekėjas kartu su PO turi bendru susitarimu patvirtinti, kokiomis priemonėmis ir per kokį laiką bus atliekami veiksmai, reikalingi užregistruotam sutrikimui ar gedimui išspręsti (įskaitant priemonių eskalavimo tvarką).</w:t>
      </w:r>
    </w:p>
    <w:p w14:paraId="01BE38AB"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t xml:space="preserve">Sistema privalo automatiškai generuoti ir nedelsiant siųsti įspėjamuosius ir (ar) avarinius pranešimus apie užfiksuotus Sistemos sutrikimus ar galimus gedimus el. paštu, SMS žinute ar kitais su PO suderintais kanalais (pvz., per </w:t>
      </w:r>
      <w:proofErr w:type="spellStart"/>
      <w:r w:rsidRPr="00022111">
        <w:rPr>
          <w:rFonts w:cs="Times New Roman"/>
        </w:rPr>
        <w:t>Telegram</w:t>
      </w:r>
      <w:proofErr w:type="spellEnd"/>
      <w:r w:rsidRPr="00022111">
        <w:rPr>
          <w:rFonts w:cs="Times New Roman"/>
        </w:rPr>
        <w:t xml:space="preserve"> / </w:t>
      </w:r>
      <w:proofErr w:type="spellStart"/>
      <w:r w:rsidRPr="00022111">
        <w:rPr>
          <w:rFonts w:cs="Times New Roman"/>
        </w:rPr>
        <w:t>Teams</w:t>
      </w:r>
      <w:proofErr w:type="spellEnd"/>
      <w:r w:rsidRPr="00022111">
        <w:rPr>
          <w:rFonts w:cs="Times New Roman"/>
        </w:rPr>
        <w:t xml:space="preserve"> kanalą). Pranešimuose turi būti pateikiama visa susijusi informacija apie gedimą ar sutrikimą.</w:t>
      </w:r>
    </w:p>
    <w:p w14:paraId="7990B1E3"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t>Tiekėjas privalo, gavęs automatinę žinutę ar pranešimą apie gedimą ar veikimo sutrikimą, nedelsiant išsiųsti gavimo patvirtinimą PO ir nurodyti, kada incidentas bus pradėtas nagrinėti bei preliminarią planuojamą reagavimo eigą ir laiką.</w:t>
      </w:r>
    </w:p>
    <w:p w14:paraId="3F055365"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t>Informacija apie visus užfiksuotus veikimo sutrikimus, jų būsenas, sprendimo eigą ir galutinį rezultatą turi būti saugoma Sistemoje tam skirtame žurnale.</w:t>
      </w:r>
    </w:p>
    <w:p w14:paraId="4A5D12E5"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t>Pranešimų apie galimus gedimus ar veikimo sutrikimus turinys ir formatas turi būti suderintas su PO Projekto įgyvendinimo metu.</w:t>
      </w:r>
    </w:p>
    <w:p w14:paraId="6FAAC6C9" w14:textId="77777777" w:rsidR="009A4CB8" w:rsidRPr="00022111" w:rsidRDefault="007947D2">
      <w:pPr>
        <w:pStyle w:val="Sraopastraipa"/>
        <w:numPr>
          <w:ilvl w:val="0"/>
          <w:numId w:val="28"/>
        </w:numPr>
        <w:spacing w:line="360" w:lineRule="auto"/>
        <w:jc w:val="both"/>
        <w:rPr>
          <w:rFonts w:cs="Times New Roman"/>
        </w:rPr>
      </w:pPr>
      <w:r w:rsidRPr="00022111">
        <w:rPr>
          <w:rFonts w:cs="Times New Roman"/>
        </w:rPr>
        <w:t>Sistema turi turėti funkcionalumą generuoti periodines (dienos, savaitės, mėnesio) ataskaitas apie bendrą Sistemos veikimo stabilumą ir fiksuotus incidentus (pagal incidento tipą, trukmę, sprendimo laiką), kurios turi būti automatiškai siunčiamos PO nurodytu el. pašto adresu.</w:t>
      </w:r>
    </w:p>
    <w:p w14:paraId="059906EF" w14:textId="77777777" w:rsidR="009A4CB8" w:rsidRPr="00022111" w:rsidRDefault="007947D2">
      <w:pPr>
        <w:pStyle w:val="Antrat3"/>
        <w:ind w:hanging="720"/>
      </w:pPr>
      <w:bookmarkStart w:id="44" w:name="_Toc234572004"/>
      <w:r w:rsidRPr="00022111">
        <w:t>Transakcijų kontrolė ir stebėsena</w:t>
      </w:r>
      <w:bookmarkEnd w:id="44"/>
    </w:p>
    <w:p w14:paraId="5AABA051" w14:textId="77777777" w:rsidR="009A4CB8" w:rsidRPr="00022111" w:rsidRDefault="007947D2">
      <w:pPr>
        <w:pStyle w:val="Sraopastraipa"/>
        <w:numPr>
          <w:ilvl w:val="0"/>
          <w:numId w:val="27"/>
        </w:numPr>
        <w:spacing w:line="360" w:lineRule="auto"/>
        <w:jc w:val="both"/>
        <w:rPr>
          <w:rFonts w:cs="Times New Roman"/>
        </w:rPr>
      </w:pPr>
      <w:r w:rsidRPr="00022111">
        <w:rPr>
          <w:rFonts w:cs="Times New Roman"/>
        </w:rPr>
        <w:t>El. bilieto sistema privalo turėti automatizuotą, nuolat veikiantį transakcijų kontrolės įrankį, kuris:</w:t>
      </w:r>
    </w:p>
    <w:p w14:paraId="053224B0" w14:textId="77777777" w:rsidR="009A4CB8" w:rsidRPr="00022111" w:rsidRDefault="007947D2">
      <w:pPr>
        <w:pStyle w:val="Sraopastraipa"/>
        <w:numPr>
          <w:ilvl w:val="1"/>
          <w:numId w:val="27"/>
        </w:numPr>
        <w:spacing w:line="360" w:lineRule="auto"/>
        <w:jc w:val="both"/>
        <w:rPr>
          <w:rFonts w:cs="Times New Roman"/>
        </w:rPr>
      </w:pPr>
      <w:r w:rsidRPr="00022111">
        <w:rPr>
          <w:rFonts w:cs="Times New Roman"/>
        </w:rPr>
        <w:t>tikrina visų transakcijų tinkamumą ir atitikimą nustatytiems reikalavimams;</w:t>
      </w:r>
    </w:p>
    <w:p w14:paraId="6FB61E92" w14:textId="740078F9" w:rsidR="009A4CB8" w:rsidRPr="00022111" w:rsidRDefault="007947D2">
      <w:pPr>
        <w:pStyle w:val="Sraopastraipa"/>
        <w:numPr>
          <w:ilvl w:val="1"/>
          <w:numId w:val="27"/>
        </w:numPr>
        <w:spacing w:line="360" w:lineRule="auto"/>
        <w:jc w:val="both"/>
        <w:rPr>
          <w:rFonts w:cs="Times New Roman"/>
        </w:rPr>
      </w:pPr>
      <w:r w:rsidRPr="00022111">
        <w:rPr>
          <w:rFonts w:cs="Times New Roman"/>
        </w:rPr>
        <w:t>užtikrina, kad kiekviena transakcija turi visus privalomus duomenis (</w:t>
      </w:r>
      <w:r w:rsidR="00117DA7">
        <w:rPr>
          <w:rFonts w:cs="Times New Roman"/>
        </w:rPr>
        <w:t xml:space="preserve">ne mažiau kaip </w:t>
      </w:r>
      <w:r w:rsidRPr="00022111">
        <w:rPr>
          <w:rFonts w:cs="Times New Roman"/>
        </w:rPr>
        <w:t>unikalus ID, laikas, laikmenos identifikatorius, TP identifikatorius, operacijos tipas);</w:t>
      </w:r>
    </w:p>
    <w:p w14:paraId="38BFAE71" w14:textId="77777777" w:rsidR="009A4CB8" w:rsidRPr="00022111" w:rsidRDefault="007947D2">
      <w:pPr>
        <w:pStyle w:val="Sraopastraipa"/>
        <w:numPr>
          <w:ilvl w:val="1"/>
          <w:numId w:val="27"/>
        </w:numPr>
        <w:spacing w:line="360" w:lineRule="auto"/>
        <w:jc w:val="both"/>
        <w:rPr>
          <w:rFonts w:cs="Times New Roman"/>
        </w:rPr>
      </w:pPr>
      <w:r w:rsidRPr="00022111">
        <w:rPr>
          <w:rFonts w:cs="Times New Roman"/>
        </w:rPr>
        <w:t>automatiškai aptinka ir fiksuoja klaidingas, neišsamias ar neatitinkančias transakcijas;</w:t>
      </w:r>
    </w:p>
    <w:p w14:paraId="2C93F201" w14:textId="77777777" w:rsidR="009A4CB8" w:rsidRPr="00022111" w:rsidRDefault="007947D2">
      <w:pPr>
        <w:pStyle w:val="Sraopastraipa"/>
        <w:numPr>
          <w:ilvl w:val="1"/>
          <w:numId w:val="27"/>
        </w:numPr>
        <w:spacing w:line="360" w:lineRule="auto"/>
        <w:jc w:val="both"/>
        <w:rPr>
          <w:rFonts w:cs="Times New Roman"/>
        </w:rPr>
      </w:pPr>
      <w:r w:rsidRPr="00022111">
        <w:rPr>
          <w:rFonts w:cs="Times New Roman"/>
        </w:rPr>
        <w:t>identifikuoja ir blokuoja bet kokius bandymus klastoti ar keisti transakcijų duomenis (pvz., naudoti padirbtą ar neautorizuotą laikmeną, manipuliuoti transakcijos metu perduodamais duomenimis, naudoti neteisėtai modifikuotą įrangą);</w:t>
      </w:r>
    </w:p>
    <w:p w14:paraId="42B7D8BF" w14:textId="77777777" w:rsidR="009A4CB8" w:rsidRPr="00022111" w:rsidRDefault="007947D2">
      <w:pPr>
        <w:pStyle w:val="Sraopastraipa"/>
        <w:numPr>
          <w:ilvl w:val="1"/>
          <w:numId w:val="27"/>
        </w:numPr>
        <w:spacing w:line="360" w:lineRule="auto"/>
        <w:jc w:val="both"/>
        <w:rPr>
          <w:rFonts w:cs="Times New Roman"/>
        </w:rPr>
      </w:pPr>
      <w:r w:rsidRPr="00022111">
        <w:rPr>
          <w:rFonts w:cs="Times New Roman"/>
        </w:rPr>
        <w:t>užtikrina, kad duomenų apie transakciją perdavimas tarp įrenginio ir Sistemos buvo pilnas ir korektiškas (su patvirtinimu apie gavimą).</w:t>
      </w:r>
    </w:p>
    <w:p w14:paraId="2202DCB3" w14:textId="77777777" w:rsidR="009A4CB8" w:rsidRPr="00022111" w:rsidRDefault="007947D2">
      <w:pPr>
        <w:pStyle w:val="Sraopastraipa"/>
        <w:numPr>
          <w:ilvl w:val="0"/>
          <w:numId w:val="27"/>
        </w:numPr>
        <w:spacing w:line="360" w:lineRule="auto"/>
        <w:jc w:val="both"/>
        <w:rPr>
          <w:rFonts w:cs="Times New Roman"/>
        </w:rPr>
      </w:pPr>
      <w:r w:rsidRPr="00022111">
        <w:rPr>
          <w:rFonts w:cs="Times New Roman"/>
        </w:rPr>
        <w:t>Sistema privalo užtikrinti, kad visos transakcijos (įskaitant tas, kurios buvo gautos su tam tikrais komunikacijos trukdžiais arba po ryšio atstatymo) būtų pilnai apskaitytos, įvertintos kontrolės mechanizmų, o jų duomenų teisingumas ir vientisumas būtų patikrintas prieš įrašant į Sistemos duomenų bazę. Sistema privalo automatiškai pažymėti ir atskirti transakcijas, kurios buvo atstatytos po laikino ryšio praradimo.</w:t>
      </w:r>
    </w:p>
    <w:p w14:paraId="62D9732D" w14:textId="77777777" w:rsidR="009A4CB8" w:rsidRPr="00022111" w:rsidRDefault="007947D2">
      <w:pPr>
        <w:pStyle w:val="Sraopastraipa"/>
        <w:numPr>
          <w:ilvl w:val="0"/>
          <w:numId w:val="27"/>
        </w:numPr>
        <w:spacing w:line="360" w:lineRule="auto"/>
        <w:jc w:val="both"/>
        <w:rPr>
          <w:rFonts w:cs="Times New Roman"/>
        </w:rPr>
      </w:pPr>
      <w:r w:rsidRPr="00022111">
        <w:rPr>
          <w:rFonts w:cs="Times New Roman"/>
        </w:rPr>
        <w:lastRenderedPageBreak/>
        <w:t>Sistemoje privalo būti nuolat atnaujinama informacija apie paskutinį duomenų gavimą iš kiekvieno prijungto įrenginio. Sistemos naudotojai turi turėti galimybę peržiūrėti šią informaciją per centralizuotą Sąsają, įskaitant:</w:t>
      </w:r>
    </w:p>
    <w:p w14:paraId="4B246F5F" w14:textId="77777777" w:rsidR="009A4CB8" w:rsidRPr="00022111" w:rsidRDefault="007947D2">
      <w:pPr>
        <w:pStyle w:val="Sraopastraipa"/>
        <w:numPr>
          <w:ilvl w:val="1"/>
          <w:numId w:val="27"/>
        </w:numPr>
        <w:spacing w:line="360" w:lineRule="auto"/>
        <w:jc w:val="both"/>
        <w:rPr>
          <w:rFonts w:cs="Times New Roman"/>
        </w:rPr>
      </w:pPr>
      <w:r w:rsidRPr="00022111">
        <w:rPr>
          <w:rFonts w:cs="Times New Roman"/>
        </w:rPr>
        <w:t>paskutinio kontakto laiką su kiekvienu įrenginiu;</w:t>
      </w:r>
    </w:p>
    <w:p w14:paraId="4FD16A2D" w14:textId="77777777" w:rsidR="009A4CB8" w:rsidRPr="00022111" w:rsidRDefault="007947D2">
      <w:pPr>
        <w:pStyle w:val="Sraopastraipa"/>
        <w:numPr>
          <w:ilvl w:val="1"/>
          <w:numId w:val="27"/>
        </w:numPr>
        <w:spacing w:line="360" w:lineRule="auto"/>
        <w:jc w:val="both"/>
        <w:rPr>
          <w:rFonts w:cs="Times New Roman"/>
        </w:rPr>
      </w:pPr>
      <w:r w:rsidRPr="00022111">
        <w:rPr>
          <w:rFonts w:cs="Times New Roman"/>
        </w:rPr>
        <w:t>kiek laiko įrenginys buvo be ryšio;</w:t>
      </w:r>
    </w:p>
    <w:p w14:paraId="2FE311F2" w14:textId="77777777" w:rsidR="009A4CB8" w:rsidRPr="00022111" w:rsidRDefault="007947D2">
      <w:pPr>
        <w:pStyle w:val="Sraopastraipa"/>
        <w:numPr>
          <w:ilvl w:val="1"/>
          <w:numId w:val="27"/>
        </w:numPr>
        <w:spacing w:line="360" w:lineRule="auto"/>
        <w:jc w:val="both"/>
        <w:rPr>
          <w:rFonts w:cs="Times New Roman"/>
        </w:rPr>
      </w:pPr>
      <w:r w:rsidRPr="00022111">
        <w:rPr>
          <w:rFonts w:cs="Times New Roman"/>
        </w:rPr>
        <w:t>ar buvo užregistruotas pranešimas apie įrenginio ryšio praradimą ar atstatymą.</w:t>
      </w:r>
    </w:p>
    <w:p w14:paraId="35344356" w14:textId="77777777" w:rsidR="009A4CB8" w:rsidRPr="00022111" w:rsidRDefault="007947D2">
      <w:pPr>
        <w:pStyle w:val="Sraopastraipa"/>
        <w:numPr>
          <w:ilvl w:val="0"/>
          <w:numId w:val="27"/>
        </w:numPr>
        <w:spacing w:line="360" w:lineRule="auto"/>
        <w:jc w:val="both"/>
        <w:rPr>
          <w:rFonts w:cs="Times New Roman"/>
        </w:rPr>
      </w:pPr>
      <w:r w:rsidRPr="00022111">
        <w:rPr>
          <w:rFonts w:cs="Times New Roman"/>
        </w:rPr>
        <w:t>Sistema privalo turėti galimybę generuoti ataskaitas apie transakcijų patikimumą, apimančias: transakcijų klaidų statistiką, aptiktų bandymų pažeisti duomenų integralumą atvejus, įrenginių patikimumo statistiką (pvz., kiek transakcijų gauta po ryšio atkūrimo).</w:t>
      </w:r>
    </w:p>
    <w:p w14:paraId="31080C97" w14:textId="77777777" w:rsidR="009A4CB8" w:rsidRPr="00022111" w:rsidRDefault="007947D2">
      <w:pPr>
        <w:pStyle w:val="Sraopastraipa"/>
        <w:numPr>
          <w:ilvl w:val="0"/>
          <w:numId w:val="27"/>
        </w:numPr>
        <w:spacing w:line="360" w:lineRule="auto"/>
        <w:jc w:val="both"/>
        <w:rPr>
          <w:rFonts w:cs="Times New Roman"/>
        </w:rPr>
      </w:pPr>
      <w:r w:rsidRPr="00022111">
        <w:rPr>
          <w:rFonts w:cs="Times New Roman"/>
        </w:rPr>
        <w:t>Sistemoje turi būti realizuota galimybė administratoriui stebėti realiu laiku transakcijų srautus bei gauti įspėjimus apie kritinius transakcijų patikimumo pažeidimus ar masinius transakcijų klaidų atvejus.</w:t>
      </w:r>
    </w:p>
    <w:p w14:paraId="1CD7C83C" w14:textId="77777777" w:rsidR="009A4CB8" w:rsidRPr="00022111" w:rsidRDefault="007947D2">
      <w:pPr>
        <w:pStyle w:val="Antrat3"/>
        <w:ind w:hanging="720"/>
      </w:pPr>
      <w:bookmarkStart w:id="45" w:name="_Toc234572005"/>
      <w:r w:rsidRPr="00022111">
        <w:t>Techninės įrangos stebėsena</w:t>
      </w:r>
      <w:bookmarkEnd w:id="45"/>
    </w:p>
    <w:p w14:paraId="1D29754C" w14:textId="512DF0AD" w:rsidR="009A4CB8" w:rsidRPr="00022111" w:rsidRDefault="007947D2">
      <w:pPr>
        <w:pStyle w:val="Sraopastraipa"/>
        <w:numPr>
          <w:ilvl w:val="0"/>
          <w:numId w:val="3"/>
        </w:numPr>
        <w:spacing w:line="360" w:lineRule="auto"/>
        <w:jc w:val="both"/>
        <w:rPr>
          <w:rFonts w:cs="Times New Roman"/>
        </w:rPr>
      </w:pPr>
      <w:r w:rsidRPr="00022111">
        <w:rPr>
          <w:rFonts w:cs="Times New Roman"/>
        </w:rPr>
        <w:t xml:space="preserve">Sistemoje privalo būti vykdoma visų autorizuotų ir Sistemoje naudojamų įrenginių (įskaitant TP įrangą) registracija, identifikavimas, apskaita bei nuolatinė veikimo būklės stebėsena. </w:t>
      </w:r>
    </w:p>
    <w:p w14:paraId="5A85B3BB" w14:textId="6A76FF60" w:rsidR="009A4CB8" w:rsidRPr="00022111" w:rsidRDefault="007947D2">
      <w:pPr>
        <w:pStyle w:val="Sraopastraipa"/>
        <w:numPr>
          <w:ilvl w:val="0"/>
          <w:numId w:val="3"/>
        </w:numPr>
        <w:spacing w:line="360" w:lineRule="auto"/>
        <w:jc w:val="both"/>
        <w:rPr>
          <w:rFonts w:cs="Times New Roman"/>
        </w:rPr>
      </w:pPr>
      <w:r w:rsidRPr="00022111">
        <w:rPr>
          <w:rFonts w:cs="Times New Roman"/>
        </w:rPr>
        <w:t>Sistemoje privalo būti pateikiama aktuali informacija apie kiekvieno įrenginio esamą diegimo vietą (konkretus autobusas, sandėlis ar kita lokacija), istoriniai įrašai apie įrenginio perkėlimus, diegimą ar nuėmimą, taip pat esama veikimo būklė ir pilna įrenginio veikimo istorija (įskaitant ryšio praradimus, klaidas, atnaujinimus, perkrovimus, keitimą, autorizavimą).</w:t>
      </w:r>
    </w:p>
    <w:p w14:paraId="564D05F1" w14:textId="77777777" w:rsidR="009A4CB8" w:rsidRPr="00022111" w:rsidRDefault="007947D2">
      <w:pPr>
        <w:pStyle w:val="Sraopastraipa"/>
        <w:numPr>
          <w:ilvl w:val="0"/>
          <w:numId w:val="3"/>
        </w:numPr>
        <w:spacing w:line="360" w:lineRule="auto"/>
        <w:jc w:val="both"/>
        <w:rPr>
          <w:rFonts w:cs="Times New Roman"/>
        </w:rPr>
      </w:pPr>
      <w:r w:rsidRPr="00022111">
        <w:rPr>
          <w:rFonts w:cs="Times New Roman"/>
        </w:rPr>
        <w:t>Sistema privalo automatiškai identifikuoti ir fiksuoti atvejus, kai įrenginys veikia netinkamai (pvz., atsiranda ryšio sutrikimas, pasikartojančios klaidos, negaunami duomenys ar kiti anomalūs veikimo požymiai), arba kai įrenginys tampa nepasiekiamas nuotoliniu būdu.</w:t>
      </w:r>
    </w:p>
    <w:p w14:paraId="63E9D5CD" w14:textId="77777777" w:rsidR="009A4CB8" w:rsidRPr="00022111" w:rsidRDefault="007947D2">
      <w:pPr>
        <w:pStyle w:val="Sraopastraipa"/>
        <w:numPr>
          <w:ilvl w:val="0"/>
          <w:numId w:val="3"/>
        </w:numPr>
        <w:spacing w:line="360" w:lineRule="auto"/>
        <w:jc w:val="both"/>
        <w:rPr>
          <w:rFonts w:cs="Times New Roman"/>
        </w:rPr>
      </w:pPr>
      <w:r w:rsidRPr="00022111">
        <w:rPr>
          <w:rFonts w:cs="Times New Roman"/>
        </w:rPr>
        <w:t>Sistema privalo automatiškai generuoti ir siųsti įspėjamuosius pranešimus apie netinkamą įrenginio veikimą ar pasiekiamumo sutrikimus. Pranešimų siuntimo kanalai (pvz. el. paštas, SMS, Sistemos vidiniai pranešimai, stebėsenos sistemų integracijos) ir pranešimų slenksčiai (pvz., kiek laiko turi trukti sutrikimas, kad būtų siunčiamas pranešimas) turi būti konfigūruojami ir suderinti su PO.</w:t>
      </w:r>
    </w:p>
    <w:p w14:paraId="1CBBFEDA" w14:textId="77777777" w:rsidR="009A4CB8" w:rsidRPr="00022111" w:rsidRDefault="007947D2">
      <w:pPr>
        <w:pStyle w:val="Sraopastraipa"/>
        <w:numPr>
          <w:ilvl w:val="0"/>
          <w:numId w:val="3"/>
        </w:numPr>
        <w:spacing w:line="360" w:lineRule="auto"/>
        <w:jc w:val="both"/>
        <w:rPr>
          <w:rFonts w:cs="Times New Roman"/>
        </w:rPr>
      </w:pPr>
      <w:r w:rsidRPr="00022111">
        <w:rPr>
          <w:rFonts w:cs="Times New Roman"/>
        </w:rPr>
        <w:t>Sistemoje privalo būti galimybė filtruoti ir peržiūrėti įrenginių veikimo būklės informaciją pagal įvairius parametrus (pagal įrenginio tipą, diegimo vietą, gamintoją, ryšio būklę, paskutinį kontaktą su Sistema ir kt.).</w:t>
      </w:r>
    </w:p>
    <w:p w14:paraId="732CC1D1" w14:textId="77777777" w:rsidR="009A4CB8" w:rsidRPr="00022111" w:rsidRDefault="007947D2">
      <w:pPr>
        <w:pStyle w:val="Sraopastraipa"/>
        <w:numPr>
          <w:ilvl w:val="0"/>
          <w:numId w:val="3"/>
        </w:numPr>
        <w:spacing w:line="360" w:lineRule="auto"/>
        <w:jc w:val="both"/>
        <w:rPr>
          <w:rFonts w:cs="Times New Roman"/>
        </w:rPr>
      </w:pPr>
      <w:r w:rsidRPr="00022111">
        <w:rPr>
          <w:rFonts w:cs="Times New Roman"/>
        </w:rPr>
        <w:t>Sistemoje privalo būti galimybė generuoti ir eksportuoti išsamią įrenginių būklės ataskaitą už pasirinktą laikotarpį, įskaitant visus incidentus, veikimo sutrikimus, įrenginio pasiekiamumo būseną ir kitą susijusią informaciją.</w:t>
      </w:r>
    </w:p>
    <w:p w14:paraId="171459DA" w14:textId="77777777" w:rsidR="009A4CB8" w:rsidRPr="00022111" w:rsidRDefault="007947D2">
      <w:pPr>
        <w:pStyle w:val="Antrat3"/>
        <w:ind w:hanging="720"/>
      </w:pPr>
      <w:bookmarkStart w:id="46" w:name="_Toc234572006"/>
      <w:r w:rsidRPr="00022111">
        <w:t>Programinės įrangos apskaita, būklės stebėsena ir atkūrimas</w:t>
      </w:r>
      <w:bookmarkEnd w:id="46"/>
    </w:p>
    <w:p w14:paraId="02C7BB78" w14:textId="36942861" w:rsidR="009A4CB8" w:rsidRPr="00022111" w:rsidRDefault="007947D2">
      <w:pPr>
        <w:pStyle w:val="Sraopastraipa"/>
        <w:numPr>
          <w:ilvl w:val="0"/>
          <w:numId w:val="4"/>
        </w:numPr>
        <w:spacing w:line="360" w:lineRule="auto"/>
        <w:jc w:val="both"/>
        <w:rPr>
          <w:rFonts w:cs="Times New Roman"/>
        </w:rPr>
      </w:pPr>
      <w:r w:rsidRPr="00022111">
        <w:rPr>
          <w:rFonts w:cs="Times New Roman"/>
        </w:rPr>
        <w:t xml:space="preserve"> Sistemoje privalo būti užtikrinta visos Sistemoje veikiančios programinės įrangos (tiek Centrinių Sistemos komponentų, tiek TP įrangos, POS, kortelių inicializavimo </w:t>
      </w:r>
      <w:r w:rsidRPr="00C22AE0">
        <w:rPr>
          <w:rFonts w:cs="Times New Roman"/>
        </w:rPr>
        <w:t>įrenginių</w:t>
      </w:r>
      <w:r w:rsidRPr="00684193">
        <w:rPr>
          <w:rFonts w:cs="Times New Roman"/>
        </w:rPr>
        <w:t>)</w:t>
      </w:r>
      <w:r w:rsidRPr="00C22AE0">
        <w:rPr>
          <w:rFonts w:cs="Times New Roman"/>
        </w:rPr>
        <w:t xml:space="preserve"> registracija</w:t>
      </w:r>
      <w:r w:rsidRPr="00022111">
        <w:rPr>
          <w:rFonts w:cs="Times New Roman"/>
        </w:rPr>
        <w:t>, versijų apskaita ir nuolatinė būklės stebėsena.</w:t>
      </w:r>
    </w:p>
    <w:p w14:paraId="436F91B5" w14:textId="77777777" w:rsidR="009A4CB8" w:rsidRPr="00022111" w:rsidRDefault="007947D2">
      <w:pPr>
        <w:pStyle w:val="Sraopastraipa"/>
        <w:numPr>
          <w:ilvl w:val="0"/>
          <w:numId w:val="4"/>
        </w:numPr>
        <w:spacing w:line="360" w:lineRule="auto"/>
        <w:jc w:val="both"/>
        <w:rPr>
          <w:rFonts w:cs="Times New Roman"/>
        </w:rPr>
      </w:pPr>
      <w:r w:rsidRPr="00022111">
        <w:rPr>
          <w:rFonts w:cs="Times New Roman"/>
        </w:rPr>
        <w:lastRenderedPageBreak/>
        <w:t>Sistema privalo automatiškai stebėti programinės įrangos veikimo būklę ir fiksuoti bet kokius veikimo sutrikimus ar nukrypimus nuo normalios būsenos.</w:t>
      </w:r>
    </w:p>
    <w:p w14:paraId="2A359F8E" w14:textId="77777777" w:rsidR="009A4CB8" w:rsidRPr="00022111" w:rsidRDefault="007947D2">
      <w:pPr>
        <w:pStyle w:val="Sraopastraipa"/>
        <w:numPr>
          <w:ilvl w:val="0"/>
          <w:numId w:val="4"/>
        </w:numPr>
        <w:spacing w:line="360" w:lineRule="auto"/>
        <w:jc w:val="both"/>
        <w:rPr>
          <w:rFonts w:cs="Times New Roman"/>
        </w:rPr>
      </w:pPr>
      <w:r w:rsidRPr="00022111">
        <w:rPr>
          <w:rFonts w:cs="Times New Roman"/>
        </w:rPr>
        <w:t>Sistema privalo turėti automatinio perspėjimo funkcionalumą: generuoti ir siųsti pranešimus apie fiksuotus programinės įrangos veikimo sutrikimus, automatiškai atliktus perkrovimus bei situacijas, kai perkrovimas nesuveikė arba nebuvo sėkmingas. Pranešimų siuntimas turi būti vykdomas el. paštu, SMS ar kitais su PO suderintais kanalais.</w:t>
      </w:r>
    </w:p>
    <w:p w14:paraId="6636CA0C" w14:textId="77777777" w:rsidR="009A4CB8" w:rsidRPr="00022111" w:rsidRDefault="007947D2">
      <w:pPr>
        <w:pStyle w:val="Sraopastraipa"/>
        <w:numPr>
          <w:ilvl w:val="0"/>
          <w:numId w:val="4"/>
        </w:numPr>
        <w:spacing w:line="360" w:lineRule="auto"/>
        <w:jc w:val="both"/>
        <w:rPr>
          <w:rFonts w:cs="Times New Roman"/>
        </w:rPr>
      </w:pPr>
      <w:r w:rsidRPr="00022111">
        <w:rPr>
          <w:rFonts w:cs="Times New Roman"/>
        </w:rPr>
        <w:t>Sistema privalo kaupti ir leisti Sistemos administratoriui peržiūrėti programinės įrangos veikimo istoriją, įskaitant perkrovimus, sutrikimų trukmę, klaidų kodus / aprašymus ir kitą diagnostinę informaciją.</w:t>
      </w:r>
    </w:p>
    <w:p w14:paraId="5EF228CA" w14:textId="77777777" w:rsidR="009A4CB8" w:rsidRPr="00022111" w:rsidRDefault="007947D2">
      <w:pPr>
        <w:pStyle w:val="Sraopastraipa"/>
        <w:numPr>
          <w:ilvl w:val="0"/>
          <w:numId w:val="4"/>
        </w:numPr>
        <w:spacing w:line="360" w:lineRule="auto"/>
        <w:jc w:val="both"/>
        <w:rPr>
          <w:rFonts w:cs="Times New Roman"/>
        </w:rPr>
      </w:pPr>
      <w:r w:rsidRPr="00022111">
        <w:rPr>
          <w:rFonts w:cs="Times New Roman"/>
        </w:rPr>
        <w:t>Sistema privalo užtikrinti galimybę generuoti ataskaitas apie programinės įrangos būklę ir veikimo incidentus už pasirinktą laikotarpį.</w:t>
      </w:r>
    </w:p>
    <w:p w14:paraId="0B13C5F2" w14:textId="77777777" w:rsidR="009A4CB8" w:rsidRPr="00022111" w:rsidRDefault="007947D2">
      <w:pPr>
        <w:pStyle w:val="Antrat3"/>
        <w:ind w:hanging="720"/>
      </w:pPr>
      <w:bookmarkStart w:id="47" w:name="_Toc234572007"/>
      <w:r w:rsidRPr="00022111">
        <w:t>Ryšio stebėsena</w:t>
      </w:r>
      <w:bookmarkEnd w:id="47"/>
    </w:p>
    <w:p w14:paraId="109D925C" w14:textId="1798FB10" w:rsidR="009A4CB8" w:rsidRPr="00022111" w:rsidRDefault="007947D2">
      <w:pPr>
        <w:pStyle w:val="Sraopastraipa"/>
        <w:numPr>
          <w:ilvl w:val="0"/>
          <w:numId w:val="5"/>
        </w:numPr>
        <w:spacing w:line="360" w:lineRule="auto"/>
        <w:jc w:val="both"/>
        <w:rPr>
          <w:rFonts w:cs="Times New Roman"/>
        </w:rPr>
      </w:pPr>
      <w:r w:rsidRPr="00022111">
        <w:rPr>
          <w:rFonts w:cs="Times New Roman"/>
        </w:rPr>
        <w:t>Sistemoje privalo būti užtikrinta nuolatinė ryšio tarp Sistemos ir visų su ja susietų įrenginių stebėsena (įskaitant TP įrangą, POS, kortelių inicializavimo įrenginius</w:t>
      </w:r>
      <w:r w:rsidRPr="00684193">
        <w:rPr>
          <w:rFonts w:cs="Times New Roman"/>
        </w:rPr>
        <w:t>).</w:t>
      </w:r>
      <w:r w:rsidRPr="00022111">
        <w:rPr>
          <w:rFonts w:cs="Times New Roman"/>
        </w:rPr>
        <w:t xml:space="preserve"> </w:t>
      </w:r>
    </w:p>
    <w:p w14:paraId="080484CE" w14:textId="77777777" w:rsidR="009A4CB8" w:rsidRPr="00022111" w:rsidRDefault="007947D2">
      <w:pPr>
        <w:pStyle w:val="Sraopastraipa"/>
        <w:numPr>
          <w:ilvl w:val="0"/>
          <w:numId w:val="5"/>
        </w:numPr>
        <w:spacing w:line="360" w:lineRule="auto"/>
        <w:jc w:val="both"/>
        <w:rPr>
          <w:rFonts w:cs="Times New Roman"/>
        </w:rPr>
      </w:pPr>
      <w:r w:rsidRPr="00022111">
        <w:rPr>
          <w:rFonts w:cs="Times New Roman"/>
        </w:rPr>
        <w:t>Sistemoje privalo būti realizuotas funkcionalumas, leidžiantis realiu ar artimu realiam laikui režimu automatiškai aptikti ir fiksuoti ryšio su įrenginiais sutrikimus ar nutrūkimus bei duomenų perdavimo trikdžius.</w:t>
      </w:r>
    </w:p>
    <w:p w14:paraId="30677AD9" w14:textId="6C03818D" w:rsidR="009A4CB8" w:rsidRPr="00684193" w:rsidRDefault="007947D2">
      <w:pPr>
        <w:pStyle w:val="Sraopastraipa"/>
        <w:numPr>
          <w:ilvl w:val="0"/>
          <w:numId w:val="5"/>
        </w:numPr>
        <w:spacing w:line="360" w:lineRule="auto"/>
        <w:jc w:val="both"/>
        <w:rPr>
          <w:rFonts w:cs="Times New Roman"/>
        </w:rPr>
      </w:pPr>
      <w:r w:rsidRPr="00A860B7">
        <w:rPr>
          <w:rFonts w:cs="Times New Roman"/>
        </w:rPr>
        <w:t>Sistema privalo turėti konfigūruojamus automatinio perspėjimo mechanizmus — siųsti pranešimus apie ryšio sutrikimus atsakingiems Sistemos naudotojams / PO, naudojant el. pašto, SMS ar kitus sutartus kanalus. Pranešimų siuntimas turi būti parametrizuojamas (pranešimo siuntimo slenkstis pagal trukmę, įrenginių grupę</w:t>
      </w:r>
      <w:r w:rsidRPr="00684193">
        <w:rPr>
          <w:rFonts w:cs="Times New Roman"/>
        </w:rPr>
        <w:t>).</w:t>
      </w:r>
    </w:p>
    <w:p w14:paraId="0CE0B086" w14:textId="77777777" w:rsidR="009A4CB8" w:rsidRPr="00022111" w:rsidRDefault="007947D2">
      <w:pPr>
        <w:pStyle w:val="Sraopastraipa"/>
        <w:numPr>
          <w:ilvl w:val="0"/>
          <w:numId w:val="5"/>
        </w:numPr>
        <w:spacing w:line="360" w:lineRule="auto"/>
        <w:jc w:val="both"/>
        <w:rPr>
          <w:rFonts w:cs="Times New Roman"/>
        </w:rPr>
      </w:pPr>
      <w:r w:rsidRPr="00022111">
        <w:rPr>
          <w:rFonts w:cs="Times New Roman"/>
        </w:rPr>
        <w:t>Sistema privalo fiksuoti ryšio atkūrimo įvykius ir pateikti informaciją apie ryšio sutrikimų bei atkūrimo trukmę.</w:t>
      </w:r>
    </w:p>
    <w:p w14:paraId="22E0C86B" w14:textId="77777777" w:rsidR="009A4CB8" w:rsidRPr="00022111" w:rsidRDefault="007947D2">
      <w:pPr>
        <w:pStyle w:val="Sraopastraipa"/>
        <w:numPr>
          <w:ilvl w:val="0"/>
          <w:numId w:val="5"/>
        </w:numPr>
        <w:spacing w:line="360" w:lineRule="auto"/>
        <w:jc w:val="both"/>
        <w:rPr>
          <w:rFonts w:cs="Times New Roman"/>
        </w:rPr>
      </w:pPr>
      <w:r w:rsidRPr="00022111">
        <w:rPr>
          <w:rFonts w:cs="Times New Roman"/>
        </w:rPr>
        <w:t>Sistema privalo turėti galimybę generuoti ataskaitas apie laikotarpius, kai įrenginiai buvo be ryšio, su informacija apie laikotarpio trukmę, įrenginio identifikatorių, įrenginio tipą, vietą (jeigu žinoma) ir kitus su PO suderintus laukus.</w:t>
      </w:r>
    </w:p>
    <w:p w14:paraId="24756C24" w14:textId="77777777" w:rsidR="009A4CB8" w:rsidRPr="00022111" w:rsidRDefault="007947D2">
      <w:pPr>
        <w:pStyle w:val="Antrat3"/>
        <w:ind w:hanging="720"/>
      </w:pPr>
      <w:bookmarkStart w:id="48" w:name="_Toc234572008"/>
      <w:r w:rsidRPr="00022111">
        <w:t>Techninės įrangos apskaita ir valdymas</w:t>
      </w:r>
      <w:bookmarkEnd w:id="48"/>
    </w:p>
    <w:p w14:paraId="47C26E8E" w14:textId="77777777" w:rsidR="009A4CB8" w:rsidRPr="00022111" w:rsidRDefault="007947D2">
      <w:pPr>
        <w:pStyle w:val="Sraopastraipa"/>
        <w:numPr>
          <w:ilvl w:val="0"/>
          <w:numId w:val="6"/>
        </w:numPr>
        <w:spacing w:line="360" w:lineRule="auto"/>
        <w:jc w:val="both"/>
        <w:rPr>
          <w:rFonts w:cs="Times New Roman"/>
        </w:rPr>
      </w:pPr>
      <w:r w:rsidRPr="00022111">
        <w:rPr>
          <w:rFonts w:cs="Times New Roman"/>
        </w:rPr>
        <w:t>Sistema privalo turėti funkcionalumą ar įrankius, skirtus visų Sistemoje naudojamų įrenginių (tiek sumontuotų TP, tiek esančių sandėlyje ar kituose laikymo taškuose) inventorizavimui, jų būsenos, esamos fizinės buvimo vietos (pagal konkrečią TP, sandėlį ar kitą vietą) registravimui bei nuolatiniam atnaujinimui. Sistema turi užtikrinti galimybę peržiūrėti įrenginių buvimo vietą ir būseną realiu laiku.</w:t>
      </w:r>
    </w:p>
    <w:p w14:paraId="09181063" w14:textId="77777777" w:rsidR="009A4CB8" w:rsidRPr="00022111" w:rsidRDefault="007947D2">
      <w:pPr>
        <w:pStyle w:val="Sraopastraipa"/>
        <w:numPr>
          <w:ilvl w:val="0"/>
          <w:numId w:val="6"/>
        </w:numPr>
        <w:spacing w:line="360" w:lineRule="auto"/>
        <w:jc w:val="both"/>
        <w:rPr>
          <w:rFonts w:cs="Times New Roman"/>
        </w:rPr>
      </w:pPr>
      <w:r w:rsidRPr="00022111">
        <w:rPr>
          <w:rFonts w:cs="Times New Roman"/>
        </w:rPr>
        <w:t xml:space="preserve">Sistema privalo turėti visų Sistemos konfigūracijoje esančių įrenginių centralizuotą sąrašą (registro peržiūrą), kuriame būtų fiksuojami ir kaupiami visi su kiekvienu įrenginiu atlikti veiksmai: sumontavimas, autorizavimas, patikra, perkėlimas, nuėmimas, remontas, priskyrimas kitai TP ar sandėliui ir kiti reikšmingi įrenginio gyvavimo ciklo įvykiai. </w:t>
      </w:r>
    </w:p>
    <w:p w14:paraId="7B394E6C" w14:textId="77777777" w:rsidR="009A4CB8" w:rsidRPr="00022111" w:rsidRDefault="007947D2">
      <w:pPr>
        <w:pStyle w:val="Sraopastraipa"/>
        <w:numPr>
          <w:ilvl w:val="0"/>
          <w:numId w:val="6"/>
        </w:numPr>
        <w:spacing w:line="360" w:lineRule="auto"/>
        <w:jc w:val="both"/>
        <w:rPr>
          <w:rFonts w:cs="Times New Roman"/>
        </w:rPr>
      </w:pPr>
      <w:r w:rsidRPr="00022111">
        <w:rPr>
          <w:rFonts w:cs="Times New Roman"/>
        </w:rPr>
        <w:t xml:space="preserve">Sistema privalo užtikrinti kiekvieno įrenginio išsamią veiksmų ir būsenos pokyčių istorijos peržiūrą, kurioje būtų matomi visi su konkrečiu įrenginiu atlikti veiksmai, jų atlikimo data, </w:t>
      </w:r>
      <w:r w:rsidRPr="00022111">
        <w:rPr>
          <w:rFonts w:cs="Times New Roman"/>
        </w:rPr>
        <w:lastRenderedPageBreak/>
        <w:t>atsakingas naudotojas ar sistema, įvykio aprašymas bei susijusios papildomos pastabos (jei taikoma). Įrenginio istorija turi būti pasiekiama per įrenginių sąsają (registro peržiūrą) bei eksportuojama suderintu formatu.</w:t>
      </w:r>
    </w:p>
    <w:p w14:paraId="608288BB" w14:textId="77777777" w:rsidR="009A4CB8" w:rsidRPr="00022111" w:rsidRDefault="007947D2">
      <w:pPr>
        <w:pStyle w:val="Antrat3"/>
        <w:ind w:hanging="720"/>
      </w:pPr>
      <w:bookmarkStart w:id="49" w:name="_Toc234572009"/>
      <w:r w:rsidRPr="00022111">
        <w:t>Duomenų valdymas ir naudojimas</w:t>
      </w:r>
      <w:bookmarkEnd w:id="49"/>
    </w:p>
    <w:p w14:paraId="0AC465BF" w14:textId="77777777" w:rsidR="009A4CB8" w:rsidRPr="00022111" w:rsidRDefault="007947D2">
      <w:pPr>
        <w:pStyle w:val="Sraopastraipa"/>
        <w:numPr>
          <w:ilvl w:val="0"/>
          <w:numId w:val="26"/>
        </w:numPr>
        <w:spacing w:line="360" w:lineRule="auto"/>
        <w:jc w:val="both"/>
        <w:rPr>
          <w:rFonts w:cs="Times New Roman"/>
        </w:rPr>
      </w:pPr>
      <w:r w:rsidRPr="00022111">
        <w:rPr>
          <w:rFonts w:cs="Times New Roman"/>
        </w:rPr>
        <w:t>Sistemoje turi būti užtikrinama galimybė artimu realiam laikui (su ne didesniu nei 3 sekundžių vėlavimu) rinkti duomenis iš šių šaltinių (konkretūs duomenų rinkiniai ir duomenų sudėtis bus detalizuojami Projekto įgyvendinimo metu):</w:t>
      </w:r>
    </w:p>
    <w:p w14:paraId="2B8014DF" w14:textId="77777777" w:rsidR="009A4CB8" w:rsidRPr="00022111" w:rsidRDefault="007947D2">
      <w:pPr>
        <w:pStyle w:val="Sraopastraipa"/>
        <w:numPr>
          <w:ilvl w:val="1"/>
          <w:numId w:val="26"/>
        </w:numPr>
        <w:spacing w:line="360" w:lineRule="auto"/>
        <w:jc w:val="both"/>
        <w:rPr>
          <w:rFonts w:cs="Times New Roman"/>
        </w:rPr>
      </w:pPr>
      <w:r w:rsidRPr="00022111">
        <w:rPr>
          <w:rFonts w:cs="Times New Roman"/>
        </w:rPr>
        <w:t>TP įranga;</w:t>
      </w:r>
    </w:p>
    <w:p w14:paraId="6BAD8999" w14:textId="5B70ADD7" w:rsidR="009A4CB8" w:rsidRPr="00022111" w:rsidRDefault="007947D2">
      <w:pPr>
        <w:pStyle w:val="Sraopastraipa"/>
        <w:numPr>
          <w:ilvl w:val="1"/>
          <w:numId w:val="26"/>
        </w:numPr>
        <w:spacing w:line="360" w:lineRule="auto"/>
        <w:jc w:val="both"/>
        <w:rPr>
          <w:rFonts w:cs="Times New Roman"/>
        </w:rPr>
      </w:pPr>
      <w:r w:rsidRPr="00022111">
        <w:rPr>
          <w:rFonts w:cs="Times New Roman"/>
        </w:rPr>
        <w:t>POS (</w:t>
      </w:r>
      <w:r w:rsidR="00E36477">
        <w:rPr>
          <w:rFonts w:cs="Times New Roman"/>
        </w:rPr>
        <w:t>el. bilietų skaitytuvai</w:t>
      </w:r>
      <w:r w:rsidRPr="00022111">
        <w:rPr>
          <w:rFonts w:cs="Times New Roman"/>
        </w:rPr>
        <w:t xml:space="preserve"> ir </w:t>
      </w:r>
      <w:r w:rsidR="00E36477">
        <w:rPr>
          <w:rFonts w:cs="Times New Roman"/>
        </w:rPr>
        <w:t xml:space="preserve">kiti bilietų platinimo </w:t>
      </w:r>
      <w:r w:rsidRPr="00022111">
        <w:rPr>
          <w:rFonts w:cs="Times New Roman"/>
        </w:rPr>
        <w:t>taškai);</w:t>
      </w:r>
    </w:p>
    <w:p w14:paraId="7B84A392" w14:textId="77777777" w:rsidR="009A4CB8" w:rsidRPr="00022111" w:rsidRDefault="007947D2">
      <w:pPr>
        <w:pStyle w:val="Sraopastraipa"/>
        <w:numPr>
          <w:ilvl w:val="1"/>
          <w:numId w:val="26"/>
        </w:numPr>
        <w:spacing w:line="360" w:lineRule="auto"/>
        <w:jc w:val="both"/>
        <w:rPr>
          <w:rFonts w:cs="Times New Roman"/>
        </w:rPr>
      </w:pPr>
      <w:r w:rsidRPr="00022111">
        <w:rPr>
          <w:rFonts w:cs="Times New Roman"/>
        </w:rPr>
        <w:t>Kitos susietos išorinės ir vidinės IS.</w:t>
      </w:r>
    </w:p>
    <w:p w14:paraId="2A8414F2" w14:textId="77777777" w:rsidR="009A4CB8" w:rsidRPr="00022111" w:rsidRDefault="007947D2">
      <w:pPr>
        <w:pStyle w:val="Sraopastraipa"/>
        <w:numPr>
          <w:ilvl w:val="0"/>
          <w:numId w:val="26"/>
        </w:numPr>
        <w:spacing w:line="360" w:lineRule="auto"/>
        <w:jc w:val="both"/>
        <w:rPr>
          <w:rFonts w:cs="Times New Roman"/>
        </w:rPr>
      </w:pPr>
      <w:r w:rsidRPr="00022111">
        <w:rPr>
          <w:rFonts w:cs="Times New Roman"/>
        </w:rPr>
        <w:t>Sistemoje turi būti užtikrintas duomenų integralumo principas tarp Sistemos modulių, t. y. konkretus duomuo į Sistemą turi būti įvedamas tik vieną kartą ir naudojamas visose Sistemos dalyse per nuosekliai valdytus procesus bei integracijas.</w:t>
      </w:r>
    </w:p>
    <w:p w14:paraId="282459F6" w14:textId="77777777" w:rsidR="009A4CB8" w:rsidRPr="00022111" w:rsidRDefault="007947D2">
      <w:pPr>
        <w:pStyle w:val="Sraopastraipa"/>
        <w:numPr>
          <w:ilvl w:val="0"/>
          <w:numId w:val="26"/>
        </w:numPr>
        <w:spacing w:line="360" w:lineRule="auto"/>
        <w:jc w:val="both"/>
        <w:rPr>
          <w:rFonts w:cs="Times New Roman"/>
        </w:rPr>
      </w:pPr>
      <w:r w:rsidRPr="00022111">
        <w:rPr>
          <w:rFonts w:cs="Times New Roman"/>
        </w:rPr>
        <w:t>Sistemoje turi būti realizuotas funkcionalumas, leidžiantis atkurti Sistemos duomenis ir Sistemos veikimą, naudojant rezervines Sistemos duomenų kopijas, atskirų Sistemos komponentų rezervines kopijas, taikomųjų programų versijas. Atkūrimo metu duomenų atnaujinimo atsilikimas negali viršyti 24 valandų nuo pradinės būsenos.</w:t>
      </w:r>
    </w:p>
    <w:p w14:paraId="159C083D" w14:textId="77777777" w:rsidR="009A4CB8" w:rsidRPr="00022111" w:rsidRDefault="007947D2">
      <w:pPr>
        <w:pStyle w:val="Sraopastraipa"/>
        <w:numPr>
          <w:ilvl w:val="0"/>
          <w:numId w:val="26"/>
        </w:numPr>
        <w:spacing w:line="360" w:lineRule="auto"/>
        <w:jc w:val="both"/>
        <w:rPr>
          <w:rFonts w:cs="Times New Roman"/>
        </w:rPr>
      </w:pPr>
      <w:r w:rsidRPr="00022111">
        <w:rPr>
          <w:rFonts w:cs="Times New Roman"/>
        </w:rPr>
        <w:t>Sistemoje turi būti realizuotas funkcionalumas, leidžiantis sistemingai išsaugoti ir archyvuoti iš skirtingų šaltinių surinktus duomenis Sistemos duomenų bazėje, užtikrinant duomenų saugumą, vientisumą ir nuoseklų panaudojimą.</w:t>
      </w:r>
    </w:p>
    <w:p w14:paraId="1DF4C5C8" w14:textId="77777777" w:rsidR="009A4CB8" w:rsidRPr="00022111" w:rsidRDefault="007947D2">
      <w:pPr>
        <w:pStyle w:val="Sraopastraipa"/>
        <w:numPr>
          <w:ilvl w:val="0"/>
          <w:numId w:val="26"/>
        </w:numPr>
        <w:spacing w:line="360" w:lineRule="auto"/>
        <w:jc w:val="both"/>
        <w:rPr>
          <w:rFonts w:cs="Times New Roman"/>
        </w:rPr>
      </w:pPr>
      <w:r w:rsidRPr="00022111">
        <w:rPr>
          <w:rFonts w:cs="Times New Roman"/>
        </w:rPr>
        <w:t>Sistemos naudotojai turi turėti galimybę peržiūrėti Sistemoje surinktus duomenis per naudotojo sąsają. Matomų duomenų apimtis priklausys nuo naudotojui suteiktų prieigos teisių.</w:t>
      </w:r>
    </w:p>
    <w:p w14:paraId="52545748" w14:textId="0CC9E507" w:rsidR="009A4CB8" w:rsidRPr="00022111" w:rsidRDefault="007947D2">
      <w:pPr>
        <w:pStyle w:val="Sraopastraipa"/>
        <w:numPr>
          <w:ilvl w:val="0"/>
          <w:numId w:val="26"/>
        </w:numPr>
        <w:spacing w:line="360" w:lineRule="auto"/>
        <w:jc w:val="both"/>
        <w:rPr>
          <w:rFonts w:cs="Times New Roman"/>
        </w:rPr>
      </w:pPr>
      <w:r w:rsidRPr="00022111">
        <w:rPr>
          <w:rFonts w:cs="Times New Roman"/>
        </w:rPr>
        <w:t>Sistemoje turi būti realizuotas funkcionalumas, leidžiantis Sistemos naudotojams eksportuoti ataskaitas bei duomenų rinkinius bent šiais formatais: CSV, PDF ir XML.</w:t>
      </w:r>
    </w:p>
    <w:p w14:paraId="08A545E4" w14:textId="77777777" w:rsidR="009A4CB8" w:rsidRPr="00022111" w:rsidRDefault="007947D2">
      <w:pPr>
        <w:pStyle w:val="Sraopastraipa"/>
        <w:numPr>
          <w:ilvl w:val="0"/>
          <w:numId w:val="26"/>
        </w:numPr>
        <w:spacing w:line="360" w:lineRule="auto"/>
        <w:jc w:val="both"/>
        <w:rPr>
          <w:rFonts w:cs="Times New Roman"/>
        </w:rPr>
      </w:pPr>
      <w:r w:rsidRPr="00022111">
        <w:rPr>
          <w:rFonts w:cs="Times New Roman"/>
        </w:rPr>
        <w:t>Sistemoje turi būti realizuotas funkcionalumas, leidžiantis automatizuotai perduoti parengtus duomenų rinkinius į kitas vidines ar išorines informacines sistemas, naudojant integruotus duomenų mainų procesus.</w:t>
      </w:r>
    </w:p>
    <w:p w14:paraId="47770269" w14:textId="77777777" w:rsidR="009A4CB8" w:rsidRPr="00022111" w:rsidRDefault="007947D2">
      <w:pPr>
        <w:pStyle w:val="Sraopastraipa"/>
        <w:numPr>
          <w:ilvl w:val="0"/>
          <w:numId w:val="26"/>
        </w:numPr>
        <w:spacing w:before="240" w:line="360" w:lineRule="auto"/>
        <w:jc w:val="both"/>
        <w:rPr>
          <w:rFonts w:cs="Times New Roman"/>
        </w:rPr>
      </w:pPr>
      <w:r w:rsidRPr="00022111">
        <w:rPr>
          <w:rFonts w:cs="Times New Roman"/>
        </w:rPr>
        <w:t>Sistema turi užtikrinti galimybę, Sistemos naudotojui ar klientui (keleiviui) pareikalavus, pateikti visus apie jį Sistemoje sukauptus duomenis aiškiu, struktūruotu ir su PO suderintu formatu, laikantis taikomų teisės aktų (pvz., BDAR).</w:t>
      </w:r>
    </w:p>
    <w:p w14:paraId="3BA45408" w14:textId="77777777" w:rsidR="009A4CB8" w:rsidRPr="00022111" w:rsidRDefault="007947D2">
      <w:pPr>
        <w:pStyle w:val="Antrat3"/>
        <w:ind w:hanging="720"/>
      </w:pPr>
      <w:bookmarkStart w:id="50" w:name="_Toc234572010"/>
      <w:r w:rsidRPr="00022111">
        <w:t>Įvykių žurnalai</w:t>
      </w:r>
      <w:bookmarkEnd w:id="50"/>
    </w:p>
    <w:p w14:paraId="2A38813D" w14:textId="77777777" w:rsidR="009A4CB8" w:rsidRPr="00022111" w:rsidRDefault="007947D2">
      <w:pPr>
        <w:pStyle w:val="Sraopastraipa"/>
        <w:numPr>
          <w:ilvl w:val="0"/>
          <w:numId w:val="25"/>
        </w:numPr>
        <w:spacing w:line="360" w:lineRule="auto"/>
        <w:jc w:val="both"/>
        <w:rPr>
          <w:rFonts w:cs="Times New Roman"/>
        </w:rPr>
      </w:pPr>
      <w:r w:rsidRPr="00022111">
        <w:rPr>
          <w:rFonts w:cs="Times New Roman"/>
        </w:rPr>
        <w:t>Sistemoje turi būti realizuotas funkcionalumas automatiškai kaupti ir fiksuoti visus vidinių Sistemos naudotojų atliktus veiksmus ir duomenų pakeitimus, įskaitant:</w:t>
      </w:r>
    </w:p>
    <w:p w14:paraId="54C2BBD4"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t>naudotojo identifikatorių;</w:t>
      </w:r>
    </w:p>
    <w:p w14:paraId="4DAC9679"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t>atlikto veiksmo tipą;</w:t>
      </w:r>
    </w:p>
    <w:p w14:paraId="71156D5B"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t>veiksmų metu paveiktus duomenis (prieš ir po pakeitimo);</w:t>
      </w:r>
    </w:p>
    <w:p w14:paraId="5E112E3F"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t>veiksmų laiką (data ir tikslus laikas);</w:t>
      </w:r>
    </w:p>
    <w:p w14:paraId="54282032"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lastRenderedPageBreak/>
        <w:t>naudotojo naudojamą prieigos kanalą (jei aktualu).</w:t>
      </w:r>
    </w:p>
    <w:p w14:paraId="2267FAED" w14:textId="77777777" w:rsidR="009A4CB8" w:rsidRPr="00022111" w:rsidRDefault="007947D2">
      <w:pPr>
        <w:pStyle w:val="Sraopastraipa"/>
        <w:numPr>
          <w:ilvl w:val="0"/>
          <w:numId w:val="25"/>
        </w:numPr>
        <w:spacing w:line="360" w:lineRule="auto"/>
        <w:jc w:val="both"/>
        <w:rPr>
          <w:rFonts w:cs="Times New Roman"/>
        </w:rPr>
      </w:pPr>
      <w:r w:rsidRPr="00022111">
        <w:rPr>
          <w:rFonts w:cs="Times New Roman"/>
        </w:rPr>
        <w:t>Visi įrašai turi būti saugomi Sistemos įvykių žurnale (</w:t>
      </w:r>
      <w:r w:rsidRPr="00022111">
        <w:rPr>
          <w:rFonts w:cs="Times New Roman"/>
          <w:i/>
          <w:iCs/>
        </w:rPr>
        <w:t xml:space="preserve">angl. </w:t>
      </w:r>
      <w:proofErr w:type="spellStart"/>
      <w:r w:rsidRPr="00022111">
        <w:rPr>
          <w:rFonts w:cs="Times New Roman"/>
          <w:i/>
          <w:iCs/>
        </w:rPr>
        <w:t>Event</w:t>
      </w:r>
      <w:proofErr w:type="spellEnd"/>
      <w:r w:rsidRPr="00022111">
        <w:rPr>
          <w:rFonts w:cs="Times New Roman"/>
          <w:i/>
          <w:iCs/>
        </w:rPr>
        <w:t xml:space="preserve"> </w:t>
      </w:r>
      <w:proofErr w:type="spellStart"/>
      <w:r w:rsidRPr="00022111">
        <w:rPr>
          <w:rFonts w:cs="Times New Roman"/>
          <w:i/>
          <w:iCs/>
        </w:rPr>
        <w:t>Log</w:t>
      </w:r>
      <w:proofErr w:type="spellEnd"/>
      <w:r w:rsidRPr="00022111">
        <w:rPr>
          <w:rFonts w:cs="Times New Roman"/>
        </w:rPr>
        <w:t>) su galimybe užtikrinti jų vientisumą ir atsekamumą.</w:t>
      </w:r>
    </w:p>
    <w:p w14:paraId="0A122AFF" w14:textId="77777777" w:rsidR="009A4CB8" w:rsidRPr="00022111" w:rsidRDefault="007947D2">
      <w:pPr>
        <w:pStyle w:val="Sraopastraipa"/>
        <w:numPr>
          <w:ilvl w:val="0"/>
          <w:numId w:val="25"/>
        </w:numPr>
        <w:spacing w:line="360" w:lineRule="auto"/>
        <w:jc w:val="both"/>
        <w:rPr>
          <w:rFonts w:cs="Times New Roman"/>
        </w:rPr>
      </w:pPr>
      <w:r w:rsidRPr="00022111">
        <w:rPr>
          <w:rFonts w:cs="Times New Roman"/>
        </w:rPr>
        <w:t>Sistemoje turi būti realizuotas funkcionalumas, leidžiantis filtruoti ir rūšiuoti įvykių žurnalo įrašus pagal visus įvykių žurnale saugomus duomenų laukus, įskaitant bent:</w:t>
      </w:r>
    </w:p>
    <w:p w14:paraId="76082464"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t>laikotarpį;</w:t>
      </w:r>
    </w:p>
    <w:p w14:paraId="31691387"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t>naudotoją;</w:t>
      </w:r>
    </w:p>
    <w:p w14:paraId="271EFDFB"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t>veiksmų tipą;</w:t>
      </w:r>
    </w:p>
    <w:p w14:paraId="6B025B26" w14:textId="77777777" w:rsidR="009A4CB8" w:rsidRPr="00022111" w:rsidRDefault="007947D2">
      <w:pPr>
        <w:pStyle w:val="Sraopastraipa"/>
        <w:numPr>
          <w:ilvl w:val="1"/>
          <w:numId w:val="25"/>
        </w:numPr>
        <w:spacing w:line="360" w:lineRule="auto"/>
        <w:jc w:val="both"/>
        <w:rPr>
          <w:rFonts w:cs="Times New Roman"/>
        </w:rPr>
      </w:pPr>
      <w:r w:rsidRPr="00022111">
        <w:rPr>
          <w:rFonts w:cs="Times New Roman"/>
        </w:rPr>
        <w:t>duomenų pakeitimo tipą ar objektą.</w:t>
      </w:r>
    </w:p>
    <w:p w14:paraId="546FC042" w14:textId="77777777" w:rsidR="009A4CB8" w:rsidRPr="00022111" w:rsidRDefault="007947D2">
      <w:pPr>
        <w:pStyle w:val="Sraopastraipa"/>
        <w:numPr>
          <w:ilvl w:val="0"/>
          <w:numId w:val="25"/>
        </w:numPr>
        <w:spacing w:line="360" w:lineRule="auto"/>
        <w:jc w:val="both"/>
        <w:rPr>
          <w:rFonts w:cs="Times New Roman"/>
        </w:rPr>
      </w:pPr>
      <w:r w:rsidRPr="00022111">
        <w:rPr>
          <w:rFonts w:cs="Times New Roman"/>
        </w:rPr>
        <w:t>Sistemoje turi būti realizuotas funkcionalumas, leidžiantis peržiūrėti ir analizuoti informaciją apie per pasirinktinį laikotarpį užfiksuotus vidinių Sistemos naudotojų veiksmus ir atliktus veiksmų atšaukimus, nurodant atšaukimo priežastį ir, jei taikoma, susijusius kompensavimo veiksmus.</w:t>
      </w:r>
    </w:p>
    <w:p w14:paraId="5E2F7CC4" w14:textId="77777777" w:rsidR="009A4CB8" w:rsidRPr="00022111" w:rsidRDefault="007947D2">
      <w:pPr>
        <w:pStyle w:val="Sraopastraipa"/>
        <w:numPr>
          <w:ilvl w:val="0"/>
          <w:numId w:val="25"/>
        </w:numPr>
        <w:spacing w:line="360" w:lineRule="auto"/>
        <w:jc w:val="both"/>
        <w:rPr>
          <w:rFonts w:cs="Times New Roman"/>
        </w:rPr>
      </w:pPr>
      <w:r w:rsidRPr="00022111">
        <w:rPr>
          <w:rFonts w:cs="Times New Roman"/>
        </w:rPr>
        <w:t>Sistemoje turi būti realizuotas funkcionalumas, leidžiantis atsisiųsti įvykių žurnalo duomenis (pagal pasirinktus filtrus) standartiniu, su Perkančiąja organizacija suderintu formatu (pvz., CSV, XLSX arba PDF), tinkamu tolimesnei analizei ir archyvavimui.</w:t>
      </w:r>
    </w:p>
    <w:p w14:paraId="5ED24E68" w14:textId="77777777" w:rsidR="009A4CB8" w:rsidRPr="00022111" w:rsidRDefault="007947D2">
      <w:pPr>
        <w:pStyle w:val="Sraopastraipa"/>
        <w:numPr>
          <w:ilvl w:val="0"/>
          <w:numId w:val="25"/>
        </w:numPr>
        <w:spacing w:line="360" w:lineRule="auto"/>
        <w:jc w:val="both"/>
        <w:rPr>
          <w:rFonts w:cs="Times New Roman"/>
        </w:rPr>
      </w:pPr>
      <w:r w:rsidRPr="00022111">
        <w:rPr>
          <w:rFonts w:cs="Times New Roman"/>
        </w:rPr>
        <w:t>Įvykių žurnale saugomi duomenys turi būti apsaugoti nuo neautorizuoto keitimo ar naikinimo, užtikrinant jų vientisumą ir audito patikimumą visame laikotarpyje, kurį nustatys PO.</w:t>
      </w:r>
    </w:p>
    <w:p w14:paraId="4516D881" w14:textId="77777777" w:rsidR="009A4CB8" w:rsidRPr="00022111" w:rsidRDefault="007947D2">
      <w:pPr>
        <w:pStyle w:val="Antrat1"/>
        <w:jc w:val="both"/>
      </w:pPr>
      <w:bookmarkStart w:id="51" w:name="_Toc234572011"/>
      <w:r w:rsidRPr="00022111">
        <w:t>Reikalavimai techninei įrangai</w:t>
      </w:r>
      <w:bookmarkEnd w:id="51"/>
    </w:p>
    <w:p w14:paraId="187C95D9" w14:textId="77777777" w:rsidR="009A4CB8" w:rsidRPr="00022111" w:rsidRDefault="007947D2">
      <w:pPr>
        <w:spacing w:line="360" w:lineRule="auto"/>
        <w:jc w:val="both"/>
        <w:rPr>
          <w:rFonts w:cs="Times New Roman"/>
          <w:lang w:val="lt-LT"/>
        </w:rPr>
      </w:pPr>
      <w:r w:rsidRPr="00022111">
        <w:rPr>
          <w:rFonts w:cs="Times New Roman"/>
          <w:lang w:val="lt-LT"/>
        </w:rPr>
        <w:t xml:space="preserve">Šiame skyriuje apibrėžiami reikalavimai, taikomi Tiekėjo siūlomai techninei įrangai, įskaitant, bet neapsiribojant: TP įrangą, keleivių kontrolės įrenginius, kortelių inicializavimo įrangą, vietos nustatymo įrangą bei įrangą, reikalingą ryšio prieigai užtikrinti. </w:t>
      </w:r>
    </w:p>
    <w:p w14:paraId="7E8D5628" w14:textId="77777777" w:rsidR="009A4CB8" w:rsidRPr="00022111" w:rsidRDefault="007947D2">
      <w:pPr>
        <w:spacing w:line="360" w:lineRule="auto"/>
        <w:jc w:val="both"/>
        <w:rPr>
          <w:rFonts w:cs="Times New Roman"/>
          <w:lang w:val="lt-LT"/>
        </w:rPr>
      </w:pPr>
      <w:r w:rsidRPr="00022111">
        <w:rPr>
          <w:rFonts w:cs="Times New Roman"/>
          <w:lang w:val="lt-LT"/>
        </w:rPr>
        <w:t>Visi reikalavimai, taikomi techninei įrangai, kurie nėra tiesiogiai išvardinti šiame skyriuje, tačiau logiškai išplaukia iš kitų šiame dokumente nurodytų funkcinių ar techninių reikalavimų, taip pat turi būti pilnai įgyvendinti Tiekėjo siūlomame sprendime.</w:t>
      </w:r>
    </w:p>
    <w:p w14:paraId="0F2F42CE" w14:textId="77777777" w:rsidR="009A4CB8" w:rsidRPr="00022111" w:rsidRDefault="007947D2">
      <w:pPr>
        <w:spacing w:line="360" w:lineRule="auto"/>
        <w:jc w:val="both"/>
        <w:rPr>
          <w:rFonts w:cs="Times New Roman"/>
          <w:lang w:val="lt-LT"/>
        </w:rPr>
      </w:pPr>
      <w:r w:rsidRPr="00022111">
        <w:rPr>
          <w:rFonts w:cs="Times New Roman"/>
          <w:lang w:val="lt-LT"/>
        </w:rPr>
        <w:t>Tiekėjas privalo atsakingai įvertinti visų siūlomų techninės įrangos komponentų parametrus, atsižvelgiant į šiame Techninės specifikacijos dokumente pateiktus minimalius reikalavimus. Jei kuriems nors komponentams šiame dokumente nurodyti techniniai parametrai būtų žemesni už reikalingus, kad Tiekėjo siūlomas sprendimas užtikrintų visų reikalaujamų funkcijų kokybišką ir patikimą veikimą, Tiekėjas privalo pasiūlyti ir įdiegti tokius techninius sprendimus, kurie užtikrintų Sistemos pilnavertį veikimą ir atitiktų visus šio dokumento reikalavimus.</w:t>
      </w:r>
    </w:p>
    <w:p w14:paraId="23229F7F" w14:textId="77777777" w:rsidR="009A4CB8" w:rsidRPr="00022111" w:rsidRDefault="007947D2">
      <w:pPr>
        <w:spacing w:line="360" w:lineRule="auto"/>
        <w:jc w:val="both"/>
        <w:rPr>
          <w:rFonts w:cs="Times New Roman"/>
          <w:lang w:val="lt-LT"/>
        </w:rPr>
      </w:pPr>
      <w:r w:rsidRPr="00E67528">
        <w:rPr>
          <w:rFonts w:cs="Times New Roman"/>
          <w:lang w:val="lt-LT"/>
        </w:rPr>
        <w:t>Tiekėjas privalo užtikrinti, kad visa pateikiama techninė įranga būtų tarpusavyje pilnai suderinama, veiktų kaip vientisas sprendimas bei atitiktų reikalaujamus patikimumo, priežiūros ir aptarnavimo standartus per visą sutarties galiojimo laikotarpį. Už visos Sistemos techninės įrangos ir komponentų veikimą, suderinamumą bei atitikimą šioje specifikacijoje nustatytiems reikalavimams galutinę atsakomybę prisiima Tiekėjas.</w:t>
      </w:r>
    </w:p>
    <w:p w14:paraId="024D89A2" w14:textId="77777777" w:rsidR="009A4CB8" w:rsidRPr="00022111" w:rsidRDefault="007947D2">
      <w:pPr>
        <w:pStyle w:val="Antrat2"/>
        <w:jc w:val="both"/>
      </w:pPr>
      <w:bookmarkStart w:id="52" w:name="_Toc234572012"/>
      <w:r w:rsidRPr="00022111">
        <w:lastRenderedPageBreak/>
        <w:t>Bendrieji reikalavimai techninei įrangai</w:t>
      </w:r>
      <w:bookmarkEnd w:id="52"/>
    </w:p>
    <w:p w14:paraId="73A5ABB1" w14:textId="386401CE" w:rsidR="009A4CB8" w:rsidRPr="00022111" w:rsidRDefault="007947D2">
      <w:pPr>
        <w:pStyle w:val="Sraopastraipa"/>
        <w:numPr>
          <w:ilvl w:val="0"/>
          <w:numId w:val="24"/>
        </w:numPr>
        <w:spacing w:line="360" w:lineRule="auto"/>
        <w:jc w:val="both"/>
      </w:pPr>
      <w:r w:rsidRPr="00022111">
        <w:rPr>
          <w:rFonts w:cs="Times New Roman"/>
        </w:rPr>
        <w:t xml:space="preserve">Visa techninė įranga, naudojama Sistemoje, privalo būti </w:t>
      </w:r>
      <w:r w:rsidR="00E36477">
        <w:rPr>
          <w:rFonts w:cs="Times New Roman"/>
        </w:rPr>
        <w:t>tinkama</w:t>
      </w:r>
      <w:r w:rsidR="00E36477" w:rsidRPr="00022111">
        <w:rPr>
          <w:rFonts w:cs="Times New Roman"/>
        </w:rPr>
        <w:t xml:space="preserve"> </w:t>
      </w:r>
      <w:r w:rsidRPr="00022111">
        <w:rPr>
          <w:rFonts w:cs="Times New Roman"/>
        </w:rPr>
        <w:t xml:space="preserve">eksploatacijai viešojo transporto priemonėse. </w:t>
      </w:r>
    </w:p>
    <w:p w14:paraId="35B8AD13" w14:textId="77777777" w:rsidR="009A4CB8" w:rsidRPr="00022111" w:rsidRDefault="007947D2">
      <w:pPr>
        <w:pStyle w:val="Sraopastraipa"/>
        <w:numPr>
          <w:ilvl w:val="0"/>
          <w:numId w:val="24"/>
        </w:numPr>
        <w:spacing w:line="360" w:lineRule="auto"/>
        <w:jc w:val="both"/>
      </w:pPr>
      <w:r w:rsidRPr="00022111">
        <w:rPr>
          <w:rFonts w:cs="Times New Roman"/>
        </w:rPr>
        <w:t>Visa TP įranga turi būti pritaikyta veikti įvairiose transporto priemonėse, atsižvelgiant į jų konstrukcinius ir eksploatacinius ypatumus.</w:t>
      </w:r>
    </w:p>
    <w:p w14:paraId="08D4818E" w14:textId="77777777" w:rsidR="009A4CB8" w:rsidRPr="00022111" w:rsidRDefault="007947D2">
      <w:pPr>
        <w:pStyle w:val="Sraopastraipa"/>
        <w:numPr>
          <w:ilvl w:val="0"/>
          <w:numId w:val="24"/>
        </w:numPr>
        <w:spacing w:line="360" w:lineRule="auto"/>
        <w:jc w:val="both"/>
        <w:rPr>
          <w:rFonts w:cs="Times New Roman"/>
        </w:rPr>
      </w:pPr>
      <w:r w:rsidRPr="00022111">
        <w:rPr>
          <w:rFonts w:cs="Times New Roman"/>
        </w:rPr>
        <w:t>TP įrangos tinklas (laidai) turi būti diegiamas greta esamų TP tinklo įrengimo vietų; tačiau Tiekėjas, suderinęs su PO, gali siūlyti alternatyvius sprendimus, įvertinęs esamas TP galimybes.</w:t>
      </w:r>
    </w:p>
    <w:p w14:paraId="5B7ADB48" w14:textId="28AECCA5" w:rsidR="009A4CB8" w:rsidRPr="00636261" w:rsidRDefault="00636261">
      <w:pPr>
        <w:pStyle w:val="Sraopastraipa"/>
        <w:numPr>
          <w:ilvl w:val="0"/>
          <w:numId w:val="24"/>
        </w:numPr>
        <w:spacing w:line="360" w:lineRule="auto"/>
        <w:jc w:val="both"/>
        <w:rPr>
          <w:rFonts w:cs="Times New Roman"/>
        </w:rPr>
      </w:pPr>
      <w:r w:rsidRPr="00684193">
        <w:rPr>
          <w:rFonts w:cs="Times New Roman"/>
        </w:rPr>
        <w:t xml:space="preserve">Tiekėjo siūloma Sistemos konfigūracija ir įranga turi būti parinkta taip, kad užtikrintų Sistemos veikimą pagal šioje techninėje specifikacijoje nustatytus funkcinius ir nefunkcinius reikalavimus, įskaitant Sistemos </w:t>
      </w:r>
      <w:r>
        <w:rPr>
          <w:rFonts w:cs="Times New Roman"/>
        </w:rPr>
        <w:t>greitaveikos, stabilumo ir architektūros reikalavimus</w:t>
      </w:r>
      <w:r w:rsidR="007947D2" w:rsidRPr="00636261">
        <w:rPr>
          <w:rFonts w:cs="Times New Roman"/>
        </w:rPr>
        <w:t>.</w:t>
      </w:r>
    </w:p>
    <w:p w14:paraId="133B49ED" w14:textId="77777777" w:rsidR="009A4CB8" w:rsidRPr="00022111" w:rsidRDefault="007947D2">
      <w:pPr>
        <w:pStyle w:val="Sraopastraipa"/>
        <w:numPr>
          <w:ilvl w:val="0"/>
          <w:numId w:val="24"/>
        </w:numPr>
        <w:spacing w:line="360" w:lineRule="auto"/>
        <w:jc w:val="both"/>
        <w:rPr>
          <w:rFonts w:cs="Times New Roman"/>
        </w:rPr>
      </w:pPr>
      <w:r w:rsidRPr="00022111">
        <w:rPr>
          <w:rFonts w:cs="Times New Roman"/>
        </w:rPr>
        <w:t>Visa Sistemoje naudojama techninė įranga turi būti tvirtinama transporto priemonėje taip, kad būtų apsaugotas nuo vandalizmo ir negalėtų būti lengvai nuimta keleivių naudojant rinkoje lengvai prieinamus įrankius, tačiau naudojant spec. įrankius turi būti nesudėtingai nuimama, suteikiant galimybę ją perkelti į kitą transporto priemonę.</w:t>
      </w:r>
    </w:p>
    <w:p w14:paraId="648FCABC" w14:textId="77777777" w:rsidR="009A4CB8" w:rsidRPr="00022111" w:rsidRDefault="007947D2">
      <w:pPr>
        <w:pStyle w:val="Sraopastraipa"/>
        <w:numPr>
          <w:ilvl w:val="0"/>
          <w:numId w:val="24"/>
        </w:numPr>
        <w:spacing w:line="360" w:lineRule="auto"/>
        <w:jc w:val="both"/>
        <w:rPr>
          <w:rFonts w:cs="Times New Roman"/>
        </w:rPr>
      </w:pPr>
      <w:r w:rsidRPr="00022111">
        <w:rPr>
          <w:rFonts w:cs="Times New Roman"/>
        </w:rPr>
        <w:t>Visa Sistemoje naudojama techninė įranga turi:</w:t>
      </w:r>
    </w:p>
    <w:p w14:paraId="7B616CA1" w14:textId="77777777" w:rsidR="009A4CB8" w:rsidRPr="00022111" w:rsidRDefault="007947D2">
      <w:pPr>
        <w:pStyle w:val="Sraopastraipa"/>
        <w:numPr>
          <w:ilvl w:val="1"/>
          <w:numId w:val="24"/>
        </w:numPr>
        <w:spacing w:line="360" w:lineRule="auto"/>
        <w:jc w:val="both"/>
        <w:rPr>
          <w:rFonts w:cs="Times New Roman"/>
        </w:rPr>
      </w:pPr>
      <w:r w:rsidRPr="00022111">
        <w:rPr>
          <w:rFonts w:cs="Times New Roman"/>
        </w:rPr>
        <w:t>turėti unikalų identifikatorių (ID);</w:t>
      </w:r>
    </w:p>
    <w:p w14:paraId="639150A0" w14:textId="4D9E01DF" w:rsidR="009A4CB8" w:rsidRPr="00022111" w:rsidRDefault="007947D2">
      <w:pPr>
        <w:pStyle w:val="Sraopastraipa"/>
        <w:numPr>
          <w:ilvl w:val="1"/>
          <w:numId w:val="24"/>
        </w:numPr>
        <w:spacing w:line="360" w:lineRule="auto"/>
        <w:jc w:val="both"/>
        <w:rPr>
          <w:rFonts w:cs="Times New Roman"/>
        </w:rPr>
      </w:pPr>
      <w:r w:rsidRPr="00022111">
        <w:rPr>
          <w:rFonts w:cs="Times New Roman"/>
        </w:rPr>
        <w:t>saugiai kaupti duomenis vidinėje atmintyje bei apsaugoti juos nuo įsilaužimų</w:t>
      </w:r>
      <w:r w:rsidR="00177F3B" w:rsidRPr="00022111">
        <w:rPr>
          <w:rFonts w:cs="Times New Roman"/>
        </w:rPr>
        <w:t xml:space="preserve"> ir užtikrinti duomenų nepraradimą trumpalaikių ryšio sutrikimų atvejais</w:t>
      </w:r>
      <w:r w:rsidRPr="00022111">
        <w:rPr>
          <w:rFonts w:cs="Times New Roman"/>
        </w:rPr>
        <w:t>;</w:t>
      </w:r>
    </w:p>
    <w:p w14:paraId="58CEF8F1" w14:textId="77777777" w:rsidR="009A4CB8" w:rsidRPr="00022111" w:rsidRDefault="007947D2">
      <w:pPr>
        <w:pStyle w:val="Sraopastraipa"/>
        <w:numPr>
          <w:ilvl w:val="1"/>
          <w:numId w:val="24"/>
        </w:numPr>
        <w:spacing w:line="360" w:lineRule="auto"/>
        <w:jc w:val="both"/>
        <w:rPr>
          <w:rFonts w:cs="Times New Roman"/>
        </w:rPr>
      </w:pPr>
      <w:r w:rsidRPr="00022111">
        <w:rPr>
          <w:rFonts w:cs="Times New Roman"/>
        </w:rPr>
        <w:t>naudoti kriptografinį protokolą saugiam duomenų apsikeitimui su Sistema užtikrinti.</w:t>
      </w:r>
    </w:p>
    <w:p w14:paraId="17312832" w14:textId="3668D228" w:rsidR="009A4CB8" w:rsidRPr="00022111" w:rsidRDefault="007947D2">
      <w:pPr>
        <w:pStyle w:val="Sraopastraipa"/>
        <w:numPr>
          <w:ilvl w:val="0"/>
          <w:numId w:val="24"/>
        </w:numPr>
        <w:spacing w:line="360" w:lineRule="auto"/>
        <w:jc w:val="both"/>
        <w:rPr>
          <w:rFonts w:cs="Times New Roman"/>
        </w:rPr>
      </w:pPr>
      <w:r w:rsidRPr="00022111">
        <w:rPr>
          <w:rFonts w:cs="Times New Roman"/>
        </w:rPr>
        <w:t>E. bilieto įranga laikinai</w:t>
      </w:r>
      <w:r w:rsidR="00A860B7">
        <w:rPr>
          <w:rFonts w:cs="Times New Roman"/>
        </w:rPr>
        <w:t xml:space="preserve"> (iki 1 minutės)</w:t>
      </w:r>
      <w:r w:rsidRPr="00022111">
        <w:rPr>
          <w:rFonts w:cs="Times New Roman"/>
        </w:rPr>
        <w:t xml:space="preserve"> privalo veikti </w:t>
      </w:r>
      <w:proofErr w:type="spellStart"/>
      <w:r w:rsidRPr="00022111">
        <w:rPr>
          <w:rFonts w:cs="Times New Roman"/>
        </w:rPr>
        <w:t>offline</w:t>
      </w:r>
      <w:proofErr w:type="spellEnd"/>
      <w:r w:rsidRPr="00022111">
        <w:rPr>
          <w:rFonts w:cs="Times New Roman"/>
        </w:rPr>
        <w:t xml:space="preserve"> režimu (be interneto ryšio), užtikrindama pagrindines vairuotojo bei keleivių funkcijas.</w:t>
      </w:r>
    </w:p>
    <w:p w14:paraId="53DFB631" w14:textId="2D7AB50D" w:rsidR="009A4CB8" w:rsidRPr="00022111" w:rsidRDefault="00850602">
      <w:pPr>
        <w:pStyle w:val="Sraopastraipa"/>
        <w:numPr>
          <w:ilvl w:val="0"/>
          <w:numId w:val="24"/>
        </w:numPr>
        <w:spacing w:line="360" w:lineRule="auto"/>
        <w:jc w:val="both"/>
        <w:rPr>
          <w:rFonts w:cs="Times New Roman"/>
        </w:rPr>
      </w:pPr>
      <w:r w:rsidRPr="00850602">
        <w:rPr>
          <w:rFonts w:cs="Times New Roman"/>
        </w:rPr>
        <w:t>Nutrūkus elektros energijos tiekimui ar išjungus įrangą, neturi būti prarastos užregistruotos keleivių transakcijos, finansiniai duomenys, įvykių žurnalų įrašai ir kiti Sistemos duomenys. Turi būti užtikrintas duomenų vientisumas, korektiškas operacijų užbaigimas arba jų atkūrimas bei automatinis sukauptų duomenų perdavimas į centrinę Sistemos aplinką po įrangos veikimo ar ryšio atkūrimo.</w:t>
      </w:r>
      <w:r w:rsidR="007947D2" w:rsidRPr="00022111">
        <w:rPr>
          <w:rFonts w:cs="Times New Roman"/>
        </w:rPr>
        <w:t>.</w:t>
      </w:r>
    </w:p>
    <w:p w14:paraId="485D6033" w14:textId="77777777" w:rsidR="009A4CB8" w:rsidRPr="00022111" w:rsidRDefault="007947D2">
      <w:pPr>
        <w:pStyle w:val="Sraopastraipa"/>
        <w:numPr>
          <w:ilvl w:val="0"/>
          <w:numId w:val="24"/>
        </w:numPr>
        <w:spacing w:line="360" w:lineRule="auto"/>
        <w:jc w:val="both"/>
        <w:rPr>
          <w:rFonts w:cs="Times New Roman"/>
        </w:rPr>
      </w:pPr>
      <w:r w:rsidRPr="00022111">
        <w:rPr>
          <w:rFonts w:cs="Times New Roman"/>
        </w:rPr>
        <w:t>Įtampos svyravimai nuo 14,4 iki 33,6 V DC (trukmė 0,1 s, nominali 24 V įtampa) neturi sukelti techninės įrangos veikimo trikdžių; privaloma apsauga nuo įtampos svyravimų.</w:t>
      </w:r>
    </w:p>
    <w:p w14:paraId="41405BAB" w14:textId="77777777" w:rsidR="009A4CB8" w:rsidRPr="00022111" w:rsidRDefault="007947D2">
      <w:pPr>
        <w:pStyle w:val="Sraopastraipa"/>
        <w:numPr>
          <w:ilvl w:val="0"/>
          <w:numId w:val="24"/>
        </w:numPr>
        <w:spacing w:line="360" w:lineRule="auto"/>
        <w:jc w:val="both"/>
        <w:rPr>
          <w:rFonts w:cs="Times New Roman"/>
        </w:rPr>
      </w:pPr>
      <w:r w:rsidRPr="00022111">
        <w:rPr>
          <w:rFonts w:cs="Times New Roman"/>
        </w:rPr>
        <w:t>Tiekėjo pateikiamos įrangos darbinė srovė turi būti ne daugiau kaip 4 A veikiant 24 V režimu.</w:t>
      </w:r>
    </w:p>
    <w:p w14:paraId="5D099279" w14:textId="77777777" w:rsidR="009A4CB8" w:rsidRPr="00022111" w:rsidRDefault="007947D2">
      <w:pPr>
        <w:pStyle w:val="Sraopastraipa"/>
        <w:numPr>
          <w:ilvl w:val="0"/>
          <w:numId w:val="24"/>
        </w:numPr>
        <w:spacing w:line="360" w:lineRule="auto"/>
        <w:jc w:val="both"/>
        <w:rPr>
          <w:rFonts w:cs="Times New Roman"/>
        </w:rPr>
      </w:pPr>
      <w:r w:rsidRPr="00022111">
        <w:rPr>
          <w:rFonts w:cs="Times New Roman"/>
        </w:rPr>
        <w:t>Visa įranga turi atitikti bent IP44 arba aukštesnį apsaugos lygį (pagal IEC 60529 standartą), išskyrus tuos komponentus, kurie montuojami tinkamai apsaugotose vietose transporto priemonės konstrukcijoje arba sandariose talpyklose.</w:t>
      </w:r>
    </w:p>
    <w:p w14:paraId="5345269D" w14:textId="38B1F48D" w:rsidR="009A4CB8" w:rsidRPr="00022111" w:rsidRDefault="007947D2">
      <w:pPr>
        <w:pStyle w:val="Sraopastraipa"/>
        <w:numPr>
          <w:ilvl w:val="0"/>
          <w:numId w:val="24"/>
        </w:numPr>
        <w:spacing w:line="360" w:lineRule="auto"/>
        <w:jc w:val="both"/>
        <w:rPr>
          <w:rFonts w:cs="Times New Roman"/>
        </w:rPr>
      </w:pPr>
      <w:r w:rsidRPr="00022111">
        <w:rPr>
          <w:rFonts w:cs="Times New Roman"/>
        </w:rPr>
        <w:t>Sandėliavimo temperatūra: nuo -30°C iki +</w:t>
      </w:r>
      <w:r w:rsidR="00636261">
        <w:rPr>
          <w:rFonts w:cs="Times New Roman"/>
        </w:rPr>
        <w:t>6</w:t>
      </w:r>
      <w:r w:rsidRPr="00022111">
        <w:rPr>
          <w:rFonts w:cs="Times New Roman"/>
        </w:rPr>
        <w:t>0°C.</w:t>
      </w:r>
    </w:p>
    <w:p w14:paraId="1EE73C24" w14:textId="77777777" w:rsidR="009A4CB8" w:rsidRPr="00022111" w:rsidRDefault="007947D2">
      <w:pPr>
        <w:pStyle w:val="Sraopastraipa"/>
        <w:numPr>
          <w:ilvl w:val="0"/>
          <w:numId w:val="24"/>
        </w:numPr>
        <w:spacing w:line="360" w:lineRule="auto"/>
        <w:jc w:val="both"/>
        <w:rPr>
          <w:rFonts w:cs="Times New Roman"/>
        </w:rPr>
      </w:pPr>
      <w:r w:rsidRPr="00022111">
        <w:rPr>
          <w:rFonts w:cs="Times New Roman"/>
        </w:rPr>
        <w:t>Veikimo temperatūra: nuo -20°C iki +50°C.</w:t>
      </w:r>
    </w:p>
    <w:p w14:paraId="27FAE228" w14:textId="77777777" w:rsidR="009A4CB8" w:rsidRPr="00022111" w:rsidRDefault="007947D2">
      <w:pPr>
        <w:pStyle w:val="Sraopastraipa"/>
        <w:numPr>
          <w:ilvl w:val="0"/>
          <w:numId w:val="24"/>
        </w:numPr>
        <w:spacing w:line="360" w:lineRule="auto"/>
        <w:jc w:val="both"/>
        <w:rPr>
          <w:rFonts w:cs="Times New Roman"/>
        </w:rPr>
      </w:pPr>
      <w:r w:rsidRPr="00022111">
        <w:rPr>
          <w:rFonts w:cs="Times New Roman"/>
        </w:rPr>
        <w:t>Leistinas veikimas esant oro drėgnumui nuo 5 % iki 90 %, esant +20°C temperatūrai.</w:t>
      </w:r>
    </w:p>
    <w:p w14:paraId="5EC2F165" w14:textId="77777777" w:rsidR="009A4CB8" w:rsidRDefault="007947D2">
      <w:pPr>
        <w:pStyle w:val="Sraopastraipa"/>
        <w:numPr>
          <w:ilvl w:val="0"/>
          <w:numId w:val="24"/>
        </w:numPr>
        <w:spacing w:line="360" w:lineRule="auto"/>
        <w:jc w:val="both"/>
        <w:rPr>
          <w:rFonts w:cs="Times New Roman"/>
        </w:rPr>
      </w:pPr>
      <w:r w:rsidRPr="00022111">
        <w:rPr>
          <w:rFonts w:cs="Times New Roman"/>
        </w:rPr>
        <w:t xml:space="preserve">Pagrindinė naudotojo sąsajos kalba turi būti lietuvių kalba, su galimybe pasirinkti anglų kalbą. </w:t>
      </w:r>
    </w:p>
    <w:p w14:paraId="55FB5191" w14:textId="7C94DC3D" w:rsidR="00130E83" w:rsidRPr="00130E83" w:rsidRDefault="00130E83" w:rsidP="00130E83">
      <w:pPr>
        <w:pStyle w:val="Sraopastraipa"/>
        <w:numPr>
          <w:ilvl w:val="0"/>
          <w:numId w:val="24"/>
        </w:numPr>
        <w:spacing w:line="360" w:lineRule="auto"/>
        <w:jc w:val="both"/>
        <w:rPr>
          <w:rFonts w:cs="Times New Roman"/>
        </w:rPr>
      </w:pPr>
      <w:r w:rsidRPr="00130E83">
        <w:rPr>
          <w:rFonts w:cs="Times New Roman"/>
        </w:rPr>
        <w:t xml:space="preserve">Tiekėjo siūloma techninė įranga turi atitikti galiojančius Europos Sąjungos aplinkosauginius reikalavimus, taikomus elektronikos ir IT įrangai. Visa įranga turi būti pagaminta </w:t>
      </w:r>
      <w:r w:rsidRPr="00130E83">
        <w:rPr>
          <w:rFonts w:cs="Times New Roman"/>
        </w:rPr>
        <w:lastRenderedPageBreak/>
        <w:t>pagal aplinkosaugos principus, užtikrinant energijos vartojimo efektyvumą, medžiagų saugą, ilgaamžiškumą ir tinkamą atliekų tvarkymą.</w:t>
      </w:r>
    </w:p>
    <w:p w14:paraId="62F45993" w14:textId="77777777" w:rsidR="00130E83" w:rsidRDefault="00130E83" w:rsidP="00130E83">
      <w:pPr>
        <w:pStyle w:val="Sraopastraipa"/>
        <w:numPr>
          <w:ilvl w:val="0"/>
          <w:numId w:val="24"/>
        </w:numPr>
        <w:spacing w:line="360" w:lineRule="auto"/>
        <w:jc w:val="both"/>
        <w:rPr>
          <w:rFonts w:cs="Times New Roman"/>
        </w:rPr>
      </w:pPr>
      <w:r w:rsidRPr="00130E83">
        <w:rPr>
          <w:rFonts w:cs="Times New Roman"/>
        </w:rPr>
        <w:t>Visi įrenginiai turi atitikti 2011/65/ES (</w:t>
      </w:r>
      <w:proofErr w:type="spellStart"/>
      <w:r w:rsidRPr="00130E83">
        <w:rPr>
          <w:rFonts w:cs="Times New Roman"/>
        </w:rPr>
        <w:t>RoHS</w:t>
      </w:r>
      <w:proofErr w:type="spellEnd"/>
      <w:r w:rsidRPr="00130E83">
        <w:rPr>
          <w:rFonts w:cs="Times New Roman"/>
        </w:rPr>
        <w:t xml:space="preserve">) direktyvos reikalavimus dėl pavojingų medžiagų ribojimo ir turi būti pagaminti nenaudojant ar naudojant ribotą švino, kadmio, gyvsidabrio, </w:t>
      </w:r>
      <w:proofErr w:type="spellStart"/>
      <w:r w:rsidRPr="00130E83">
        <w:rPr>
          <w:rFonts w:cs="Times New Roman"/>
        </w:rPr>
        <w:t>šešvandenio</w:t>
      </w:r>
      <w:proofErr w:type="spellEnd"/>
      <w:r w:rsidRPr="00130E83">
        <w:rPr>
          <w:rFonts w:cs="Times New Roman"/>
        </w:rPr>
        <w:t xml:space="preserve"> chromo, PBB, PBDE, DEHP, BBP, DBP ir DIBP kiekį. Tiekėjas privalo pateikti atitikties deklaraciją.</w:t>
      </w:r>
      <w:r>
        <w:rPr>
          <w:rFonts w:cs="Times New Roman"/>
        </w:rPr>
        <w:t xml:space="preserve"> </w:t>
      </w:r>
    </w:p>
    <w:p w14:paraId="235AAC71" w14:textId="0CF07341" w:rsidR="00130E83" w:rsidRPr="00130E83" w:rsidRDefault="00130E83" w:rsidP="00130E83">
      <w:pPr>
        <w:pStyle w:val="Sraopastraipa"/>
        <w:numPr>
          <w:ilvl w:val="0"/>
          <w:numId w:val="24"/>
        </w:numPr>
        <w:spacing w:line="360" w:lineRule="auto"/>
        <w:jc w:val="both"/>
        <w:rPr>
          <w:rFonts w:cs="Times New Roman"/>
        </w:rPr>
      </w:pPr>
      <w:r w:rsidRPr="00130E83">
        <w:rPr>
          <w:rFonts w:cs="Times New Roman"/>
        </w:rPr>
        <w:t>Techninės įrangos konstrukcija turi leisti atlikti pagrindinius remonto veiksmus ir keisti</w:t>
      </w:r>
      <w:r>
        <w:rPr>
          <w:rFonts w:cs="Times New Roman"/>
        </w:rPr>
        <w:t xml:space="preserve"> </w:t>
      </w:r>
      <w:r w:rsidRPr="00130E83">
        <w:rPr>
          <w:rFonts w:cs="Times New Roman"/>
        </w:rPr>
        <w:t>komponentus (pvz., ekranus, antenas, baterijas ar ryšio modulius) nekeičiant viso įrenginio.</w:t>
      </w:r>
    </w:p>
    <w:p w14:paraId="3F456C51" w14:textId="536C0532" w:rsidR="00130E83" w:rsidRPr="00130E83" w:rsidRDefault="00130E83" w:rsidP="00130E83">
      <w:pPr>
        <w:pStyle w:val="Sraopastraipa"/>
        <w:numPr>
          <w:ilvl w:val="0"/>
          <w:numId w:val="24"/>
        </w:numPr>
        <w:spacing w:line="360" w:lineRule="auto"/>
        <w:jc w:val="both"/>
        <w:rPr>
          <w:rFonts w:cs="Times New Roman"/>
        </w:rPr>
      </w:pPr>
      <w:r w:rsidRPr="00130E83">
        <w:rPr>
          <w:rFonts w:cs="Times New Roman"/>
        </w:rPr>
        <w:t>Techninė įranga turi būti sukonstruota taip, kad eksploatacijos metu būtų sumažintas poveikis aplinkai: optimizuota energijos naudojimo logika, nenaudojamos aplinkai kenksmingos medžiagos, o</w:t>
      </w:r>
      <w:r>
        <w:rPr>
          <w:rFonts w:cs="Times New Roman"/>
        </w:rPr>
        <w:t xml:space="preserve"> </w:t>
      </w:r>
      <w:r w:rsidRPr="00130E83">
        <w:rPr>
          <w:rFonts w:cs="Times New Roman"/>
        </w:rPr>
        <w:t>konstrukcija būtų ilgaamžė ir tinkama pakartotiniam naudojimui ar perdirbimui.</w:t>
      </w:r>
    </w:p>
    <w:p w14:paraId="157A7FD1" w14:textId="19C42B20" w:rsidR="00130E83" w:rsidRPr="00130E83" w:rsidRDefault="00130E83" w:rsidP="00130E83">
      <w:pPr>
        <w:pStyle w:val="Sraopastraipa"/>
        <w:numPr>
          <w:ilvl w:val="0"/>
          <w:numId w:val="24"/>
        </w:numPr>
        <w:spacing w:line="360" w:lineRule="auto"/>
        <w:jc w:val="both"/>
        <w:rPr>
          <w:rFonts w:cs="Times New Roman"/>
        </w:rPr>
      </w:pPr>
      <w:r w:rsidRPr="00130E83">
        <w:rPr>
          <w:rFonts w:cs="Times New Roman"/>
        </w:rPr>
        <w:t xml:space="preserve">Siūloma įranga turi būti energiją taupanti ir atitikti ENERGY STAR® arba lygiaverčius ES </w:t>
      </w:r>
      <w:proofErr w:type="spellStart"/>
      <w:r w:rsidRPr="00130E83">
        <w:rPr>
          <w:rFonts w:cs="Times New Roman"/>
        </w:rPr>
        <w:t>ekodizaino</w:t>
      </w:r>
      <w:proofErr w:type="spellEnd"/>
      <w:r w:rsidRPr="00130E83">
        <w:rPr>
          <w:rFonts w:cs="Times New Roman"/>
        </w:rPr>
        <w:t xml:space="preserve"> energinio efektyvumo reikalavimus. Įranga turi būti suprojektuota taip, kad energijos</w:t>
      </w:r>
      <w:r>
        <w:rPr>
          <w:rFonts w:cs="Times New Roman"/>
        </w:rPr>
        <w:t xml:space="preserve"> </w:t>
      </w:r>
      <w:r w:rsidRPr="00130E83">
        <w:rPr>
          <w:rFonts w:cs="Times New Roman"/>
        </w:rPr>
        <w:t>suvartojimas neveikimo režimu būtų minimalus.</w:t>
      </w:r>
    </w:p>
    <w:p w14:paraId="77B399DD" w14:textId="77777777" w:rsidR="009A4CB8" w:rsidRPr="00022111" w:rsidRDefault="007947D2">
      <w:pPr>
        <w:pStyle w:val="Antrat2"/>
        <w:jc w:val="both"/>
      </w:pPr>
      <w:bookmarkStart w:id="53" w:name="_Toc234572013"/>
      <w:r w:rsidRPr="00022111">
        <w:t>Borto kompiuteris ir vairuotojo konsolė</w:t>
      </w:r>
      <w:bookmarkEnd w:id="53"/>
    </w:p>
    <w:p w14:paraId="40229BE3"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t>Borto kompiuteris ir vairuotojo konsolė gali būti siūlomi kaip du atskiri, tarpusavyje integruoti įrenginiai arba kaip vienas integruotas įrenginys, apjungiantis borto kompiuterio ir vairuotojo konsolės funkcijas. Jeigu siūlomi du atskiri įrenginiai, Tiekėjas privalo nurodyti, kuriuo įrenginiu grindžiamas kiekvieno reikalavimo įgyvendinimas.</w:t>
      </w:r>
    </w:p>
    <w:p w14:paraId="0AC31CD3"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t>Borto kompiuteris privalo būti pagrindinė sąsaja tarp transporto priemonėje esančios techninės įrangos, Sistemos bei išorinių informacinių sistemų (IS), kai įgyvendinamos integracinės sąsajos.</w:t>
      </w:r>
    </w:p>
    <w:p w14:paraId="7A357775" w14:textId="56F1AA9D" w:rsidR="009A4CB8" w:rsidRPr="00022111" w:rsidRDefault="00100B58">
      <w:pPr>
        <w:pStyle w:val="Sraopastraipa"/>
        <w:numPr>
          <w:ilvl w:val="0"/>
          <w:numId w:val="23"/>
        </w:numPr>
        <w:spacing w:line="360" w:lineRule="auto"/>
        <w:jc w:val="both"/>
        <w:rPr>
          <w:rFonts w:cs="Times New Roman"/>
        </w:rPr>
      </w:pPr>
      <w:r>
        <w:rPr>
          <w:rFonts w:cs="Times New Roman"/>
        </w:rPr>
        <w:t>T</w:t>
      </w:r>
      <w:r w:rsidR="007947D2" w:rsidRPr="00022111">
        <w:rPr>
          <w:rFonts w:cs="Times New Roman"/>
        </w:rPr>
        <w:t>ie</w:t>
      </w:r>
      <w:r>
        <w:rPr>
          <w:rFonts w:cs="Times New Roman"/>
        </w:rPr>
        <w:t>k</w:t>
      </w:r>
      <w:r w:rsidR="007947D2" w:rsidRPr="00022111">
        <w:rPr>
          <w:rFonts w:cs="Times New Roman"/>
        </w:rPr>
        <w:t>ėjas privalo su PO suderinti sprendimą, kaip borto kompiuteris atpažįsta konkretų autobusą, kuriame yra sumontuotas.</w:t>
      </w:r>
    </w:p>
    <w:p w14:paraId="7034B52B"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t>Borto kompiuteris turi palaikyti duomenų apsikeitimą su Sistema naudojant ne žemesnę nei 4G LTE duomenų perdavimo technologiją.</w:t>
      </w:r>
    </w:p>
    <w:p w14:paraId="31172197" w14:textId="59B52E06" w:rsidR="009A4CB8" w:rsidRPr="00022111" w:rsidRDefault="007947D2">
      <w:pPr>
        <w:pStyle w:val="Sraopastraipa"/>
        <w:numPr>
          <w:ilvl w:val="0"/>
          <w:numId w:val="23"/>
        </w:numPr>
        <w:spacing w:line="360" w:lineRule="auto"/>
        <w:jc w:val="both"/>
        <w:rPr>
          <w:rFonts w:cs="Times New Roman"/>
        </w:rPr>
      </w:pPr>
      <w:r w:rsidRPr="00022111">
        <w:rPr>
          <w:rFonts w:cs="Times New Roman"/>
        </w:rPr>
        <w:t xml:space="preserve">Borto kompiuteris </w:t>
      </w:r>
      <w:r w:rsidR="00E36477">
        <w:rPr>
          <w:rFonts w:cs="Times New Roman"/>
        </w:rPr>
        <w:t xml:space="preserve">ir (arba) vairuotojo konsolė </w:t>
      </w:r>
      <w:r w:rsidRPr="00022111">
        <w:rPr>
          <w:rFonts w:cs="Times New Roman"/>
        </w:rPr>
        <w:t>turi turėti šias ryšio sąsajas ir jungtis:</w:t>
      </w:r>
    </w:p>
    <w:p w14:paraId="5F707824"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bent vieną USB 2.0 jungtį;</w:t>
      </w:r>
    </w:p>
    <w:p w14:paraId="78BDF88F"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bent vieną LAN įvesties / išvesties jungtį;</w:t>
      </w:r>
    </w:p>
    <w:p w14:paraId="2AF56CFA"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„Bluetooth“ ryšį;</w:t>
      </w:r>
    </w:p>
    <w:p w14:paraId="2462835F" w14:textId="1DFF9998" w:rsidR="009A4CB8" w:rsidRPr="00022111" w:rsidRDefault="007947D2">
      <w:pPr>
        <w:pStyle w:val="Sraopastraipa"/>
        <w:numPr>
          <w:ilvl w:val="1"/>
          <w:numId w:val="23"/>
        </w:numPr>
        <w:spacing w:line="360" w:lineRule="auto"/>
        <w:jc w:val="both"/>
        <w:rPr>
          <w:rFonts w:cs="Times New Roman"/>
        </w:rPr>
      </w:pPr>
      <w:proofErr w:type="spellStart"/>
      <w:r w:rsidRPr="00022111">
        <w:rPr>
          <w:rFonts w:cs="Times New Roman"/>
        </w:rPr>
        <w:t>Wi</w:t>
      </w:r>
      <w:proofErr w:type="spellEnd"/>
      <w:r w:rsidRPr="00022111">
        <w:rPr>
          <w:rFonts w:cs="Times New Roman"/>
        </w:rPr>
        <w:t>-Fi ryšį (mažiausiai WPA2 šifravimas)</w:t>
      </w:r>
      <w:r w:rsidR="00636261">
        <w:rPr>
          <w:rFonts w:cs="Times New Roman"/>
        </w:rPr>
        <w:t>.</w:t>
      </w:r>
    </w:p>
    <w:p w14:paraId="7E09781F"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t>GPS ir duomenų perdavimo antenos turi būti montuojamos išorėje (jei autobuso korpusas tai leidžia); jeigu neįmanoma — turi būti pasiūlytos alternatyvios priemonės užtikrinti tikslią poziciją. GPS imtuvas turi palaikyti nuolatinį GPS signalą.</w:t>
      </w:r>
    </w:p>
    <w:p w14:paraId="4C5229D5" w14:textId="156BC59C" w:rsidR="009A4CB8" w:rsidRPr="00022111" w:rsidRDefault="007947D2">
      <w:pPr>
        <w:pStyle w:val="Sraopastraipa"/>
        <w:numPr>
          <w:ilvl w:val="0"/>
          <w:numId w:val="23"/>
        </w:numPr>
        <w:spacing w:line="360" w:lineRule="auto"/>
        <w:jc w:val="both"/>
        <w:rPr>
          <w:rFonts w:cs="Times New Roman"/>
        </w:rPr>
      </w:pPr>
      <w:r w:rsidRPr="00022111">
        <w:rPr>
          <w:rFonts w:cs="Times New Roman"/>
        </w:rPr>
        <w:t>Borto kompiuteris (arba vairuotojo konsolė) turi būti montuojamas vairuotojo darbo vietoje taip, kad vairuotojas galėtų patogiai matyti informaciją ir lengvai atlikti visus Sistemos valdymo veiksmus</w:t>
      </w:r>
      <w:r w:rsidRPr="00684193">
        <w:rPr>
          <w:rFonts w:cs="Times New Roman"/>
        </w:rPr>
        <w:t>.</w:t>
      </w:r>
    </w:p>
    <w:p w14:paraId="071BB1DD"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lastRenderedPageBreak/>
        <w:t>Borto kompiuteris turi būti sumontuotas naudojant patikimą mechaninį montavimo sprendimą, pritaikytą naudoti judančioje transporto priemonėje. Visos tvirtinimo detalės turi būti atsparios vibracijoms.</w:t>
      </w:r>
    </w:p>
    <w:p w14:paraId="4C832AD3" w14:textId="325C3023" w:rsidR="009A4CB8" w:rsidRPr="00022111" w:rsidRDefault="00432B84">
      <w:pPr>
        <w:pStyle w:val="Sraopastraipa"/>
        <w:numPr>
          <w:ilvl w:val="0"/>
          <w:numId w:val="23"/>
        </w:numPr>
        <w:spacing w:line="360" w:lineRule="auto"/>
        <w:jc w:val="both"/>
        <w:rPr>
          <w:rFonts w:cs="Times New Roman"/>
        </w:rPr>
      </w:pPr>
      <w:r w:rsidRPr="00432B84">
        <w:rPr>
          <w:rFonts w:cs="Times New Roman"/>
        </w:rPr>
        <w:t>Borto kompiuteris turi turėti numatytą funkcionalumą, leidžiantį atlikti įrenginio perkrovimą be specializuotų įrankių</w:t>
      </w:r>
      <w:r w:rsidR="007947D2" w:rsidRPr="00022111">
        <w:rPr>
          <w:rFonts w:cs="Times New Roman"/>
        </w:rPr>
        <w:t>.</w:t>
      </w:r>
    </w:p>
    <w:p w14:paraId="5F0EBBB0"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t>Vairuotojo konsolė turi būti:</w:t>
      </w:r>
    </w:p>
    <w:p w14:paraId="53434360"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su spalvotu IPS arba TFT LCD ekranu su LED pašvietimu;</w:t>
      </w:r>
    </w:p>
    <w:p w14:paraId="567C9E0E"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ekranas ne mažesnis kaip 7 colių;</w:t>
      </w:r>
    </w:p>
    <w:p w14:paraId="05C8534F"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 xml:space="preserve">ekranas ne mažesnės kaip 800 x 480 </w:t>
      </w:r>
      <w:proofErr w:type="spellStart"/>
      <w:r w:rsidRPr="00022111">
        <w:rPr>
          <w:rFonts w:cs="Times New Roman"/>
        </w:rPr>
        <w:t>px</w:t>
      </w:r>
      <w:proofErr w:type="spellEnd"/>
      <w:r w:rsidRPr="00022111">
        <w:rPr>
          <w:rFonts w:cs="Times New Roman"/>
        </w:rPr>
        <w:t xml:space="preserve"> raiškos;</w:t>
      </w:r>
    </w:p>
    <w:p w14:paraId="7130B777"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ekranas su mažiausiai 600 cd/m² ryškumu;</w:t>
      </w:r>
    </w:p>
    <w:p w14:paraId="74FB5227"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jautri lietimui;</w:t>
      </w:r>
    </w:p>
    <w:p w14:paraId="688BA12B"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su mažu atspindžio koeficientu.</w:t>
      </w:r>
    </w:p>
    <w:p w14:paraId="4FB2EA54" w14:textId="7958C908" w:rsidR="009A4CB8" w:rsidRPr="00022111" w:rsidRDefault="007947D2">
      <w:pPr>
        <w:pStyle w:val="Sraopastraipa"/>
        <w:numPr>
          <w:ilvl w:val="0"/>
          <w:numId w:val="23"/>
        </w:numPr>
        <w:spacing w:line="360" w:lineRule="auto"/>
        <w:jc w:val="both"/>
        <w:rPr>
          <w:rFonts w:cs="Times New Roman"/>
        </w:rPr>
      </w:pPr>
      <w:r w:rsidRPr="00022111">
        <w:rPr>
          <w:rFonts w:cs="Times New Roman"/>
        </w:rPr>
        <w:t xml:space="preserve">Ekrane turi būti pateikiama informacija apie autobuse </w:t>
      </w:r>
      <w:r w:rsidR="00E36477">
        <w:rPr>
          <w:rFonts w:cs="Times New Roman"/>
        </w:rPr>
        <w:t xml:space="preserve">tiekėjo </w:t>
      </w:r>
      <w:r w:rsidRPr="00022111">
        <w:rPr>
          <w:rFonts w:cs="Times New Roman"/>
        </w:rPr>
        <w:t>sumontuotos įrangos gedimus.</w:t>
      </w:r>
    </w:p>
    <w:p w14:paraId="1DD46E16"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t xml:space="preserve">Borto kompiuteryje vairuotojui turi būti prieinama Vairuotojo sąsaja ir visos funkcijos, nurodytos funkcinės srities </w:t>
      </w:r>
      <w:r w:rsidRPr="002C2245">
        <w:rPr>
          <w:rFonts w:cs="Times New Roman"/>
        </w:rPr>
        <w:t>„</w:t>
      </w:r>
      <w:hyperlink w:anchor="_Maršrutų_valdymas_ir">
        <w:r w:rsidRPr="002C2245">
          <w:rPr>
            <w:rFonts w:cs="Times New Roman"/>
            <w:u w:val="single"/>
          </w:rPr>
          <w:t>Maršrutų valdymo ir stebėjimo modulis</w:t>
        </w:r>
      </w:hyperlink>
      <w:r w:rsidRPr="002C2245">
        <w:rPr>
          <w:rFonts w:cs="Times New Roman"/>
        </w:rPr>
        <w:t xml:space="preserve">“ </w:t>
      </w:r>
      <w:r w:rsidRPr="00022111">
        <w:rPr>
          <w:rFonts w:cs="Times New Roman"/>
        </w:rPr>
        <w:t>reikalavimuose.</w:t>
      </w:r>
    </w:p>
    <w:p w14:paraId="79900619"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t>Borto kompiuteris turi leisti Vairuotojui prisijungti prie Sistemos naudojant MIFARE standarto laikmenas arba PIN kodą.</w:t>
      </w:r>
    </w:p>
    <w:p w14:paraId="2546F18F" w14:textId="58175C60" w:rsidR="009A4CB8" w:rsidRPr="00022111" w:rsidRDefault="007947D2">
      <w:pPr>
        <w:pStyle w:val="Sraopastraipa"/>
        <w:numPr>
          <w:ilvl w:val="0"/>
          <w:numId w:val="23"/>
        </w:numPr>
        <w:spacing w:line="360" w:lineRule="auto"/>
        <w:jc w:val="both"/>
        <w:rPr>
          <w:rFonts w:cs="Times New Roman"/>
        </w:rPr>
      </w:pPr>
      <w:r w:rsidRPr="00022111">
        <w:rPr>
          <w:rFonts w:cs="Times New Roman"/>
        </w:rPr>
        <w:t>Borto kompiuteris turi būti integruotas su autobuso vidiniais ir išoriniais garsiakalbiais</w:t>
      </w:r>
      <w:r w:rsidR="00E36477">
        <w:rPr>
          <w:rFonts w:cs="Times New Roman"/>
        </w:rPr>
        <w:t xml:space="preserve"> per garso stiprintuvą (Perkančioji organizacija užtikrins garso stiprintuvų buvimą transporto priemonėse)</w:t>
      </w:r>
      <w:r w:rsidRPr="00022111">
        <w:rPr>
          <w:rFonts w:cs="Times New Roman"/>
        </w:rPr>
        <w:t>, užtikrinant galimybę:</w:t>
      </w:r>
    </w:p>
    <w:p w14:paraId="2DADB3D2"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atskirai valdyti garso stiprumą vidiniuose ir išoriniuose garsiakalbiuose (garsiakalbių techniniai parametrai pateikti Techninės specifikacijos priede Nr. 1);</w:t>
      </w:r>
    </w:p>
    <w:p w14:paraId="7BD853F4"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pateikti skirtingo stiprumo pranešimus skirtingu paros metu;</w:t>
      </w:r>
    </w:p>
    <w:p w14:paraId="3519C196" w14:textId="77777777" w:rsidR="009A4CB8" w:rsidRPr="00022111" w:rsidRDefault="007947D2">
      <w:pPr>
        <w:pStyle w:val="Sraopastraipa"/>
        <w:numPr>
          <w:ilvl w:val="1"/>
          <w:numId w:val="23"/>
        </w:numPr>
        <w:spacing w:line="360" w:lineRule="auto"/>
        <w:jc w:val="both"/>
        <w:rPr>
          <w:rFonts w:cs="Times New Roman"/>
        </w:rPr>
      </w:pPr>
      <w:r w:rsidRPr="00022111">
        <w:rPr>
          <w:rFonts w:cs="Times New Roman"/>
        </w:rPr>
        <w:t>transliuoti skirtingus pranešimus skirtingais kanalais (vienokius į išorinius garsiakalbius, kitokius — į vidinius).</w:t>
      </w:r>
    </w:p>
    <w:p w14:paraId="38245A67" w14:textId="08F42E53" w:rsidR="009A4CB8" w:rsidRPr="00022111" w:rsidRDefault="007947D2">
      <w:pPr>
        <w:pStyle w:val="Sraopastraipa"/>
        <w:numPr>
          <w:ilvl w:val="0"/>
          <w:numId w:val="23"/>
        </w:numPr>
        <w:spacing w:line="360" w:lineRule="auto"/>
        <w:jc w:val="both"/>
        <w:rPr>
          <w:rFonts w:cs="Times New Roman"/>
        </w:rPr>
      </w:pPr>
      <w:r w:rsidRPr="00022111">
        <w:rPr>
          <w:rFonts w:cs="Times New Roman"/>
        </w:rPr>
        <w:t xml:space="preserve">Borto kompiuteris turi turėti ne mažesnį nei 6000 DMIPS našumo procesorių (arba prilygstantį tokiam našumui), </w:t>
      </w:r>
      <w:r w:rsidRPr="00684193">
        <w:rPr>
          <w:rFonts w:cs="Times New Roman"/>
        </w:rPr>
        <w:t xml:space="preserve">užtikrinantį </w:t>
      </w:r>
      <w:r w:rsidRPr="00022111">
        <w:rPr>
          <w:rFonts w:cs="Times New Roman"/>
        </w:rPr>
        <w:t>visų šioje techninėje specifikacijoje aprašytų funkcijų veikimą.</w:t>
      </w:r>
    </w:p>
    <w:p w14:paraId="65AD031F" w14:textId="77777777" w:rsidR="009A4CB8" w:rsidRPr="00022111" w:rsidRDefault="007947D2">
      <w:pPr>
        <w:pStyle w:val="Sraopastraipa"/>
        <w:numPr>
          <w:ilvl w:val="0"/>
          <w:numId w:val="23"/>
        </w:numPr>
        <w:spacing w:line="360" w:lineRule="auto"/>
        <w:jc w:val="both"/>
        <w:rPr>
          <w:rFonts w:cs="Times New Roman"/>
        </w:rPr>
      </w:pPr>
      <w:r w:rsidRPr="00022111">
        <w:rPr>
          <w:rFonts w:cs="Times New Roman"/>
        </w:rPr>
        <w:t>Borto kompiuteris privalo turėti mechanizmą, leidžiantį vykdyti programinės įrangos atnaujinimą nuotoliniu būdu per ryšio kanalą.</w:t>
      </w:r>
    </w:p>
    <w:p w14:paraId="395DB712" w14:textId="6FA60184" w:rsidR="009A4CB8" w:rsidRPr="00022111" w:rsidRDefault="007947D2">
      <w:pPr>
        <w:pStyle w:val="Sraopastraipa"/>
        <w:numPr>
          <w:ilvl w:val="0"/>
          <w:numId w:val="23"/>
        </w:numPr>
        <w:spacing w:line="360" w:lineRule="auto"/>
        <w:jc w:val="both"/>
        <w:rPr>
          <w:rFonts w:cs="Times New Roman"/>
        </w:rPr>
      </w:pPr>
      <w:r w:rsidRPr="00022111">
        <w:rPr>
          <w:rFonts w:cs="Times New Roman"/>
        </w:rPr>
        <w:t>Borto kompiuteris ir jo komponentai (įskaitant vairuotojo konsolę) turi atitikti EN 50155</w:t>
      </w:r>
      <w:r w:rsidR="00374A69">
        <w:rPr>
          <w:rFonts w:cs="Times New Roman"/>
        </w:rPr>
        <w:t>:2017</w:t>
      </w:r>
      <w:r w:rsidRPr="00022111">
        <w:rPr>
          <w:rFonts w:cs="Times New Roman"/>
        </w:rPr>
        <w:t xml:space="preserve"> standartą arba jam lygiavertį </w:t>
      </w:r>
      <w:r w:rsidR="001E4C51" w:rsidRPr="00022111">
        <w:rPr>
          <w:rFonts w:cs="Times New Roman"/>
        </w:rPr>
        <w:t xml:space="preserve">standartą </w:t>
      </w:r>
      <w:r w:rsidRPr="00022111">
        <w:rPr>
          <w:rFonts w:cs="Times New Roman"/>
        </w:rPr>
        <w:t>dėl elektronikos naudojimo geležinkelyje ar viešajame transporte, ypatingai vibracijos, temperatūros, drėgmės ir dulkių sąlygoms.</w:t>
      </w:r>
    </w:p>
    <w:p w14:paraId="5B44FC36" w14:textId="77777777" w:rsidR="009A4CB8" w:rsidRPr="00022111" w:rsidRDefault="007947D2">
      <w:pPr>
        <w:pStyle w:val="Antrat2"/>
        <w:jc w:val="both"/>
      </w:pPr>
      <w:bookmarkStart w:id="54" w:name="_Toc234572014"/>
      <w:r w:rsidRPr="00022111">
        <w:t>El. bilietų skaitytuvas</w:t>
      </w:r>
      <w:bookmarkEnd w:id="54"/>
    </w:p>
    <w:p w14:paraId="62151C79" w14:textId="4A520631" w:rsidR="000E0D98" w:rsidRPr="00022111" w:rsidRDefault="000E0D98">
      <w:pPr>
        <w:pStyle w:val="Sraopastraipa"/>
        <w:numPr>
          <w:ilvl w:val="0"/>
          <w:numId w:val="22"/>
        </w:numPr>
        <w:spacing w:line="360" w:lineRule="auto"/>
        <w:jc w:val="both"/>
        <w:rPr>
          <w:rFonts w:cs="Times New Roman"/>
        </w:rPr>
      </w:pPr>
      <w:r w:rsidRPr="00022111">
        <w:rPr>
          <w:rFonts w:cs="Times New Roman"/>
        </w:rPr>
        <w:t xml:space="preserve">El. bilieto skaitytuvas turi atitikti </w:t>
      </w:r>
      <w:r w:rsidR="00374A69" w:rsidRPr="000A725E">
        <w:rPr>
          <w:rFonts w:cs="Times New Roman"/>
        </w:rPr>
        <w:t xml:space="preserve">EN 301 549 V3.2.1:202 arba jam </w:t>
      </w:r>
      <w:proofErr w:type="spellStart"/>
      <w:r w:rsidR="00374A69" w:rsidRPr="000A725E">
        <w:rPr>
          <w:rFonts w:cs="Times New Roman"/>
        </w:rPr>
        <w:t>lygiaverčiui</w:t>
      </w:r>
      <w:proofErr w:type="spellEnd"/>
      <w:r w:rsidR="00374A69" w:rsidRPr="000A725E">
        <w:rPr>
          <w:rFonts w:cs="Times New Roman"/>
        </w:rPr>
        <w:t xml:space="preserve"> </w:t>
      </w:r>
      <w:r w:rsidRPr="00022111">
        <w:rPr>
          <w:rFonts w:cs="Times New Roman"/>
        </w:rPr>
        <w:t>standartui keliamus reikalavimus.</w:t>
      </w:r>
    </w:p>
    <w:p w14:paraId="008C992F" w14:textId="1AA1D369" w:rsidR="009A4CB8" w:rsidRPr="00022111" w:rsidRDefault="007947D2">
      <w:pPr>
        <w:pStyle w:val="Sraopastraipa"/>
        <w:numPr>
          <w:ilvl w:val="0"/>
          <w:numId w:val="22"/>
        </w:numPr>
        <w:spacing w:line="360" w:lineRule="auto"/>
        <w:jc w:val="both"/>
        <w:rPr>
          <w:rFonts w:cs="Times New Roman"/>
        </w:rPr>
      </w:pPr>
      <w:r w:rsidRPr="00022111">
        <w:t>El. bilieto skaitytuvas turi būti atsparus mechaniniam poveikiui, atitikti ne mažesnį kaip IK</w:t>
      </w:r>
      <w:r w:rsidR="00432B84">
        <w:t>8</w:t>
      </w:r>
      <w:r w:rsidRPr="00022111">
        <w:t xml:space="preserve"> apsaugos standartą.</w:t>
      </w:r>
    </w:p>
    <w:p w14:paraId="2CDD5354" w14:textId="344DD9B1" w:rsidR="009A4CB8" w:rsidRPr="00022111" w:rsidRDefault="00432B84">
      <w:pPr>
        <w:pStyle w:val="Sraopastraipa"/>
        <w:numPr>
          <w:ilvl w:val="0"/>
          <w:numId w:val="22"/>
        </w:numPr>
        <w:spacing w:line="360" w:lineRule="auto"/>
        <w:jc w:val="both"/>
        <w:rPr>
          <w:rFonts w:cs="Times New Roman"/>
        </w:rPr>
      </w:pPr>
      <w:r w:rsidRPr="00432B84">
        <w:rPr>
          <w:rFonts w:cs="Times New Roman"/>
        </w:rPr>
        <w:lastRenderedPageBreak/>
        <w:t>El. bilieto skaitytuvas turi būti suprojektuotas taip, kad jo demontavimas būtų galimas tik naudojant gamintojo ar tiekėjo numatytas technines priemones ar įrankius, skirtus autorizuotam techniniam aptarnavimui, ir nebūtų galimas naudojant įprastus buityje ar bendrojo naudojimo įrankius</w:t>
      </w:r>
      <w:r w:rsidR="007947D2" w:rsidRPr="00022111">
        <w:rPr>
          <w:rFonts w:cs="Times New Roman"/>
        </w:rPr>
        <w:t>.</w:t>
      </w:r>
    </w:p>
    <w:p w14:paraId="41D27A49"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El. bilietų skaitytuvas turi turėti apsaugą nuo kolizijų aptikimo ir apsaugojimo funkcionalumą.</w:t>
      </w:r>
    </w:p>
    <w:p w14:paraId="42AA0D69"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El. bilieto skaitytuvai turi būti įrengti taip, kad keleiviams būtų patogu pažymėti bilietą tiek įlipant į TP, tiek pažymėti išlipimo įvykį. Įrengimo vietos turi būti suderintos su PO kiekvienam autobuso modeliui atskirai.</w:t>
      </w:r>
    </w:p>
    <w:p w14:paraId="10D150DC" w14:textId="4216F633" w:rsidR="009A4CB8" w:rsidRPr="00022111" w:rsidRDefault="007947D2">
      <w:pPr>
        <w:pStyle w:val="Sraopastraipa"/>
        <w:numPr>
          <w:ilvl w:val="0"/>
          <w:numId w:val="22"/>
        </w:numPr>
        <w:spacing w:line="360" w:lineRule="auto"/>
        <w:jc w:val="both"/>
        <w:rPr>
          <w:rFonts w:cs="Times New Roman"/>
        </w:rPr>
      </w:pPr>
      <w:r w:rsidRPr="00022111">
        <w:rPr>
          <w:rFonts w:cs="Times New Roman"/>
        </w:rPr>
        <w:t xml:space="preserve">El. bilietų skaitytuve turi būti </w:t>
      </w:r>
      <w:r w:rsidR="00432B84">
        <w:rPr>
          <w:rFonts w:cs="Times New Roman"/>
        </w:rPr>
        <w:t>vizualiai</w:t>
      </w:r>
      <w:r w:rsidR="00432B84" w:rsidRPr="00022111">
        <w:rPr>
          <w:rFonts w:cs="Times New Roman"/>
        </w:rPr>
        <w:t xml:space="preserve"> </w:t>
      </w:r>
      <w:r w:rsidRPr="00022111">
        <w:rPr>
          <w:rFonts w:cs="Times New Roman"/>
        </w:rPr>
        <w:t>pažymėta laikmenos nuskaitymo zona, kad keleivis intuityviai suprastų, kur pateikti laikmeną.</w:t>
      </w:r>
    </w:p>
    <w:p w14:paraId="4917C7FC" w14:textId="5C2B27BC" w:rsidR="009A4CB8" w:rsidRPr="00022111" w:rsidRDefault="007947D2">
      <w:pPr>
        <w:pStyle w:val="Sraopastraipa"/>
        <w:numPr>
          <w:ilvl w:val="0"/>
          <w:numId w:val="22"/>
        </w:numPr>
        <w:spacing w:line="360" w:lineRule="auto"/>
        <w:jc w:val="both"/>
        <w:rPr>
          <w:rFonts w:cs="Times New Roman"/>
        </w:rPr>
      </w:pPr>
      <w:r w:rsidRPr="00022111">
        <w:rPr>
          <w:rFonts w:cs="Times New Roman"/>
        </w:rPr>
        <w:t>Skaitytuvo ekranas turi būti įskaitomas bent iš 60 cm atstumo, laikantis ISO/AWI 21055 rekomendacijų, ir būti matomas įvairiomis apšvietimo sąlygomis (nuo prietemos iki ryškios saulės).</w:t>
      </w:r>
    </w:p>
    <w:p w14:paraId="305FF400"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Visos PO naudojamos laikmenos turi būti aptarnaujamos vieno fizinio bilietų skaitytuvo pagalba — visi laikmenų nuskaitymo moduliai turi būti integruoti į vieną skaitytuvo korpusą, be papildomų primontuojamų modulių.</w:t>
      </w:r>
    </w:p>
    <w:p w14:paraId="6C207B97"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El. bilieto skaitytuvas turi nuskaityti bet kurio tipo laikmeną, naudojamą Sistemoje, ne ilgiau kaip per 1 sekundę.</w:t>
      </w:r>
    </w:p>
    <w:p w14:paraId="353236A8"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 xml:space="preserve">El. bilietų skaitytuvas turi palaikyti </w:t>
      </w:r>
      <w:proofErr w:type="spellStart"/>
      <w:r w:rsidRPr="00022111">
        <w:rPr>
          <w:rFonts w:cs="Times New Roman"/>
        </w:rPr>
        <w:t>cEMV</w:t>
      </w:r>
      <w:proofErr w:type="spellEnd"/>
      <w:r w:rsidRPr="00022111">
        <w:rPr>
          <w:rFonts w:cs="Times New Roman"/>
        </w:rPr>
        <w:t xml:space="preserve"> mokėjimus tiek bekontaktėmis banko kortelėmis, tiek išmaniaisiais įrenginiais.</w:t>
      </w:r>
    </w:p>
    <w:p w14:paraId="6267ACF6"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El. bilieto skaitytuvas turi būti sertifikuotas bent vienu iš šių sertifikavimų:</w:t>
      </w:r>
    </w:p>
    <w:p w14:paraId="3E6342B7"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t>EMV L1 &amp; L2, PCI PTS SRED v4.x</w:t>
      </w:r>
    </w:p>
    <w:p w14:paraId="01034F29"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t>EMV L1 &amp; L2, PCI PTS SRED v5.x</w:t>
      </w:r>
    </w:p>
    <w:p w14:paraId="770081DA"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t>ar kitas PCI QSA sertifikatą turinčios organizacijos išduotas lygiavertis sertifikatas.</w:t>
      </w:r>
    </w:p>
    <w:p w14:paraId="69827D9B"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El. bilietų skaitytuvas turi turėti integruotą brūkšninių kodų skaitytuvą, kuris būtų neatskiriama skaitytuvo dalis (visi skaitytuvai pateikiami viename korpuse), ir privalo palaikyti 1D kodus (pvz., CODE128, CODE39) ir 2D kodus (pvz., QR, AZTEC).</w:t>
      </w:r>
    </w:p>
    <w:p w14:paraId="4E19A0F6"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El. bilietų skaitytuvas turi turėti spalvotą lietimui jautrų ekraną (</w:t>
      </w:r>
      <w:proofErr w:type="spellStart"/>
      <w:r w:rsidRPr="00022111">
        <w:rPr>
          <w:rFonts w:cs="Times New Roman"/>
        </w:rPr>
        <w:t>full</w:t>
      </w:r>
      <w:proofErr w:type="spellEnd"/>
      <w:r w:rsidRPr="00022111">
        <w:rPr>
          <w:rFonts w:cs="Times New Roman"/>
        </w:rPr>
        <w:t xml:space="preserve"> </w:t>
      </w:r>
      <w:proofErr w:type="spellStart"/>
      <w:r w:rsidRPr="00022111">
        <w:rPr>
          <w:rFonts w:cs="Times New Roman"/>
        </w:rPr>
        <w:t>color</w:t>
      </w:r>
      <w:proofErr w:type="spellEnd"/>
      <w:r w:rsidRPr="00022111">
        <w:rPr>
          <w:rFonts w:cs="Times New Roman"/>
        </w:rPr>
        <w:t>), kurio:</w:t>
      </w:r>
    </w:p>
    <w:p w14:paraId="4840EEA9" w14:textId="3DD55BCE" w:rsidR="009A4CB8" w:rsidRPr="00022111" w:rsidRDefault="007947D2">
      <w:pPr>
        <w:pStyle w:val="Sraopastraipa"/>
        <w:numPr>
          <w:ilvl w:val="1"/>
          <w:numId w:val="22"/>
        </w:numPr>
        <w:spacing w:line="360" w:lineRule="auto"/>
        <w:jc w:val="both"/>
        <w:rPr>
          <w:rFonts w:cs="Times New Roman"/>
        </w:rPr>
      </w:pPr>
      <w:r w:rsidRPr="00022111">
        <w:rPr>
          <w:rFonts w:cs="Times New Roman"/>
        </w:rPr>
        <w:t xml:space="preserve">įstrižainė ne mažesnė kaip </w:t>
      </w:r>
      <w:r w:rsidR="002063F8">
        <w:rPr>
          <w:rFonts w:cs="Times New Roman"/>
        </w:rPr>
        <w:t>6</w:t>
      </w:r>
      <w:r w:rsidRPr="00022111">
        <w:rPr>
          <w:rFonts w:cs="Times New Roman"/>
        </w:rPr>
        <w:t xml:space="preserve"> colio</w:t>
      </w:r>
      <w:r w:rsidR="005168BB" w:rsidRPr="00022111">
        <w:rPr>
          <w:rFonts w:cs="Times New Roman"/>
        </w:rPr>
        <w:t>, bet ne didesnė kaip 10 colių</w:t>
      </w:r>
      <w:r w:rsidRPr="00022111">
        <w:rPr>
          <w:rFonts w:cs="Times New Roman"/>
        </w:rPr>
        <w:t>;</w:t>
      </w:r>
    </w:p>
    <w:p w14:paraId="7E109571"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t>skiriamoji geba ne mažesnė kaip 800 x 480 taškų;</w:t>
      </w:r>
    </w:p>
    <w:p w14:paraId="5D421E43"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t>ryškumas ne mažiau kaip 600 cd/m2;</w:t>
      </w:r>
    </w:p>
    <w:p w14:paraId="4C8FE740"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t>ekranas turi būti mažo atspindžio, tinkamas naudoti saulėtose vietose.</w:t>
      </w:r>
    </w:p>
    <w:p w14:paraId="47A76634" w14:textId="6597BA35" w:rsidR="009A4CB8" w:rsidRPr="00022111" w:rsidRDefault="007947D2">
      <w:pPr>
        <w:pStyle w:val="Sraopastraipa"/>
        <w:numPr>
          <w:ilvl w:val="0"/>
          <w:numId w:val="22"/>
        </w:numPr>
        <w:spacing w:line="360" w:lineRule="auto"/>
        <w:jc w:val="both"/>
        <w:rPr>
          <w:rFonts w:cs="Times New Roman"/>
        </w:rPr>
      </w:pPr>
      <w:r w:rsidRPr="00022111">
        <w:rPr>
          <w:rFonts w:cs="Times New Roman"/>
        </w:rPr>
        <w:t>Naudotojo sąsajoje turi būti rodomi indikaciniai vaizdo pranešimai bei skleidžiami garsiniai signalai, informuojantys apie sėkmingą ar nesėkmingą bilieto žymėjimą, aktyvavimą ar pirkimą.</w:t>
      </w:r>
    </w:p>
    <w:p w14:paraId="7C08BE91"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El. bilietų skaitytuve turi būti įdiegtas pagalbos mygtukas, kurį paspaudus būtų pateikiama trumpa naudojimosi instrukcija ir sprendimo būdai dažniausiai pasitaikančioms problemoms. Visas pagalbos turinys turi būti suderintas su PO įgyvendinimo metu.</w:t>
      </w:r>
    </w:p>
    <w:p w14:paraId="7683AD2B"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El. bilietų skaitytuvas turi būti pritaikytas neįgaliesiems keleiviams, įskaitant:</w:t>
      </w:r>
    </w:p>
    <w:p w14:paraId="34974B6D"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t>negirdinčius (vizualiniai signalai),</w:t>
      </w:r>
    </w:p>
    <w:p w14:paraId="2B35515E"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lastRenderedPageBreak/>
        <w:t>silpnaregius (spalviniai kontrastai, šrifto dydžio reguliavimas),</w:t>
      </w:r>
    </w:p>
    <w:p w14:paraId="377F428A" w14:textId="77777777" w:rsidR="009A4CB8" w:rsidRPr="00022111" w:rsidRDefault="007947D2">
      <w:pPr>
        <w:pStyle w:val="Sraopastraipa"/>
        <w:numPr>
          <w:ilvl w:val="1"/>
          <w:numId w:val="22"/>
        </w:numPr>
        <w:spacing w:line="360" w:lineRule="auto"/>
        <w:jc w:val="both"/>
        <w:rPr>
          <w:rFonts w:cs="Times New Roman"/>
        </w:rPr>
      </w:pPr>
      <w:r w:rsidRPr="00022111">
        <w:rPr>
          <w:rFonts w:cs="Times New Roman"/>
        </w:rPr>
        <w:t>aklus keleivius (garsiniai pranešimai).</w:t>
      </w:r>
    </w:p>
    <w:p w14:paraId="2828753C" w14:textId="5A33296B" w:rsidR="009A4CB8" w:rsidRPr="00022111" w:rsidRDefault="00432B84" w:rsidP="00684193">
      <w:pPr>
        <w:pStyle w:val="Sraopastraipa"/>
        <w:numPr>
          <w:ilvl w:val="0"/>
          <w:numId w:val="22"/>
        </w:numPr>
        <w:spacing w:line="360" w:lineRule="auto"/>
        <w:jc w:val="both"/>
        <w:rPr>
          <w:rFonts w:cs="Times New Roman"/>
        </w:rPr>
      </w:pPr>
      <w:r w:rsidRPr="00432B84">
        <w:rPr>
          <w:rFonts w:cs="Times New Roman"/>
        </w:rPr>
        <w:t>Sistemos naudotojo sąsajoje turi būti numatyta galimybė reguliuoti ekrano ryškumą, spalvinių elementų kontrastą ir šrifto dydį, siekiant užtikrinti naudotojo sąsajos pritaikomumą skirtingiems naudotojų poreikiams, įskaitant asmenis su negalia</w:t>
      </w:r>
      <w:r w:rsidRPr="00432B84" w:rsidDel="00432B84">
        <w:rPr>
          <w:rFonts w:cs="Times New Roman"/>
        </w:rPr>
        <w:t xml:space="preserve"> </w:t>
      </w:r>
      <w:r w:rsidR="007947D2" w:rsidRPr="00022111">
        <w:rPr>
          <w:rFonts w:cs="Times New Roman"/>
        </w:rPr>
        <w:t>.</w:t>
      </w:r>
    </w:p>
    <w:p w14:paraId="3326551E" w14:textId="77777777" w:rsidR="009A4CB8" w:rsidRPr="00022111" w:rsidRDefault="007947D2">
      <w:pPr>
        <w:pStyle w:val="Sraopastraipa"/>
        <w:numPr>
          <w:ilvl w:val="0"/>
          <w:numId w:val="22"/>
        </w:numPr>
        <w:spacing w:line="360" w:lineRule="auto"/>
        <w:jc w:val="both"/>
        <w:rPr>
          <w:rFonts w:cs="Times New Roman"/>
        </w:rPr>
      </w:pPr>
      <w:r w:rsidRPr="00022111">
        <w:rPr>
          <w:rFonts w:cs="Times New Roman"/>
        </w:rPr>
        <w:t xml:space="preserve">El. bilietų skaitytuvas turi turėti integruotą garsinį signalą, kurio garsumas būtų reguliuojamas iki ne mažiau kaip 70 </w:t>
      </w:r>
      <w:proofErr w:type="spellStart"/>
      <w:r w:rsidRPr="00022111">
        <w:rPr>
          <w:rFonts w:cs="Times New Roman"/>
        </w:rPr>
        <w:t>dB</w:t>
      </w:r>
      <w:proofErr w:type="spellEnd"/>
      <w:r w:rsidRPr="00022111">
        <w:rPr>
          <w:rFonts w:cs="Times New Roman"/>
        </w:rPr>
        <w:t>.</w:t>
      </w:r>
    </w:p>
    <w:p w14:paraId="609C1CF7" w14:textId="47C4694E" w:rsidR="009A4CB8" w:rsidRPr="00022111" w:rsidRDefault="007947D2">
      <w:pPr>
        <w:pStyle w:val="Antrat2"/>
        <w:jc w:val="both"/>
      </w:pPr>
      <w:bookmarkStart w:id="55" w:name="_Toc234572015"/>
      <w:r w:rsidRPr="00022111">
        <w:t>Kortelių inicializavimo (pradinio formatavimo arba nustatymo veiksmo objektui) įrenginys ir MIFARE kortelės</w:t>
      </w:r>
      <w:bookmarkEnd w:id="55"/>
    </w:p>
    <w:p w14:paraId="60100AFE" w14:textId="77777777" w:rsidR="009A4CB8" w:rsidRPr="00022111" w:rsidRDefault="007947D2">
      <w:pPr>
        <w:pStyle w:val="Sraopastraipa"/>
        <w:numPr>
          <w:ilvl w:val="0"/>
          <w:numId w:val="21"/>
        </w:numPr>
        <w:spacing w:line="360" w:lineRule="auto"/>
        <w:jc w:val="both"/>
        <w:rPr>
          <w:rFonts w:cs="Times New Roman"/>
        </w:rPr>
      </w:pPr>
      <w:r w:rsidRPr="00022111">
        <w:rPr>
          <w:rFonts w:cs="Times New Roman"/>
        </w:rPr>
        <w:t>Kortelių inicializavimo techninės įrangos sprendimas gali būti sudarytas iš vieno arba kelių tarpusavyje integruotų įrenginių (pvz., kortelių skaitytuvo, spausdinimo įrenginio, programinės įrangos valdymo bloko), veikiančių kaip vientisa sistema.</w:t>
      </w:r>
    </w:p>
    <w:p w14:paraId="62829540" w14:textId="0D7AC2AB" w:rsidR="009A4CB8" w:rsidRPr="002172E2" w:rsidRDefault="00233709" w:rsidP="00233709">
      <w:pPr>
        <w:pStyle w:val="Sraopastraipa"/>
        <w:numPr>
          <w:ilvl w:val="0"/>
          <w:numId w:val="21"/>
        </w:numPr>
        <w:spacing w:line="360" w:lineRule="auto"/>
        <w:jc w:val="both"/>
        <w:rPr>
          <w:rFonts w:cs="Times New Roman"/>
        </w:rPr>
      </w:pPr>
      <w:r w:rsidRPr="002172E2">
        <w:rPr>
          <w:rFonts w:cs="Times New Roman"/>
        </w:rPr>
        <w:t>Kortelių inicializavimo įrenginys turi atitikti ISO/IEC 14443-1:2018</w:t>
      </w:r>
      <w:r w:rsidR="002172E2">
        <w:rPr>
          <w:rFonts w:cs="Times New Roman"/>
        </w:rPr>
        <w:t xml:space="preserve"> (angl. </w:t>
      </w:r>
      <w:proofErr w:type="spellStart"/>
      <w:r w:rsidR="002172E2" w:rsidRPr="002172E2">
        <w:rPr>
          <w:rFonts w:cs="Times New Roman"/>
          <w:i/>
          <w:iCs/>
        </w:rPr>
        <w:t>Identification</w:t>
      </w:r>
      <w:proofErr w:type="spellEnd"/>
      <w:r w:rsidR="002172E2" w:rsidRPr="002172E2">
        <w:rPr>
          <w:rFonts w:cs="Times New Roman"/>
          <w:i/>
          <w:iCs/>
        </w:rPr>
        <w:t xml:space="preserve"> </w:t>
      </w:r>
      <w:proofErr w:type="spellStart"/>
      <w:r w:rsidR="002172E2" w:rsidRPr="002172E2">
        <w:rPr>
          <w:rFonts w:cs="Times New Roman"/>
          <w:i/>
          <w:iCs/>
        </w:rPr>
        <w:t>card</w:t>
      </w:r>
      <w:proofErr w:type="spellEnd"/>
      <w:r w:rsidR="002172E2">
        <w:rPr>
          <w:rFonts w:cs="Times New Roman"/>
          <w:i/>
          <w:iCs/>
        </w:rPr>
        <w:t>.</w:t>
      </w:r>
      <w:r w:rsidR="002172E2" w:rsidRPr="002172E2">
        <w:rPr>
          <w:rFonts w:cs="Times New Roman"/>
          <w:i/>
          <w:iCs/>
        </w:rPr>
        <w:t xml:space="preserve"> </w:t>
      </w:r>
      <w:proofErr w:type="spellStart"/>
      <w:r w:rsidR="002172E2" w:rsidRPr="002172E2">
        <w:rPr>
          <w:rFonts w:cs="Times New Roman"/>
          <w:i/>
          <w:iCs/>
        </w:rPr>
        <w:t>Contactless</w:t>
      </w:r>
      <w:proofErr w:type="spellEnd"/>
      <w:r w:rsidR="002172E2" w:rsidRPr="002172E2">
        <w:rPr>
          <w:rFonts w:cs="Times New Roman"/>
          <w:i/>
          <w:iCs/>
        </w:rPr>
        <w:t xml:space="preserve"> </w:t>
      </w:r>
      <w:proofErr w:type="spellStart"/>
      <w:r w:rsidR="002172E2" w:rsidRPr="002172E2">
        <w:rPr>
          <w:rFonts w:cs="Times New Roman"/>
          <w:i/>
          <w:iCs/>
        </w:rPr>
        <w:t>integrated</w:t>
      </w:r>
      <w:proofErr w:type="spellEnd"/>
      <w:r w:rsidR="002172E2" w:rsidRPr="002172E2">
        <w:rPr>
          <w:rFonts w:cs="Times New Roman"/>
          <w:i/>
          <w:iCs/>
        </w:rPr>
        <w:t xml:space="preserve"> </w:t>
      </w:r>
      <w:proofErr w:type="spellStart"/>
      <w:r w:rsidR="002172E2" w:rsidRPr="002172E2">
        <w:rPr>
          <w:rFonts w:cs="Times New Roman"/>
          <w:i/>
          <w:iCs/>
        </w:rPr>
        <w:t>circuit</w:t>
      </w:r>
      <w:proofErr w:type="spellEnd"/>
      <w:r w:rsidR="002172E2" w:rsidRPr="002172E2">
        <w:rPr>
          <w:rFonts w:cs="Times New Roman"/>
          <w:i/>
          <w:iCs/>
        </w:rPr>
        <w:t xml:space="preserve"> </w:t>
      </w:r>
      <w:proofErr w:type="spellStart"/>
      <w:r w:rsidR="002172E2" w:rsidRPr="002172E2">
        <w:rPr>
          <w:rFonts w:cs="Times New Roman"/>
          <w:i/>
          <w:iCs/>
        </w:rPr>
        <w:t>cards</w:t>
      </w:r>
      <w:proofErr w:type="spellEnd"/>
      <w:r w:rsidR="002172E2">
        <w:rPr>
          <w:rFonts w:cs="Times New Roman"/>
          <w:i/>
          <w:iCs/>
        </w:rPr>
        <w:t>.</w:t>
      </w:r>
      <w:r w:rsidR="002172E2" w:rsidRPr="002172E2">
        <w:rPr>
          <w:rFonts w:cs="Times New Roman"/>
          <w:i/>
          <w:iCs/>
        </w:rPr>
        <w:t xml:space="preserve"> </w:t>
      </w:r>
      <w:proofErr w:type="spellStart"/>
      <w:r w:rsidR="002172E2" w:rsidRPr="002172E2">
        <w:rPr>
          <w:rFonts w:cs="Times New Roman"/>
          <w:i/>
          <w:iCs/>
        </w:rPr>
        <w:t>Proximity</w:t>
      </w:r>
      <w:proofErr w:type="spellEnd"/>
      <w:r w:rsidR="002172E2" w:rsidRPr="002172E2">
        <w:rPr>
          <w:rFonts w:cs="Times New Roman"/>
          <w:i/>
          <w:iCs/>
        </w:rPr>
        <w:t xml:space="preserve"> </w:t>
      </w:r>
      <w:proofErr w:type="spellStart"/>
      <w:r w:rsidR="002172E2" w:rsidRPr="002172E2">
        <w:rPr>
          <w:rFonts w:cs="Times New Roman"/>
          <w:i/>
          <w:iCs/>
        </w:rPr>
        <w:t>cards</w:t>
      </w:r>
      <w:proofErr w:type="spellEnd"/>
      <w:r w:rsidR="002172E2">
        <w:rPr>
          <w:rFonts w:cs="Times New Roman"/>
          <w:i/>
          <w:iCs/>
        </w:rPr>
        <w:t>.</w:t>
      </w:r>
      <w:r w:rsidR="002172E2" w:rsidRPr="002172E2">
        <w:rPr>
          <w:rFonts w:cs="Times New Roman"/>
          <w:i/>
          <w:iCs/>
        </w:rPr>
        <w:t xml:space="preserve"> </w:t>
      </w:r>
      <w:proofErr w:type="spellStart"/>
      <w:r w:rsidR="002172E2" w:rsidRPr="002172E2">
        <w:rPr>
          <w:rFonts w:cs="Times New Roman"/>
          <w:i/>
          <w:iCs/>
        </w:rPr>
        <w:t>Part</w:t>
      </w:r>
      <w:proofErr w:type="spellEnd"/>
      <w:r w:rsidR="002172E2" w:rsidRPr="002172E2">
        <w:rPr>
          <w:rFonts w:cs="Times New Roman"/>
          <w:i/>
          <w:iCs/>
        </w:rPr>
        <w:t xml:space="preserve"> 1: </w:t>
      </w:r>
      <w:proofErr w:type="spellStart"/>
      <w:r w:rsidR="002172E2" w:rsidRPr="002172E2">
        <w:rPr>
          <w:rFonts w:cs="Times New Roman"/>
          <w:i/>
          <w:iCs/>
        </w:rPr>
        <w:t>Physical</w:t>
      </w:r>
      <w:proofErr w:type="spellEnd"/>
      <w:r w:rsidR="002172E2" w:rsidRPr="002172E2">
        <w:rPr>
          <w:rFonts w:cs="Times New Roman"/>
          <w:i/>
          <w:iCs/>
        </w:rPr>
        <w:t xml:space="preserve"> </w:t>
      </w:r>
      <w:proofErr w:type="spellStart"/>
      <w:r w:rsidR="002172E2" w:rsidRPr="002172E2">
        <w:rPr>
          <w:rFonts w:cs="Times New Roman"/>
          <w:i/>
          <w:iCs/>
        </w:rPr>
        <w:t>characteristics</w:t>
      </w:r>
      <w:proofErr w:type="spellEnd"/>
      <w:r w:rsidR="002172E2">
        <w:rPr>
          <w:rFonts w:cs="Times New Roman"/>
        </w:rPr>
        <w:t>)</w:t>
      </w:r>
      <w:r w:rsidRPr="002172E2">
        <w:rPr>
          <w:rFonts w:cs="Times New Roman"/>
        </w:rPr>
        <w:t>, ISO/IEC 14443-2:2020</w:t>
      </w:r>
      <w:r w:rsidR="002172E2">
        <w:rPr>
          <w:rFonts w:cs="Times New Roman"/>
        </w:rPr>
        <w:t xml:space="preserve"> (angl. </w:t>
      </w:r>
      <w:proofErr w:type="spellStart"/>
      <w:r w:rsidR="002172E2" w:rsidRPr="002172E2">
        <w:rPr>
          <w:rFonts w:cs="Times New Roman"/>
          <w:i/>
          <w:iCs/>
        </w:rPr>
        <w:t>Radio</w:t>
      </w:r>
      <w:proofErr w:type="spellEnd"/>
      <w:r w:rsidR="002172E2" w:rsidRPr="002172E2">
        <w:rPr>
          <w:rFonts w:cs="Times New Roman"/>
          <w:i/>
          <w:iCs/>
        </w:rPr>
        <w:t xml:space="preserve"> </w:t>
      </w:r>
      <w:proofErr w:type="spellStart"/>
      <w:r w:rsidR="002172E2" w:rsidRPr="002172E2">
        <w:rPr>
          <w:rFonts w:cs="Times New Roman"/>
          <w:i/>
          <w:iCs/>
        </w:rPr>
        <w:t>frequency</w:t>
      </w:r>
      <w:proofErr w:type="spellEnd"/>
      <w:r w:rsidR="002172E2" w:rsidRPr="002172E2">
        <w:rPr>
          <w:rFonts w:cs="Times New Roman"/>
          <w:i/>
          <w:iCs/>
        </w:rPr>
        <w:t xml:space="preserve"> </w:t>
      </w:r>
      <w:proofErr w:type="spellStart"/>
      <w:r w:rsidR="002172E2" w:rsidRPr="002172E2">
        <w:rPr>
          <w:rFonts w:cs="Times New Roman"/>
          <w:i/>
          <w:iCs/>
        </w:rPr>
        <w:t>power</w:t>
      </w:r>
      <w:proofErr w:type="spellEnd"/>
      <w:r w:rsidR="002172E2" w:rsidRPr="002172E2">
        <w:rPr>
          <w:rFonts w:cs="Times New Roman"/>
          <w:i/>
          <w:iCs/>
        </w:rPr>
        <w:t xml:space="preserve"> </w:t>
      </w:r>
      <w:proofErr w:type="spellStart"/>
      <w:r w:rsidR="002172E2" w:rsidRPr="002172E2">
        <w:rPr>
          <w:rFonts w:cs="Times New Roman"/>
          <w:i/>
          <w:iCs/>
        </w:rPr>
        <w:t>and</w:t>
      </w:r>
      <w:proofErr w:type="spellEnd"/>
      <w:r w:rsidR="002172E2" w:rsidRPr="002172E2">
        <w:rPr>
          <w:rFonts w:cs="Times New Roman"/>
          <w:i/>
          <w:iCs/>
        </w:rPr>
        <w:t xml:space="preserve"> </w:t>
      </w:r>
      <w:proofErr w:type="spellStart"/>
      <w:r w:rsidR="002172E2" w:rsidRPr="002172E2">
        <w:rPr>
          <w:rFonts w:cs="Times New Roman"/>
          <w:i/>
          <w:iCs/>
        </w:rPr>
        <w:t>signal</w:t>
      </w:r>
      <w:proofErr w:type="spellEnd"/>
      <w:r w:rsidR="002172E2" w:rsidRPr="002172E2">
        <w:rPr>
          <w:rFonts w:cs="Times New Roman"/>
          <w:i/>
          <w:iCs/>
        </w:rPr>
        <w:t xml:space="preserve"> </w:t>
      </w:r>
      <w:proofErr w:type="spellStart"/>
      <w:r w:rsidR="002172E2" w:rsidRPr="002172E2">
        <w:rPr>
          <w:rFonts w:cs="Times New Roman"/>
          <w:i/>
          <w:iCs/>
        </w:rPr>
        <w:t>interface</w:t>
      </w:r>
      <w:proofErr w:type="spellEnd"/>
      <w:r w:rsidR="002172E2">
        <w:rPr>
          <w:rFonts w:cs="Times New Roman"/>
        </w:rPr>
        <w:t>)</w:t>
      </w:r>
      <w:r w:rsidRPr="002172E2">
        <w:rPr>
          <w:rFonts w:cs="Times New Roman"/>
        </w:rPr>
        <w:t xml:space="preserve">, ISO/IEC 14443-3:2018 </w:t>
      </w:r>
      <w:r w:rsidR="002172E2">
        <w:rPr>
          <w:rFonts w:cs="Times New Roman"/>
        </w:rPr>
        <w:t xml:space="preserve">(angl. </w:t>
      </w:r>
      <w:proofErr w:type="spellStart"/>
      <w:r w:rsidR="002172E2" w:rsidRPr="002172E2">
        <w:rPr>
          <w:rFonts w:cs="Times New Roman"/>
          <w:i/>
          <w:iCs/>
        </w:rPr>
        <w:t>Initialization</w:t>
      </w:r>
      <w:proofErr w:type="spellEnd"/>
      <w:r w:rsidR="002172E2" w:rsidRPr="002172E2">
        <w:rPr>
          <w:rFonts w:cs="Times New Roman"/>
          <w:i/>
          <w:iCs/>
        </w:rPr>
        <w:t xml:space="preserve"> </w:t>
      </w:r>
      <w:proofErr w:type="spellStart"/>
      <w:r w:rsidR="002172E2" w:rsidRPr="002172E2">
        <w:rPr>
          <w:rFonts w:cs="Times New Roman"/>
          <w:i/>
          <w:iCs/>
        </w:rPr>
        <w:t>and</w:t>
      </w:r>
      <w:proofErr w:type="spellEnd"/>
      <w:r w:rsidR="002172E2" w:rsidRPr="002172E2">
        <w:rPr>
          <w:rFonts w:cs="Times New Roman"/>
          <w:i/>
          <w:iCs/>
        </w:rPr>
        <w:t xml:space="preserve"> </w:t>
      </w:r>
      <w:proofErr w:type="spellStart"/>
      <w:r w:rsidR="002172E2" w:rsidRPr="002172E2">
        <w:rPr>
          <w:rFonts w:cs="Times New Roman"/>
          <w:i/>
          <w:iCs/>
        </w:rPr>
        <w:t>anticollision</w:t>
      </w:r>
      <w:proofErr w:type="spellEnd"/>
      <w:r w:rsidR="002172E2">
        <w:rPr>
          <w:rFonts w:cs="Times New Roman"/>
        </w:rPr>
        <w:t xml:space="preserve">) </w:t>
      </w:r>
      <w:r w:rsidRPr="002172E2">
        <w:rPr>
          <w:rFonts w:cs="Times New Roman"/>
        </w:rPr>
        <w:t>ir ISO/IEC 14443-4:2018</w:t>
      </w:r>
      <w:r w:rsidR="002172E2">
        <w:rPr>
          <w:rFonts w:cs="Times New Roman"/>
        </w:rPr>
        <w:t xml:space="preserve"> (angl. </w:t>
      </w:r>
      <w:proofErr w:type="spellStart"/>
      <w:r w:rsidR="002172E2" w:rsidRPr="002172E2">
        <w:rPr>
          <w:rFonts w:cs="Times New Roman"/>
          <w:i/>
          <w:iCs/>
        </w:rPr>
        <w:t>Transmission</w:t>
      </w:r>
      <w:proofErr w:type="spellEnd"/>
      <w:r w:rsidR="002172E2" w:rsidRPr="002172E2">
        <w:rPr>
          <w:rFonts w:cs="Times New Roman"/>
          <w:i/>
          <w:iCs/>
        </w:rPr>
        <w:t xml:space="preserve"> </w:t>
      </w:r>
      <w:proofErr w:type="spellStart"/>
      <w:r w:rsidR="002172E2" w:rsidRPr="002172E2">
        <w:rPr>
          <w:rFonts w:cs="Times New Roman"/>
          <w:i/>
          <w:iCs/>
        </w:rPr>
        <w:t>protocol</w:t>
      </w:r>
      <w:proofErr w:type="spellEnd"/>
      <w:r w:rsidR="002172E2">
        <w:rPr>
          <w:rFonts w:cs="Times New Roman"/>
        </w:rPr>
        <w:t>)</w:t>
      </w:r>
      <w:r w:rsidRPr="002172E2">
        <w:rPr>
          <w:rFonts w:cs="Times New Roman"/>
        </w:rPr>
        <w:t xml:space="preserve"> </w:t>
      </w:r>
      <w:r w:rsidR="002172E2" w:rsidRPr="002172E2">
        <w:rPr>
          <w:rFonts w:cs="Times New Roman"/>
        </w:rPr>
        <w:t>standartus</w:t>
      </w:r>
      <w:r w:rsidRPr="002172E2">
        <w:rPr>
          <w:rFonts w:cs="Times New Roman"/>
        </w:rPr>
        <w:t>.</w:t>
      </w:r>
      <w:r w:rsidR="002172E2">
        <w:rPr>
          <w:rFonts w:cs="Times New Roman"/>
        </w:rPr>
        <w:t xml:space="preserve"> </w:t>
      </w:r>
      <w:r w:rsidRPr="002172E2">
        <w:rPr>
          <w:rFonts w:cs="Times New Roman"/>
        </w:rPr>
        <w:t xml:space="preserve">Įrenginys turi būti suderinamas su MIFARE technologija (pvz. MIFARE </w:t>
      </w:r>
      <w:proofErr w:type="spellStart"/>
      <w:r w:rsidRPr="002172E2">
        <w:rPr>
          <w:rFonts w:cs="Times New Roman"/>
        </w:rPr>
        <w:t>DESFire</w:t>
      </w:r>
      <w:proofErr w:type="spellEnd"/>
      <w:r w:rsidRPr="002172E2">
        <w:rPr>
          <w:rFonts w:cs="Times New Roman"/>
        </w:rPr>
        <w:t xml:space="preserve"> arba lygiaverčiais sprendimais), turinčia atitinkamus sertifikatus.</w:t>
      </w:r>
    </w:p>
    <w:p w14:paraId="46A4B66E" w14:textId="559EC28D" w:rsidR="009A4CB8" w:rsidRPr="00022111" w:rsidRDefault="007947D2">
      <w:pPr>
        <w:pStyle w:val="Sraopastraipa"/>
        <w:numPr>
          <w:ilvl w:val="0"/>
          <w:numId w:val="21"/>
        </w:numPr>
        <w:spacing w:line="360" w:lineRule="auto"/>
        <w:jc w:val="both"/>
        <w:rPr>
          <w:rFonts w:cs="Times New Roman"/>
        </w:rPr>
      </w:pPr>
      <w:r w:rsidRPr="00022111">
        <w:rPr>
          <w:rFonts w:cs="Times New Roman"/>
        </w:rPr>
        <w:t>Tiekėjas privalo pateikti kortelių tipų</w:t>
      </w:r>
      <w:r w:rsidR="00432B84">
        <w:rPr>
          <w:rFonts w:cs="Times New Roman"/>
        </w:rPr>
        <w:t xml:space="preserve"> </w:t>
      </w:r>
      <w:r w:rsidRPr="00022111">
        <w:rPr>
          <w:rFonts w:cs="Times New Roman"/>
        </w:rPr>
        <w:t>(</w:t>
      </w:r>
      <w:r w:rsidR="00432B84">
        <w:rPr>
          <w:rFonts w:cs="Times New Roman"/>
        </w:rPr>
        <w:t xml:space="preserve">nurodant </w:t>
      </w:r>
      <w:r w:rsidRPr="00022111">
        <w:rPr>
          <w:rFonts w:cs="Times New Roman"/>
        </w:rPr>
        <w:t>gamintoj</w:t>
      </w:r>
      <w:r w:rsidR="00432B84">
        <w:rPr>
          <w:rFonts w:cs="Times New Roman"/>
        </w:rPr>
        <w:t>us</w:t>
      </w:r>
      <w:r w:rsidRPr="00022111">
        <w:rPr>
          <w:rFonts w:cs="Times New Roman"/>
        </w:rPr>
        <w:t>, modeli</w:t>
      </w:r>
      <w:r w:rsidR="00432B84">
        <w:rPr>
          <w:rFonts w:cs="Times New Roman"/>
        </w:rPr>
        <w:t>us ir</w:t>
      </w:r>
      <w:r w:rsidRPr="00022111">
        <w:rPr>
          <w:rFonts w:cs="Times New Roman"/>
        </w:rPr>
        <w:t xml:space="preserve"> specifikacij</w:t>
      </w:r>
      <w:r w:rsidR="00432B84">
        <w:rPr>
          <w:rFonts w:cs="Times New Roman"/>
        </w:rPr>
        <w:t>as</w:t>
      </w:r>
      <w:r w:rsidRPr="00022111">
        <w:rPr>
          <w:rFonts w:cs="Times New Roman"/>
        </w:rPr>
        <w:t>), kurie yra suderinami su siūlomu kortelių inicializavimo įrenginiu ir kurie gali būti naudojami Sistemoje</w:t>
      </w:r>
      <w:r w:rsidR="009A67C6">
        <w:rPr>
          <w:rFonts w:cs="Times New Roman"/>
        </w:rPr>
        <w:t>, sąrašą</w:t>
      </w:r>
      <w:r w:rsidRPr="00022111">
        <w:rPr>
          <w:rFonts w:cs="Times New Roman"/>
        </w:rPr>
        <w:t>.</w:t>
      </w:r>
    </w:p>
    <w:p w14:paraId="37F76F4E" w14:textId="77777777" w:rsidR="009A4CB8" w:rsidRPr="00022111" w:rsidRDefault="007947D2">
      <w:pPr>
        <w:pStyle w:val="Sraopastraipa"/>
        <w:numPr>
          <w:ilvl w:val="0"/>
          <w:numId w:val="21"/>
        </w:numPr>
        <w:spacing w:line="360" w:lineRule="auto"/>
        <w:jc w:val="both"/>
        <w:rPr>
          <w:rFonts w:cs="Times New Roman"/>
        </w:rPr>
      </w:pPr>
      <w:r w:rsidRPr="00022111">
        <w:rPr>
          <w:rFonts w:cs="Times New Roman"/>
        </w:rPr>
        <w:t>Kortelės, skirtos naudoti Sistemoje, privalo:</w:t>
      </w:r>
    </w:p>
    <w:p w14:paraId="2A75D8E8" w14:textId="469A7D4E" w:rsidR="009A4CB8" w:rsidRPr="00022111" w:rsidRDefault="007947D2">
      <w:pPr>
        <w:pStyle w:val="Sraopastraipa"/>
        <w:numPr>
          <w:ilvl w:val="1"/>
          <w:numId w:val="21"/>
        </w:numPr>
        <w:spacing w:line="360" w:lineRule="auto"/>
        <w:jc w:val="both"/>
        <w:rPr>
          <w:rFonts w:cs="Times New Roman"/>
        </w:rPr>
      </w:pPr>
      <w:r w:rsidRPr="00022111">
        <w:rPr>
          <w:rFonts w:cs="Times New Roman"/>
        </w:rPr>
        <w:t>būti pagamintos pagal aukštos kokybės PVC</w:t>
      </w:r>
      <w:r w:rsidR="009A67C6">
        <w:rPr>
          <w:rFonts w:cs="Times New Roman"/>
        </w:rPr>
        <w:t xml:space="preserve">, </w:t>
      </w:r>
      <w:r w:rsidRPr="00022111">
        <w:rPr>
          <w:rFonts w:cs="Times New Roman"/>
        </w:rPr>
        <w:t>poli karbonato</w:t>
      </w:r>
      <w:r w:rsidR="009A67C6">
        <w:rPr>
          <w:rFonts w:cs="Times New Roman"/>
        </w:rPr>
        <w:t xml:space="preserve"> arba lygiavertį</w:t>
      </w:r>
      <w:r w:rsidRPr="00022111">
        <w:rPr>
          <w:rFonts w:cs="Times New Roman"/>
        </w:rPr>
        <w:t xml:space="preserve"> pagrindą;</w:t>
      </w:r>
    </w:p>
    <w:p w14:paraId="060F0065" w14:textId="77777777" w:rsidR="009A4CB8" w:rsidRPr="00022111" w:rsidRDefault="007947D2">
      <w:pPr>
        <w:pStyle w:val="Sraopastraipa"/>
        <w:numPr>
          <w:ilvl w:val="1"/>
          <w:numId w:val="21"/>
        </w:numPr>
        <w:spacing w:line="360" w:lineRule="auto"/>
        <w:jc w:val="both"/>
        <w:rPr>
          <w:rFonts w:cs="Times New Roman"/>
        </w:rPr>
      </w:pPr>
      <w:r w:rsidRPr="00022111">
        <w:rPr>
          <w:rFonts w:cs="Times New Roman"/>
        </w:rPr>
        <w:t>turėti bent 3 metų tarnavimo laiką normalaus naudojimo sąlygomis;</w:t>
      </w:r>
    </w:p>
    <w:p w14:paraId="088EDA71" w14:textId="77777777" w:rsidR="009A4CB8" w:rsidRPr="00022111" w:rsidRDefault="007947D2">
      <w:pPr>
        <w:pStyle w:val="Sraopastraipa"/>
        <w:numPr>
          <w:ilvl w:val="1"/>
          <w:numId w:val="21"/>
        </w:numPr>
        <w:spacing w:line="360" w:lineRule="auto"/>
        <w:jc w:val="both"/>
        <w:rPr>
          <w:rFonts w:cs="Times New Roman"/>
        </w:rPr>
      </w:pPr>
      <w:r w:rsidRPr="00022111">
        <w:rPr>
          <w:rFonts w:cs="Times New Roman"/>
        </w:rPr>
        <w:t>būti atsparios mechaniniams pažeidimams, UV spinduliams, temperatūros svyravimams ir drėgmei;</w:t>
      </w:r>
    </w:p>
    <w:p w14:paraId="6B5ED9EB" w14:textId="77777777" w:rsidR="009A4CB8" w:rsidRPr="00022111" w:rsidRDefault="007947D2">
      <w:pPr>
        <w:pStyle w:val="Sraopastraipa"/>
        <w:numPr>
          <w:ilvl w:val="1"/>
          <w:numId w:val="21"/>
        </w:numPr>
        <w:spacing w:line="360" w:lineRule="auto"/>
        <w:jc w:val="both"/>
        <w:rPr>
          <w:rFonts w:cs="Times New Roman"/>
        </w:rPr>
      </w:pPr>
      <w:r w:rsidRPr="00022111">
        <w:rPr>
          <w:rFonts w:cs="Times New Roman"/>
        </w:rPr>
        <w:t>turėti galimybę spausdinti ant jos rašytinius ir grafinius elementus (pvz., QR kodą, brūkšninį kodą, serijos numerį, logotipą).</w:t>
      </w:r>
    </w:p>
    <w:p w14:paraId="30DB0768" w14:textId="77777777" w:rsidR="009A4CB8" w:rsidRPr="00022111" w:rsidRDefault="007947D2">
      <w:pPr>
        <w:pStyle w:val="Sraopastraipa"/>
        <w:numPr>
          <w:ilvl w:val="0"/>
          <w:numId w:val="21"/>
        </w:numPr>
        <w:spacing w:line="360" w:lineRule="auto"/>
        <w:jc w:val="both"/>
        <w:rPr>
          <w:rFonts w:cs="Times New Roman"/>
        </w:rPr>
      </w:pPr>
      <w:r w:rsidRPr="00022111">
        <w:rPr>
          <w:rFonts w:cs="Times New Roman"/>
        </w:rPr>
        <w:t>Kortelių dizainą (grafinį vaizdą ir maketą) privalo pasiūlyti Tiekėjas. Dizainas turi būti sudarytas atsižvelgiant į Utenos miesto simboliką ir spalvas bei suderintas su PO per ne daugiau kaip 3 iteracijas, įskaitant spalvų, logotipų, kortelės elementų išdėstymo bei informacijos matomumo suderinimą.</w:t>
      </w:r>
    </w:p>
    <w:p w14:paraId="5DB7DE25" w14:textId="77777777" w:rsidR="009A4CB8" w:rsidRPr="00022111" w:rsidRDefault="007947D2">
      <w:pPr>
        <w:pStyle w:val="Sraopastraipa"/>
        <w:numPr>
          <w:ilvl w:val="0"/>
          <w:numId w:val="21"/>
        </w:numPr>
        <w:spacing w:line="360" w:lineRule="auto"/>
        <w:jc w:val="both"/>
        <w:rPr>
          <w:rFonts w:cs="Times New Roman"/>
        </w:rPr>
      </w:pPr>
      <w:r w:rsidRPr="00022111">
        <w:rPr>
          <w:rFonts w:cs="Times New Roman"/>
        </w:rPr>
        <w:t xml:space="preserve">Kortelių inicializavimo įrenginys turi turėti priemones užtikrinti, kad viena kortelė būtų inicializuojama tik vieną kartą, nebent būtų atliekamas autorizuotas perinicializavimas. </w:t>
      </w:r>
    </w:p>
    <w:p w14:paraId="71D22893" w14:textId="77777777" w:rsidR="009A4CB8" w:rsidRPr="00022111" w:rsidRDefault="007947D2">
      <w:pPr>
        <w:pStyle w:val="Antrat2"/>
        <w:jc w:val="both"/>
      </w:pPr>
      <w:bookmarkStart w:id="56" w:name="_Toc234572016"/>
      <w:r w:rsidRPr="00022111">
        <w:t>Ryšio įranga</w:t>
      </w:r>
      <w:bookmarkEnd w:id="56"/>
    </w:p>
    <w:p w14:paraId="266B8843" w14:textId="2FC5EA43" w:rsidR="009A4CB8" w:rsidRPr="00022111" w:rsidRDefault="007947D2">
      <w:pPr>
        <w:pStyle w:val="Sraopastraipa"/>
        <w:numPr>
          <w:ilvl w:val="0"/>
          <w:numId w:val="7"/>
        </w:numPr>
        <w:spacing w:line="360" w:lineRule="auto"/>
        <w:jc w:val="both"/>
        <w:rPr>
          <w:rFonts w:cs="Times New Roman"/>
        </w:rPr>
      </w:pPr>
      <w:r w:rsidRPr="00022111">
        <w:rPr>
          <w:rFonts w:cs="Times New Roman"/>
        </w:rPr>
        <w:t>Tiekėjas privalo pateikti visus reikiamus techninės įrangos komponentus, užtikrinančius patikimą ryšį tarp techninės įrangos ir Sistemos centrinės valdymo aplinkos, išskyrus SIM korteles – SIM korteles, reikalingas ryšiui tarp borto kompiuterio ir Sistemos centrinės valdymo aplinkos, pateiks PO.</w:t>
      </w:r>
    </w:p>
    <w:p w14:paraId="06574BBC" w14:textId="6522D486" w:rsidR="009A4CB8" w:rsidRPr="00022111" w:rsidRDefault="007947D2">
      <w:pPr>
        <w:pStyle w:val="Sraopastraipa"/>
        <w:numPr>
          <w:ilvl w:val="0"/>
          <w:numId w:val="7"/>
        </w:numPr>
        <w:spacing w:line="360" w:lineRule="auto"/>
        <w:jc w:val="both"/>
        <w:rPr>
          <w:rFonts w:cs="Times New Roman"/>
        </w:rPr>
      </w:pPr>
      <w:r w:rsidRPr="00022111">
        <w:rPr>
          <w:rFonts w:cs="Times New Roman"/>
        </w:rPr>
        <w:lastRenderedPageBreak/>
        <w:t xml:space="preserve">Sistemoje turi būti užtikrinamas Sistemos ir su ja susijusių įrenginių tarpusavio duomenų perdavimas / gavimas, leidžiantis išvengti </w:t>
      </w:r>
      <w:r w:rsidR="009A67C6">
        <w:rPr>
          <w:rFonts w:cs="Times New Roman"/>
        </w:rPr>
        <w:t xml:space="preserve">didesnio kaip 3 sekundžių </w:t>
      </w:r>
      <w:r w:rsidRPr="00022111">
        <w:rPr>
          <w:rFonts w:cs="Times New Roman"/>
        </w:rPr>
        <w:t>duomenų perdavimo uždelsimo.</w:t>
      </w:r>
    </w:p>
    <w:p w14:paraId="5E011328" w14:textId="77777777" w:rsidR="009A4CB8" w:rsidRPr="00022111" w:rsidRDefault="007947D2">
      <w:pPr>
        <w:pStyle w:val="Sraopastraipa"/>
        <w:numPr>
          <w:ilvl w:val="0"/>
          <w:numId w:val="7"/>
        </w:numPr>
        <w:spacing w:line="360" w:lineRule="auto"/>
        <w:jc w:val="both"/>
        <w:rPr>
          <w:rFonts w:cs="Times New Roman"/>
        </w:rPr>
      </w:pPr>
      <w:r w:rsidRPr="00022111">
        <w:rPr>
          <w:rFonts w:cs="Times New Roman"/>
        </w:rPr>
        <w:t>Techninės įrangos komponentai, komunikuojantys su Sistema, privalo naudoti mobiliojo ryšio technologijas, ne žemesnes kaip 4G (LTE) standartą. Jei toje teritorijoje 4G ryšys yra ribotas, turi būti užtikrintas automatinis ryšio perdavimas į geriausiai prieinamą ryšio technologiją, kad būtų palaikytas nuolatinis duomenų srautas.</w:t>
      </w:r>
    </w:p>
    <w:p w14:paraId="6A48D7A5" w14:textId="77777777" w:rsidR="009A4CB8" w:rsidRPr="00022111" w:rsidRDefault="007947D2">
      <w:pPr>
        <w:pStyle w:val="Antrat1"/>
        <w:spacing w:line="360" w:lineRule="auto"/>
        <w:jc w:val="both"/>
        <w:rPr>
          <w:rFonts w:cs="Times New Roman"/>
        </w:rPr>
      </w:pPr>
      <w:bookmarkStart w:id="57" w:name="_Toc234572017"/>
      <w:r w:rsidRPr="00022111">
        <w:rPr>
          <w:rFonts w:cs="Times New Roman"/>
        </w:rPr>
        <w:t>Nefunkciniai reikalavimai</w:t>
      </w:r>
      <w:bookmarkEnd w:id="57"/>
    </w:p>
    <w:p w14:paraId="0785C749" w14:textId="77777777" w:rsidR="009A4CB8" w:rsidRPr="00022111" w:rsidRDefault="007947D2">
      <w:pPr>
        <w:pStyle w:val="Antrat2"/>
        <w:jc w:val="both"/>
        <w:rPr>
          <w:rFonts w:cs="Times New Roman"/>
        </w:rPr>
      </w:pPr>
      <w:bookmarkStart w:id="58" w:name="_Toc234572018"/>
      <w:r w:rsidRPr="00022111">
        <w:rPr>
          <w:rFonts w:cs="Times New Roman"/>
        </w:rPr>
        <w:t>Sistemos greitaveikos, stabilumo ir architektūros reikalavimai</w:t>
      </w:r>
      <w:bookmarkEnd w:id="58"/>
    </w:p>
    <w:p w14:paraId="323AF60A" w14:textId="044007CD" w:rsidR="009A4CB8" w:rsidRPr="00022111" w:rsidRDefault="007947D2">
      <w:pPr>
        <w:pStyle w:val="Sraopastraipa"/>
        <w:numPr>
          <w:ilvl w:val="0"/>
          <w:numId w:val="9"/>
        </w:numPr>
        <w:spacing w:line="360" w:lineRule="auto"/>
        <w:jc w:val="both"/>
        <w:rPr>
          <w:rFonts w:cs="Times New Roman"/>
        </w:rPr>
      </w:pPr>
      <w:r w:rsidRPr="00022111">
        <w:rPr>
          <w:rFonts w:cs="Times New Roman"/>
        </w:rPr>
        <w:t xml:space="preserve">Sistemos architektūra turi remtis bendrai priimtais technologiniais standartais (pvz., REST, SOA, JEE, </w:t>
      </w:r>
      <w:proofErr w:type="spellStart"/>
      <w:r w:rsidRPr="00022111">
        <w:rPr>
          <w:rFonts w:cs="Times New Roman"/>
        </w:rPr>
        <w:t>OSGi</w:t>
      </w:r>
      <w:proofErr w:type="spellEnd"/>
      <w:r w:rsidRPr="00022111">
        <w:rPr>
          <w:rFonts w:cs="Times New Roman"/>
        </w:rPr>
        <w:t>, JMX, JPA, SSL, MTOM).</w:t>
      </w:r>
    </w:p>
    <w:p w14:paraId="1AFDB228"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Visi Sistemos komponentai turi būti tarpusavyje integruoti, užtikrinant duomenų vientisumą ir nuoseklumą tarp skirtingų Sistemos komponentų.</w:t>
      </w:r>
    </w:p>
    <w:p w14:paraId="11A857D0"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Nestandartiniai Sistemos komponentai turi būti kuriami naudojant automatizuotus testavimo sprendimus. Be to, turi būti pateiktos automatizuotos galimybės atlikti šiuos testus diegiamiems moduliams.</w:t>
      </w:r>
    </w:p>
    <w:p w14:paraId="023D91A5" w14:textId="426EA140" w:rsidR="009A4CB8" w:rsidRPr="00022111" w:rsidRDefault="007947D2">
      <w:pPr>
        <w:pStyle w:val="Sraopastraipa"/>
        <w:numPr>
          <w:ilvl w:val="0"/>
          <w:numId w:val="9"/>
        </w:numPr>
        <w:spacing w:line="360" w:lineRule="auto"/>
        <w:jc w:val="both"/>
        <w:rPr>
          <w:rFonts w:cs="Times New Roman"/>
        </w:rPr>
      </w:pPr>
      <w:r w:rsidRPr="00022111">
        <w:rPr>
          <w:rFonts w:cs="Times New Roman"/>
        </w:rPr>
        <w:t xml:space="preserve">Visi Sistemos funkciniai komponentai privalo palaikyti </w:t>
      </w:r>
      <w:proofErr w:type="spellStart"/>
      <w:r w:rsidRPr="00022111">
        <w:rPr>
          <w:rFonts w:cs="Times New Roman"/>
        </w:rPr>
        <w:t>Unicode</w:t>
      </w:r>
      <w:proofErr w:type="spellEnd"/>
      <w:r w:rsidRPr="00022111">
        <w:rPr>
          <w:rFonts w:cs="Times New Roman"/>
        </w:rPr>
        <w:t xml:space="preserve"> (UTF – 8) standartą.</w:t>
      </w:r>
    </w:p>
    <w:p w14:paraId="0F091A92"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Įvykus incidentui, dėl kurio Sistemos techninė ar programinė įranga paleidžiama iš naujo (pvz., virtualios mašinos veikimo sutrikimas, elektros tiekimo sutrikimas), Sistemos programinė įranga privalo būti paleidžiama automatiškai, be žmogaus įsikišimo. Incidento metu apdorojami duomenys bei Sistemos konfigūracijos duomenys neturi būti prarasti.</w:t>
      </w:r>
    </w:p>
    <w:p w14:paraId="6B4D0C49" w14:textId="2F815F90" w:rsidR="009A4CB8" w:rsidRPr="00022111" w:rsidRDefault="007947D2">
      <w:pPr>
        <w:pStyle w:val="Sraopastraipa"/>
        <w:numPr>
          <w:ilvl w:val="0"/>
          <w:numId w:val="9"/>
        </w:numPr>
        <w:spacing w:line="360" w:lineRule="auto"/>
        <w:jc w:val="both"/>
        <w:rPr>
          <w:rFonts w:cs="Times New Roman"/>
        </w:rPr>
      </w:pPr>
      <w:r w:rsidRPr="00022111">
        <w:rPr>
          <w:rFonts w:cs="Times New Roman"/>
        </w:rPr>
        <w:t xml:space="preserve">Sistemos </w:t>
      </w:r>
      <w:r w:rsidR="001B4B60">
        <w:rPr>
          <w:rFonts w:cs="Times New Roman"/>
        </w:rPr>
        <w:t>infrastruktūra</w:t>
      </w:r>
      <w:r w:rsidR="001B4B60" w:rsidRPr="00022111">
        <w:rPr>
          <w:rFonts w:cs="Times New Roman"/>
        </w:rPr>
        <w:t xml:space="preserve"> </w:t>
      </w:r>
      <w:r w:rsidRPr="00022111">
        <w:rPr>
          <w:rFonts w:cs="Times New Roman"/>
        </w:rPr>
        <w:t xml:space="preserve">turi būti </w:t>
      </w:r>
      <w:r w:rsidR="001B4B60">
        <w:rPr>
          <w:rFonts w:cs="Times New Roman"/>
        </w:rPr>
        <w:t>plečiama</w:t>
      </w:r>
      <w:r w:rsidRPr="00022111">
        <w:rPr>
          <w:rFonts w:cs="Times New Roman"/>
        </w:rPr>
        <w:t>, papildant techninius išteklius (pvz., procesoriaus resursus, atmintį, saugyklas, tinklo pajėgumus) be būtinybės keisti programinės įrangos išeities kodą ar vykdyti papildomus programavimo darbus. Techninių išteklių plėtimas turi būti atliekamas užtikrinant nenutrūkstamą Sistemos paslaugų teikimą ir PO veiklos procesų nepertraukiamumą.</w:t>
      </w:r>
    </w:p>
    <w:p w14:paraId="05DD34AC"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Sistema turi turėti integruotas priemones Sistemos našumo bei veikimo stebėsenai ir ataskaitoms generuoti, kurias gali peržiūrėti Sistemos administratoriai.</w:t>
      </w:r>
    </w:p>
    <w:p w14:paraId="123A708C"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Jeigu Sistemoje vykdomas procesas, kurio trukmė viršija 4 sekundes, naudotojo ekrane turi būti pateikiamas šio proceso eigos indikatorius / eiga (vizualizacija), kuri būtų pateikiama naudotojui neblaškančiu būdu. Naudotojas proceso metu turi turėti galimybę pereiti į kitus Sistemos puslapius, tačiau pats procesas turi būti tęsiamas fone..</w:t>
      </w:r>
    </w:p>
    <w:p w14:paraId="66FC57F7"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Tiekėjas turi užtikrinti, kad Sistema būtų paruošta naudotojų skaičiaus ir naudojimo intensyvumo augimui. Numatoma galima Sistemos naudojimo plėtra — iki 20% per metus. Tiekėjas turi užtikrinti, kad Sistema būtų tinkamai paruošta šiam augimui.</w:t>
      </w:r>
    </w:p>
    <w:p w14:paraId="79C785E7"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 xml:space="preserve">Sistemoje turi būti suplanuoti atviri integraciniai taškai, leidžiantys prijungti informacinių sistemų stebėjimo ir matavimo priemones, tokias kaip SNMP, JMX, </w:t>
      </w:r>
      <w:proofErr w:type="spellStart"/>
      <w:r w:rsidRPr="00022111">
        <w:rPr>
          <w:rFonts w:cs="Times New Roman"/>
        </w:rPr>
        <w:t>Virtual</w:t>
      </w:r>
      <w:proofErr w:type="spellEnd"/>
      <w:r w:rsidRPr="00022111">
        <w:rPr>
          <w:rFonts w:cs="Times New Roman"/>
        </w:rPr>
        <w:t xml:space="preserve"> VM ar kitas analogiškas priemones.</w:t>
      </w:r>
    </w:p>
    <w:p w14:paraId="7668F3B0" w14:textId="20B467E6" w:rsidR="009A4CB8" w:rsidRPr="00022111" w:rsidRDefault="007947D2">
      <w:pPr>
        <w:pStyle w:val="Sraopastraipa"/>
        <w:numPr>
          <w:ilvl w:val="0"/>
          <w:numId w:val="9"/>
        </w:numPr>
        <w:spacing w:line="360" w:lineRule="auto"/>
        <w:jc w:val="both"/>
        <w:rPr>
          <w:rFonts w:cs="Times New Roman"/>
        </w:rPr>
      </w:pPr>
      <w:r w:rsidRPr="00022111">
        <w:rPr>
          <w:rFonts w:cs="Times New Roman"/>
        </w:rPr>
        <w:lastRenderedPageBreak/>
        <w:t>Jei Sutarties galiojimo metu Tiekėjas</w:t>
      </w:r>
      <w:r w:rsidR="00795EBA">
        <w:rPr>
          <w:rFonts w:cs="Times New Roman"/>
        </w:rPr>
        <w:t xml:space="preserve"> savo iniciatyva</w:t>
      </w:r>
      <w:r w:rsidRPr="00022111">
        <w:rPr>
          <w:rFonts w:cs="Times New Roman"/>
        </w:rPr>
        <w:t xml:space="preserve"> išleidžia naujas Sistemos programinės įrangos versijas atskiriems Sistemos komponentams, šios versijos turi būti integruotos į Sistemą per ne ilgesnį kaip 3 mėnesių laikotarpį nuo oficialios jų išleidimo datos.</w:t>
      </w:r>
    </w:p>
    <w:p w14:paraId="3359A20C"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Programinės įrangos modifikavimas, tobulinimas bei klaidų taisymas neturi pažeisti ar paveikti anksčiau Sistemoje įvestų ir saugomų duomenų vientisumo.</w:t>
      </w:r>
    </w:p>
    <w:p w14:paraId="10AA6A9F" w14:textId="77777777" w:rsidR="009A4CB8" w:rsidRPr="00022111" w:rsidRDefault="007947D2">
      <w:pPr>
        <w:pStyle w:val="Sraopastraipa"/>
        <w:numPr>
          <w:ilvl w:val="0"/>
          <w:numId w:val="9"/>
        </w:numPr>
        <w:spacing w:line="360" w:lineRule="auto"/>
        <w:jc w:val="both"/>
        <w:rPr>
          <w:rFonts w:cs="Times New Roman"/>
        </w:rPr>
      </w:pPr>
      <w:r w:rsidRPr="00022111">
        <w:rPr>
          <w:rFonts w:cs="Times New Roman"/>
        </w:rPr>
        <w:t>Sistemoje turi būti įdiegti stebėsenos, įvykių žurnalo registravimo bei problemų prevencijos ir identifikavimo mechanizmai. Sistemos administratoriai turi gauti automatinius pranešimus apie Sistemos sutrikimus bei turėti priemones realiuoju laiku stebėti visų Sistemos komponentų ir mazgų būseną.</w:t>
      </w:r>
    </w:p>
    <w:p w14:paraId="74C91B71" w14:textId="77777777" w:rsidR="009A4CB8" w:rsidRPr="00022111" w:rsidRDefault="007947D2">
      <w:pPr>
        <w:pStyle w:val="Sraopastraipa"/>
        <w:numPr>
          <w:ilvl w:val="0"/>
          <w:numId w:val="9"/>
        </w:numPr>
        <w:spacing w:after="120" w:line="360" w:lineRule="auto"/>
        <w:jc w:val="both"/>
      </w:pPr>
      <w:r w:rsidRPr="00022111">
        <w:t xml:space="preserve">Sistemos visų įrenginių laikas turi būti periodiškai sinchronizuojamas su centrinio serverio laiku. </w:t>
      </w:r>
    </w:p>
    <w:p w14:paraId="622EBB67" w14:textId="77777777" w:rsidR="009A4CB8" w:rsidRPr="00022111" w:rsidRDefault="007947D2">
      <w:pPr>
        <w:pStyle w:val="Sraopastraipa"/>
        <w:numPr>
          <w:ilvl w:val="0"/>
          <w:numId w:val="9"/>
        </w:numPr>
        <w:spacing w:after="120" w:line="360" w:lineRule="auto"/>
        <w:jc w:val="both"/>
      </w:pPr>
      <w:r w:rsidRPr="00022111">
        <w:t xml:space="preserve">Reikalavimai laiko sinchronizavimui – galimas maksimalus nukrypimas +- 3 sek. </w:t>
      </w:r>
    </w:p>
    <w:p w14:paraId="35D85A46" w14:textId="77777777" w:rsidR="009A4CB8" w:rsidRPr="00022111" w:rsidRDefault="007947D2">
      <w:pPr>
        <w:pStyle w:val="Sraopastraipa"/>
        <w:numPr>
          <w:ilvl w:val="0"/>
          <w:numId w:val="9"/>
        </w:numPr>
        <w:spacing w:after="120" w:line="360" w:lineRule="auto"/>
        <w:jc w:val="both"/>
      </w:pPr>
      <w:r w:rsidRPr="00022111">
        <w:t>Sistemoje perėjimas tarp vasaros ir žiemos laiko privalo vykti automatiškai be būtinybės keisti Sistemos parametrus rankiniu būdu.</w:t>
      </w:r>
    </w:p>
    <w:p w14:paraId="480C12EF" w14:textId="77777777" w:rsidR="009A4CB8" w:rsidRPr="00022111" w:rsidRDefault="007947D2">
      <w:pPr>
        <w:pStyle w:val="Antrat2"/>
        <w:jc w:val="both"/>
        <w:rPr>
          <w:rFonts w:cs="Times New Roman"/>
        </w:rPr>
      </w:pPr>
      <w:bookmarkStart w:id="59" w:name="_Toc151368139"/>
      <w:bookmarkStart w:id="60" w:name="_Toc151368146"/>
      <w:bookmarkStart w:id="61" w:name="_Toc151368145"/>
      <w:bookmarkStart w:id="62" w:name="_Toc151368144"/>
      <w:bookmarkStart w:id="63" w:name="_Toc151368143"/>
      <w:bookmarkStart w:id="64" w:name="_Toc151368142"/>
      <w:bookmarkStart w:id="65" w:name="_Toc151368141"/>
      <w:bookmarkStart w:id="66" w:name="_Toc151368140"/>
      <w:bookmarkStart w:id="67" w:name="_Toc151368138"/>
      <w:bookmarkStart w:id="68" w:name="_Toc151368137"/>
      <w:bookmarkStart w:id="69" w:name="_Toc151368136"/>
      <w:bookmarkStart w:id="70" w:name="_Toc151368135"/>
      <w:bookmarkStart w:id="71" w:name="_Toc151368134"/>
      <w:bookmarkStart w:id="72" w:name="_Toc151368132"/>
      <w:bookmarkStart w:id="73" w:name="_Toc151368131"/>
      <w:bookmarkStart w:id="74" w:name="_Toc151368130"/>
      <w:bookmarkStart w:id="75" w:name="_Toc151368133"/>
      <w:bookmarkStart w:id="76" w:name="_Toc234572019"/>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022111">
        <w:rPr>
          <w:rFonts w:cs="Times New Roman"/>
        </w:rPr>
        <w:t>Reikalavimai saugumui</w:t>
      </w:r>
      <w:bookmarkStart w:id="77" w:name="_Hlk166492362"/>
      <w:bookmarkEnd w:id="76"/>
      <w:bookmarkEnd w:id="77"/>
    </w:p>
    <w:p w14:paraId="123F3D0F" w14:textId="77777777" w:rsidR="009A4CB8" w:rsidRPr="00022111" w:rsidRDefault="007947D2">
      <w:pPr>
        <w:pStyle w:val="Sraopastraipa"/>
        <w:numPr>
          <w:ilvl w:val="0"/>
          <w:numId w:val="20"/>
        </w:numPr>
        <w:spacing w:line="360" w:lineRule="auto"/>
        <w:jc w:val="both"/>
      </w:pPr>
      <w:r w:rsidRPr="00022111">
        <w:t>Jeigu duomenų apsikeitimui naudojamas HTTP protokolas, privaloma naudoti saugų protokolą HTTPS. Tiekėjas turi užtikrinti:</w:t>
      </w:r>
    </w:p>
    <w:p w14:paraId="1F1620F3" w14:textId="77777777" w:rsidR="009A4CB8" w:rsidRPr="00022111" w:rsidRDefault="007947D2">
      <w:pPr>
        <w:pStyle w:val="Sraopastraipa"/>
        <w:numPr>
          <w:ilvl w:val="1"/>
          <w:numId w:val="20"/>
        </w:numPr>
        <w:spacing w:line="360" w:lineRule="auto"/>
        <w:jc w:val="both"/>
      </w:pPr>
      <w:r w:rsidRPr="00022111">
        <w:t>veikiantį ir nuolat atnaujinamą SSL/TLS sertifikatą;</w:t>
      </w:r>
    </w:p>
    <w:p w14:paraId="2EFABC1B" w14:textId="77777777" w:rsidR="009A4CB8" w:rsidRPr="00022111" w:rsidRDefault="007947D2">
      <w:pPr>
        <w:pStyle w:val="Sraopastraipa"/>
        <w:numPr>
          <w:ilvl w:val="1"/>
          <w:numId w:val="20"/>
        </w:numPr>
        <w:spacing w:line="360" w:lineRule="auto"/>
        <w:jc w:val="both"/>
      </w:pPr>
      <w:r w:rsidRPr="00022111">
        <w:t>naudoti ne žemesnės kaip TLS 1.2 (pageidautina TLS 1.3) versijos protokolą;</w:t>
      </w:r>
    </w:p>
    <w:p w14:paraId="640F29A1" w14:textId="77777777" w:rsidR="009A4CB8" w:rsidRPr="00022111" w:rsidRDefault="007947D2">
      <w:pPr>
        <w:pStyle w:val="Sraopastraipa"/>
        <w:numPr>
          <w:ilvl w:val="1"/>
          <w:numId w:val="20"/>
        </w:numPr>
        <w:spacing w:line="360" w:lineRule="auto"/>
        <w:jc w:val="both"/>
      </w:pPr>
      <w:r w:rsidRPr="00022111">
        <w:t xml:space="preserve">naudoti nemokamus </w:t>
      </w:r>
      <w:proofErr w:type="spellStart"/>
      <w:r w:rsidRPr="00022111">
        <w:t>Let's</w:t>
      </w:r>
      <w:proofErr w:type="spellEnd"/>
      <w:r w:rsidRPr="00022111">
        <w:t xml:space="preserve"> </w:t>
      </w:r>
      <w:proofErr w:type="spellStart"/>
      <w:r w:rsidRPr="00022111">
        <w:t>Encrypt</w:t>
      </w:r>
      <w:proofErr w:type="spellEnd"/>
      <w:r w:rsidRPr="00022111">
        <w:t xml:space="preserve"> arba PO suderintus komercinius sertifikatus.</w:t>
      </w:r>
    </w:p>
    <w:p w14:paraId="34BCECD1" w14:textId="77777777" w:rsidR="009A4CB8" w:rsidRPr="00022111" w:rsidRDefault="007947D2">
      <w:pPr>
        <w:pStyle w:val="Sraopastraipa"/>
        <w:numPr>
          <w:ilvl w:val="1"/>
          <w:numId w:val="20"/>
        </w:numPr>
        <w:spacing w:line="360" w:lineRule="auto"/>
        <w:jc w:val="both"/>
      </w:pPr>
      <w:r w:rsidRPr="00022111">
        <w:t xml:space="preserve">Ten, kur naudojamos naršyklės, privaloma įdiegti HSTS (HTTP </w:t>
      </w:r>
      <w:proofErr w:type="spellStart"/>
      <w:r w:rsidRPr="00022111">
        <w:t>Strict</w:t>
      </w:r>
      <w:proofErr w:type="spellEnd"/>
      <w:r w:rsidRPr="00022111">
        <w:t xml:space="preserve"> </w:t>
      </w:r>
      <w:proofErr w:type="spellStart"/>
      <w:r w:rsidRPr="00022111">
        <w:t>Transport</w:t>
      </w:r>
      <w:proofErr w:type="spellEnd"/>
      <w:r w:rsidRPr="00022111">
        <w:t xml:space="preserve"> </w:t>
      </w:r>
      <w:proofErr w:type="spellStart"/>
      <w:r w:rsidRPr="00022111">
        <w:t>Security</w:t>
      </w:r>
      <w:proofErr w:type="spellEnd"/>
      <w:r w:rsidRPr="00022111">
        <w:t>) politiką.</w:t>
      </w:r>
    </w:p>
    <w:p w14:paraId="4ED5D3E9" w14:textId="77777777" w:rsidR="009A4CB8" w:rsidRPr="00022111" w:rsidRDefault="007947D2">
      <w:pPr>
        <w:pStyle w:val="Sraopastraipa"/>
        <w:numPr>
          <w:ilvl w:val="0"/>
          <w:numId w:val="20"/>
        </w:numPr>
        <w:spacing w:line="360" w:lineRule="auto"/>
        <w:jc w:val="both"/>
      </w:pPr>
      <w:r w:rsidRPr="00022111">
        <w:t>Sistemos prieigos valdymas privalo užtikrinti slaptažodžių politikos atitikimą galiojantiems teisės aktų reikalavimams:</w:t>
      </w:r>
    </w:p>
    <w:p w14:paraId="7C2F5E25" w14:textId="77777777" w:rsidR="009A4CB8" w:rsidRPr="00022111" w:rsidRDefault="007947D2">
      <w:pPr>
        <w:pStyle w:val="Sraopastraipa"/>
        <w:numPr>
          <w:ilvl w:val="1"/>
          <w:numId w:val="20"/>
        </w:numPr>
        <w:spacing w:line="360" w:lineRule="auto"/>
        <w:jc w:val="both"/>
      </w:pPr>
      <w:r w:rsidRPr="00022111">
        <w:t>Slaptažodžio ilgis – ne mažiau kaip 8 simboliai;</w:t>
      </w:r>
    </w:p>
    <w:p w14:paraId="403B9CBD" w14:textId="77777777" w:rsidR="009A4CB8" w:rsidRPr="00022111" w:rsidRDefault="007947D2">
      <w:pPr>
        <w:pStyle w:val="Sraopastraipa"/>
        <w:numPr>
          <w:ilvl w:val="1"/>
          <w:numId w:val="20"/>
        </w:numPr>
        <w:spacing w:line="360" w:lineRule="auto"/>
        <w:jc w:val="both"/>
      </w:pPr>
      <w:r w:rsidRPr="00022111">
        <w:t>Bent viena didžioji raidė;</w:t>
      </w:r>
    </w:p>
    <w:p w14:paraId="49F8DCB2" w14:textId="77777777" w:rsidR="009A4CB8" w:rsidRPr="00022111" w:rsidRDefault="007947D2">
      <w:pPr>
        <w:pStyle w:val="Sraopastraipa"/>
        <w:numPr>
          <w:ilvl w:val="1"/>
          <w:numId w:val="20"/>
        </w:numPr>
        <w:spacing w:line="360" w:lineRule="auto"/>
        <w:jc w:val="both"/>
      </w:pPr>
      <w:r w:rsidRPr="00022111">
        <w:t>Bent vienas skaitmuo;</w:t>
      </w:r>
    </w:p>
    <w:p w14:paraId="6B3770ED" w14:textId="77777777" w:rsidR="009A4CB8" w:rsidRPr="00022111" w:rsidRDefault="007947D2">
      <w:pPr>
        <w:pStyle w:val="Sraopastraipa"/>
        <w:numPr>
          <w:ilvl w:val="1"/>
          <w:numId w:val="20"/>
        </w:numPr>
        <w:spacing w:line="360" w:lineRule="auto"/>
        <w:jc w:val="both"/>
      </w:pPr>
      <w:r w:rsidRPr="00022111">
        <w:t>Bent vienas specialusis simbolis.</w:t>
      </w:r>
    </w:p>
    <w:p w14:paraId="48F43340" w14:textId="77777777" w:rsidR="009A4CB8" w:rsidRPr="00022111" w:rsidRDefault="007947D2">
      <w:pPr>
        <w:pStyle w:val="Sraopastraipa"/>
        <w:numPr>
          <w:ilvl w:val="0"/>
          <w:numId w:val="20"/>
        </w:numPr>
        <w:spacing w:line="360" w:lineRule="auto"/>
        <w:jc w:val="both"/>
      </w:pPr>
      <w:r w:rsidRPr="00022111">
        <w:t>Tiekėjas privalo pasiūlyti ir suderinti su PO bei tinkamai įdiegti visų išorinių Sistemos komponentų sąsajų saugumo užtikrinimo priemones, apimančias duomenų integralumą, apsaugą nuo kenkėjiškos veiklos, prieigos autentifikavimą, įvykių žurnalo ir audito galimybes.</w:t>
      </w:r>
    </w:p>
    <w:p w14:paraId="5B5F0187" w14:textId="77777777" w:rsidR="009A4CB8" w:rsidRPr="00022111" w:rsidRDefault="007947D2">
      <w:pPr>
        <w:pStyle w:val="Sraopastraipa"/>
        <w:numPr>
          <w:ilvl w:val="0"/>
          <w:numId w:val="20"/>
        </w:numPr>
        <w:spacing w:line="360" w:lineRule="auto"/>
        <w:jc w:val="both"/>
      </w:pPr>
      <w:r w:rsidRPr="00022111">
        <w:t xml:space="preserve">Duomenų perdavimas tarp visų Sistemos komponentų ir paslaugų turi būti atliekamas per šifruotus kanalus (pvz., TLS, VPN, </w:t>
      </w:r>
      <w:proofErr w:type="spellStart"/>
      <w:r w:rsidRPr="00022111">
        <w:t>IPSec</w:t>
      </w:r>
      <w:proofErr w:type="spellEnd"/>
      <w:r w:rsidRPr="00022111">
        <w:t>).</w:t>
      </w:r>
    </w:p>
    <w:p w14:paraId="66CA8BBB" w14:textId="77777777" w:rsidR="009A4CB8" w:rsidRPr="00022111" w:rsidRDefault="007947D2">
      <w:pPr>
        <w:pStyle w:val="Sraopastraipa"/>
        <w:numPr>
          <w:ilvl w:val="0"/>
          <w:numId w:val="20"/>
        </w:numPr>
        <w:spacing w:line="360" w:lineRule="auto"/>
        <w:jc w:val="both"/>
      </w:pPr>
      <w:r w:rsidRPr="00022111">
        <w:t>Visi Sistemoje saugomi asmens duomenys turi būti šifruojami. Šifravimo lygis turi būti parinktas atsižvelgiant į duomenų jautrumą, našumo reikalavimus, esamą Tiekėjo Sistemos architektūrą bei galiojančius ES ir LR teisės aktų reikalavimus.</w:t>
      </w:r>
    </w:p>
    <w:p w14:paraId="035F7029" w14:textId="77777777" w:rsidR="009A4CB8" w:rsidRPr="00022111" w:rsidRDefault="007947D2">
      <w:pPr>
        <w:pStyle w:val="Sraopastraipa"/>
        <w:numPr>
          <w:ilvl w:val="0"/>
          <w:numId w:val="20"/>
        </w:numPr>
        <w:spacing w:line="360" w:lineRule="auto"/>
        <w:jc w:val="both"/>
      </w:pPr>
      <w:r w:rsidRPr="00022111">
        <w:t>Sistemos administravimo aplinka privalo suteikti priemones valdyti Sistemos saugumą pagal patvirtintą Sistemos saugumo politiką, įskaitant:</w:t>
      </w:r>
    </w:p>
    <w:p w14:paraId="7F5E8598" w14:textId="77777777" w:rsidR="009A4CB8" w:rsidRPr="00022111" w:rsidRDefault="007947D2">
      <w:pPr>
        <w:pStyle w:val="Sraopastraipa"/>
        <w:numPr>
          <w:ilvl w:val="1"/>
          <w:numId w:val="20"/>
        </w:numPr>
        <w:spacing w:line="360" w:lineRule="auto"/>
        <w:jc w:val="both"/>
      </w:pPr>
      <w:r w:rsidRPr="00022111">
        <w:t>Įrenginių saugumą;</w:t>
      </w:r>
    </w:p>
    <w:p w14:paraId="68381AF7" w14:textId="77777777" w:rsidR="009A4CB8" w:rsidRPr="00022111" w:rsidRDefault="007947D2">
      <w:pPr>
        <w:pStyle w:val="Sraopastraipa"/>
        <w:numPr>
          <w:ilvl w:val="1"/>
          <w:numId w:val="20"/>
        </w:numPr>
        <w:spacing w:line="360" w:lineRule="auto"/>
        <w:jc w:val="both"/>
      </w:pPr>
      <w:r w:rsidRPr="00022111">
        <w:t>Naudotojų paskyrų ir teisių valdymą;</w:t>
      </w:r>
    </w:p>
    <w:p w14:paraId="4B6F7495" w14:textId="77777777" w:rsidR="009A4CB8" w:rsidRPr="00022111" w:rsidRDefault="007947D2">
      <w:pPr>
        <w:pStyle w:val="Sraopastraipa"/>
        <w:numPr>
          <w:ilvl w:val="1"/>
          <w:numId w:val="20"/>
        </w:numPr>
        <w:spacing w:line="360" w:lineRule="auto"/>
        <w:jc w:val="both"/>
      </w:pPr>
      <w:r w:rsidRPr="00022111">
        <w:lastRenderedPageBreak/>
        <w:t>Įsibrovimų aptikimą (IDS/IPS) ir prevenciją;</w:t>
      </w:r>
    </w:p>
    <w:p w14:paraId="0DD865D4" w14:textId="77777777" w:rsidR="009A4CB8" w:rsidRPr="00022111" w:rsidRDefault="007947D2">
      <w:pPr>
        <w:pStyle w:val="Sraopastraipa"/>
        <w:numPr>
          <w:ilvl w:val="1"/>
          <w:numId w:val="20"/>
        </w:numPr>
        <w:spacing w:line="360" w:lineRule="auto"/>
        <w:jc w:val="both"/>
      </w:pPr>
      <w:r w:rsidRPr="00022111">
        <w:t>Virusų ir kenkėjiškų programų aptikimą;</w:t>
      </w:r>
    </w:p>
    <w:p w14:paraId="41C7267F" w14:textId="77777777" w:rsidR="009A4CB8" w:rsidRPr="00022111" w:rsidRDefault="007947D2">
      <w:pPr>
        <w:pStyle w:val="Sraopastraipa"/>
        <w:numPr>
          <w:ilvl w:val="1"/>
          <w:numId w:val="20"/>
        </w:numPr>
        <w:spacing w:line="360" w:lineRule="auto"/>
        <w:jc w:val="both"/>
      </w:pPr>
      <w:r w:rsidRPr="00022111">
        <w:t>Duomenų apsaugos priemones, įskaitant šifravimą ir prieigos valdymą.</w:t>
      </w:r>
    </w:p>
    <w:p w14:paraId="101C9D9F" w14:textId="77777777" w:rsidR="009A4CB8" w:rsidRPr="00022111" w:rsidRDefault="007947D2">
      <w:pPr>
        <w:pStyle w:val="Sraopastraipa"/>
        <w:numPr>
          <w:ilvl w:val="0"/>
          <w:numId w:val="20"/>
        </w:numPr>
        <w:spacing w:line="360" w:lineRule="auto"/>
        <w:jc w:val="both"/>
      </w:pPr>
      <w:r w:rsidRPr="00022111">
        <w:t>Duomenų perdavimas ir saugomi duomenys privalo būti apsaugoti nuo sąmoningo ar atsitiktinio iškraipymo.</w:t>
      </w:r>
    </w:p>
    <w:p w14:paraId="34D79B2E" w14:textId="77777777" w:rsidR="009A4CB8" w:rsidRPr="00022111" w:rsidRDefault="007947D2">
      <w:pPr>
        <w:pStyle w:val="Sraopastraipa"/>
        <w:numPr>
          <w:ilvl w:val="0"/>
          <w:numId w:val="20"/>
        </w:numPr>
        <w:spacing w:line="360" w:lineRule="auto"/>
        <w:jc w:val="both"/>
      </w:pPr>
      <w:r w:rsidRPr="00022111">
        <w:t>Sistema turi užtikrinti:</w:t>
      </w:r>
    </w:p>
    <w:p w14:paraId="4E68F2F3" w14:textId="77777777" w:rsidR="009A4CB8" w:rsidRPr="00022111" w:rsidRDefault="007947D2">
      <w:pPr>
        <w:pStyle w:val="Sraopastraipa"/>
        <w:numPr>
          <w:ilvl w:val="1"/>
          <w:numId w:val="20"/>
        </w:numPr>
        <w:spacing w:line="360" w:lineRule="auto"/>
        <w:jc w:val="both"/>
      </w:pPr>
      <w:r w:rsidRPr="00022111">
        <w:t>Konfidencialumą – prieigą prie duomenų turi turėti tik teisę turintys naudotojai;</w:t>
      </w:r>
    </w:p>
    <w:p w14:paraId="2B3D39CF" w14:textId="77777777" w:rsidR="009A4CB8" w:rsidRPr="00022111" w:rsidRDefault="007947D2">
      <w:pPr>
        <w:pStyle w:val="Sraopastraipa"/>
        <w:numPr>
          <w:ilvl w:val="1"/>
          <w:numId w:val="20"/>
        </w:numPr>
        <w:spacing w:line="360" w:lineRule="auto"/>
        <w:jc w:val="both"/>
      </w:pPr>
      <w:r w:rsidRPr="00022111">
        <w:t>Prieinamumą – duomenys turi būti prieinami tik teisę turintiems naudotojams.</w:t>
      </w:r>
    </w:p>
    <w:p w14:paraId="66DF7265" w14:textId="77777777" w:rsidR="009A4CB8" w:rsidRPr="00022111" w:rsidRDefault="007947D2">
      <w:pPr>
        <w:pStyle w:val="Sraopastraipa"/>
        <w:numPr>
          <w:ilvl w:val="0"/>
          <w:numId w:val="20"/>
        </w:numPr>
        <w:spacing w:line="360" w:lineRule="auto"/>
        <w:jc w:val="both"/>
      </w:pPr>
      <w:r w:rsidRPr="00022111">
        <w:t>Sistemoje turi būti užtikrintas duomenų saugumas šiais aspektais:</w:t>
      </w:r>
    </w:p>
    <w:p w14:paraId="25346F60" w14:textId="77777777" w:rsidR="009A4CB8" w:rsidRPr="00022111" w:rsidRDefault="007947D2">
      <w:pPr>
        <w:pStyle w:val="Sraopastraipa"/>
        <w:numPr>
          <w:ilvl w:val="1"/>
          <w:numId w:val="20"/>
        </w:numPr>
        <w:spacing w:line="360" w:lineRule="auto"/>
        <w:jc w:val="both"/>
      </w:pPr>
      <w:r w:rsidRPr="00022111">
        <w:t>Vientisumas ir neprieštaringumas;</w:t>
      </w:r>
    </w:p>
    <w:p w14:paraId="67A171D1" w14:textId="77777777" w:rsidR="009A4CB8" w:rsidRPr="00022111" w:rsidRDefault="007947D2">
      <w:pPr>
        <w:pStyle w:val="Sraopastraipa"/>
        <w:numPr>
          <w:ilvl w:val="1"/>
          <w:numId w:val="20"/>
        </w:numPr>
        <w:spacing w:line="360" w:lineRule="auto"/>
        <w:jc w:val="both"/>
      </w:pPr>
      <w:r w:rsidRPr="00022111">
        <w:t>Naudotojų veiksmų fiksavimas įvykių žurnaluose;</w:t>
      </w:r>
    </w:p>
    <w:p w14:paraId="379844C1" w14:textId="77777777" w:rsidR="009A4CB8" w:rsidRPr="00022111" w:rsidRDefault="007947D2">
      <w:pPr>
        <w:pStyle w:val="Sraopastraipa"/>
        <w:numPr>
          <w:ilvl w:val="1"/>
          <w:numId w:val="20"/>
        </w:numPr>
        <w:spacing w:line="360" w:lineRule="auto"/>
        <w:jc w:val="both"/>
      </w:pPr>
      <w:r w:rsidRPr="00022111">
        <w:t>Priemonės, leidžiančios administratoriui tikrinti naudotojų veiksmus;</w:t>
      </w:r>
    </w:p>
    <w:p w14:paraId="6792742E" w14:textId="77777777" w:rsidR="009A4CB8" w:rsidRPr="00022111" w:rsidRDefault="007947D2">
      <w:pPr>
        <w:pStyle w:val="Sraopastraipa"/>
        <w:numPr>
          <w:ilvl w:val="1"/>
          <w:numId w:val="20"/>
        </w:numPr>
        <w:spacing w:line="360" w:lineRule="auto"/>
        <w:jc w:val="both"/>
      </w:pPr>
      <w:r w:rsidRPr="00022111">
        <w:t>Naudotojų grupavimas pagal roles, su specifinių teisių suteikimu pagal poreikį.</w:t>
      </w:r>
    </w:p>
    <w:p w14:paraId="78800144" w14:textId="77777777" w:rsidR="009A4CB8" w:rsidRPr="00022111" w:rsidRDefault="007947D2">
      <w:pPr>
        <w:pStyle w:val="Sraopastraipa"/>
        <w:numPr>
          <w:ilvl w:val="0"/>
          <w:numId w:val="20"/>
        </w:numPr>
        <w:spacing w:line="360" w:lineRule="auto"/>
        <w:jc w:val="both"/>
      </w:pPr>
      <w:r w:rsidRPr="00022111">
        <w:t>Visi Sistemos naudotojai privalo būti autentifikuoti, o jų paskyros valdomos centralizuotai.</w:t>
      </w:r>
    </w:p>
    <w:p w14:paraId="61BD97DF" w14:textId="77777777" w:rsidR="009A4CB8" w:rsidRPr="00022111" w:rsidRDefault="007947D2">
      <w:pPr>
        <w:pStyle w:val="Sraopastraipa"/>
        <w:numPr>
          <w:ilvl w:val="0"/>
          <w:numId w:val="20"/>
        </w:numPr>
        <w:spacing w:line="360" w:lineRule="auto"/>
        <w:jc w:val="both"/>
      </w:pPr>
      <w:r w:rsidRPr="00022111">
        <w:t>Sistemos naudotojų asmens duomenys ir slaptažodžiai privalo būti saugomi laikantis BDAR (ES) 2016/679 ir LR ADTAĮ reikalavimų, naudojant stiprią prieigos kontrolę duomenų bazės lygmenyje.</w:t>
      </w:r>
    </w:p>
    <w:p w14:paraId="41781DC1" w14:textId="77777777" w:rsidR="009A4CB8" w:rsidRPr="00022111" w:rsidRDefault="007947D2">
      <w:pPr>
        <w:pStyle w:val="Sraopastraipa"/>
        <w:numPr>
          <w:ilvl w:val="0"/>
          <w:numId w:val="20"/>
        </w:numPr>
        <w:spacing w:line="360" w:lineRule="auto"/>
        <w:jc w:val="both"/>
      </w:pPr>
      <w:r w:rsidRPr="00022111">
        <w:t>Sistemoje privalo būti realizuotas funkcionalumas, leidžiantis PO arba klientui inicijuoti asmens duomenų ištrynimą, jeigu teisės aktai nenustato jų saugojimo pareigos.</w:t>
      </w:r>
    </w:p>
    <w:p w14:paraId="381A437D" w14:textId="77777777" w:rsidR="009A4CB8" w:rsidRPr="00022111" w:rsidRDefault="007947D2">
      <w:pPr>
        <w:pStyle w:val="Sraopastraipa"/>
        <w:numPr>
          <w:ilvl w:val="0"/>
          <w:numId w:val="20"/>
        </w:numPr>
        <w:spacing w:line="360" w:lineRule="auto"/>
        <w:jc w:val="both"/>
      </w:pPr>
      <w:r w:rsidRPr="00022111">
        <w:t>Sistemos veikimo metu, esant netikėtai klaidai ar įvykiui, Sistemoje negali būti pateikiama išsami informacija apie vidaus architektūrą ar klaidų detales, kurios galėtų būti panaudotos sistemai atakuoti.</w:t>
      </w:r>
    </w:p>
    <w:p w14:paraId="629BEC19" w14:textId="77777777" w:rsidR="009A4CB8" w:rsidRPr="00022111" w:rsidRDefault="007947D2">
      <w:pPr>
        <w:pStyle w:val="Sraopastraipa"/>
        <w:numPr>
          <w:ilvl w:val="0"/>
          <w:numId w:val="20"/>
        </w:numPr>
        <w:spacing w:line="360" w:lineRule="auto"/>
        <w:jc w:val="both"/>
      </w:pPr>
      <w:r w:rsidRPr="00022111">
        <w:t>Visi Sistemos komponentai turi būti integruoti su audito ir saugos moduliu, užtikrinančiu naudotojų veiksmų registravimą įvykių žurnale.</w:t>
      </w:r>
    </w:p>
    <w:p w14:paraId="12BD652F" w14:textId="25055462" w:rsidR="009A4CB8" w:rsidRPr="00022111" w:rsidRDefault="007947D2">
      <w:pPr>
        <w:pStyle w:val="Sraopastraipa"/>
        <w:numPr>
          <w:ilvl w:val="0"/>
          <w:numId w:val="20"/>
        </w:numPr>
        <w:spacing w:line="360" w:lineRule="auto"/>
        <w:jc w:val="both"/>
      </w:pPr>
      <w:r w:rsidRPr="00022111">
        <w:t>Visi įvesties laukai Sistemoje turi būti apsaugoti nuo kodo injekcijų ir kitų saugumo pažeidimų. Sistema turi atitikti OWASP saugumo rekomendacijas.</w:t>
      </w:r>
      <w:r w:rsidR="001B4B60">
        <w:t xml:space="preserve"> </w:t>
      </w:r>
    </w:p>
    <w:p w14:paraId="06DF7759" w14:textId="77777777" w:rsidR="009A4CB8" w:rsidRPr="00022111" w:rsidRDefault="007947D2">
      <w:pPr>
        <w:pStyle w:val="Sraopastraipa"/>
        <w:numPr>
          <w:ilvl w:val="0"/>
          <w:numId w:val="20"/>
        </w:numPr>
        <w:spacing w:line="360" w:lineRule="auto"/>
        <w:jc w:val="both"/>
      </w:pPr>
      <w:r w:rsidRPr="00022111">
        <w:t xml:space="preserve">Sistema privalo būti apsaugota nuo </w:t>
      </w:r>
      <w:proofErr w:type="spellStart"/>
      <w:r w:rsidRPr="00022111">
        <w:t>DDoS</w:t>
      </w:r>
      <w:proofErr w:type="spellEnd"/>
      <w:r w:rsidRPr="00022111">
        <w:t xml:space="preserve"> atakų. Pasirinkti sprendimai turi užtikrinti, kad vykstant </w:t>
      </w:r>
      <w:proofErr w:type="spellStart"/>
      <w:r w:rsidRPr="00022111">
        <w:t>DDoS</w:t>
      </w:r>
      <w:proofErr w:type="spellEnd"/>
      <w:r w:rsidRPr="00022111">
        <w:t xml:space="preserve"> atakai viešai prieinami Sistemos komponentai neužblokuotų visos Sistemos veikimo.</w:t>
      </w:r>
    </w:p>
    <w:p w14:paraId="45F23872" w14:textId="77777777" w:rsidR="009A4CB8" w:rsidRPr="00022111" w:rsidRDefault="007947D2">
      <w:pPr>
        <w:pStyle w:val="Sraopastraipa"/>
        <w:numPr>
          <w:ilvl w:val="0"/>
          <w:numId w:val="20"/>
        </w:numPr>
        <w:spacing w:line="360" w:lineRule="auto"/>
        <w:jc w:val="both"/>
      </w:pPr>
      <w:r w:rsidRPr="00022111">
        <w:t>Tiekėjas privalo užtikrinti, kad Sistema būtų įdiegta ir eksploatuojama laikantis BDAR (ES) 2016/679 ir LR ADTAĮ reikalavimų.</w:t>
      </w:r>
    </w:p>
    <w:p w14:paraId="786C4035" w14:textId="77777777" w:rsidR="009A4CB8" w:rsidRPr="00022111" w:rsidRDefault="007947D2">
      <w:pPr>
        <w:pStyle w:val="Sraopastraipa"/>
        <w:numPr>
          <w:ilvl w:val="0"/>
          <w:numId w:val="20"/>
        </w:numPr>
        <w:spacing w:line="360" w:lineRule="auto"/>
        <w:jc w:val="both"/>
      </w:pPr>
      <w:r w:rsidRPr="00022111">
        <w:t>Sistemoje turi būti numatyta dviejų faktorių autentifikacija (2FA) prieigai prie Sistemos administravimo komponentų.</w:t>
      </w:r>
    </w:p>
    <w:p w14:paraId="6BE82670" w14:textId="77777777" w:rsidR="009A4CB8" w:rsidRPr="00022111" w:rsidRDefault="007947D2">
      <w:pPr>
        <w:pStyle w:val="Antrat2"/>
        <w:jc w:val="both"/>
      </w:pPr>
      <w:bookmarkStart w:id="78" w:name="_Toc121699794"/>
      <w:bookmarkStart w:id="79" w:name="_Toc121746909"/>
      <w:bookmarkStart w:id="80" w:name="_Toc121736362"/>
      <w:bookmarkStart w:id="81" w:name="_Toc121736162"/>
      <w:bookmarkStart w:id="82" w:name="_Toc121699597"/>
      <w:bookmarkStart w:id="83" w:name="_Toc121699399"/>
      <w:bookmarkStart w:id="84" w:name="_Toc121699201"/>
      <w:bookmarkStart w:id="85" w:name="_Toc121699003"/>
      <w:bookmarkStart w:id="86" w:name="_Toc234572020"/>
      <w:bookmarkEnd w:id="78"/>
      <w:bookmarkEnd w:id="79"/>
      <w:bookmarkEnd w:id="80"/>
      <w:bookmarkEnd w:id="81"/>
      <w:bookmarkEnd w:id="82"/>
      <w:bookmarkEnd w:id="83"/>
      <w:bookmarkEnd w:id="84"/>
      <w:bookmarkEnd w:id="85"/>
      <w:r w:rsidRPr="00022111">
        <w:t>Atsarginių kopijų valdymo reikalavimai</w:t>
      </w:r>
      <w:bookmarkEnd w:id="86"/>
    </w:p>
    <w:p w14:paraId="44179A30" w14:textId="77777777" w:rsidR="009A4CB8" w:rsidRPr="00022111" w:rsidRDefault="007947D2">
      <w:pPr>
        <w:pStyle w:val="Sraopastraipa"/>
        <w:numPr>
          <w:ilvl w:val="0"/>
          <w:numId w:val="10"/>
        </w:numPr>
        <w:spacing w:after="120" w:line="360" w:lineRule="auto"/>
        <w:jc w:val="both"/>
      </w:pPr>
      <w:r w:rsidRPr="00022111">
        <w:t>Sistema turi turėti funkcionalumą, leidžiantį daryti visų Sistemos duomenų atsargines kopijas, netrikdant Sistemos veikimo ir nenutraukiant paslaugų teikimo.</w:t>
      </w:r>
    </w:p>
    <w:p w14:paraId="5882F4E2" w14:textId="77777777" w:rsidR="009A4CB8" w:rsidRPr="00022111" w:rsidRDefault="007947D2">
      <w:pPr>
        <w:pStyle w:val="Sraopastraipa"/>
        <w:numPr>
          <w:ilvl w:val="0"/>
          <w:numId w:val="10"/>
        </w:numPr>
        <w:spacing w:after="120" w:line="360" w:lineRule="auto"/>
        <w:jc w:val="both"/>
      </w:pPr>
      <w:r w:rsidRPr="00022111">
        <w:t>Atsarginis duomenų kopijavimas privalo būti vykdomas automatiškai, pagal nustatomą tvarkaraštį, ne rečiau kaip kartą per 24 valandas.</w:t>
      </w:r>
    </w:p>
    <w:p w14:paraId="32F96CF3" w14:textId="77777777" w:rsidR="009A4CB8" w:rsidRPr="00022111" w:rsidRDefault="007947D2">
      <w:pPr>
        <w:pStyle w:val="Sraopastraipa"/>
        <w:numPr>
          <w:ilvl w:val="0"/>
          <w:numId w:val="10"/>
        </w:numPr>
        <w:spacing w:after="120" w:line="360" w:lineRule="auto"/>
        <w:jc w:val="both"/>
      </w:pPr>
      <w:r w:rsidRPr="00022111">
        <w:lastRenderedPageBreak/>
        <w:t>Sistema turi turėti funkciją, leidžiančią inicijuoti atsarginį kopijavimą rankiniu būdu, per administracinę sąsają, bet kuriuo metu.</w:t>
      </w:r>
    </w:p>
    <w:p w14:paraId="25D580DE" w14:textId="77777777" w:rsidR="009A4CB8" w:rsidRPr="00022111" w:rsidRDefault="007947D2">
      <w:pPr>
        <w:pStyle w:val="Sraopastraipa"/>
        <w:numPr>
          <w:ilvl w:val="0"/>
          <w:numId w:val="10"/>
        </w:numPr>
        <w:spacing w:after="120" w:line="360" w:lineRule="auto"/>
        <w:jc w:val="both"/>
      </w:pPr>
      <w:r w:rsidRPr="00022111">
        <w:t>Atsarginės kopijos privalo būti saugomos ne trumpiau kaip 30 kalendorinių dienų nuo jų sukūrimo dienos.</w:t>
      </w:r>
    </w:p>
    <w:p w14:paraId="0ABD8F48" w14:textId="77777777" w:rsidR="009A4CB8" w:rsidRPr="00022111" w:rsidRDefault="007947D2">
      <w:pPr>
        <w:pStyle w:val="Sraopastraipa"/>
        <w:numPr>
          <w:ilvl w:val="0"/>
          <w:numId w:val="10"/>
        </w:numPr>
        <w:spacing w:after="120" w:line="360" w:lineRule="auto"/>
        <w:jc w:val="both"/>
      </w:pPr>
      <w:r w:rsidRPr="00022111">
        <w:t>Atsarginės kopijos privalo būti:</w:t>
      </w:r>
    </w:p>
    <w:p w14:paraId="252E6D56" w14:textId="77777777" w:rsidR="009A4CB8" w:rsidRPr="00022111" w:rsidRDefault="007947D2">
      <w:pPr>
        <w:pStyle w:val="Sraopastraipa"/>
        <w:numPr>
          <w:ilvl w:val="1"/>
          <w:numId w:val="10"/>
        </w:numPr>
        <w:spacing w:after="120" w:line="360" w:lineRule="auto"/>
        <w:jc w:val="both"/>
      </w:pPr>
      <w:r w:rsidRPr="00022111">
        <w:t>pasiekiamos Sistemos administratoriui atkūrimo operacijoms vykdyti;</w:t>
      </w:r>
    </w:p>
    <w:p w14:paraId="01254E38" w14:textId="43E9F37A" w:rsidR="009A4CB8" w:rsidRPr="00022111" w:rsidRDefault="007947D2">
      <w:pPr>
        <w:pStyle w:val="Sraopastraipa"/>
        <w:numPr>
          <w:ilvl w:val="1"/>
          <w:numId w:val="10"/>
        </w:numPr>
        <w:spacing w:after="120" w:line="360" w:lineRule="auto"/>
        <w:jc w:val="both"/>
      </w:pPr>
      <w:r w:rsidRPr="00022111">
        <w:t>atstatomos į Sistemos duomenų bazes, užtikrinant duomenų vientisumą;</w:t>
      </w:r>
    </w:p>
    <w:p w14:paraId="0F3662E2" w14:textId="77777777" w:rsidR="009A4CB8" w:rsidRPr="00022111" w:rsidRDefault="007947D2">
      <w:pPr>
        <w:pStyle w:val="Sraopastraipa"/>
        <w:numPr>
          <w:ilvl w:val="1"/>
          <w:numId w:val="10"/>
        </w:numPr>
        <w:spacing w:after="120" w:line="360" w:lineRule="auto"/>
        <w:jc w:val="both"/>
      </w:pPr>
      <w:r w:rsidRPr="00022111">
        <w:t>patikrintos — būtina užtikrinti, kad periodiškai būtų atliekami bandomieji atsitiktinės atsarginės kopijos atkūrimai.</w:t>
      </w:r>
    </w:p>
    <w:p w14:paraId="347C35D8" w14:textId="77777777" w:rsidR="009A4CB8" w:rsidRPr="00022111" w:rsidRDefault="007947D2">
      <w:pPr>
        <w:pStyle w:val="Sraopastraipa"/>
        <w:numPr>
          <w:ilvl w:val="0"/>
          <w:numId w:val="10"/>
        </w:numPr>
        <w:spacing w:after="120" w:line="360" w:lineRule="auto"/>
        <w:jc w:val="both"/>
      </w:pPr>
      <w:r w:rsidRPr="00022111">
        <w:t>Atsarginės kopijos turi būti saugomos šifruotu pavidalu (naudojant šiuolaikinius ir saugius šifravimo algoritmus, pvz., AES-256), kad būtų užtikrintas duomenų konfidencialumas, net ir kopijų laikymo laikotarpiu.</w:t>
      </w:r>
    </w:p>
    <w:p w14:paraId="1C2A7839" w14:textId="77777777" w:rsidR="009A4CB8" w:rsidRPr="00022111" w:rsidRDefault="007947D2">
      <w:pPr>
        <w:pStyle w:val="Sraopastraipa"/>
        <w:numPr>
          <w:ilvl w:val="0"/>
          <w:numId w:val="10"/>
        </w:numPr>
        <w:spacing w:after="120" w:line="360" w:lineRule="auto"/>
        <w:jc w:val="both"/>
      </w:pPr>
      <w:r w:rsidRPr="00022111">
        <w:t>Atsarginės kopijos privalo būti saugomos geografiškai atskirtoje arba nuo pagrindinės Sistemos infrastruktūros izoliuotoje saugykloje, siekiant apsaugoti duomenis nuo galimo fizinio ar techninio incidento poveikio.</w:t>
      </w:r>
    </w:p>
    <w:p w14:paraId="2452EF40" w14:textId="77777777" w:rsidR="009A4CB8" w:rsidRPr="00022111" w:rsidRDefault="007947D2">
      <w:pPr>
        <w:pStyle w:val="Sraopastraipa"/>
        <w:numPr>
          <w:ilvl w:val="0"/>
          <w:numId w:val="10"/>
        </w:numPr>
        <w:spacing w:after="120" w:line="360" w:lineRule="auto"/>
        <w:jc w:val="both"/>
      </w:pPr>
      <w:r w:rsidRPr="00022111">
        <w:t>Tiekėjas privalo užtikrinti, kad atsarginio kopijavimo ir atkūrimo procesai būtų dokumentuoti ir prieinami PO. Šie procesai turi būti periodiškai (ne rečiau kaip kartą per metus) peržiūrimi ir testuojami, siekiant įsitikinti jų tinkamumu.</w:t>
      </w:r>
    </w:p>
    <w:p w14:paraId="1CB11F7D" w14:textId="77777777" w:rsidR="009A4CB8" w:rsidRPr="00022111" w:rsidRDefault="007947D2">
      <w:pPr>
        <w:pStyle w:val="Antrat1"/>
        <w:spacing w:line="360" w:lineRule="auto"/>
        <w:jc w:val="both"/>
        <w:rPr>
          <w:rFonts w:cs="Times New Roman"/>
        </w:rPr>
      </w:pPr>
      <w:bookmarkStart w:id="87" w:name="_Toc234572021"/>
      <w:r w:rsidRPr="00022111">
        <w:rPr>
          <w:rFonts w:cs="Times New Roman"/>
        </w:rPr>
        <w:t>Reikalavimai paslaugų teikimui</w:t>
      </w:r>
      <w:bookmarkEnd w:id="87"/>
    </w:p>
    <w:p w14:paraId="5211C734" w14:textId="77777777" w:rsidR="009A4CB8" w:rsidRPr="00022111" w:rsidRDefault="007947D2">
      <w:pPr>
        <w:pStyle w:val="Antrat2"/>
        <w:spacing w:line="360" w:lineRule="auto"/>
        <w:jc w:val="both"/>
        <w:rPr>
          <w:rFonts w:cs="Times New Roman"/>
        </w:rPr>
      </w:pPr>
      <w:bookmarkStart w:id="88" w:name="_Toc234572022"/>
      <w:r w:rsidRPr="00022111">
        <w:rPr>
          <w:rFonts w:cs="Times New Roman"/>
        </w:rPr>
        <w:t>Reikalavimai paslaugų įdiegimo planui</w:t>
      </w:r>
      <w:bookmarkEnd w:id="88"/>
    </w:p>
    <w:p w14:paraId="0F13EE59" w14:textId="77777777" w:rsidR="009A4CB8" w:rsidRPr="00022111" w:rsidRDefault="007947D2">
      <w:pPr>
        <w:pStyle w:val="Sraopastraipa"/>
        <w:numPr>
          <w:ilvl w:val="0"/>
          <w:numId w:val="14"/>
        </w:numPr>
        <w:spacing w:line="360" w:lineRule="auto"/>
        <w:jc w:val="both"/>
        <w:rPr>
          <w:rFonts w:cs="Times New Roman"/>
        </w:rPr>
      </w:pPr>
      <w:r w:rsidRPr="00022111">
        <w:rPr>
          <w:rFonts w:cs="Times New Roman"/>
        </w:rPr>
        <w:t>Projektas turi būti įgyvendinamas etapais, laikantis žemiau pateiktos struktūros:</w:t>
      </w:r>
    </w:p>
    <w:p w14:paraId="0AAB7D0A" w14:textId="77777777" w:rsidR="009A4CB8" w:rsidRPr="00022111" w:rsidRDefault="007947D2">
      <w:pPr>
        <w:pStyle w:val="Sraopastraipa"/>
        <w:numPr>
          <w:ilvl w:val="1"/>
          <w:numId w:val="14"/>
        </w:numPr>
        <w:spacing w:line="360" w:lineRule="auto"/>
        <w:jc w:val="both"/>
        <w:rPr>
          <w:rFonts w:cs="Times New Roman"/>
        </w:rPr>
      </w:pPr>
      <w:r w:rsidRPr="00022111">
        <w:rPr>
          <w:rFonts w:cs="Times New Roman"/>
        </w:rPr>
        <w:t xml:space="preserve">Detalios analizės ir sistemos projektavimo etapas – apima poreikių analizę, sprendimo architektūros rengimą, techninį projektavimą bei kitų parengiamųjų dokumentų parengimą. </w:t>
      </w:r>
    </w:p>
    <w:p w14:paraId="6FE89EA7" w14:textId="77777777" w:rsidR="009A4CB8" w:rsidRPr="00022111" w:rsidRDefault="007947D2">
      <w:pPr>
        <w:pStyle w:val="Sraopastraipa"/>
        <w:numPr>
          <w:ilvl w:val="1"/>
          <w:numId w:val="14"/>
        </w:numPr>
        <w:spacing w:line="360" w:lineRule="auto"/>
        <w:jc w:val="both"/>
        <w:rPr>
          <w:rFonts w:cs="Times New Roman"/>
        </w:rPr>
      </w:pPr>
      <w:r w:rsidRPr="00022111">
        <w:rPr>
          <w:rFonts w:cs="Times New Roman"/>
        </w:rPr>
        <w:t xml:space="preserve">Sistemos konstravimo ir integravimo etapas – apima programinės įrangos kūrimą, konfigūravimą, testavimą ir integravimą su išorinėmis bei vidinėmis sistemomis. </w:t>
      </w:r>
    </w:p>
    <w:p w14:paraId="4A1B6B72" w14:textId="77777777" w:rsidR="009A4CB8" w:rsidRPr="00022111" w:rsidRDefault="007947D2">
      <w:pPr>
        <w:pStyle w:val="Sraopastraipa"/>
        <w:numPr>
          <w:ilvl w:val="1"/>
          <w:numId w:val="14"/>
        </w:numPr>
        <w:spacing w:line="360" w:lineRule="auto"/>
        <w:jc w:val="both"/>
        <w:rPr>
          <w:rFonts w:cs="Times New Roman"/>
        </w:rPr>
      </w:pPr>
      <w:r w:rsidRPr="00022111">
        <w:rPr>
          <w:rFonts w:cs="Times New Roman"/>
        </w:rPr>
        <w:t>Sistemos diegimo etapas – apima sukurto sprendimo diegimą į gamybinę aplinką, naudotojų mokymus, testavimą su realiais duomenimis bei kitus pasirengimo eksploatacijai darbus.</w:t>
      </w:r>
    </w:p>
    <w:p w14:paraId="18F5DB25" w14:textId="77777777" w:rsidR="009A4CB8" w:rsidRPr="00022111" w:rsidRDefault="007947D2">
      <w:pPr>
        <w:pStyle w:val="Sraopastraipa"/>
        <w:numPr>
          <w:ilvl w:val="1"/>
          <w:numId w:val="14"/>
        </w:numPr>
        <w:spacing w:line="360" w:lineRule="auto"/>
        <w:jc w:val="both"/>
        <w:rPr>
          <w:rFonts w:cs="Times New Roman"/>
        </w:rPr>
      </w:pPr>
      <w:r w:rsidRPr="00022111">
        <w:rPr>
          <w:rFonts w:cs="Times New Roman"/>
        </w:rPr>
        <w:t xml:space="preserve">Paslaugų įvedimo į eksploataciją etapas – apima galutinį sprendimo paleidimą, pradžią oficialiam naudojimui ir sistemos stabilizavimo laikotarpį. </w:t>
      </w:r>
    </w:p>
    <w:p w14:paraId="2AE4CF0B" w14:textId="77777777" w:rsidR="009A4CB8" w:rsidRPr="00022111" w:rsidRDefault="007947D2">
      <w:pPr>
        <w:pStyle w:val="Sraopastraipa"/>
        <w:numPr>
          <w:ilvl w:val="0"/>
          <w:numId w:val="14"/>
        </w:numPr>
        <w:spacing w:line="360" w:lineRule="auto"/>
        <w:jc w:val="both"/>
        <w:rPr>
          <w:rFonts w:cs="Times New Roman"/>
        </w:rPr>
      </w:pPr>
      <w:r w:rsidRPr="00022111">
        <w:rPr>
          <w:rFonts w:cs="Times New Roman"/>
        </w:rPr>
        <w:t>Projekto etapų įgyvendinimo terminai:</w:t>
      </w:r>
    </w:p>
    <w:p w14:paraId="26E7A01B" w14:textId="455BA637" w:rsidR="009A4CB8" w:rsidRPr="00022111" w:rsidRDefault="007947D2">
      <w:pPr>
        <w:pStyle w:val="Sraopastraipa"/>
        <w:numPr>
          <w:ilvl w:val="1"/>
          <w:numId w:val="14"/>
        </w:numPr>
        <w:spacing w:line="360" w:lineRule="auto"/>
        <w:jc w:val="both"/>
        <w:rPr>
          <w:rFonts w:cs="Times New Roman"/>
        </w:rPr>
      </w:pPr>
      <w:r w:rsidRPr="00022111">
        <w:rPr>
          <w:rFonts w:cs="Times New Roman"/>
        </w:rPr>
        <w:t xml:space="preserve">Projekto detalios analizės ir Sistemos projektavimo etapas turi būti baigtas per </w:t>
      </w:r>
      <w:r w:rsidR="00795EBA">
        <w:rPr>
          <w:rFonts w:cs="Times New Roman"/>
        </w:rPr>
        <w:t xml:space="preserve">ne ilgiau nei </w:t>
      </w:r>
      <w:r w:rsidRPr="00022111">
        <w:rPr>
          <w:rFonts w:cs="Times New Roman"/>
        </w:rPr>
        <w:t>10 mėnesių nuo Sutarties įsigaliojimo datos.</w:t>
      </w:r>
    </w:p>
    <w:p w14:paraId="1EF5EDBF" w14:textId="28EAE41D" w:rsidR="009A4CB8" w:rsidRPr="00022111" w:rsidRDefault="007947D2">
      <w:pPr>
        <w:pStyle w:val="Sraopastraipa"/>
        <w:numPr>
          <w:ilvl w:val="1"/>
          <w:numId w:val="14"/>
        </w:numPr>
        <w:spacing w:line="360" w:lineRule="auto"/>
        <w:jc w:val="both"/>
        <w:rPr>
          <w:rFonts w:cs="Times New Roman"/>
        </w:rPr>
      </w:pPr>
      <w:r w:rsidRPr="00022111">
        <w:rPr>
          <w:rFonts w:cs="Times New Roman"/>
        </w:rPr>
        <w:t xml:space="preserve">Sistemos konstravimo ir integravimo etapas turi būti baigtas per </w:t>
      </w:r>
      <w:r w:rsidR="00795EBA">
        <w:rPr>
          <w:rFonts w:cs="Times New Roman"/>
        </w:rPr>
        <w:t xml:space="preserve">ne ilgiau nei </w:t>
      </w:r>
      <w:r w:rsidRPr="00022111">
        <w:rPr>
          <w:rFonts w:cs="Times New Roman"/>
        </w:rPr>
        <w:t xml:space="preserve">14 mėnesių nuo Sutarties įsigaliojimo datos. </w:t>
      </w:r>
    </w:p>
    <w:p w14:paraId="5BAE8C3B" w14:textId="3200D447" w:rsidR="009A4CB8" w:rsidRPr="00022111" w:rsidRDefault="007947D2">
      <w:pPr>
        <w:pStyle w:val="Sraopastraipa"/>
        <w:numPr>
          <w:ilvl w:val="1"/>
          <w:numId w:val="14"/>
        </w:numPr>
        <w:spacing w:line="360" w:lineRule="auto"/>
        <w:jc w:val="both"/>
        <w:rPr>
          <w:rFonts w:cs="Times New Roman"/>
        </w:rPr>
      </w:pPr>
      <w:r w:rsidRPr="00022111">
        <w:rPr>
          <w:rFonts w:cs="Times New Roman"/>
        </w:rPr>
        <w:t xml:space="preserve">Sistemos diegimas turi būti baigtas per </w:t>
      </w:r>
      <w:r w:rsidR="00795EBA">
        <w:rPr>
          <w:rFonts w:cs="Times New Roman"/>
        </w:rPr>
        <w:t xml:space="preserve">ne ilgiau nei </w:t>
      </w:r>
      <w:r w:rsidRPr="00022111">
        <w:rPr>
          <w:rFonts w:cs="Times New Roman"/>
        </w:rPr>
        <w:t>16 mėnesių nuo Sutarties įsigaliojimo datos.</w:t>
      </w:r>
    </w:p>
    <w:p w14:paraId="52469716" w14:textId="1C5156B2" w:rsidR="009A4CB8" w:rsidRPr="00022111" w:rsidRDefault="007947D2">
      <w:pPr>
        <w:pStyle w:val="Sraopastraipa"/>
        <w:numPr>
          <w:ilvl w:val="1"/>
          <w:numId w:val="14"/>
        </w:numPr>
        <w:spacing w:line="360" w:lineRule="auto"/>
        <w:jc w:val="both"/>
        <w:rPr>
          <w:rFonts w:cs="Times New Roman"/>
        </w:rPr>
      </w:pPr>
      <w:r w:rsidRPr="00022111">
        <w:rPr>
          <w:rFonts w:cs="Times New Roman"/>
        </w:rPr>
        <w:t xml:space="preserve">Paslaugų įvedimas į eksploataciją turi būti baigtas per </w:t>
      </w:r>
      <w:r w:rsidR="00795EBA">
        <w:rPr>
          <w:rFonts w:cs="Times New Roman"/>
        </w:rPr>
        <w:t>ne</w:t>
      </w:r>
      <w:r w:rsidR="00B47554">
        <w:rPr>
          <w:rFonts w:cs="Times New Roman"/>
        </w:rPr>
        <w:t xml:space="preserve"> trumpiau nei 10 mėnesių ir ne</w:t>
      </w:r>
      <w:r w:rsidR="00795EBA">
        <w:rPr>
          <w:rFonts w:cs="Times New Roman"/>
        </w:rPr>
        <w:t xml:space="preserve"> ilgiau nei </w:t>
      </w:r>
      <w:r w:rsidR="00DE43CC" w:rsidRPr="00022111">
        <w:rPr>
          <w:rFonts w:cs="Times New Roman"/>
        </w:rPr>
        <w:t>1</w:t>
      </w:r>
      <w:r w:rsidR="00DE43CC">
        <w:rPr>
          <w:rFonts w:cs="Times New Roman"/>
        </w:rPr>
        <w:t>6</w:t>
      </w:r>
      <w:r w:rsidR="00DE43CC" w:rsidRPr="00022111">
        <w:rPr>
          <w:rFonts w:cs="Times New Roman"/>
        </w:rPr>
        <w:t xml:space="preserve"> </w:t>
      </w:r>
      <w:r w:rsidRPr="00022111">
        <w:rPr>
          <w:rFonts w:cs="Times New Roman"/>
        </w:rPr>
        <w:t>mėnesių nuo Sutarties įsigaliojimo datos</w:t>
      </w:r>
      <w:r w:rsidR="00F03593" w:rsidRPr="00022111">
        <w:rPr>
          <w:rFonts w:cs="Times New Roman"/>
        </w:rPr>
        <w:t>, bet ne vėliau kaip 202</w:t>
      </w:r>
      <w:r w:rsidR="00DE43CC">
        <w:rPr>
          <w:rFonts w:cs="Times New Roman"/>
        </w:rPr>
        <w:t>8</w:t>
      </w:r>
      <w:r w:rsidR="00F03593" w:rsidRPr="00022111">
        <w:rPr>
          <w:rFonts w:cs="Times New Roman"/>
        </w:rPr>
        <w:t>-</w:t>
      </w:r>
      <w:r w:rsidR="00DE43CC">
        <w:rPr>
          <w:rFonts w:cs="Times New Roman"/>
        </w:rPr>
        <w:t>01</w:t>
      </w:r>
      <w:r w:rsidR="00F03593" w:rsidRPr="00022111">
        <w:rPr>
          <w:rFonts w:cs="Times New Roman"/>
        </w:rPr>
        <w:t>-</w:t>
      </w:r>
      <w:r w:rsidR="00AA601C" w:rsidRPr="00022111">
        <w:rPr>
          <w:rFonts w:cs="Times New Roman"/>
        </w:rPr>
        <w:t>31</w:t>
      </w:r>
      <w:r w:rsidRPr="00022111">
        <w:rPr>
          <w:rFonts w:cs="Times New Roman"/>
        </w:rPr>
        <w:t>.</w:t>
      </w:r>
    </w:p>
    <w:p w14:paraId="791F1728" w14:textId="77777777" w:rsidR="009A4CB8" w:rsidRPr="00022111" w:rsidRDefault="007947D2">
      <w:pPr>
        <w:pStyle w:val="Antrat2"/>
        <w:jc w:val="both"/>
        <w:rPr>
          <w:rFonts w:cs="Times New Roman"/>
        </w:rPr>
      </w:pPr>
      <w:bookmarkStart w:id="89" w:name="_Toc234572023"/>
      <w:r w:rsidRPr="00022111">
        <w:rPr>
          <w:rFonts w:cs="Times New Roman"/>
        </w:rPr>
        <w:lastRenderedPageBreak/>
        <w:t>Reikalavimai mokymams</w:t>
      </w:r>
      <w:bookmarkEnd w:id="89"/>
    </w:p>
    <w:p w14:paraId="38C85683"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Tiekėjas, bendradarbiaudamas su PO, privalo parengti ir suderinti mokymų dalyvių sąrašus bei suformuoti mokymų grupes.</w:t>
      </w:r>
    </w:p>
    <w:p w14:paraId="78ABB887"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Tiekėjas privalo organizuoti mokymus ir parengti mokymų medžiagą lietuvių kalba. Sistemos administratorių mokymai gali būti vedami anglų kalba, tačiau, jei bus poreikis, Tiekėjas privalo užtikrinti vertimą į lietuvių kalbą.</w:t>
      </w:r>
    </w:p>
    <w:p w14:paraId="6ED3042F"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Tiekėjas neturi riboti PO teisės filmuoti ir fotografuoti mokymų metu. Visos nuotraukos ir vaizdo medžiaga turi būti kaupiamos ir naudojamos laikantis BDAR reikalavimų.</w:t>
      </w:r>
    </w:p>
    <w:p w14:paraId="305463B4"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Tiekėjo vedamų mokymų grupės dydis turi būti ne didesnis kaip 10 asmenų, išskyrus atvejus, kai su PO raštu suderintas kitoks dalyvių skaičius.</w:t>
      </w:r>
    </w:p>
    <w:p w14:paraId="3081C822"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Tiekėjas privalo parengti ir su PO suderinti mokymų programą ir mokymų medžiagą, kurią turi sudaryti:</w:t>
      </w:r>
    </w:p>
    <w:p w14:paraId="7DE78EB9" w14:textId="77777777" w:rsidR="009A4CB8" w:rsidRPr="00022111" w:rsidRDefault="007947D2">
      <w:pPr>
        <w:pStyle w:val="Sraopastraipa"/>
        <w:numPr>
          <w:ilvl w:val="1"/>
          <w:numId w:val="15"/>
        </w:numPr>
        <w:spacing w:line="360" w:lineRule="auto"/>
        <w:jc w:val="both"/>
        <w:rPr>
          <w:rFonts w:cs="Times New Roman"/>
        </w:rPr>
      </w:pPr>
      <w:r w:rsidRPr="00022111">
        <w:rPr>
          <w:rFonts w:cs="Times New Roman"/>
        </w:rPr>
        <w:t>temų sąrašas;</w:t>
      </w:r>
    </w:p>
    <w:p w14:paraId="375B4F43" w14:textId="77777777" w:rsidR="009A4CB8" w:rsidRPr="00022111" w:rsidRDefault="007947D2">
      <w:pPr>
        <w:pStyle w:val="Sraopastraipa"/>
        <w:numPr>
          <w:ilvl w:val="1"/>
          <w:numId w:val="15"/>
        </w:numPr>
        <w:spacing w:line="360" w:lineRule="auto"/>
        <w:jc w:val="both"/>
        <w:rPr>
          <w:rFonts w:cs="Times New Roman"/>
        </w:rPr>
      </w:pPr>
      <w:r w:rsidRPr="00022111">
        <w:rPr>
          <w:rFonts w:cs="Times New Roman"/>
        </w:rPr>
        <w:t>praktinės užduotys;</w:t>
      </w:r>
    </w:p>
    <w:p w14:paraId="44FC8126" w14:textId="77777777" w:rsidR="009A4CB8" w:rsidRPr="00022111" w:rsidRDefault="007947D2">
      <w:pPr>
        <w:pStyle w:val="Sraopastraipa"/>
        <w:numPr>
          <w:ilvl w:val="1"/>
          <w:numId w:val="15"/>
        </w:numPr>
        <w:spacing w:line="360" w:lineRule="auto"/>
        <w:jc w:val="both"/>
        <w:rPr>
          <w:rFonts w:cs="Times New Roman"/>
        </w:rPr>
      </w:pPr>
      <w:r w:rsidRPr="00022111">
        <w:rPr>
          <w:rFonts w:cs="Times New Roman"/>
        </w:rPr>
        <w:t>pavyzdžiai su Sistemos vizualizacijomis.</w:t>
      </w:r>
    </w:p>
    <w:p w14:paraId="25F37768"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Mokymų programa turi būti suderinta su PO ne vėliau kaip likus 5 savaitėms iki mokymų pradžios, nebent su PO raštu susitariama kitaip.</w:t>
      </w:r>
    </w:p>
    <w:p w14:paraId="08389A24"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Mokymai kiekvienai naudotojų grupei turi būti įvykdyti ne vėliau kaip likus 1 savaitei iki Sistemos paleidimo į bandomąją eksploataciją.</w:t>
      </w:r>
    </w:p>
    <w:p w14:paraId="7E7E03E2"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Tiekėjas privalo pravesti atskirus mokymus kiekvienai Sistemos naudotojų grupei, atsižvelgiant į jų funkcijas ir naudojimosi Sistema specifiką.</w:t>
      </w:r>
    </w:p>
    <w:p w14:paraId="040CDC2D" w14:textId="77777777" w:rsidR="009A4CB8" w:rsidRPr="00022111" w:rsidRDefault="007947D2">
      <w:pPr>
        <w:pStyle w:val="Sraopastraipa"/>
        <w:numPr>
          <w:ilvl w:val="0"/>
          <w:numId w:val="15"/>
        </w:numPr>
        <w:spacing w:line="360" w:lineRule="auto"/>
        <w:jc w:val="both"/>
        <w:rPr>
          <w:rFonts w:cs="Times New Roman"/>
        </w:rPr>
      </w:pPr>
      <w:r w:rsidRPr="00022111">
        <w:rPr>
          <w:rFonts w:cs="Times New Roman"/>
        </w:rPr>
        <w:t>Tiekėjas, vykdydamas mokymus, privalo užtikrinti šiuos mokymų kokybės reikalavimus:</w:t>
      </w:r>
    </w:p>
    <w:p w14:paraId="7C675E32" w14:textId="77777777" w:rsidR="009A4CB8" w:rsidRPr="00022111" w:rsidRDefault="007947D2">
      <w:pPr>
        <w:pStyle w:val="Sraopastraipa"/>
        <w:numPr>
          <w:ilvl w:val="1"/>
          <w:numId w:val="15"/>
        </w:numPr>
        <w:spacing w:line="360" w:lineRule="auto"/>
        <w:jc w:val="both"/>
        <w:rPr>
          <w:rFonts w:cs="Times New Roman"/>
        </w:rPr>
      </w:pPr>
      <w:r w:rsidRPr="00022111">
        <w:rPr>
          <w:rFonts w:cs="Times New Roman"/>
        </w:rPr>
        <w:t>Mokymų turinys turi būti parengtas atsižvelgiant į konkrečios naudotojų grupės funkcijas ir kompetencijos lygį.</w:t>
      </w:r>
    </w:p>
    <w:p w14:paraId="249598AE" w14:textId="77777777" w:rsidR="009A4CB8" w:rsidRPr="00022111" w:rsidRDefault="007947D2">
      <w:pPr>
        <w:pStyle w:val="Sraopastraipa"/>
        <w:numPr>
          <w:ilvl w:val="1"/>
          <w:numId w:val="15"/>
        </w:numPr>
        <w:spacing w:line="360" w:lineRule="auto"/>
        <w:jc w:val="both"/>
        <w:rPr>
          <w:rFonts w:cs="Times New Roman"/>
        </w:rPr>
      </w:pPr>
      <w:r w:rsidRPr="00022111">
        <w:rPr>
          <w:rFonts w:cs="Times New Roman"/>
        </w:rPr>
        <w:t>Mokymų medžiagoje turi būti pateikiami praktiniai pavyzdžiai, scenarijai bei Sistemos naudojimo atvejai.</w:t>
      </w:r>
    </w:p>
    <w:p w14:paraId="1A0F1013" w14:textId="5D00C022" w:rsidR="009A4CB8" w:rsidRPr="00022111" w:rsidRDefault="006831E7">
      <w:pPr>
        <w:pStyle w:val="Sraopastraipa"/>
        <w:numPr>
          <w:ilvl w:val="1"/>
          <w:numId w:val="15"/>
        </w:numPr>
        <w:spacing w:line="360" w:lineRule="auto"/>
        <w:jc w:val="both"/>
        <w:rPr>
          <w:rFonts w:cs="Times New Roman"/>
        </w:rPr>
      </w:pPr>
      <w:r w:rsidRPr="006831E7">
        <w:rPr>
          <w:rFonts w:cs="Times New Roman"/>
        </w:rPr>
        <w:t>Mokymų medžiaga turi būti parengta lietuvių kalba (išskyrus atvejus, kai techninėje specifikacijoje numatyta kitaip) ir pateikta struktūruotu formatu, apimančiu mokymų temas, mokymų tikslus ir nagrinėjamą turinį</w:t>
      </w:r>
      <w:r w:rsidR="007947D2" w:rsidRPr="00022111">
        <w:rPr>
          <w:rFonts w:cs="Times New Roman"/>
        </w:rPr>
        <w:t>.</w:t>
      </w:r>
    </w:p>
    <w:p w14:paraId="4EE8599B" w14:textId="77777777" w:rsidR="009A4CB8" w:rsidRPr="00022111" w:rsidRDefault="007947D2">
      <w:pPr>
        <w:pStyle w:val="Sraopastraipa"/>
        <w:numPr>
          <w:ilvl w:val="1"/>
          <w:numId w:val="15"/>
        </w:numPr>
        <w:spacing w:line="360" w:lineRule="auto"/>
        <w:jc w:val="both"/>
        <w:rPr>
          <w:rFonts w:cs="Times New Roman"/>
        </w:rPr>
      </w:pPr>
      <w:r w:rsidRPr="00022111">
        <w:rPr>
          <w:rFonts w:cs="Times New Roman"/>
        </w:rPr>
        <w:t>Mokymų metu pateikiama medžiaga turi būti prieinama dalyviams elektroniniu formatu.</w:t>
      </w:r>
    </w:p>
    <w:p w14:paraId="42C26BB2" w14:textId="6DB95506" w:rsidR="009A4CB8" w:rsidRPr="00022111" w:rsidRDefault="007947D2">
      <w:pPr>
        <w:pStyle w:val="Sraopastraipa"/>
        <w:numPr>
          <w:ilvl w:val="1"/>
          <w:numId w:val="15"/>
        </w:numPr>
        <w:spacing w:line="360" w:lineRule="auto"/>
        <w:jc w:val="both"/>
        <w:rPr>
          <w:rFonts w:cs="Times New Roman"/>
        </w:rPr>
      </w:pPr>
      <w:r w:rsidRPr="00022111">
        <w:rPr>
          <w:rFonts w:cs="Times New Roman"/>
        </w:rPr>
        <w:t xml:space="preserve">Mokymai turi būti vedami </w:t>
      </w:r>
      <w:r w:rsidRPr="00BE3CEB">
        <w:rPr>
          <w:rFonts w:cs="Times New Roman"/>
        </w:rPr>
        <w:t>patyrusio</w:t>
      </w:r>
      <w:r w:rsidR="006831E7">
        <w:rPr>
          <w:rFonts w:cs="Times New Roman"/>
        </w:rPr>
        <w:t xml:space="preserve"> </w:t>
      </w:r>
      <w:r w:rsidRPr="00022111">
        <w:rPr>
          <w:rFonts w:cs="Times New Roman"/>
        </w:rPr>
        <w:t>mokytojo (-ų), turinčio praktinės patirties mokomos Sistemos srityje.</w:t>
      </w:r>
    </w:p>
    <w:p w14:paraId="37AA6415" w14:textId="41F1F34E" w:rsidR="009A4CB8" w:rsidRPr="00022111" w:rsidRDefault="006831E7">
      <w:pPr>
        <w:pStyle w:val="Sraopastraipa"/>
        <w:numPr>
          <w:ilvl w:val="0"/>
          <w:numId w:val="15"/>
        </w:numPr>
        <w:spacing w:line="360" w:lineRule="auto"/>
        <w:jc w:val="both"/>
        <w:rPr>
          <w:rFonts w:cs="Times New Roman"/>
        </w:rPr>
      </w:pPr>
      <w:r w:rsidRPr="006831E7">
        <w:rPr>
          <w:rFonts w:cs="Times New Roman"/>
        </w:rPr>
        <w:t>Jei mokymų rezultatų vertinimo metu nustatoma, kad nepasiekti mokymų programoje nustatyti rezultatų rodikliai ar vertinimo kriterijai, Tiekėjas privalo savo sąskaita organizuoti pakartotinius mokymus ar konsultacijas</w:t>
      </w:r>
      <w:r w:rsidR="007947D2" w:rsidRPr="00022111">
        <w:rPr>
          <w:rFonts w:cs="Times New Roman"/>
        </w:rPr>
        <w:t>.</w:t>
      </w:r>
    </w:p>
    <w:p w14:paraId="1ECE39FF" w14:textId="77777777" w:rsidR="009A4CB8" w:rsidRPr="00022111" w:rsidRDefault="007947D2">
      <w:pPr>
        <w:pStyle w:val="Antrat2"/>
        <w:jc w:val="both"/>
        <w:rPr>
          <w:rFonts w:cs="Times New Roman"/>
        </w:rPr>
      </w:pPr>
      <w:bookmarkStart w:id="90" w:name="_Toc234572024"/>
      <w:r w:rsidRPr="00022111">
        <w:rPr>
          <w:rFonts w:cs="Times New Roman"/>
        </w:rPr>
        <w:t>Reikalavimai testavimui</w:t>
      </w:r>
      <w:bookmarkEnd w:id="90"/>
    </w:p>
    <w:p w14:paraId="6893A03C" w14:textId="77777777" w:rsidR="009A4CB8" w:rsidRPr="00022111" w:rsidRDefault="007947D2">
      <w:pPr>
        <w:pStyle w:val="Sraopastraipa"/>
        <w:numPr>
          <w:ilvl w:val="0"/>
          <w:numId w:val="16"/>
        </w:numPr>
        <w:spacing w:line="360" w:lineRule="auto"/>
        <w:jc w:val="both"/>
        <w:rPr>
          <w:rFonts w:cs="Times New Roman"/>
        </w:rPr>
      </w:pPr>
      <w:r w:rsidRPr="00022111">
        <w:rPr>
          <w:rFonts w:cs="Times New Roman"/>
        </w:rPr>
        <w:t>Tiekėjas turi paruošti testavimo planą ir scenarijus bei suderinti juos su PO. Testavimo planas turi apimti visų Sistemos komponentų testavimą, įskaitant:</w:t>
      </w:r>
    </w:p>
    <w:p w14:paraId="02770B45" w14:textId="49A2367F" w:rsidR="009A4CB8" w:rsidRPr="00022111" w:rsidRDefault="007947D2">
      <w:pPr>
        <w:pStyle w:val="Sraopastraipa"/>
        <w:numPr>
          <w:ilvl w:val="1"/>
          <w:numId w:val="16"/>
        </w:numPr>
        <w:spacing w:line="360" w:lineRule="auto"/>
        <w:jc w:val="both"/>
        <w:rPr>
          <w:rFonts w:cs="Times New Roman"/>
        </w:rPr>
      </w:pPr>
      <w:r w:rsidRPr="00022111">
        <w:rPr>
          <w:rFonts w:cs="Times New Roman"/>
        </w:rPr>
        <w:t>bilietų laikmenų (įvairių kortelių tipų, mobiliųjų bilietų, popierinių bilietų</w:t>
      </w:r>
      <w:r w:rsidRPr="00684193">
        <w:rPr>
          <w:rFonts w:cs="Times New Roman"/>
        </w:rPr>
        <w:t>)</w:t>
      </w:r>
      <w:r w:rsidRPr="00022111">
        <w:rPr>
          <w:rFonts w:cs="Times New Roman"/>
        </w:rPr>
        <w:t xml:space="preserve"> testavimą;</w:t>
      </w:r>
    </w:p>
    <w:p w14:paraId="2BF81801" w14:textId="6D07DDA2" w:rsidR="009A4CB8" w:rsidRPr="00022111" w:rsidRDefault="007947D2">
      <w:pPr>
        <w:pStyle w:val="Sraopastraipa"/>
        <w:numPr>
          <w:ilvl w:val="1"/>
          <w:numId w:val="16"/>
        </w:numPr>
        <w:spacing w:line="360" w:lineRule="auto"/>
        <w:jc w:val="both"/>
        <w:rPr>
          <w:rFonts w:cs="Times New Roman"/>
        </w:rPr>
      </w:pPr>
      <w:r w:rsidRPr="00022111">
        <w:rPr>
          <w:rFonts w:cs="Times New Roman"/>
        </w:rPr>
        <w:lastRenderedPageBreak/>
        <w:t>techninės įrangos veikimo testavimą;</w:t>
      </w:r>
    </w:p>
    <w:p w14:paraId="67BDB235" w14:textId="77777777" w:rsidR="009A4CB8" w:rsidRPr="00022111" w:rsidRDefault="007947D2">
      <w:pPr>
        <w:pStyle w:val="Sraopastraipa"/>
        <w:numPr>
          <w:ilvl w:val="1"/>
          <w:numId w:val="16"/>
        </w:numPr>
        <w:spacing w:line="360" w:lineRule="auto"/>
        <w:jc w:val="both"/>
        <w:rPr>
          <w:rFonts w:cs="Times New Roman"/>
        </w:rPr>
      </w:pPr>
      <w:r w:rsidRPr="00022111">
        <w:rPr>
          <w:rFonts w:cs="Times New Roman"/>
        </w:rPr>
        <w:t>Sistemos funkcionalumo ir integracinių sistemų su kitomis sistemomis testavimą.</w:t>
      </w:r>
    </w:p>
    <w:p w14:paraId="736A95E9" w14:textId="77777777" w:rsidR="009A4CB8" w:rsidRPr="00022111" w:rsidRDefault="007947D2">
      <w:pPr>
        <w:pStyle w:val="Sraopastraipa"/>
        <w:numPr>
          <w:ilvl w:val="0"/>
          <w:numId w:val="16"/>
        </w:numPr>
        <w:spacing w:line="360" w:lineRule="auto"/>
        <w:jc w:val="both"/>
        <w:rPr>
          <w:rFonts w:cs="Times New Roman"/>
        </w:rPr>
      </w:pPr>
      <w:r w:rsidRPr="00022111">
        <w:rPr>
          <w:rFonts w:cs="Times New Roman"/>
        </w:rPr>
        <w:t>Testavimas turi būti vykdomas pagal suderintus testavimo scenarijus ir tvarkaraštį, užtikrinant aktyvų PO atstovų dalyvavimą visuose svarbiausiuose testavimo etapuose.</w:t>
      </w:r>
    </w:p>
    <w:p w14:paraId="5B05F2BF" w14:textId="77777777" w:rsidR="009A4CB8" w:rsidRPr="00022111" w:rsidRDefault="007947D2">
      <w:pPr>
        <w:pStyle w:val="Sraopastraipa"/>
        <w:numPr>
          <w:ilvl w:val="0"/>
          <w:numId w:val="16"/>
        </w:numPr>
        <w:spacing w:line="360" w:lineRule="auto"/>
        <w:jc w:val="both"/>
        <w:rPr>
          <w:rFonts w:cs="Times New Roman"/>
        </w:rPr>
      </w:pPr>
      <w:r w:rsidRPr="00022111">
        <w:rPr>
          <w:rFonts w:cs="Times New Roman"/>
        </w:rPr>
        <w:t>Vidinis testavimas turi būti vykdomas diegimo eigoje ir būti atliktas iki priėmimo testavimo pradžios.</w:t>
      </w:r>
    </w:p>
    <w:p w14:paraId="0E3E60D5" w14:textId="495CFEBB" w:rsidR="009A4CB8" w:rsidRPr="00022111" w:rsidRDefault="007947D2">
      <w:pPr>
        <w:pStyle w:val="Sraopastraipa"/>
        <w:numPr>
          <w:ilvl w:val="0"/>
          <w:numId w:val="16"/>
        </w:numPr>
        <w:spacing w:line="360" w:lineRule="auto"/>
        <w:jc w:val="both"/>
        <w:rPr>
          <w:rFonts w:cs="Times New Roman"/>
        </w:rPr>
      </w:pPr>
      <w:r w:rsidRPr="00022111">
        <w:rPr>
          <w:rFonts w:cs="Times New Roman"/>
        </w:rPr>
        <w:t>Privaloma atlikti visų Sistemos elementų testavimą pagal:</w:t>
      </w:r>
    </w:p>
    <w:p w14:paraId="0A157DE2" w14:textId="77777777" w:rsidR="009A4CB8" w:rsidRPr="00022111" w:rsidRDefault="007947D2">
      <w:pPr>
        <w:pStyle w:val="Sraopastraipa"/>
        <w:numPr>
          <w:ilvl w:val="1"/>
          <w:numId w:val="16"/>
        </w:numPr>
        <w:spacing w:line="360" w:lineRule="auto"/>
        <w:jc w:val="both"/>
        <w:rPr>
          <w:rFonts w:cs="Times New Roman"/>
        </w:rPr>
      </w:pPr>
      <w:r w:rsidRPr="00022111">
        <w:rPr>
          <w:rFonts w:cs="Times New Roman"/>
        </w:rPr>
        <w:t>reikalavimų atitikimo testavimą (ar kiekvienas Sistemos elementas atitinka techninius, funkcinius, saugos ir kitus reikalavimus);</w:t>
      </w:r>
    </w:p>
    <w:p w14:paraId="758B0AE9" w14:textId="77777777" w:rsidR="009A4CB8" w:rsidRPr="00022111" w:rsidRDefault="007947D2">
      <w:pPr>
        <w:pStyle w:val="Sraopastraipa"/>
        <w:numPr>
          <w:ilvl w:val="1"/>
          <w:numId w:val="16"/>
        </w:numPr>
        <w:spacing w:line="360" w:lineRule="auto"/>
        <w:jc w:val="both"/>
        <w:rPr>
          <w:rFonts w:cs="Times New Roman"/>
        </w:rPr>
      </w:pPr>
      <w:r w:rsidRPr="00022111">
        <w:rPr>
          <w:rFonts w:cs="Times New Roman"/>
        </w:rPr>
        <w:t>funkcinį testavimą (ar visa Sistema veikia kaip vientisa sistema pagal aprašytus veiklos procesus ir numatytas funkcijas).</w:t>
      </w:r>
    </w:p>
    <w:p w14:paraId="722E753E" w14:textId="77777777" w:rsidR="009A4CB8" w:rsidRPr="00022111" w:rsidRDefault="007947D2">
      <w:pPr>
        <w:pStyle w:val="Sraopastraipa"/>
        <w:numPr>
          <w:ilvl w:val="0"/>
          <w:numId w:val="16"/>
        </w:numPr>
        <w:spacing w:line="360" w:lineRule="auto"/>
        <w:jc w:val="both"/>
        <w:rPr>
          <w:rFonts w:cs="Times New Roman"/>
        </w:rPr>
      </w:pPr>
      <w:r w:rsidRPr="00022111">
        <w:rPr>
          <w:rFonts w:cs="Times New Roman"/>
        </w:rPr>
        <w:t>Testavimo metu turi būti patikrinta, kad:</w:t>
      </w:r>
    </w:p>
    <w:p w14:paraId="7B54BB3D" w14:textId="77777777" w:rsidR="009A4CB8" w:rsidRPr="00022111" w:rsidRDefault="007947D2">
      <w:pPr>
        <w:pStyle w:val="Sraopastraipa"/>
        <w:numPr>
          <w:ilvl w:val="1"/>
          <w:numId w:val="16"/>
        </w:numPr>
        <w:spacing w:line="360" w:lineRule="auto"/>
        <w:jc w:val="both"/>
        <w:rPr>
          <w:rFonts w:cs="Times New Roman"/>
        </w:rPr>
      </w:pPr>
      <w:r w:rsidRPr="00022111">
        <w:rPr>
          <w:rFonts w:cs="Times New Roman"/>
        </w:rPr>
        <w:t>Sistema atlieka visas numatytas funkcijas pagal techninę specifikaciją;</w:t>
      </w:r>
    </w:p>
    <w:p w14:paraId="7CA00CC4" w14:textId="77777777" w:rsidR="009A4CB8" w:rsidRPr="00022111" w:rsidRDefault="007947D2">
      <w:pPr>
        <w:pStyle w:val="Sraopastraipa"/>
        <w:numPr>
          <w:ilvl w:val="1"/>
          <w:numId w:val="16"/>
        </w:numPr>
        <w:spacing w:line="360" w:lineRule="auto"/>
        <w:jc w:val="both"/>
        <w:rPr>
          <w:rFonts w:cs="Times New Roman"/>
        </w:rPr>
      </w:pPr>
      <w:r w:rsidRPr="00022111">
        <w:rPr>
          <w:rFonts w:cs="Times New Roman"/>
        </w:rPr>
        <w:t>visi Sistemos komponentai veikia sklandžiai tiek atskirai, tiek kaip vientisa sistema;</w:t>
      </w:r>
    </w:p>
    <w:p w14:paraId="2316B3EA" w14:textId="77777777" w:rsidR="009A4CB8" w:rsidRDefault="007947D2">
      <w:pPr>
        <w:pStyle w:val="Sraopastraipa"/>
        <w:numPr>
          <w:ilvl w:val="1"/>
          <w:numId w:val="16"/>
        </w:numPr>
        <w:spacing w:line="360" w:lineRule="auto"/>
        <w:jc w:val="both"/>
        <w:rPr>
          <w:rFonts w:cs="Times New Roman"/>
        </w:rPr>
      </w:pPr>
      <w:r w:rsidRPr="00022111">
        <w:rPr>
          <w:rFonts w:cs="Times New Roman"/>
        </w:rPr>
        <w:t>Sistema atitinka stabilumo, saugumo ir naudojimo patogumo reikalavimus.</w:t>
      </w:r>
    </w:p>
    <w:p w14:paraId="1A5EE5AD" w14:textId="77777777" w:rsidR="000F00BB" w:rsidRPr="000F00BB" w:rsidRDefault="000F00BB" w:rsidP="000F00BB">
      <w:pPr>
        <w:pStyle w:val="Sraopastraipa"/>
        <w:numPr>
          <w:ilvl w:val="0"/>
          <w:numId w:val="16"/>
        </w:numPr>
        <w:spacing w:line="360" w:lineRule="auto"/>
        <w:jc w:val="both"/>
        <w:rPr>
          <w:rFonts w:cs="Times New Roman"/>
        </w:rPr>
      </w:pPr>
      <w:r w:rsidRPr="000F00BB">
        <w:rPr>
          <w:rFonts w:cs="Times New Roman"/>
        </w:rPr>
        <w:t>Testavimas laikomas sėkmingai užbaigtu, jeigu:</w:t>
      </w:r>
    </w:p>
    <w:p w14:paraId="459DDC43" w14:textId="2DF078C4" w:rsidR="000F00BB" w:rsidRPr="000F00BB" w:rsidRDefault="000F00BB" w:rsidP="00684193">
      <w:pPr>
        <w:pStyle w:val="Sraopastraipa"/>
        <w:numPr>
          <w:ilvl w:val="1"/>
          <w:numId w:val="16"/>
        </w:numPr>
        <w:tabs>
          <w:tab w:val="clear" w:pos="0"/>
        </w:tabs>
        <w:spacing w:line="360" w:lineRule="auto"/>
        <w:jc w:val="both"/>
        <w:rPr>
          <w:rFonts w:cs="Times New Roman"/>
        </w:rPr>
      </w:pPr>
      <w:r w:rsidRPr="000F00BB">
        <w:rPr>
          <w:rFonts w:cs="Times New Roman"/>
        </w:rPr>
        <w:t>visi suplanuoti testavimo scenarijai yra įvykdyti;</w:t>
      </w:r>
    </w:p>
    <w:p w14:paraId="5417DBF1" w14:textId="4CB0BC74" w:rsidR="000F00BB" w:rsidRPr="000F00BB" w:rsidRDefault="000F00BB" w:rsidP="00684193">
      <w:pPr>
        <w:pStyle w:val="Sraopastraipa"/>
        <w:numPr>
          <w:ilvl w:val="1"/>
          <w:numId w:val="16"/>
        </w:numPr>
        <w:tabs>
          <w:tab w:val="clear" w:pos="0"/>
        </w:tabs>
        <w:spacing w:line="360" w:lineRule="auto"/>
        <w:jc w:val="both"/>
        <w:rPr>
          <w:rFonts w:cs="Times New Roman"/>
        </w:rPr>
      </w:pPr>
      <w:r w:rsidRPr="000F00BB">
        <w:rPr>
          <w:rFonts w:cs="Times New Roman"/>
        </w:rPr>
        <w:t>nėra nustatyta kritinių ar aukšto prioriteto neatitikčių, trukdančių Sistemos funkcijų naudojimui pagal paskirtį;</w:t>
      </w:r>
    </w:p>
    <w:p w14:paraId="325D9214" w14:textId="1A7F610C" w:rsidR="000F00BB" w:rsidRPr="000F00BB" w:rsidRDefault="000F00BB" w:rsidP="00684193">
      <w:pPr>
        <w:pStyle w:val="Sraopastraipa"/>
        <w:numPr>
          <w:ilvl w:val="1"/>
          <w:numId w:val="16"/>
        </w:numPr>
        <w:tabs>
          <w:tab w:val="clear" w:pos="0"/>
        </w:tabs>
        <w:spacing w:line="360" w:lineRule="auto"/>
        <w:jc w:val="both"/>
        <w:rPr>
          <w:rFonts w:cs="Times New Roman"/>
        </w:rPr>
      </w:pPr>
      <w:r w:rsidRPr="000F00BB">
        <w:rPr>
          <w:rFonts w:cs="Times New Roman"/>
        </w:rPr>
        <w:t>vidutinio prioriteto neatitiktys turi būti dokumentuotos ir pašalintos iki Sutartyje nustatyto termino arba suderintos su PO;</w:t>
      </w:r>
    </w:p>
    <w:p w14:paraId="61E7E27C" w14:textId="0F10B5FB" w:rsidR="000F00BB" w:rsidRPr="00022111" w:rsidRDefault="000F00BB" w:rsidP="00684193">
      <w:pPr>
        <w:pStyle w:val="Sraopastraipa"/>
        <w:numPr>
          <w:ilvl w:val="1"/>
          <w:numId w:val="16"/>
        </w:numPr>
        <w:tabs>
          <w:tab w:val="clear" w:pos="0"/>
        </w:tabs>
        <w:spacing w:line="360" w:lineRule="auto"/>
        <w:jc w:val="both"/>
        <w:rPr>
          <w:rFonts w:cs="Times New Roman"/>
        </w:rPr>
      </w:pPr>
      <w:r>
        <w:rPr>
          <w:rFonts w:cs="Times New Roman"/>
        </w:rPr>
        <w:t>p</w:t>
      </w:r>
      <w:r w:rsidRPr="000F00BB">
        <w:rPr>
          <w:rFonts w:cs="Times New Roman"/>
        </w:rPr>
        <w:t>arengta ir PO pateikta testavimo ataskaita, patvirtinanti testavimo rezultatų atitiktį techninei specifikacijai.</w:t>
      </w:r>
    </w:p>
    <w:p w14:paraId="687073FB" w14:textId="77777777" w:rsidR="001E2D67" w:rsidRDefault="007947D2">
      <w:pPr>
        <w:pStyle w:val="Sraopastraipa"/>
        <w:numPr>
          <w:ilvl w:val="0"/>
          <w:numId w:val="16"/>
        </w:numPr>
        <w:spacing w:line="360" w:lineRule="auto"/>
        <w:jc w:val="both"/>
        <w:rPr>
          <w:rFonts w:cs="Times New Roman"/>
        </w:rPr>
      </w:pPr>
      <w:r w:rsidRPr="00022111">
        <w:rPr>
          <w:rFonts w:cs="Times New Roman"/>
        </w:rPr>
        <w:t>Testavimo metu elektronine forma turi būti pildomas pastebėtų klaidų ir jų būsenų kaupimo žurnalas (problemų ir neatitikimų), suteikiant galimybę jį pildyti PO darbuotojams ir Tiekėjo atstovams.</w:t>
      </w:r>
      <w:r w:rsidR="001E2D67">
        <w:rPr>
          <w:rFonts w:cs="Times New Roman"/>
        </w:rPr>
        <w:t xml:space="preserve"> </w:t>
      </w:r>
    </w:p>
    <w:p w14:paraId="3900E376" w14:textId="1D7C5C13" w:rsidR="009A4CB8" w:rsidRPr="00022111" w:rsidRDefault="001E2D67">
      <w:pPr>
        <w:pStyle w:val="Sraopastraipa"/>
        <w:numPr>
          <w:ilvl w:val="0"/>
          <w:numId w:val="16"/>
        </w:numPr>
        <w:spacing w:line="360" w:lineRule="auto"/>
        <w:jc w:val="both"/>
        <w:rPr>
          <w:rFonts w:cs="Times New Roman"/>
        </w:rPr>
      </w:pPr>
      <w:r>
        <w:rPr>
          <w:rFonts w:cs="Times New Roman"/>
        </w:rPr>
        <w:t>Testavimo metu nustatyti trūkumai turi būti ištaisyti</w:t>
      </w:r>
      <w:r w:rsidR="00111701">
        <w:rPr>
          <w:rFonts w:cs="Times New Roman"/>
        </w:rPr>
        <w:t>. Po trūkumų ištaisymų visas taisytas ir su juo susijęs funkcionalumas turi būti ištestuotas pakartotinai siekiant įsitikinti, jog trūkumų nebėra.</w:t>
      </w:r>
    </w:p>
    <w:p w14:paraId="7222FC55" w14:textId="77777777" w:rsidR="009A4CB8" w:rsidRPr="00022111" w:rsidRDefault="007947D2">
      <w:pPr>
        <w:pStyle w:val="Sraopastraipa"/>
        <w:numPr>
          <w:ilvl w:val="0"/>
          <w:numId w:val="16"/>
        </w:numPr>
        <w:spacing w:line="360" w:lineRule="auto"/>
        <w:jc w:val="both"/>
        <w:rPr>
          <w:rFonts w:cs="Times New Roman"/>
        </w:rPr>
      </w:pPr>
      <w:r w:rsidRPr="00022111">
        <w:rPr>
          <w:rFonts w:cs="Times New Roman"/>
        </w:rPr>
        <w:t>Funkciniai testai privalo būti atliekami testavimo aplinkoje, atspindinčioje Sistemos gamybinę konfigūraciją.</w:t>
      </w:r>
    </w:p>
    <w:p w14:paraId="43373A3F" w14:textId="4E45077D" w:rsidR="009A4CB8" w:rsidRDefault="007947D2">
      <w:pPr>
        <w:pStyle w:val="Sraopastraipa"/>
        <w:numPr>
          <w:ilvl w:val="0"/>
          <w:numId w:val="16"/>
        </w:numPr>
        <w:spacing w:line="360" w:lineRule="auto"/>
        <w:jc w:val="both"/>
        <w:rPr>
          <w:rFonts w:cs="Times New Roman"/>
        </w:rPr>
      </w:pPr>
      <w:r w:rsidRPr="00022111">
        <w:rPr>
          <w:rFonts w:cs="Times New Roman"/>
        </w:rPr>
        <w:t>Kokybiniai testai (našumo, stabilumo, saugumo</w:t>
      </w:r>
      <w:r w:rsidRPr="00684193">
        <w:rPr>
          <w:rFonts w:cs="Times New Roman"/>
        </w:rPr>
        <w:t>)</w:t>
      </w:r>
      <w:r w:rsidRPr="00022111">
        <w:rPr>
          <w:rFonts w:cs="Times New Roman"/>
        </w:rPr>
        <w:t xml:space="preserve"> privalo būti atliekami tiek testavimo aplinkoje, tiek ir produkcinėje aplinkoje (realiai produkciniu režimu veikiančioje Sistemoje), laikantis PO suderintų sąlygų ir tvarkaraščio, nepažeidžiant realių paslaugų teikimo proceso.</w:t>
      </w:r>
    </w:p>
    <w:p w14:paraId="4C9C4B5A" w14:textId="662B1710" w:rsidR="001B4B60" w:rsidRPr="00022111" w:rsidRDefault="001B4B60">
      <w:pPr>
        <w:pStyle w:val="Sraopastraipa"/>
        <w:numPr>
          <w:ilvl w:val="0"/>
          <w:numId w:val="16"/>
        </w:numPr>
        <w:spacing w:line="360" w:lineRule="auto"/>
        <w:jc w:val="both"/>
        <w:rPr>
          <w:rFonts w:cs="Times New Roman"/>
        </w:rPr>
      </w:pPr>
      <w:r w:rsidRPr="001B4B60">
        <w:t>T</w:t>
      </w:r>
      <w:r>
        <w:t>estavimo etape t</w:t>
      </w:r>
      <w:r w:rsidRPr="001B4B60">
        <w:t>iekėjas tur</w:t>
      </w:r>
      <w:r>
        <w:t>ės</w:t>
      </w:r>
      <w:r w:rsidRPr="001B4B60">
        <w:t xml:space="preserve"> pateikti nepriklausomai arba paties Tiekėjo atliktų saugumo testų ataskaitą bei deklaraciją, patvirtinančią, kad Sistema atitinka OWASP saugumo rekomendacijas ir yra apsaugota nuo dažniausiai pasitaikančių injekcijų tipo atakų</w:t>
      </w:r>
      <w:r>
        <w:t>.</w:t>
      </w:r>
    </w:p>
    <w:p w14:paraId="38C255FC" w14:textId="77777777" w:rsidR="009A4CB8" w:rsidRPr="00022111" w:rsidRDefault="007947D2">
      <w:pPr>
        <w:pStyle w:val="Antrat2"/>
        <w:jc w:val="both"/>
        <w:rPr>
          <w:rFonts w:cs="Times New Roman"/>
        </w:rPr>
      </w:pPr>
      <w:bookmarkStart w:id="91" w:name="_Toc234572025"/>
      <w:r w:rsidRPr="00022111">
        <w:rPr>
          <w:rFonts w:cs="Times New Roman"/>
        </w:rPr>
        <w:lastRenderedPageBreak/>
        <w:t>Reikalavimai bandomajai eksploatacijai</w:t>
      </w:r>
      <w:bookmarkEnd w:id="91"/>
    </w:p>
    <w:p w14:paraId="126968E2" w14:textId="3E987115" w:rsidR="009A4CB8" w:rsidRDefault="007947D2">
      <w:pPr>
        <w:pStyle w:val="Sraopastraipa"/>
        <w:numPr>
          <w:ilvl w:val="0"/>
          <w:numId w:val="17"/>
        </w:numPr>
        <w:spacing w:line="360" w:lineRule="auto"/>
        <w:jc w:val="both"/>
        <w:rPr>
          <w:rFonts w:cs="Times New Roman"/>
        </w:rPr>
      </w:pPr>
      <w:r w:rsidRPr="00022111">
        <w:rPr>
          <w:rFonts w:cs="Times New Roman"/>
        </w:rPr>
        <w:t xml:space="preserve">Pagrindinių paslaugų įvedimo į eksploataciją ir bandomosios eksploatacijos etapo metu turi būti vykdoma Sistemos bandomoji eksploatacija realiomis sąlygomis Utenos </w:t>
      </w:r>
      <w:r w:rsidR="00BD0B64" w:rsidRPr="00022111">
        <w:rPr>
          <w:rFonts w:cs="Times New Roman"/>
        </w:rPr>
        <w:t xml:space="preserve">rajono </w:t>
      </w:r>
      <w:r w:rsidRPr="00022111">
        <w:rPr>
          <w:rFonts w:cs="Times New Roman"/>
        </w:rPr>
        <w:t xml:space="preserve">savivaldybės </w:t>
      </w:r>
      <w:r w:rsidR="002010F5">
        <w:rPr>
          <w:rFonts w:cs="Times New Roman"/>
        </w:rPr>
        <w:t>viešojo transporto</w:t>
      </w:r>
      <w:r w:rsidRPr="00022111">
        <w:rPr>
          <w:rFonts w:cs="Times New Roman"/>
        </w:rPr>
        <w:t xml:space="preserve"> sistemoje. Šio etapo metu visi Sistemos naudotojai turi naudotis Sistema įprastinėmis paslaugų teikimo sąlygomis, vykdant realius PO veiklos ir paslaugų teikimo procesus.</w:t>
      </w:r>
    </w:p>
    <w:p w14:paraId="2EA7FB78" w14:textId="0D98E0F1" w:rsidR="00111701" w:rsidRPr="00022111" w:rsidRDefault="00111701">
      <w:pPr>
        <w:pStyle w:val="Sraopastraipa"/>
        <w:numPr>
          <w:ilvl w:val="0"/>
          <w:numId w:val="17"/>
        </w:numPr>
        <w:spacing w:line="360" w:lineRule="auto"/>
        <w:jc w:val="both"/>
        <w:rPr>
          <w:rFonts w:cs="Times New Roman"/>
        </w:rPr>
      </w:pPr>
      <w:r>
        <w:rPr>
          <w:rFonts w:cs="Times New Roman"/>
        </w:rPr>
        <w:t>Bandomosios eksploatacijos laikotarpis turi trukti ne trumpiau nei 2 mėn. Jeigu per bandomosios eksploatacijos laikotarpį Sistemoje bus fiksuotų ir nepataisytų kritinių gedimų, bandomosios eksploatacijos laikotarpis bus pratęsiamas automatiškai iki kritinių gedimų ištaisymo datos.</w:t>
      </w:r>
    </w:p>
    <w:p w14:paraId="70E972C0" w14:textId="77777777" w:rsidR="009A4CB8" w:rsidRPr="00022111" w:rsidRDefault="007947D2">
      <w:pPr>
        <w:pStyle w:val="Sraopastraipa"/>
        <w:numPr>
          <w:ilvl w:val="0"/>
          <w:numId w:val="17"/>
        </w:numPr>
        <w:spacing w:line="360" w:lineRule="auto"/>
        <w:jc w:val="both"/>
        <w:rPr>
          <w:rFonts w:cs="Times New Roman"/>
        </w:rPr>
      </w:pPr>
      <w:r w:rsidRPr="00022111">
        <w:rPr>
          <w:rFonts w:cs="Times New Roman"/>
        </w:rPr>
        <w:t>Bandomosios eksploatacijos laikotarpiu Tiekėjas privalo teikti pagalbą Sistemos naudotojams darbo vietose. Tiekėjas turi paskirti ne mažiau kaip vieną kvalifikuotą konsultantą, kuris pagal šalių suderintą grafiką teiktų pagalbą naudotojams darbo vietose. Konkretus pagalbos teikimo grafikas ir sąlygos turi būti suderinti su PO iki bandomosios eksploatacijos pradžios.</w:t>
      </w:r>
    </w:p>
    <w:p w14:paraId="46E428FC" w14:textId="4980E39F" w:rsidR="009A4CB8" w:rsidRPr="00022111" w:rsidRDefault="007947D2">
      <w:pPr>
        <w:pStyle w:val="Sraopastraipa"/>
        <w:numPr>
          <w:ilvl w:val="0"/>
          <w:numId w:val="17"/>
        </w:numPr>
        <w:spacing w:line="360" w:lineRule="auto"/>
        <w:jc w:val="both"/>
        <w:rPr>
          <w:rFonts w:cs="Times New Roman"/>
        </w:rPr>
      </w:pPr>
      <w:r w:rsidRPr="00022111">
        <w:rPr>
          <w:rFonts w:cs="Times New Roman"/>
        </w:rPr>
        <w:t>Bandomosios eksploatacijos laikotarpiu Sistemos priežiūros paslaugos (incidentų valdymas, klaidų šalinimas, konsultacijos</w:t>
      </w:r>
      <w:r w:rsidR="001D295C">
        <w:rPr>
          <w:rFonts w:cs="Times New Roman"/>
        </w:rPr>
        <w:t>, gedimų tvarkymas</w:t>
      </w:r>
      <w:r w:rsidRPr="00684193">
        <w:rPr>
          <w:rFonts w:cs="Times New Roman"/>
        </w:rPr>
        <w:t>)</w:t>
      </w:r>
      <w:r w:rsidRPr="00022111">
        <w:rPr>
          <w:rFonts w:cs="Times New Roman"/>
        </w:rPr>
        <w:t xml:space="preserve"> turi būti teikiamos pilna apimtimi. Sistema turi veikti realiu produkciniu režimu, su visais funkcionalumais, apimančiais visas paslaugas ir realius naudotojus, įskaitant keleivius. </w:t>
      </w:r>
    </w:p>
    <w:p w14:paraId="3A05217E" w14:textId="77777777" w:rsidR="009A4CB8" w:rsidRPr="00022111" w:rsidRDefault="007947D2">
      <w:pPr>
        <w:pStyle w:val="Sraopastraipa"/>
        <w:numPr>
          <w:ilvl w:val="0"/>
          <w:numId w:val="17"/>
        </w:numPr>
        <w:spacing w:line="360" w:lineRule="auto"/>
        <w:jc w:val="both"/>
        <w:rPr>
          <w:rFonts w:cs="Times New Roman"/>
        </w:rPr>
      </w:pPr>
      <w:r w:rsidRPr="00022111">
        <w:rPr>
          <w:rFonts w:cs="Times New Roman"/>
        </w:rPr>
        <w:t xml:space="preserve">Bandomosios eksploatacijos metu Tiekėjas turi teikti nemokamas konsultacijas PO Sistemos naudojimo klausimais lietuvių kalba. Konsultacijos turi būti prieinamos tiek nuotoliniu būdu (telefonu, el. paštu), tiek darbo vietose, pagal suderintą konsultavimo tvarką. </w:t>
      </w:r>
    </w:p>
    <w:p w14:paraId="71E29F5C" w14:textId="79370AE4" w:rsidR="009A4CB8" w:rsidRPr="00022111" w:rsidRDefault="007947D2">
      <w:pPr>
        <w:pStyle w:val="Sraopastraipa"/>
        <w:numPr>
          <w:ilvl w:val="0"/>
          <w:numId w:val="17"/>
        </w:numPr>
        <w:spacing w:line="360" w:lineRule="auto"/>
        <w:jc w:val="both"/>
        <w:rPr>
          <w:rFonts w:cs="Times New Roman"/>
        </w:rPr>
      </w:pPr>
      <w:r w:rsidRPr="00022111">
        <w:rPr>
          <w:rFonts w:cs="Times New Roman"/>
        </w:rPr>
        <w:t xml:space="preserve">Bandomoji eksploatacija baigiama pasibaigus šioje techninėje specifikacijoje nurodytam terminui. </w:t>
      </w:r>
    </w:p>
    <w:p w14:paraId="1E087C4B" w14:textId="77777777" w:rsidR="009A4CB8" w:rsidRPr="00022111" w:rsidRDefault="007947D2">
      <w:pPr>
        <w:pStyle w:val="Sraopastraipa"/>
        <w:numPr>
          <w:ilvl w:val="0"/>
          <w:numId w:val="17"/>
        </w:numPr>
        <w:spacing w:line="360" w:lineRule="auto"/>
        <w:jc w:val="both"/>
        <w:rPr>
          <w:rFonts w:cs="Times New Roman"/>
        </w:rPr>
      </w:pPr>
      <w:r w:rsidRPr="00022111">
        <w:rPr>
          <w:rFonts w:cs="Times New Roman"/>
        </w:rPr>
        <w:t>Bandomosios eksploatacijos metu turi būti pasiekti šie rodikliai:</w:t>
      </w:r>
    </w:p>
    <w:p w14:paraId="46950411" w14:textId="4D397EFF" w:rsidR="009A4CB8" w:rsidRPr="00022111" w:rsidRDefault="007947D2">
      <w:pPr>
        <w:pStyle w:val="Sraopastraipa"/>
        <w:numPr>
          <w:ilvl w:val="1"/>
          <w:numId w:val="17"/>
        </w:numPr>
        <w:spacing w:line="360" w:lineRule="auto"/>
        <w:jc w:val="both"/>
        <w:rPr>
          <w:rFonts w:cs="Times New Roman"/>
        </w:rPr>
      </w:pPr>
      <w:r w:rsidRPr="00022111">
        <w:rPr>
          <w:rFonts w:cs="Times New Roman"/>
        </w:rPr>
        <w:t>ne mažiau kaip 95 % visų Sutartyje ir Techninėje specifikacijoje numatytų funkcinių reikalavimų privalo būti pilnai įgyvendinti ir veikiantys</w:t>
      </w:r>
      <w:r w:rsidR="001D295C">
        <w:rPr>
          <w:rFonts w:cs="Times New Roman"/>
        </w:rPr>
        <w:t xml:space="preserve"> be registruotų klaidų / gedimų</w:t>
      </w:r>
      <w:r w:rsidR="00111701">
        <w:rPr>
          <w:rFonts w:cs="Times New Roman"/>
        </w:rPr>
        <w:t xml:space="preserve">. Likusiems 5 % funkcinių reikalavimų gali būti registruoti ne kritiniai gedimai, kuriuos leidžiama </w:t>
      </w:r>
      <w:r w:rsidR="001D295C">
        <w:rPr>
          <w:rFonts w:cs="Times New Roman"/>
        </w:rPr>
        <w:t>išspręsti Techninės specifikacijos 6.7 skyriuje numatyta tvarka</w:t>
      </w:r>
      <w:r w:rsidRPr="00022111">
        <w:rPr>
          <w:rFonts w:cs="Times New Roman"/>
        </w:rPr>
        <w:t>;</w:t>
      </w:r>
    </w:p>
    <w:p w14:paraId="5DC9CA34" w14:textId="77777777" w:rsidR="009A4CB8" w:rsidRPr="00022111" w:rsidRDefault="007947D2">
      <w:pPr>
        <w:pStyle w:val="Sraopastraipa"/>
        <w:numPr>
          <w:ilvl w:val="1"/>
          <w:numId w:val="17"/>
        </w:numPr>
        <w:spacing w:line="360" w:lineRule="auto"/>
        <w:jc w:val="both"/>
        <w:rPr>
          <w:rFonts w:cs="Times New Roman"/>
        </w:rPr>
      </w:pPr>
      <w:r w:rsidRPr="00022111">
        <w:rPr>
          <w:rFonts w:cs="Times New Roman"/>
        </w:rPr>
        <w:t>Sistemoje neturi būti nepašalintų kritinių klaidų (tokių, kurios trukdytų teikti pagrindines paslaugas arba naudotis Sistema keleiviams ar Sistemos naudotojams);</w:t>
      </w:r>
    </w:p>
    <w:p w14:paraId="215F186A" w14:textId="77777777" w:rsidR="009A4CB8" w:rsidRPr="00022111" w:rsidRDefault="007947D2">
      <w:pPr>
        <w:pStyle w:val="Sraopastraipa"/>
        <w:numPr>
          <w:ilvl w:val="1"/>
          <w:numId w:val="17"/>
        </w:numPr>
        <w:spacing w:line="360" w:lineRule="auto"/>
        <w:jc w:val="both"/>
        <w:rPr>
          <w:rFonts w:cs="Times New Roman"/>
        </w:rPr>
      </w:pPr>
      <w:r w:rsidRPr="00022111">
        <w:rPr>
          <w:rFonts w:cs="Times New Roman"/>
        </w:rPr>
        <w:t>Sistemos pasiekiamumas bandomosios eksploatacijos laikotarpiu turi būti ne mažesnis kaip 99 % (skaičiuojant pagal planuotą Sistemos darbo laiką);</w:t>
      </w:r>
    </w:p>
    <w:p w14:paraId="58386715" w14:textId="77777777" w:rsidR="009A4CB8" w:rsidRPr="00022111" w:rsidRDefault="007947D2">
      <w:pPr>
        <w:pStyle w:val="Sraopastraipa"/>
        <w:numPr>
          <w:ilvl w:val="1"/>
          <w:numId w:val="17"/>
        </w:numPr>
        <w:spacing w:line="360" w:lineRule="auto"/>
        <w:jc w:val="both"/>
        <w:rPr>
          <w:rFonts w:cs="Times New Roman"/>
        </w:rPr>
      </w:pPr>
      <w:r w:rsidRPr="00022111">
        <w:rPr>
          <w:rFonts w:cs="Times New Roman"/>
        </w:rPr>
        <w:t>kritiniams incidentams spręsti reakcijos laikas neturi viršyti 4 valandų nuo registracijos momento;</w:t>
      </w:r>
    </w:p>
    <w:p w14:paraId="06D782E6" w14:textId="77777777" w:rsidR="009A4CB8" w:rsidRPr="00022111" w:rsidRDefault="007947D2">
      <w:pPr>
        <w:pStyle w:val="Sraopastraipa"/>
        <w:numPr>
          <w:ilvl w:val="1"/>
          <w:numId w:val="17"/>
        </w:numPr>
        <w:spacing w:line="360" w:lineRule="auto"/>
        <w:jc w:val="both"/>
        <w:rPr>
          <w:rFonts w:cs="Times New Roman"/>
        </w:rPr>
      </w:pPr>
      <w:r w:rsidRPr="00022111">
        <w:rPr>
          <w:rFonts w:cs="Times New Roman"/>
        </w:rPr>
        <w:t>ne mažiau kaip 99 % bilietų laikmenų transakcijų turi būti įvykdoma be klaidų.</w:t>
      </w:r>
    </w:p>
    <w:p w14:paraId="14C5651C" w14:textId="77777777" w:rsidR="009A4CB8" w:rsidRPr="00022111" w:rsidRDefault="007947D2">
      <w:pPr>
        <w:pStyle w:val="Antrat2"/>
        <w:jc w:val="both"/>
        <w:rPr>
          <w:rFonts w:cs="Times New Roman"/>
        </w:rPr>
      </w:pPr>
      <w:bookmarkStart w:id="92" w:name="_Toc234572026"/>
      <w:r w:rsidRPr="00022111">
        <w:rPr>
          <w:rFonts w:cs="Times New Roman"/>
        </w:rPr>
        <w:t>Reikalavimai dokumentacijai</w:t>
      </w:r>
      <w:bookmarkEnd w:id="92"/>
    </w:p>
    <w:p w14:paraId="73C49572" w14:textId="77777777" w:rsidR="009A4CB8" w:rsidRPr="00022111" w:rsidRDefault="007947D2">
      <w:pPr>
        <w:pStyle w:val="Sraopastraipa"/>
        <w:numPr>
          <w:ilvl w:val="0"/>
          <w:numId w:val="18"/>
        </w:numPr>
        <w:spacing w:line="360" w:lineRule="auto"/>
        <w:jc w:val="both"/>
        <w:rPr>
          <w:rFonts w:cs="Times New Roman"/>
        </w:rPr>
      </w:pPr>
      <w:r w:rsidRPr="00022111">
        <w:rPr>
          <w:rFonts w:cs="Times New Roman"/>
        </w:rPr>
        <w:t>Tiekėjas PO turi pateikti:</w:t>
      </w:r>
    </w:p>
    <w:p w14:paraId="57A6320B" w14:textId="77777777" w:rsidR="009A4CB8" w:rsidRPr="00022111" w:rsidRDefault="007947D2">
      <w:pPr>
        <w:pStyle w:val="Sraopastraipa"/>
        <w:numPr>
          <w:ilvl w:val="1"/>
          <w:numId w:val="18"/>
        </w:numPr>
        <w:spacing w:line="360" w:lineRule="auto"/>
        <w:jc w:val="both"/>
        <w:rPr>
          <w:rFonts w:cs="Times New Roman"/>
        </w:rPr>
      </w:pPr>
      <w:r w:rsidRPr="00022111">
        <w:rPr>
          <w:rFonts w:cs="Times New Roman"/>
        </w:rPr>
        <w:t>Projekto planą ir grafiką;</w:t>
      </w:r>
    </w:p>
    <w:p w14:paraId="1DDAC51D" w14:textId="77777777" w:rsidR="009A4CB8" w:rsidRPr="00022111" w:rsidRDefault="007947D2">
      <w:pPr>
        <w:pStyle w:val="Sraopastraipa"/>
        <w:numPr>
          <w:ilvl w:val="1"/>
          <w:numId w:val="18"/>
        </w:numPr>
        <w:spacing w:line="360" w:lineRule="auto"/>
        <w:jc w:val="both"/>
        <w:rPr>
          <w:rFonts w:cs="Times New Roman"/>
        </w:rPr>
      </w:pPr>
      <w:r w:rsidRPr="00022111">
        <w:rPr>
          <w:rFonts w:cs="Times New Roman"/>
        </w:rPr>
        <w:t>Projektavimo metu suderintų klausimų ir atsakymų suvestinę;</w:t>
      </w:r>
    </w:p>
    <w:p w14:paraId="6CC89956" w14:textId="77777777" w:rsidR="009A4CB8" w:rsidRPr="00022111" w:rsidRDefault="007947D2">
      <w:pPr>
        <w:pStyle w:val="Sraopastraipa"/>
        <w:numPr>
          <w:ilvl w:val="1"/>
          <w:numId w:val="18"/>
        </w:numPr>
        <w:spacing w:line="360" w:lineRule="auto"/>
        <w:jc w:val="both"/>
        <w:rPr>
          <w:rFonts w:cs="Times New Roman"/>
        </w:rPr>
      </w:pPr>
      <w:r w:rsidRPr="00022111">
        <w:rPr>
          <w:rFonts w:cs="Times New Roman"/>
        </w:rPr>
        <w:t>Testavimo planą, scenarijus ir testavimo ataskaitą;</w:t>
      </w:r>
    </w:p>
    <w:p w14:paraId="66AF7419" w14:textId="77777777" w:rsidR="009A4CB8" w:rsidRPr="00022111" w:rsidRDefault="007947D2">
      <w:pPr>
        <w:pStyle w:val="Sraopastraipa"/>
        <w:numPr>
          <w:ilvl w:val="1"/>
          <w:numId w:val="18"/>
        </w:numPr>
        <w:spacing w:line="360" w:lineRule="auto"/>
        <w:jc w:val="both"/>
        <w:rPr>
          <w:rFonts w:cs="Times New Roman"/>
        </w:rPr>
      </w:pPr>
      <w:r w:rsidRPr="00022111">
        <w:rPr>
          <w:rFonts w:cs="Times New Roman"/>
        </w:rPr>
        <w:lastRenderedPageBreak/>
        <w:t>Sistemos naudojimo ir administravimo vadovus;</w:t>
      </w:r>
    </w:p>
    <w:p w14:paraId="7405C6A9" w14:textId="77777777" w:rsidR="009A4CB8" w:rsidRPr="00022111" w:rsidRDefault="007947D2">
      <w:pPr>
        <w:pStyle w:val="Sraopastraipa"/>
        <w:numPr>
          <w:ilvl w:val="1"/>
          <w:numId w:val="18"/>
        </w:numPr>
        <w:spacing w:line="360" w:lineRule="auto"/>
        <w:jc w:val="both"/>
        <w:rPr>
          <w:rFonts w:cs="Times New Roman"/>
        </w:rPr>
      </w:pPr>
      <w:r w:rsidRPr="00022111">
        <w:rPr>
          <w:rFonts w:cs="Times New Roman"/>
        </w:rPr>
        <w:t>Sistemos techninį aprašymą.</w:t>
      </w:r>
    </w:p>
    <w:p w14:paraId="1CA32A99" w14:textId="2189B52A" w:rsidR="009A4CB8" w:rsidRPr="00022111" w:rsidRDefault="007947D2">
      <w:pPr>
        <w:pStyle w:val="Sraopastraipa"/>
        <w:numPr>
          <w:ilvl w:val="0"/>
          <w:numId w:val="18"/>
        </w:numPr>
        <w:spacing w:line="360" w:lineRule="auto"/>
        <w:jc w:val="both"/>
        <w:rPr>
          <w:rFonts w:cs="Times New Roman"/>
        </w:rPr>
      </w:pPr>
      <w:r w:rsidRPr="00022111">
        <w:rPr>
          <w:rFonts w:cs="Times New Roman"/>
        </w:rPr>
        <w:t>Visa dokumentacija turi būti pateikta lietuvių kalba, išskyrus sistemos administravimo vadovą ir specifinę techninę dokumentaciją, pvz. techninės įrangos specifikacijos, sistemos projektavimo ir architektūrinių sprendimų dokumentacija</w:t>
      </w:r>
      <w:r w:rsidRPr="00684193">
        <w:rPr>
          <w:rFonts w:cs="Times New Roman"/>
        </w:rPr>
        <w:t>.</w:t>
      </w:r>
    </w:p>
    <w:p w14:paraId="3AA5E3F5" w14:textId="62D85EB8" w:rsidR="009A4CB8" w:rsidRPr="00022111" w:rsidRDefault="001D295C">
      <w:pPr>
        <w:pStyle w:val="Sraopastraipa"/>
        <w:numPr>
          <w:ilvl w:val="0"/>
          <w:numId w:val="18"/>
        </w:numPr>
        <w:spacing w:line="360" w:lineRule="auto"/>
        <w:jc w:val="both"/>
        <w:rPr>
          <w:rFonts w:cs="Times New Roman"/>
        </w:rPr>
      </w:pPr>
      <w:r w:rsidRPr="001D295C">
        <w:rPr>
          <w:rFonts w:cs="Times New Roman"/>
        </w:rPr>
        <w:t>Naudojimo ir administravimo vadovai turi apimti techninėje specifikacijoje nustatytas Sistemos funkcijas ir administravimo veiksmus bei būti papildyti naudotojo sąsajos vaizdais (ekrano kopijomis), iliustruojančiomis aprašomus veiksmus.</w:t>
      </w:r>
      <w:r w:rsidR="007947D2" w:rsidRPr="00022111">
        <w:rPr>
          <w:rFonts w:cs="Times New Roman"/>
        </w:rPr>
        <w:t>.</w:t>
      </w:r>
    </w:p>
    <w:p w14:paraId="09270693" w14:textId="77777777" w:rsidR="009A4CB8" w:rsidRPr="00022111" w:rsidRDefault="007947D2">
      <w:pPr>
        <w:pStyle w:val="Sraopastraipa"/>
        <w:numPr>
          <w:ilvl w:val="0"/>
          <w:numId w:val="18"/>
        </w:numPr>
        <w:spacing w:line="360" w:lineRule="auto"/>
        <w:jc w:val="both"/>
        <w:rPr>
          <w:rFonts w:cs="Times New Roman"/>
        </w:rPr>
      </w:pPr>
      <w:r w:rsidRPr="00022111">
        <w:rPr>
          <w:rFonts w:cs="Times New Roman"/>
        </w:rPr>
        <w:t>Visi dokumentai ir medžiagos turi būti pateikiamos elektroniniame pavidale (PDF arba kitu, su PO suderintu, formatu).</w:t>
      </w:r>
    </w:p>
    <w:p w14:paraId="3933DD57" w14:textId="77777777" w:rsidR="009A4CB8" w:rsidRPr="00022111" w:rsidRDefault="007947D2">
      <w:pPr>
        <w:pStyle w:val="Antrat2"/>
        <w:jc w:val="both"/>
        <w:rPr>
          <w:rFonts w:cs="Times New Roman"/>
        </w:rPr>
      </w:pPr>
      <w:bookmarkStart w:id="93" w:name="_Toc234572027"/>
      <w:r w:rsidRPr="00022111">
        <w:rPr>
          <w:rFonts w:cs="Times New Roman"/>
        </w:rPr>
        <w:t>Reikalavimai licencijavimui</w:t>
      </w:r>
      <w:bookmarkEnd w:id="93"/>
    </w:p>
    <w:p w14:paraId="15BF2554" w14:textId="1B87B00A" w:rsidR="009A4CB8" w:rsidRPr="00022111" w:rsidRDefault="007947D2">
      <w:pPr>
        <w:pStyle w:val="Sraopastraipa"/>
        <w:numPr>
          <w:ilvl w:val="0"/>
          <w:numId w:val="8"/>
        </w:numPr>
        <w:spacing w:line="360" w:lineRule="auto"/>
        <w:jc w:val="both"/>
        <w:rPr>
          <w:rFonts w:cs="Times New Roman"/>
        </w:rPr>
      </w:pPr>
      <w:r w:rsidRPr="00022111">
        <w:rPr>
          <w:rFonts w:cs="Times New Roman"/>
        </w:rPr>
        <w:t>Kartu su Sistemos programine įranga (PĮ) Tiekėjas privalo pateikti licencijas, suteikiančias teisę naudotis visa paslaugų teikimo metu sukurta, pritaikyta ar adaptuota PĮ, kuri būtina pilnaverčiam Sistemos veikimui ir numatytoms paslaugoms teikti.</w:t>
      </w:r>
      <w:r w:rsidR="001D295C">
        <w:rPr>
          <w:rFonts w:cs="Times New Roman"/>
        </w:rPr>
        <w:t xml:space="preserve"> Jeigu gamintojas reikalauja licencijų registracijos, licencijos turi būti registruojamos PO vardu.</w:t>
      </w:r>
    </w:p>
    <w:p w14:paraId="6107CF5F" w14:textId="29F72F43" w:rsidR="009A4CB8" w:rsidRPr="00022111" w:rsidRDefault="00F439D4">
      <w:pPr>
        <w:pStyle w:val="Sraopastraipa"/>
        <w:numPr>
          <w:ilvl w:val="0"/>
          <w:numId w:val="8"/>
        </w:numPr>
        <w:spacing w:line="360" w:lineRule="auto"/>
        <w:jc w:val="both"/>
        <w:rPr>
          <w:rFonts w:cs="Times New Roman"/>
        </w:rPr>
      </w:pPr>
      <w:r w:rsidRPr="00380115">
        <w:rPr>
          <w:rFonts w:cs="Times New Roman"/>
        </w:rPr>
        <w:t>Sistemos naudojimo licencijos neturi riboti Sistemos naudotojų (tiek administratorių, tiek galutinių naudotojų) skaičiaus. Licencijos sąlygos turi suteikti Perkančiajai organizacijai teisę pavesti Sistemos administravimo, konfigūravimo</w:t>
      </w:r>
      <w:r>
        <w:rPr>
          <w:rFonts w:cs="Times New Roman"/>
        </w:rPr>
        <w:t xml:space="preserve"> </w:t>
      </w:r>
      <w:r w:rsidRPr="00380115">
        <w:rPr>
          <w:rFonts w:cs="Times New Roman"/>
        </w:rPr>
        <w:t xml:space="preserve">ir kitus su Sistemos </w:t>
      </w:r>
      <w:r>
        <w:rPr>
          <w:rFonts w:cs="Times New Roman"/>
        </w:rPr>
        <w:t xml:space="preserve">naudojimu </w:t>
      </w:r>
      <w:r w:rsidRPr="00380115">
        <w:rPr>
          <w:rFonts w:cs="Times New Roman"/>
        </w:rPr>
        <w:t>susijusius darbus bet kuriam Perkančiosios organizacijos pasirinktam trečiajam asmeniui (paslaugų teikėjui), nereikalaujant papildomo licencijos davėjo ar Sistemos kūrėjo sutikimo ir neįsigyjant papildomų licencijų vien dėl paslaugų teikėjo</w:t>
      </w:r>
      <w:r>
        <w:rPr>
          <w:rFonts w:cs="Times New Roman"/>
        </w:rPr>
        <w:t>, administruojančio sistemą,</w:t>
      </w:r>
      <w:r w:rsidRPr="00380115">
        <w:rPr>
          <w:rFonts w:cs="Times New Roman"/>
        </w:rPr>
        <w:t xml:space="preserve"> pasikeitimo.</w:t>
      </w:r>
      <w:r w:rsidR="007947D2" w:rsidRPr="00022111">
        <w:rPr>
          <w:rFonts w:cs="Times New Roman"/>
        </w:rPr>
        <w:t>.</w:t>
      </w:r>
    </w:p>
    <w:p w14:paraId="03AB50C6" w14:textId="5A2D1F82" w:rsidR="009A4CB8" w:rsidRPr="00E82E79" w:rsidRDefault="00E82E79" w:rsidP="00E82E79">
      <w:pPr>
        <w:pStyle w:val="Sraopastraipa"/>
        <w:numPr>
          <w:ilvl w:val="0"/>
          <w:numId w:val="8"/>
        </w:numPr>
        <w:spacing w:line="360" w:lineRule="auto"/>
        <w:jc w:val="both"/>
        <w:rPr>
          <w:rFonts w:cs="Times New Roman"/>
        </w:rPr>
      </w:pPr>
      <w:r w:rsidRPr="00E82E79">
        <w:rPr>
          <w:rFonts w:cs="Times New Roman"/>
        </w:rPr>
        <w:t>Sistemos licencijos yra teikiamos nuomos (</w:t>
      </w:r>
      <w:proofErr w:type="spellStart"/>
      <w:r w:rsidRPr="00E82E79">
        <w:rPr>
          <w:rFonts w:cs="Times New Roman"/>
        </w:rPr>
        <w:t>SaaS</w:t>
      </w:r>
      <w:proofErr w:type="spellEnd"/>
      <w:r w:rsidRPr="00E82E79">
        <w:rPr>
          <w:rFonts w:cs="Times New Roman"/>
        </w:rPr>
        <w:t xml:space="preserve">) principu. Sistemos nuomos licencija turi galioti ne trumpiau kaip </w:t>
      </w:r>
      <w:r w:rsidR="00DF1B49">
        <w:rPr>
          <w:rFonts w:cs="Times New Roman"/>
        </w:rPr>
        <w:t>2</w:t>
      </w:r>
      <w:r w:rsidRPr="00E82E79">
        <w:rPr>
          <w:rFonts w:cs="Times New Roman"/>
        </w:rPr>
        <w:t xml:space="preserve"> (</w:t>
      </w:r>
      <w:r w:rsidR="00DF1B49">
        <w:rPr>
          <w:rFonts w:cs="Times New Roman"/>
        </w:rPr>
        <w:t>dvejus</w:t>
      </w:r>
      <w:r w:rsidRPr="00E82E79">
        <w:rPr>
          <w:rFonts w:cs="Times New Roman"/>
        </w:rPr>
        <w:t>) metus nuo Sistemos priėmimo–perdavimo akto pasirašymo dienos. Sistemos nuomos licencijos apimtyje teikiamos paslaugos, įskaitant Sistemos apdorojamos informacijos apimtis ir paslaugai suteikti reikalingus techninius resursus, negali būti ribojamos techniniais ar kitais apribojimais, kurie mažintų Sistemos funkcionalumą ar neatitiktų techninės specifikacijos.</w:t>
      </w:r>
      <w:r>
        <w:rPr>
          <w:rFonts w:cs="Times New Roman"/>
        </w:rPr>
        <w:t xml:space="preserve"> </w:t>
      </w:r>
      <w:r w:rsidRPr="00E82E79">
        <w:rPr>
          <w:rFonts w:cs="Times New Roman"/>
        </w:rPr>
        <w:t>Atsiradus bet kokiems ribojimams, kurie turi įtakos Sistemos veikimui ar funkcionalumui, Tiekėjas privalo savo sąskaita užtikrinti tokių ribojimų pašalinimą ir pilną Sistemos veikimą pagal techninę specifikaciją visą licencijos galiojimo laikotarpį.</w:t>
      </w:r>
      <w:r w:rsidRPr="00E82E79" w:rsidDel="00E82E79">
        <w:rPr>
          <w:rFonts w:cs="Times New Roman"/>
        </w:rPr>
        <w:t xml:space="preserve"> </w:t>
      </w:r>
      <w:r w:rsidR="007947D2" w:rsidRPr="00E82E79">
        <w:rPr>
          <w:rFonts w:cs="Times New Roman"/>
        </w:rPr>
        <w:t>.</w:t>
      </w:r>
    </w:p>
    <w:p w14:paraId="5E466690" w14:textId="12DB5851" w:rsidR="009A4CB8" w:rsidRPr="00022111" w:rsidRDefault="007947D2">
      <w:pPr>
        <w:pStyle w:val="Sraopastraipa"/>
        <w:numPr>
          <w:ilvl w:val="0"/>
          <w:numId w:val="8"/>
        </w:numPr>
        <w:spacing w:line="360" w:lineRule="auto"/>
        <w:jc w:val="both"/>
        <w:rPr>
          <w:rFonts w:cs="Times New Roman"/>
        </w:rPr>
      </w:pPr>
      <w:r w:rsidRPr="00022111">
        <w:rPr>
          <w:rFonts w:cs="Times New Roman"/>
        </w:rPr>
        <w:t xml:space="preserve">Tiekėjo </w:t>
      </w:r>
      <w:r w:rsidR="00B00CC4">
        <w:rPr>
          <w:rFonts w:cs="Times New Roman"/>
        </w:rPr>
        <w:t xml:space="preserve">specifiškai Perkančiajai organizacijai </w:t>
      </w:r>
      <w:r w:rsidRPr="00022111">
        <w:rPr>
          <w:rFonts w:cs="Times New Roman"/>
        </w:rPr>
        <w:t xml:space="preserve">sukurtos Sistemos PĮ dalies licencijos turi būti suteikiamos neribotam galiojimo laikotarpiui, suteikiant PO teisę naudotis šiomis PĮ dalimis be laiko apribojimų. Licencijos turi apimti visus būtinus leidimus naudoti </w:t>
      </w:r>
      <w:r w:rsidR="00B00CC4">
        <w:rPr>
          <w:rFonts w:cs="Times New Roman"/>
        </w:rPr>
        <w:t xml:space="preserve">specialiai jai sukurtą </w:t>
      </w:r>
      <w:r w:rsidRPr="00022111">
        <w:rPr>
          <w:rFonts w:cs="Times New Roman"/>
        </w:rPr>
        <w:t>PĮ pagal Sutartyje numatytą paskirtį.</w:t>
      </w:r>
    </w:p>
    <w:p w14:paraId="4DD989B7" w14:textId="77777777" w:rsidR="009A4CB8" w:rsidRPr="00022111" w:rsidRDefault="007947D2">
      <w:pPr>
        <w:pStyle w:val="Sraopastraipa"/>
        <w:numPr>
          <w:ilvl w:val="0"/>
          <w:numId w:val="8"/>
        </w:numPr>
        <w:spacing w:line="360" w:lineRule="auto"/>
        <w:jc w:val="both"/>
        <w:rPr>
          <w:rFonts w:cs="Times New Roman"/>
        </w:rPr>
      </w:pPr>
      <w:r w:rsidRPr="00022111">
        <w:rPr>
          <w:rFonts w:cs="Times New Roman"/>
        </w:rPr>
        <w:t>Sistemos paslaugų licencijos turi būti suteikiamos visam Sutarties galiojimo laikotarpiui. Tiekėjas privalo užtikrinti, kad visos Sistemos veikimui reikalingos trečiųjų šalių PĮ licencijos būtų galiojančios ir atnaujinamos visą paslaugų teikimo laikotarpį.</w:t>
      </w:r>
    </w:p>
    <w:p w14:paraId="2D84FE6F" w14:textId="77777777" w:rsidR="009A4CB8" w:rsidRPr="00022111" w:rsidRDefault="007947D2">
      <w:pPr>
        <w:pStyle w:val="Sraopastraipa"/>
        <w:numPr>
          <w:ilvl w:val="0"/>
          <w:numId w:val="8"/>
        </w:numPr>
        <w:spacing w:line="360" w:lineRule="auto"/>
        <w:jc w:val="both"/>
        <w:rPr>
          <w:rFonts w:cs="Times New Roman"/>
        </w:rPr>
      </w:pPr>
      <w:r w:rsidRPr="00022111">
        <w:rPr>
          <w:rFonts w:cs="Times New Roman"/>
        </w:rPr>
        <w:t xml:space="preserve">Visų PĮ (tiek Tiekėjo sukurtos, tiek trečiųjų šalių tiekiamos) licencijų įsigijimo, naudojimo ir palaikymo kaštai, įskaitant visus licencinius mokesčius, turi būti įskaityti į Tiekėjo pasiūlymo </w:t>
      </w:r>
      <w:r w:rsidRPr="00022111">
        <w:rPr>
          <w:rFonts w:cs="Times New Roman"/>
        </w:rPr>
        <w:lastRenderedPageBreak/>
        <w:t>kainą. PO neturi būti taikomi jokie papildomi licenciniai mokesčiai ar kitos PĮ naudojimo išlaidos, kurios nebuvo aiškiai nurodytos Tiekėjo pasiūlyme.</w:t>
      </w:r>
    </w:p>
    <w:p w14:paraId="6221B0B4" w14:textId="7473B1C0" w:rsidR="009A4CB8" w:rsidRPr="00022111" w:rsidRDefault="007947D2">
      <w:pPr>
        <w:pStyle w:val="Sraopastraipa"/>
        <w:numPr>
          <w:ilvl w:val="0"/>
          <w:numId w:val="8"/>
        </w:numPr>
        <w:spacing w:line="360" w:lineRule="auto"/>
        <w:jc w:val="both"/>
        <w:rPr>
          <w:rFonts w:cs="Times New Roman"/>
        </w:rPr>
      </w:pPr>
      <w:r w:rsidRPr="00022111">
        <w:rPr>
          <w:rFonts w:cs="Times New Roman"/>
        </w:rPr>
        <w:t xml:space="preserve">Tiekėjas privalo teikti PĮ atnaujinimų, naujų versijų tiekimo bei jų įdiegimo paslaugas visą </w:t>
      </w:r>
      <w:r w:rsidR="001069D9">
        <w:rPr>
          <w:rFonts w:cs="Times New Roman"/>
        </w:rPr>
        <w:t>garantijos</w:t>
      </w:r>
      <w:r w:rsidRPr="00022111">
        <w:rPr>
          <w:rFonts w:cs="Times New Roman"/>
        </w:rPr>
        <w:t xml:space="preserve"> laikotarpį. PĮ atnaujinimai turi būti suderinami su naudojama technine įranga ir užtikrinti, kad Sistemos veikimas nenutrūktų ar nebūtų pablogintas dėl atnaujinimų.</w:t>
      </w:r>
    </w:p>
    <w:p w14:paraId="4184D510" w14:textId="77777777" w:rsidR="009A4CB8" w:rsidRPr="00022111" w:rsidRDefault="007947D2">
      <w:pPr>
        <w:pStyle w:val="Antrat2"/>
        <w:jc w:val="both"/>
        <w:rPr>
          <w:rFonts w:cs="Times New Roman"/>
        </w:rPr>
      </w:pPr>
      <w:bookmarkStart w:id="94" w:name="_Toc121698282"/>
      <w:bookmarkStart w:id="95" w:name="_Toc121736370"/>
      <w:bookmarkStart w:id="96" w:name="_Toc121736170"/>
      <w:bookmarkStart w:id="97" w:name="_Toc121699801"/>
      <w:bookmarkStart w:id="98" w:name="_Toc121699604"/>
      <w:bookmarkStart w:id="99" w:name="_Toc121699406"/>
      <w:bookmarkStart w:id="100" w:name="_Toc121699208"/>
      <w:bookmarkStart w:id="101" w:name="_Toc121699010"/>
      <w:bookmarkStart w:id="102" w:name="_Toc121698084"/>
      <w:bookmarkStart w:id="103" w:name="_Toc121697907"/>
      <w:bookmarkStart w:id="104" w:name="_Toc121697695"/>
      <w:bookmarkStart w:id="105" w:name="_Toc121697405"/>
      <w:bookmarkStart w:id="106" w:name="_Toc121696893"/>
      <w:bookmarkStart w:id="107" w:name="_Toc121696160"/>
      <w:bookmarkStart w:id="108" w:name="_Toc121695811"/>
      <w:bookmarkStart w:id="109" w:name="_Toc121695497"/>
      <w:bookmarkStart w:id="110" w:name="_Toc121746917"/>
      <w:bookmarkStart w:id="111" w:name="_Toc234572028"/>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022111">
        <w:rPr>
          <w:rFonts w:cs="Times New Roman"/>
        </w:rPr>
        <w:t>Reikalavimai sistemos priežiūrai (SLA)</w:t>
      </w:r>
      <w:bookmarkEnd w:id="111"/>
    </w:p>
    <w:p w14:paraId="1FEEA154"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t>Tiekėjas turi atlikti sekančias funkcijas: El. bilieto sistemos (programinės ir techninės įrangos) priežiūra ir funkcinių sutrikimų, gedimų nustatymas bei šalinimas.</w:t>
      </w:r>
    </w:p>
    <w:p w14:paraId="20AFD72E" w14:textId="78E18623" w:rsidR="009A4CB8" w:rsidRPr="00022111" w:rsidRDefault="007947D2">
      <w:pPr>
        <w:pStyle w:val="Sraopastraipa"/>
        <w:numPr>
          <w:ilvl w:val="0"/>
          <w:numId w:val="19"/>
        </w:numPr>
        <w:spacing w:line="360" w:lineRule="auto"/>
        <w:jc w:val="both"/>
        <w:rPr>
          <w:rFonts w:cs="Times New Roman"/>
        </w:rPr>
      </w:pPr>
      <w:r w:rsidRPr="00022111">
        <w:rPr>
          <w:rFonts w:cs="Times New Roman"/>
        </w:rPr>
        <w:t>Palaikymo valandos – tai laikotarpis, kurio metu vykdomas incidentų valdymas bei atliekamos pagalbos užklausos. Palaikymas turi trukti darbo dienomis nuo 7 val. iki 19 val., savaitgaliais ir švenčių dienomis nuo 9 val. iki 1</w:t>
      </w:r>
      <w:r w:rsidR="0031537B" w:rsidRPr="00022111">
        <w:rPr>
          <w:rFonts w:cs="Times New Roman"/>
        </w:rPr>
        <w:t>8</w:t>
      </w:r>
      <w:r w:rsidRPr="00022111">
        <w:rPr>
          <w:rFonts w:cs="Times New Roman"/>
        </w:rPr>
        <w:t xml:space="preserve"> val.</w:t>
      </w:r>
    </w:p>
    <w:p w14:paraId="14DEB404"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t>Reakcijos laikas į registruotą gedimą – 1 valanda nuo pranešimo apie gedimą palaikymo valandomis.</w:t>
      </w:r>
    </w:p>
    <w:p w14:paraId="3EACA8B0"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t>Kritinių gedimų turi būti šalinamas per 2 valandas nuo pranešimo apie gedimą palaikymo valandomis.</w:t>
      </w:r>
    </w:p>
    <w:p w14:paraId="00D03A5D"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t>Kitų gedimų šalinimas per 8 valandas nuo pranešimo apie gedimą palaikymo valandomis. Gedimo šalinimo metu, jei būtina, netinkamai veikiantis Sistemos komponentas turi būti atjungtas taip, kad nebūtų trikdoma kitų Sistemos komponentų veikla.</w:t>
      </w:r>
    </w:p>
    <w:p w14:paraId="0B2629F3"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t>Sistemos pasiekiamumas turi būti ne mažesnis nei 99,80% per kalendorinius metus.</w:t>
      </w:r>
    </w:p>
    <w:p w14:paraId="522403E0"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t>PO planuoja atlikti pirminę sistemos priežiūrą, kuri apima:</w:t>
      </w:r>
    </w:p>
    <w:p w14:paraId="4AB595D8" w14:textId="77777777" w:rsidR="009A4CB8" w:rsidRPr="00022111" w:rsidRDefault="007947D2">
      <w:pPr>
        <w:pStyle w:val="Sraopastraipa"/>
        <w:numPr>
          <w:ilvl w:val="1"/>
          <w:numId w:val="19"/>
        </w:numPr>
        <w:tabs>
          <w:tab w:val="clear" w:pos="0"/>
        </w:tabs>
        <w:spacing w:line="360" w:lineRule="auto"/>
        <w:jc w:val="both"/>
        <w:rPr>
          <w:rFonts w:cs="Times New Roman"/>
        </w:rPr>
      </w:pPr>
      <w:r w:rsidRPr="00022111">
        <w:rPr>
          <w:rFonts w:cs="Times New Roman"/>
        </w:rPr>
        <w:t>sugedusio įrenginio pakeitimą kitu;</w:t>
      </w:r>
    </w:p>
    <w:p w14:paraId="334267C5" w14:textId="77777777" w:rsidR="009A4CB8" w:rsidRPr="00022111" w:rsidRDefault="007947D2">
      <w:pPr>
        <w:pStyle w:val="Sraopastraipa"/>
        <w:numPr>
          <w:ilvl w:val="1"/>
          <w:numId w:val="19"/>
        </w:numPr>
        <w:tabs>
          <w:tab w:val="clear" w:pos="0"/>
        </w:tabs>
        <w:spacing w:line="360" w:lineRule="auto"/>
        <w:jc w:val="both"/>
        <w:rPr>
          <w:rFonts w:cs="Times New Roman"/>
        </w:rPr>
      </w:pPr>
      <w:r w:rsidRPr="00022111">
        <w:rPr>
          <w:rFonts w:cs="Times New Roman"/>
        </w:rPr>
        <w:t>techninės įrangos perkrovimą;</w:t>
      </w:r>
    </w:p>
    <w:p w14:paraId="1593C46A" w14:textId="77777777" w:rsidR="009A4CB8" w:rsidRPr="00022111" w:rsidRDefault="007947D2">
      <w:pPr>
        <w:pStyle w:val="Sraopastraipa"/>
        <w:numPr>
          <w:ilvl w:val="1"/>
          <w:numId w:val="19"/>
        </w:numPr>
        <w:tabs>
          <w:tab w:val="clear" w:pos="0"/>
        </w:tabs>
        <w:spacing w:line="360" w:lineRule="auto"/>
        <w:jc w:val="both"/>
        <w:rPr>
          <w:rFonts w:cs="Times New Roman"/>
        </w:rPr>
      </w:pPr>
      <w:r w:rsidRPr="00022111">
        <w:rPr>
          <w:rFonts w:cs="Times New Roman"/>
        </w:rPr>
        <w:t>autobuso elektros instaliacijos problemų nustatymą;</w:t>
      </w:r>
    </w:p>
    <w:p w14:paraId="60E2D3CC" w14:textId="77777777" w:rsidR="009A4CB8" w:rsidRPr="00022111" w:rsidRDefault="007947D2">
      <w:pPr>
        <w:pStyle w:val="Sraopastraipa"/>
        <w:numPr>
          <w:ilvl w:val="1"/>
          <w:numId w:val="19"/>
        </w:numPr>
        <w:tabs>
          <w:tab w:val="clear" w:pos="0"/>
        </w:tabs>
        <w:spacing w:line="360" w:lineRule="auto"/>
        <w:jc w:val="both"/>
        <w:rPr>
          <w:rFonts w:cs="Times New Roman"/>
        </w:rPr>
      </w:pPr>
      <w:r w:rsidRPr="00022111">
        <w:rPr>
          <w:rFonts w:cs="Times New Roman"/>
        </w:rPr>
        <w:t>techninės įrangos perkėlimą iš vieno autobuso į kitą (pvz., autobuso gedimo atveju);</w:t>
      </w:r>
    </w:p>
    <w:p w14:paraId="78E42946" w14:textId="77777777" w:rsidR="009A4CB8" w:rsidRPr="00022111" w:rsidRDefault="007947D2">
      <w:pPr>
        <w:pStyle w:val="Sraopastraipa"/>
        <w:numPr>
          <w:ilvl w:val="1"/>
          <w:numId w:val="19"/>
        </w:numPr>
        <w:tabs>
          <w:tab w:val="clear" w:pos="0"/>
        </w:tabs>
        <w:spacing w:line="360" w:lineRule="auto"/>
        <w:jc w:val="both"/>
        <w:rPr>
          <w:rFonts w:cs="Times New Roman"/>
        </w:rPr>
      </w:pPr>
      <w:r w:rsidRPr="00022111">
        <w:rPr>
          <w:rFonts w:cs="Times New Roman"/>
        </w:rPr>
        <w:t>sistemos komponentų veikimo stebėseną;</w:t>
      </w:r>
    </w:p>
    <w:p w14:paraId="64105F68" w14:textId="77777777" w:rsidR="009A4CB8" w:rsidRPr="00022111" w:rsidRDefault="007947D2">
      <w:pPr>
        <w:pStyle w:val="Sraopastraipa"/>
        <w:numPr>
          <w:ilvl w:val="1"/>
          <w:numId w:val="19"/>
        </w:numPr>
        <w:tabs>
          <w:tab w:val="clear" w:pos="0"/>
        </w:tabs>
        <w:spacing w:line="360" w:lineRule="auto"/>
        <w:jc w:val="both"/>
        <w:rPr>
          <w:rFonts w:cs="Times New Roman"/>
        </w:rPr>
      </w:pPr>
      <w:r w:rsidRPr="00022111">
        <w:rPr>
          <w:rFonts w:cs="Times New Roman"/>
        </w:rPr>
        <w:t>incidentų registravimą Tiekėjui;</w:t>
      </w:r>
    </w:p>
    <w:p w14:paraId="63291815" w14:textId="77777777" w:rsidR="009A4CB8" w:rsidRPr="00022111" w:rsidRDefault="007947D2">
      <w:pPr>
        <w:pStyle w:val="Sraopastraipa"/>
        <w:numPr>
          <w:ilvl w:val="1"/>
          <w:numId w:val="19"/>
        </w:numPr>
        <w:tabs>
          <w:tab w:val="clear" w:pos="0"/>
        </w:tabs>
        <w:spacing w:line="360" w:lineRule="auto"/>
        <w:jc w:val="both"/>
        <w:rPr>
          <w:rFonts w:cs="Times New Roman"/>
        </w:rPr>
      </w:pPr>
      <w:r w:rsidRPr="00022111">
        <w:rPr>
          <w:rFonts w:cs="Times New Roman"/>
        </w:rPr>
        <w:t>kitų su Tiekėju suderintų funkcijų atlikimą.</w:t>
      </w:r>
    </w:p>
    <w:p w14:paraId="3A8DCEC5"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t>Kritiniais gedimais laikomi šie atvejai:</w:t>
      </w:r>
    </w:p>
    <w:p w14:paraId="6D42400B" w14:textId="77777777" w:rsidR="009A4CB8" w:rsidRPr="00022111" w:rsidRDefault="007947D2">
      <w:pPr>
        <w:pStyle w:val="Sraopastraipa"/>
        <w:numPr>
          <w:ilvl w:val="1"/>
          <w:numId w:val="19"/>
        </w:numPr>
        <w:spacing w:line="360" w:lineRule="auto"/>
        <w:jc w:val="both"/>
        <w:rPr>
          <w:rFonts w:cs="Times New Roman"/>
        </w:rPr>
      </w:pPr>
      <w:r w:rsidRPr="00022111">
        <w:rPr>
          <w:rFonts w:cs="Times New Roman"/>
        </w:rPr>
        <w:t>Neįmanoma paruošti naujų elektroninio bilieto kortelių platinimui;</w:t>
      </w:r>
    </w:p>
    <w:p w14:paraId="219FD617" w14:textId="77777777" w:rsidR="009A4CB8" w:rsidRPr="00022111" w:rsidRDefault="007947D2">
      <w:pPr>
        <w:pStyle w:val="Sraopastraipa"/>
        <w:numPr>
          <w:ilvl w:val="1"/>
          <w:numId w:val="19"/>
        </w:numPr>
        <w:spacing w:line="360" w:lineRule="auto"/>
        <w:jc w:val="both"/>
        <w:rPr>
          <w:rFonts w:cs="Times New Roman"/>
        </w:rPr>
      </w:pPr>
      <w:r w:rsidRPr="00022111">
        <w:rPr>
          <w:rFonts w:cs="Times New Roman"/>
        </w:rPr>
        <w:t>Neįmanoma atlikti elektroninio bilieto papildymo bet kuriame POS;</w:t>
      </w:r>
    </w:p>
    <w:p w14:paraId="6B3E036C" w14:textId="0AE80852" w:rsidR="009A4CB8" w:rsidRPr="00022111" w:rsidRDefault="007947D2">
      <w:pPr>
        <w:pStyle w:val="Sraopastraipa"/>
        <w:numPr>
          <w:ilvl w:val="1"/>
          <w:numId w:val="19"/>
        </w:numPr>
        <w:spacing w:line="360" w:lineRule="auto"/>
        <w:jc w:val="both"/>
        <w:rPr>
          <w:rFonts w:cs="Times New Roman"/>
        </w:rPr>
      </w:pPr>
      <w:r w:rsidRPr="00022111">
        <w:rPr>
          <w:rFonts w:cs="Times New Roman"/>
        </w:rPr>
        <w:t>Neįmanoma atsiskaityti už kelionę, t. y. aktyvinti įsigytą bilietą</w:t>
      </w:r>
      <w:r w:rsidR="002063F8">
        <w:rPr>
          <w:rFonts w:cs="Times New Roman"/>
        </w:rPr>
        <w:t xml:space="preserve"> visose transporto priemonėse</w:t>
      </w:r>
      <w:r w:rsidRPr="00022111">
        <w:rPr>
          <w:rFonts w:cs="Times New Roman"/>
        </w:rPr>
        <w:t xml:space="preserve">. </w:t>
      </w:r>
    </w:p>
    <w:p w14:paraId="45163700"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t>Tiekėjas privalo vykdyti nuolatinę elektroninio bilieto Sistemos programinės įrangos veikimo stebėseną. Pastebėjęs Sistemos sutrikimą, Tiekėjas privalo nedelsdamas, nelaukdamas PO pranešimo, pradėti gedimo šalinimą ir laikytis terminų, nurodytų R-6.7.3 – R-6.7.5 punktuose. Apie gedimo nustatymą ir šalinimo eigą Tiekėjas privalo informuoti PO elektroniniu paštu arba telefonu.</w:t>
      </w:r>
    </w:p>
    <w:p w14:paraId="0E14225B" w14:textId="2A5E83CF" w:rsidR="007449E9" w:rsidRPr="00022111" w:rsidRDefault="007449E9">
      <w:pPr>
        <w:pStyle w:val="Sraopastraipa"/>
        <w:numPr>
          <w:ilvl w:val="0"/>
          <w:numId w:val="19"/>
        </w:numPr>
        <w:spacing w:line="360" w:lineRule="auto"/>
        <w:jc w:val="both"/>
        <w:rPr>
          <w:rFonts w:cs="Times New Roman"/>
        </w:rPr>
      </w:pPr>
      <w:r w:rsidRPr="00022111">
        <w:rPr>
          <w:rFonts w:cs="Times New Roman"/>
        </w:rPr>
        <w:t xml:space="preserve">Pasikeitus teisės aktams ar kitiems bilietų kainodarą </w:t>
      </w:r>
      <w:r w:rsidR="00EC75EB" w:rsidRPr="00022111">
        <w:rPr>
          <w:rFonts w:cs="Times New Roman"/>
        </w:rPr>
        <w:t>apibrėžiantiems dokumentams</w:t>
      </w:r>
      <w:r w:rsidRPr="00022111">
        <w:rPr>
          <w:rFonts w:cs="Times New Roman"/>
        </w:rPr>
        <w:t xml:space="preserve">, Tiekėjas, </w:t>
      </w:r>
      <w:r w:rsidR="00EC75EB" w:rsidRPr="00022111">
        <w:rPr>
          <w:rFonts w:cs="Times New Roman"/>
        </w:rPr>
        <w:t>gavęs prašymą iš</w:t>
      </w:r>
      <w:r w:rsidRPr="00022111">
        <w:rPr>
          <w:rFonts w:cs="Times New Roman"/>
        </w:rPr>
        <w:t xml:space="preserve"> PO, privalo nemokamai atlikti būtinus </w:t>
      </w:r>
      <w:r w:rsidR="001317AA" w:rsidRPr="001317AA">
        <w:rPr>
          <w:rFonts w:cs="Times New Roman"/>
        </w:rPr>
        <w:t>bazinių sistemos konfigūracijos ir kainodaros parametrų keitim</w:t>
      </w:r>
      <w:r w:rsidR="001317AA">
        <w:rPr>
          <w:rFonts w:cs="Times New Roman"/>
        </w:rPr>
        <w:t>us iki 3 kartų</w:t>
      </w:r>
      <w:r w:rsidRPr="00022111">
        <w:rPr>
          <w:rFonts w:cs="Times New Roman"/>
        </w:rPr>
        <w:t>, kad sistema atitiktų naujus teisės aktus ar kitus bilietų kainodarą reglamentuojančius dokumentus.</w:t>
      </w:r>
    </w:p>
    <w:p w14:paraId="0048E314" w14:textId="77777777" w:rsidR="009A4CB8" w:rsidRPr="00022111" w:rsidRDefault="007947D2">
      <w:pPr>
        <w:pStyle w:val="Sraopastraipa"/>
        <w:numPr>
          <w:ilvl w:val="0"/>
          <w:numId w:val="19"/>
        </w:numPr>
        <w:spacing w:line="360" w:lineRule="auto"/>
        <w:jc w:val="both"/>
        <w:rPr>
          <w:rFonts w:cs="Times New Roman"/>
        </w:rPr>
      </w:pPr>
      <w:r w:rsidRPr="00022111">
        <w:rPr>
          <w:rFonts w:cs="Times New Roman"/>
        </w:rPr>
        <w:lastRenderedPageBreak/>
        <w:t>PO pranešimai Tiekėjui apie gedimus siunčiami elektroniniu paštu arba registruojant užklausą tiekėjo pateiktoje užklausų registravimo sistemoje, arba telefonu, arba kitu, su PO atskirai suderintu, formatu.</w:t>
      </w:r>
    </w:p>
    <w:p w14:paraId="073C3536" w14:textId="77777777" w:rsidR="009A4CB8" w:rsidRDefault="007947D2">
      <w:pPr>
        <w:pStyle w:val="Sraopastraipa"/>
        <w:numPr>
          <w:ilvl w:val="0"/>
          <w:numId w:val="19"/>
        </w:numPr>
        <w:spacing w:line="360" w:lineRule="auto"/>
        <w:jc w:val="both"/>
        <w:rPr>
          <w:rFonts w:cs="Times New Roman"/>
        </w:rPr>
      </w:pPr>
      <w:r w:rsidRPr="00022111">
        <w:rPr>
          <w:rFonts w:cs="Times New Roman"/>
        </w:rPr>
        <w:t>PO pranešimai apie gedimus turi būti priimami ir registruojami 24 val. per parą, 7 dienas per savaitę.</w:t>
      </w:r>
    </w:p>
    <w:p w14:paraId="7B490CFD" w14:textId="56969E6F" w:rsidR="004B7725" w:rsidRDefault="004B7725" w:rsidP="004B7725">
      <w:pPr>
        <w:pStyle w:val="Antrat2"/>
      </w:pPr>
      <w:bookmarkStart w:id="112" w:name="_Toc234572029"/>
      <w:r>
        <w:t>Aplinkosauginiai reikalavimai</w:t>
      </w:r>
      <w:bookmarkEnd w:id="112"/>
    </w:p>
    <w:p w14:paraId="4A5FE50C" w14:textId="77777777" w:rsidR="004B7725" w:rsidRPr="004B7725" w:rsidRDefault="004B7725" w:rsidP="004B7725">
      <w:pPr>
        <w:pStyle w:val="Sraopastraipa"/>
        <w:numPr>
          <w:ilvl w:val="0"/>
          <w:numId w:val="46"/>
        </w:numPr>
        <w:spacing w:line="360" w:lineRule="auto"/>
      </w:pPr>
      <w:r w:rsidRPr="004B7725">
        <w:t>Tiekėjas privalo užtikrinti, kad siūlomas sprendimas, įskaitant programinę įrangą, elektroninę ir IT įrangą bei su Prekėmis tiekiamas pakuotes, atitiktų aplinkos apsaugos kriterijus, nustatytus tvarkos apraše, patvirtintame Lietuvos Respublikos aplinkos ministro 2011 m. birželio 28 d. įsakymu Nr. D1-508 „Dėl Aplinkos apsaugos kriterijų taikymo, vykdant žaliuosius pirkimus, tvarkos aprašo patvirtinimo“ (toliau – Tvarkos aprašas), taip pat šiame skyriuje nustatytus papildomus reikalavimus.</w:t>
      </w:r>
    </w:p>
    <w:p w14:paraId="5BE2E1E9" w14:textId="77777777" w:rsidR="004B7725" w:rsidRPr="004B7725" w:rsidRDefault="004B7725" w:rsidP="004B7725">
      <w:pPr>
        <w:pStyle w:val="Sraopastraipa"/>
        <w:numPr>
          <w:ilvl w:val="0"/>
          <w:numId w:val="46"/>
        </w:numPr>
        <w:spacing w:line="360" w:lineRule="auto"/>
      </w:pPr>
      <w:r w:rsidRPr="004B7725">
        <w:t>Programinė įranga turi būti kuriama ir eksploatuojama taip, kad būtų užtikrinamas efektyvus išteklių naudojimas, t. y. optimizuotas procesoriaus, atminties ir duomenų saugojimo resursų naudojimas, siekiant mažinti energijos sąnaudas eksploatacijos metu.</w:t>
      </w:r>
    </w:p>
    <w:p w14:paraId="2A019EB5" w14:textId="77777777" w:rsidR="004B7725" w:rsidRPr="004B7725" w:rsidRDefault="004B7725" w:rsidP="004B7725">
      <w:pPr>
        <w:pStyle w:val="Sraopastraipa"/>
        <w:numPr>
          <w:ilvl w:val="0"/>
          <w:numId w:val="46"/>
        </w:numPr>
        <w:spacing w:line="360" w:lineRule="auto"/>
      </w:pPr>
      <w:r w:rsidRPr="004B7725">
        <w:t xml:space="preserve">Programinė įranga turi būti suprojektuota taip, kad būtų sudarytos galimybės ją eksploatuoti </w:t>
      </w:r>
      <w:proofErr w:type="spellStart"/>
      <w:r w:rsidRPr="004B7725">
        <w:t>virtualizuotoje</w:t>
      </w:r>
      <w:proofErr w:type="spellEnd"/>
      <w:r w:rsidRPr="004B7725">
        <w:t xml:space="preserve"> ar debesijos infrastruktūroje, užtikrinant efektyvesnį fizinių resursų panaudojimą.</w:t>
      </w:r>
    </w:p>
    <w:p w14:paraId="1B325149" w14:textId="77777777" w:rsidR="004B7725" w:rsidRPr="004B7725" w:rsidRDefault="004B7725" w:rsidP="004B7725">
      <w:pPr>
        <w:pStyle w:val="Sraopastraipa"/>
        <w:numPr>
          <w:ilvl w:val="0"/>
          <w:numId w:val="46"/>
        </w:numPr>
        <w:spacing w:line="360" w:lineRule="auto"/>
      </w:pPr>
      <w:r w:rsidRPr="004B7725">
        <w:t>Tiekėjas turi užtikrinti, kad programinės įrangos atnaujinimai ir pakeitimai būtų diegiami nuotoliniu būdu, taip mažinant fizinių intervencijų poreikį ir su tuo susijusias aplinkos sąnaudas.</w:t>
      </w:r>
    </w:p>
    <w:p w14:paraId="74651497" w14:textId="77777777" w:rsidR="004B7725" w:rsidRPr="004B7725" w:rsidRDefault="004B7725" w:rsidP="004B7725">
      <w:pPr>
        <w:pStyle w:val="Sraopastraipa"/>
        <w:numPr>
          <w:ilvl w:val="0"/>
          <w:numId w:val="46"/>
        </w:numPr>
        <w:spacing w:line="360" w:lineRule="auto"/>
      </w:pPr>
      <w:r w:rsidRPr="004B7725">
        <w:t xml:space="preserve">Elektroninė ir IT įranga turi būti </w:t>
      </w:r>
      <w:proofErr w:type="spellStart"/>
      <w:r w:rsidRPr="004B7725">
        <w:t>energiškai</w:t>
      </w:r>
      <w:proofErr w:type="spellEnd"/>
      <w:r w:rsidRPr="004B7725">
        <w:t xml:space="preserve"> efektyvi, atitikti ne žemesnius kaip galiojančių Europos Sąjungos energinio efektyvumo ir ekologinio projektavimo (</w:t>
      </w:r>
      <w:proofErr w:type="spellStart"/>
      <w:r w:rsidRPr="004B7725">
        <w:t>eco-design</w:t>
      </w:r>
      <w:proofErr w:type="spellEnd"/>
      <w:r w:rsidRPr="004B7725">
        <w:t>) reikalavimus, o kai taikoma – turėti atitinkamus energinio efektyvumo ženklinimus (pvz., „</w:t>
      </w:r>
      <w:proofErr w:type="spellStart"/>
      <w:r w:rsidRPr="004B7725">
        <w:t>Energy</w:t>
      </w:r>
      <w:proofErr w:type="spellEnd"/>
      <w:r w:rsidRPr="004B7725">
        <w:t xml:space="preserve"> </w:t>
      </w:r>
      <w:proofErr w:type="spellStart"/>
      <w:r w:rsidRPr="004B7725">
        <w:t>Star</w:t>
      </w:r>
      <w:proofErr w:type="spellEnd"/>
      <w:r w:rsidRPr="004B7725">
        <w:t>“ ar lygiaverčius).</w:t>
      </w:r>
    </w:p>
    <w:p w14:paraId="64D3D219" w14:textId="77777777" w:rsidR="004B7725" w:rsidRPr="004B7725" w:rsidRDefault="004B7725" w:rsidP="004B7725">
      <w:pPr>
        <w:pStyle w:val="Sraopastraipa"/>
        <w:numPr>
          <w:ilvl w:val="0"/>
          <w:numId w:val="46"/>
        </w:numPr>
        <w:spacing w:line="360" w:lineRule="auto"/>
      </w:pPr>
      <w:r w:rsidRPr="004B7725">
        <w:t>Įranga turi būti suprojektuota taip, kad būtų užtikrintas jos ilgaamžiškumas, galimybė ją remontuoti, atnaujinti (pvz., keičiant atskirus komponentus) ir prailginti naudojimo laikotarpį.</w:t>
      </w:r>
    </w:p>
    <w:p w14:paraId="2D3002FE" w14:textId="77777777" w:rsidR="004B7725" w:rsidRPr="004B7725" w:rsidRDefault="004B7725" w:rsidP="004B7725">
      <w:pPr>
        <w:pStyle w:val="Sraopastraipa"/>
        <w:numPr>
          <w:ilvl w:val="0"/>
          <w:numId w:val="46"/>
        </w:numPr>
        <w:spacing w:line="360" w:lineRule="auto"/>
      </w:pPr>
      <w:r w:rsidRPr="004B7725">
        <w:t xml:space="preserve">Tiekėjas privalo užtikrinti, kad įrangoje nebūtų naudojamos pavojingos medžiagos arba jų kiekiai neviršytų teisės aktuose nustatytų ribų (įskaitant, bet neapsiribojant, </w:t>
      </w:r>
      <w:proofErr w:type="spellStart"/>
      <w:r w:rsidRPr="004B7725">
        <w:t>RoHS</w:t>
      </w:r>
      <w:proofErr w:type="spellEnd"/>
      <w:r w:rsidRPr="004B7725">
        <w:t xml:space="preserve"> reikalavimais).</w:t>
      </w:r>
    </w:p>
    <w:p w14:paraId="25EF920F" w14:textId="77777777" w:rsidR="004B7725" w:rsidRPr="004B7725" w:rsidRDefault="004B7725" w:rsidP="004B7725">
      <w:pPr>
        <w:pStyle w:val="Sraopastraipa"/>
        <w:numPr>
          <w:ilvl w:val="0"/>
          <w:numId w:val="46"/>
        </w:numPr>
        <w:spacing w:line="360" w:lineRule="auto"/>
      </w:pPr>
      <w:r w:rsidRPr="004B7725">
        <w:t>Pasibaigus įrangos naudojimo laikotarpiui, turi būti sudarytos galimybės ją tinkamai utilizuoti arba perdirbti, laikantis galiojančių atliekų tvarkymo reikalavimų.</w:t>
      </w:r>
    </w:p>
    <w:p w14:paraId="72C2FD5F" w14:textId="77777777" w:rsidR="004B7725" w:rsidRPr="004B7725" w:rsidRDefault="004B7725" w:rsidP="004B7725">
      <w:pPr>
        <w:pStyle w:val="Sraopastraipa"/>
        <w:numPr>
          <w:ilvl w:val="0"/>
          <w:numId w:val="46"/>
        </w:numPr>
        <w:spacing w:line="360" w:lineRule="auto"/>
      </w:pPr>
      <w:r w:rsidRPr="004B7725">
        <w:t>Tiekėjas privalo užtikrinti, kad visos su Prekėmis tiekiamos pakuotės būtų minimalios apimties ir svorio, būtinos saugiam transportavimui ir sandėliavimui.</w:t>
      </w:r>
    </w:p>
    <w:p w14:paraId="3D7F20FE" w14:textId="77777777" w:rsidR="004B7725" w:rsidRPr="004B7725" w:rsidRDefault="004B7725" w:rsidP="004B7725">
      <w:pPr>
        <w:pStyle w:val="Sraopastraipa"/>
        <w:numPr>
          <w:ilvl w:val="0"/>
          <w:numId w:val="46"/>
        </w:numPr>
        <w:spacing w:line="360" w:lineRule="auto"/>
      </w:pPr>
      <w:r w:rsidRPr="004B7725">
        <w:t>Pakuotės turi būti pagamintos iš perdirbamų arba pakartotinai naudojamų medžiagų, vengiant mišrių ir sunkiai perdirbamų medžiagų naudojimo.</w:t>
      </w:r>
    </w:p>
    <w:p w14:paraId="5121974D" w14:textId="77777777" w:rsidR="004B7725" w:rsidRPr="004B7725" w:rsidRDefault="004B7725" w:rsidP="004B7725">
      <w:pPr>
        <w:pStyle w:val="Sraopastraipa"/>
        <w:numPr>
          <w:ilvl w:val="0"/>
          <w:numId w:val="46"/>
        </w:numPr>
        <w:spacing w:line="360" w:lineRule="auto"/>
      </w:pPr>
      <w:r w:rsidRPr="004B7725">
        <w:t>Draudžiama naudoti perteklines, vienkartines ar aplinkai kenksmingas pakuotes, jei egzistuoja mažesnį poveikį aplinkai turinčios alternatyvos.</w:t>
      </w:r>
    </w:p>
    <w:p w14:paraId="10B63573" w14:textId="77777777" w:rsidR="004B7725" w:rsidRPr="004B7725" w:rsidRDefault="004B7725" w:rsidP="004B7725">
      <w:pPr>
        <w:pStyle w:val="Sraopastraipa"/>
        <w:numPr>
          <w:ilvl w:val="0"/>
          <w:numId w:val="46"/>
        </w:numPr>
        <w:spacing w:line="360" w:lineRule="auto"/>
      </w:pPr>
      <w:r w:rsidRPr="004B7725">
        <w:t>Tiekėjas, siekdamas pagrįsti šiame skyriuje nustatytų aplinkosauginių reikalavimų atitiktį, kartu su pasiūlymu arba Perkančiosios organizacijos prašymu sutarties vykdymo metu privalo pateikti šiuos dokumentus (kai taikoma):</w:t>
      </w:r>
    </w:p>
    <w:p w14:paraId="392D3367" w14:textId="77777777" w:rsidR="004B7725" w:rsidRPr="004B7725" w:rsidRDefault="004B7725" w:rsidP="004B7725">
      <w:pPr>
        <w:pStyle w:val="Sraopastraipa"/>
        <w:numPr>
          <w:ilvl w:val="1"/>
          <w:numId w:val="46"/>
        </w:numPr>
        <w:spacing w:line="360" w:lineRule="auto"/>
      </w:pPr>
      <w:r w:rsidRPr="004B7725">
        <w:t>gamintojo techninę dokumentaciją arba oficialias specifikacijas, patvirtinančias įrangos energinį efektyvumą, energijos sąnaudas ir atitiktį ekologinio projektavimo (</w:t>
      </w:r>
      <w:proofErr w:type="spellStart"/>
      <w:r w:rsidRPr="004B7725">
        <w:t>eco-design</w:t>
      </w:r>
      <w:proofErr w:type="spellEnd"/>
      <w:r w:rsidRPr="004B7725">
        <w:t>) reikalavimams;</w:t>
      </w:r>
    </w:p>
    <w:p w14:paraId="1619B9DB" w14:textId="77777777" w:rsidR="004B7725" w:rsidRPr="004B7725" w:rsidRDefault="004B7725" w:rsidP="004B7725">
      <w:pPr>
        <w:pStyle w:val="Sraopastraipa"/>
        <w:numPr>
          <w:ilvl w:val="1"/>
          <w:numId w:val="46"/>
        </w:numPr>
        <w:spacing w:line="360" w:lineRule="auto"/>
      </w:pPr>
      <w:r w:rsidRPr="004B7725">
        <w:lastRenderedPageBreak/>
        <w:t>galiojančius sertifikatus arba lygiaverčius dokumentus, patvirtinančius energinį efektyvumą (pvz., „</w:t>
      </w:r>
      <w:proofErr w:type="spellStart"/>
      <w:r w:rsidRPr="004B7725">
        <w:t>Energy</w:t>
      </w:r>
      <w:proofErr w:type="spellEnd"/>
      <w:r w:rsidRPr="004B7725">
        <w:t xml:space="preserve"> </w:t>
      </w:r>
      <w:proofErr w:type="spellStart"/>
      <w:r w:rsidRPr="004B7725">
        <w:t>Star</w:t>
      </w:r>
      <w:proofErr w:type="spellEnd"/>
      <w:r w:rsidRPr="004B7725">
        <w:t>“ ar lygiaverčius), jeigu tokie sertifikatai taikomi konkrečiai įrangos kategorijai;</w:t>
      </w:r>
    </w:p>
    <w:p w14:paraId="73FBCC50" w14:textId="77777777" w:rsidR="004B7725" w:rsidRPr="004B7725" w:rsidRDefault="004B7725" w:rsidP="004B7725">
      <w:pPr>
        <w:pStyle w:val="Sraopastraipa"/>
        <w:numPr>
          <w:ilvl w:val="1"/>
          <w:numId w:val="46"/>
        </w:numPr>
        <w:spacing w:line="360" w:lineRule="auto"/>
      </w:pPr>
      <w:r w:rsidRPr="004B7725">
        <w:t>gamintojo arba Tiekėjo deklaraciją dėl pavojingų medžiagų naudojimo apribojimo (</w:t>
      </w:r>
      <w:proofErr w:type="spellStart"/>
      <w:r w:rsidRPr="004B7725">
        <w:t>RoHS</w:t>
      </w:r>
      <w:proofErr w:type="spellEnd"/>
      <w:r w:rsidRPr="004B7725">
        <w:t xml:space="preserve"> atitikties deklaraciją) arba kitus lygiaverčius dokumentus;</w:t>
      </w:r>
    </w:p>
    <w:p w14:paraId="1DDA1D63" w14:textId="77777777" w:rsidR="004B7725" w:rsidRPr="004B7725" w:rsidRDefault="004B7725" w:rsidP="004B7725">
      <w:pPr>
        <w:pStyle w:val="Sraopastraipa"/>
        <w:numPr>
          <w:ilvl w:val="1"/>
          <w:numId w:val="46"/>
        </w:numPr>
        <w:spacing w:line="360" w:lineRule="auto"/>
      </w:pPr>
      <w:r w:rsidRPr="004B7725">
        <w:t xml:space="preserve">techninę dokumentaciją ar aprašymą, pagrindžiantį įrangos </w:t>
      </w:r>
      <w:proofErr w:type="spellStart"/>
      <w:r w:rsidRPr="004B7725">
        <w:t>remontuojamumą</w:t>
      </w:r>
      <w:proofErr w:type="spellEnd"/>
      <w:r w:rsidRPr="004B7725">
        <w:t>, komponentų keičiamumą ir numatomą eksploatacijos trukmę;</w:t>
      </w:r>
    </w:p>
    <w:p w14:paraId="53A63069" w14:textId="77777777" w:rsidR="004B7725" w:rsidRPr="004B7725" w:rsidRDefault="004B7725" w:rsidP="004B7725">
      <w:pPr>
        <w:pStyle w:val="Sraopastraipa"/>
        <w:numPr>
          <w:ilvl w:val="1"/>
          <w:numId w:val="46"/>
        </w:numPr>
        <w:spacing w:line="360" w:lineRule="auto"/>
      </w:pPr>
      <w:r w:rsidRPr="004B7725">
        <w:t>dokumentus ar aprašymus, patvirtinančius įrangos utilizavimo, perdirbimo ar grąžinimo galimybes pasibaigus jos naudojimo laikotarpiui (pvz., gamintojo ar Tiekėjo atliekų tvarkymo politika, WEEE atitiktis ar lygiaverčiai dokumentai);</w:t>
      </w:r>
    </w:p>
    <w:p w14:paraId="299C16FE" w14:textId="77777777" w:rsidR="004B7725" w:rsidRPr="004B7725" w:rsidRDefault="004B7725" w:rsidP="004B7725">
      <w:pPr>
        <w:pStyle w:val="Sraopastraipa"/>
        <w:numPr>
          <w:ilvl w:val="1"/>
          <w:numId w:val="46"/>
        </w:numPr>
        <w:spacing w:line="360" w:lineRule="auto"/>
      </w:pPr>
      <w:r w:rsidRPr="004B7725">
        <w:t>programinės įrangos architektūros arba techninį aprašymą, pagrindžiantį efektyvų resursų naudojimą (pvz., veikimo reikalavimai, resursų poreikiai, optimizavimo sprendimai);</w:t>
      </w:r>
    </w:p>
    <w:p w14:paraId="642AE8DC" w14:textId="77777777" w:rsidR="004B7725" w:rsidRPr="004B7725" w:rsidRDefault="004B7725" w:rsidP="004B7725">
      <w:pPr>
        <w:pStyle w:val="Sraopastraipa"/>
        <w:numPr>
          <w:ilvl w:val="1"/>
          <w:numId w:val="46"/>
        </w:numPr>
        <w:spacing w:line="360" w:lineRule="auto"/>
      </w:pPr>
      <w:r w:rsidRPr="004B7725">
        <w:t xml:space="preserve">aprašymą ar deklaraciją, patvirtinančią galimybę programinę įrangą diegti ir eksploatuoti </w:t>
      </w:r>
      <w:proofErr w:type="spellStart"/>
      <w:r w:rsidRPr="004B7725">
        <w:t>virtualizuotoje</w:t>
      </w:r>
      <w:proofErr w:type="spellEnd"/>
      <w:r w:rsidRPr="004B7725">
        <w:t xml:space="preserve"> ar debesijos infrastruktūroje;</w:t>
      </w:r>
    </w:p>
    <w:p w14:paraId="5D3430EA" w14:textId="77777777" w:rsidR="004B7725" w:rsidRPr="004B7725" w:rsidRDefault="004B7725" w:rsidP="004B7725">
      <w:pPr>
        <w:pStyle w:val="Sraopastraipa"/>
        <w:numPr>
          <w:ilvl w:val="1"/>
          <w:numId w:val="46"/>
        </w:numPr>
        <w:spacing w:line="360" w:lineRule="auto"/>
      </w:pPr>
      <w:r w:rsidRPr="004B7725">
        <w:t xml:space="preserve">aprašymą, patvirtinantį nuotolinio atnaujinimo (angl. </w:t>
      </w:r>
      <w:proofErr w:type="spellStart"/>
      <w:r w:rsidRPr="004B7725">
        <w:t>remote</w:t>
      </w:r>
      <w:proofErr w:type="spellEnd"/>
      <w:r w:rsidRPr="004B7725">
        <w:t xml:space="preserve"> </w:t>
      </w:r>
      <w:proofErr w:type="spellStart"/>
      <w:r w:rsidRPr="004B7725">
        <w:t>update</w:t>
      </w:r>
      <w:proofErr w:type="spellEnd"/>
      <w:r w:rsidRPr="004B7725">
        <w:t>) funkcionalumą;</w:t>
      </w:r>
    </w:p>
    <w:p w14:paraId="3645578D" w14:textId="77777777" w:rsidR="004B7725" w:rsidRPr="004B7725" w:rsidRDefault="004B7725" w:rsidP="004B7725">
      <w:pPr>
        <w:pStyle w:val="Sraopastraipa"/>
        <w:numPr>
          <w:ilvl w:val="1"/>
          <w:numId w:val="46"/>
        </w:numPr>
        <w:spacing w:line="360" w:lineRule="auto"/>
      </w:pPr>
      <w:r w:rsidRPr="004B7725">
        <w:t xml:space="preserve">Tiekėjo deklaraciją dėl pakuočių sudėties, jų </w:t>
      </w:r>
      <w:proofErr w:type="spellStart"/>
      <w:r w:rsidRPr="004B7725">
        <w:t>perdirbamumo</w:t>
      </w:r>
      <w:proofErr w:type="spellEnd"/>
      <w:r w:rsidRPr="004B7725">
        <w:t xml:space="preserve"> arba pakartotinio naudojimo galimybių;</w:t>
      </w:r>
    </w:p>
    <w:p w14:paraId="1D3C8E32" w14:textId="77777777" w:rsidR="004B7725" w:rsidRPr="004B7725" w:rsidRDefault="004B7725" w:rsidP="004B7725">
      <w:pPr>
        <w:pStyle w:val="Sraopastraipa"/>
        <w:numPr>
          <w:ilvl w:val="1"/>
          <w:numId w:val="46"/>
        </w:numPr>
        <w:spacing w:line="360" w:lineRule="auto"/>
      </w:pPr>
      <w:r w:rsidRPr="004B7725">
        <w:t>informaciją apie pakuočių medžiagas (pvz., medžiagų sudėties aprašą arba gamintojo pateiktą specifikaciją), pagrindžiančią, kad pakuotės atitinka aplinkosauginius reikalavimus;</w:t>
      </w:r>
    </w:p>
    <w:p w14:paraId="3727E310" w14:textId="77777777" w:rsidR="004B7725" w:rsidRPr="004B7725" w:rsidRDefault="004B7725" w:rsidP="004B7725">
      <w:pPr>
        <w:pStyle w:val="Sraopastraipa"/>
        <w:numPr>
          <w:ilvl w:val="1"/>
          <w:numId w:val="46"/>
        </w:numPr>
        <w:spacing w:line="360" w:lineRule="auto"/>
      </w:pPr>
      <w:r w:rsidRPr="004B7725">
        <w:t>kitus lygiaverčius dokumentus, patvirtinančius šiame skyriuje nustatytų reikalavimų atitiktį.</w:t>
      </w:r>
    </w:p>
    <w:p w14:paraId="103EC0EC" w14:textId="77777777" w:rsidR="004B7725" w:rsidRPr="004B7725" w:rsidRDefault="004B7725" w:rsidP="004B7725">
      <w:pPr>
        <w:pStyle w:val="Sraopastraipa"/>
        <w:numPr>
          <w:ilvl w:val="0"/>
          <w:numId w:val="46"/>
        </w:numPr>
        <w:spacing w:line="360" w:lineRule="auto"/>
      </w:pPr>
      <w:r w:rsidRPr="004B7725">
        <w:t>Visi pateikiami dokumentai turi būti galiojantys, aiškiai identifikuojantys siūlomą Prekę ar sprendimą ir leidžiantys PO nedviprasmiškai įvertinti atitiktį nustatytiems aplinkosauginiams reikalavimams.</w:t>
      </w:r>
    </w:p>
    <w:p w14:paraId="65334146" w14:textId="527BC49F" w:rsidR="004B7725" w:rsidRPr="004B7725" w:rsidRDefault="004B7725" w:rsidP="004B7725">
      <w:pPr>
        <w:pStyle w:val="Sraopastraipa"/>
        <w:numPr>
          <w:ilvl w:val="0"/>
          <w:numId w:val="46"/>
        </w:numPr>
        <w:spacing w:line="360" w:lineRule="auto"/>
      </w:pPr>
      <w:r w:rsidRPr="004B7725">
        <w:t>PO turi teisę bet kuriuo sutarties vykdymo metu paprašyti papildomų įrodymų ar paaiškinimų dėl aplinkosauginių reikalavimų laikymosi, o Tiekėjas privalo juos pateikti ne vėliau kaip per 5 darbo dienas.</w:t>
      </w:r>
    </w:p>
    <w:p w14:paraId="2BD1FBE9" w14:textId="77777777" w:rsidR="009A4CB8" w:rsidRPr="00022111" w:rsidRDefault="007947D2">
      <w:pPr>
        <w:spacing w:after="0" w:line="240" w:lineRule="auto"/>
        <w:jc w:val="both"/>
        <w:rPr>
          <w:lang w:val="lt-LT"/>
        </w:rPr>
      </w:pPr>
      <w:bookmarkStart w:id="113" w:name="_Toc121736178"/>
      <w:bookmarkEnd w:id="113"/>
      <w:r w:rsidRPr="00440EB9">
        <w:rPr>
          <w:lang w:val="lt-LT"/>
        </w:rPr>
        <w:br w:type="page"/>
      </w:r>
    </w:p>
    <w:p w14:paraId="31B9F0B4" w14:textId="77777777" w:rsidR="009A4CB8" w:rsidRPr="00022111" w:rsidRDefault="007947D2">
      <w:pPr>
        <w:pStyle w:val="Antrat1"/>
        <w:numPr>
          <w:ilvl w:val="0"/>
          <w:numId w:val="0"/>
        </w:numPr>
        <w:spacing w:before="0" w:after="240"/>
        <w:ind w:left="360"/>
        <w:jc w:val="both"/>
      </w:pPr>
      <w:bookmarkStart w:id="114" w:name="_Toc234572030"/>
      <w:r w:rsidRPr="00022111">
        <w:lastRenderedPageBreak/>
        <w:t>Priedai</w:t>
      </w:r>
      <w:bookmarkEnd w:id="114"/>
    </w:p>
    <w:p w14:paraId="4553F688" w14:textId="77777777" w:rsidR="009A4CB8" w:rsidRPr="00022111" w:rsidRDefault="007947D2">
      <w:pPr>
        <w:pStyle w:val="Antrat2"/>
        <w:numPr>
          <w:ilvl w:val="0"/>
          <w:numId w:val="0"/>
        </w:numPr>
        <w:ind w:left="360"/>
        <w:jc w:val="both"/>
      </w:pPr>
      <w:bookmarkStart w:id="115" w:name="_Toc234572031"/>
      <w:r w:rsidRPr="00022111">
        <w:t>Priedas Nr. 1. Utenos miesto viešojo transporto priemonėse naudojama garso įranga</w:t>
      </w:r>
      <w:bookmarkEnd w:id="115"/>
    </w:p>
    <w:p w14:paraId="41258607" w14:textId="77777777" w:rsidR="009A4CB8" w:rsidRPr="00022111" w:rsidRDefault="007947D2">
      <w:pPr>
        <w:spacing w:line="360" w:lineRule="auto"/>
        <w:ind w:left="360"/>
        <w:jc w:val="both"/>
        <w:rPr>
          <w:rFonts w:cs="Times New Roman"/>
          <w:lang w:val="lt-LT"/>
        </w:rPr>
      </w:pPr>
      <w:r w:rsidRPr="00022111">
        <w:rPr>
          <w:rFonts w:cs="Times New Roman"/>
          <w:lang w:val="lt-LT"/>
        </w:rPr>
        <w:t>Žemiau esančioje lentelėje pateikiama informacija apie skirtinguose autobusų modeliuose naudojamą garso įrangą.</w:t>
      </w:r>
    </w:p>
    <w:p w14:paraId="579388C4" w14:textId="56E3EB0A" w:rsidR="009A4CB8" w:rsidRPr="00022111" w:rsidRDefault="007947D2">
      <w:pPr>
        <w:pStyle w:val="Antrat"/>
        <w:keepNext/>
        <w:jc w:val="both"/>
        <w:rPr>
          <w:sz w:val="20"/>
          <w:szCs w:val="20"/>
          <w:lang w:val="pt-BR"/>
        </w:rPr>
      </w:pPr>
      <w:r w:rsidRPr="00022111">
        <w:rPr>
          <w:sz w:val="20"/>
          <w:szCs w:val="20"/>
        </w:rPr>
        <w:fldChar w:fldCharType="begin"/>
      </w:r>
      <w:r w:rsidRPr="00022111">
        <w:rPr>
          <w:sz w:val="20"/>
          <w:szCs w:val="20"/>
          <w:lang w:val="pt-BR"/>
        </w:rPr>
        <w:instrText xml:space="preserve"> SEQ lentelė \* ARABIC </w:instrText>
      </w:r>
      <w:r w:rsidRPr="00022111">
        <w:rPr>
          <w:sz w:val="20"/>
          <w:szCs w:val="20"/>
        </w:rPr>
        <w:fldChar w:fldCharType="separate"/>
      </w:r>
      <w:r w:rsidR="00016A8A">
        <w:rPr>
          <w:noProof/>
          <w:sz w:val="20"/>
          <w:szCs w:val="20"/>
          <w:lang w:val="pt-BR"/>
        </w:rPr>
        <w:t>1</w:t>
      </w:r>
      <w:r w:rsidRPr="00022111">
        <w:rPr>
          <w:sz w:val="20"/>
          <w:szCs w:val="20"/>
        </w:rPr>
        <w:fldChar w:fldCharType="end"/>
      </w:r>
      <w:r w:rsidRPr="00022111">
        <w:rPr>
          <w:sz w:val="20"/>
          <w:szCs w:val="20"/>
          <w:lang w:val="pt-BR"/>
        </w:rPr>
        <w:t xml:space="preserve"> </w:t>
      </w:r>
      <w:r w:rsidRPr="00022111">
        <w:rPr>
          <w:sz w:val="20"/>
          <w:szCs w:val="20"/>
          <w:lang w:val="lt-LT"/>
        </w:rPr>
        <w:t>lentelė. Garso įrangos Utenos viešojo transporto priemonėse aprašymas</w:t>
      </w:r>
    </w:p>
    <w:tbl>
      <w:tblPr>
        <w:tblStyle w:val="1tinkleliolentelviesi"/>
        <w:tblW w:w="9350" w:type="dxa"/>
        <w:tblLayout w:type="fixed"/>
        <w:tblLook w:val="04A0" w:firstRow="1" w:lastRow="0" w:firstColumn="1" w:lastColumn="0" w:noHBand="0" w:noVBand="1"/>
      </w:tblPr>
      <w:tblGrid>
        <w:gridCol w:w="792"/>
        <w:gridCol w:w="2862"/>
        <w:gridCol w:w="2610"/>
        <w:gridCol w:w="3086"/>
      </w:tblGrid>
      <w:tr w:rsidR="009A4CB8" w:rsidRPr="00022111" w14:paraId="38A5C93C" w14:textId="77777777" w:rsidTr="009A4C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 w:type="dxa"/>
            <w:tcBorders>
              <w:bottom w:val="single" w:sz="12" w:space="0" w:color="000000"/>
            </w:tcBorders>
          </w:tcPr>
          <w:p w14:paraId="51F2B951" w14:textId="77777777" w:rsidR="009A4CB8" w:rsidRPr="00022111" w:rsidRDefault="007947D2">
            <w:pPr>
              <w:widowControl w:val="0"/>
              <w:spacing w:line="360" w:lineRule="auto"/>
              <w:jc w:val="both"/>
              <w:rPr>
                <w:rFonts w:cs="Times New Roman"/>
                <w:lang w:val="lt-LT"/>
              </w:rPr>
            </w:pPr>
            <w:r w:rsidRPr="00022111">
              <w:rPr>
                <w:rFonts w:eastAsia="Calibri" w:cs="Times New Roman"/>
                <w:lang w:val="lt-LT"/>
              </w:rPr>
              <w:t>Nr.</w:t>
            </w:r>
          </w:p>
        </w:tc>
        <w:tc>
          <w:tcPr>
            <w:tcW w:w="2862" w:type="dxa"/>
            <w:tcBorders>
              <w:bottom w:val="single" w:sz="12" w:space="0" w:color="000000"/>
            </w:tcBorders>
          </w:tcPr>
          <w:p w14:paraId="67BC4AC4" w14:textId="77777777" w:rsidR="009A4CB8" w:rsidRPr="00022111" w:rsidRDefault="007947D2">
            <w:pPr>
              <w:widowControl w:val="0"/>
              <w:spacing w:line="360" w:lineRule="auto"/>
              <w:jc w:val="both"/>
              <w:cnfStyle w:val="100000000000" w:firstRow="1"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Autobuso modelis</w:t>
            </w:r>
          </w:p>
        </w:tc>
        <w:tc>
          <w:tcPr>
            <w:tcW w:w="2610" w:type="dxa"/>
            <w:tcBorders>
              <w:bottom w:val="single" w:sz="12" w:space="0" w:color="000000"/>
            </w:tcBorders>
          </w:tcPr>
          <w:p w14:paraId="3D8D2216" w14:textId="77777777" w:rsidR="009A4CB8" w:rsidRPr="00022111" w:rsidRDefault="007947D2">
            <w:pPr>
              <w:widowControl w:val="0"/>
              <w:spacing w:line="360" w:lineRule="auto"/>
              <w:jc w:val="both"/>
              <w:cnfStyle w:val="100000000000" w:firstRow="1"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Garso stiprintuvas</w:t>
            </w:r>
          </w:p>
        </w:tc>
        <w:tc>
          <w:tcPr>
            <w:tcW w:w="3086" w:type="dxa"/>
            <w:tcBorders>
              <w:bottom w:val="single" w:sz="12" w:space="0" w:color="000000"/>
            </w:tcBorders>
          </w:tcPr>
          <w:p w14:paraId="6A617A82" w14:textId="77777777" w:rsidR="009A4CB8" w:rsidRPr="00022111" w:rsidRDefault="007947D2">
            <w:pPr>
              <w:widowControl w:val="0"/>
              <w:spacing w:line="360" w:lineRule="auto"/>
              <w:jc w:val="both"/>
              <w:cnfStyle w:val="100000000000" w:firstRow="1"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Garsiakalbiai</w:t>
            </w:r>
          </w:p>
        </w:tc>
      </w:tr>
      <w:tr w:rsidR="009A4CB8" w:rsidRPr="00022111" w14:paraId="4A1D4914" w14:textId="77777777" w:rsidTr="009A4CB8">
        <w:tc>
          <w:tcPr>
            <w:cnfStyle w:val="001000000000" w:firstRow="0" w:lastRow="0" w:firstColumn="1" w:lastColumn="0" w:oddVBand="0" w:evenVBand="0" w:oddHBand="0" w:evenHBand="0" w:firstRowFirstColumn="0" w:firstRowLastColumn="0" w:lastRowFirstColumn="0" w:lastRowLastColumn="0"/>
            <w:tcW w:w="791" w:type="dxa"/>
          </w:tcPr>
          <w:p w14:paraId="4B25CDE0" w14:textId="77777777" w:rsidR="009A4CB8" w:rsidRPr="00022111" w:rsidRDefault="007947D2">
            <w:pPr>
              <w:widowControl w:val="0"/>
              <w:spacing w:line="360" w:lineRule="auto"/>
              <w:jc w:val="both"/>
              <w:rPr>
                <w:rFonts w:cs="Times New Roman"/>
                <w:lang w:val="lt-LT"/>
              </w:rPr>
            </w:pPr>
            <w:r w:rsidRPr="00022111">
              <w:rPr>
                <w:rFonts w:eastAsia="Calibri" w:cs="Times New Roman"/>
                <w:lang w:val="lt-LT"/>
              </w:rPr>
              <w:t>1</w:t>
            </w:r>
          </w:p>
        </w:tc>
        <w:tc>
          <w:tcPr>
            <w:tcW w:w="2862" w:type="dxa"/>
          </w:tcPr>
          <w:p w14:paraId="0457E45E" w14:textId="77777777" w:rsidR="009A4CB8" w:rsidRPr="00022111" w:rsidRDefault="007947D2">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rPr>
              <w:t>MB Sprinter Altas</w:t>
            </w:r>
          </w:p>
        </w:tc>
        <w:tc>
          <w:tcPr>
            <w:tcW w:w="2610" w:type="dxa"/>
          </w:tcPr>
          <w:p w14:paraId="3AE0A365" w14:textId="111B9A5E" w:rsidR="009A4CB8" w:rsidRPr="00022111" w:rsidRDefault="00F51D0C">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cs="Times New Roman"/>
                <w:lang w:val="lt-LT"/>
              </w:rPr>
              <w:t>Nėra</w:t>
            </w:r>
            <w:r w:rsidR="003B3C62" w:rsidRPr="00022111">
              <w:rPr>
                <w:rFonts w:cs="Times New Roman"/>
                <w:lang w:val="lt-LT"/>
              </w:rPr>
              <w:t>. PO garso stiprintuvo tikslų modelį pateiks Tiekėjui po Sutarties pasirašymo.</w:t>
            </w:r>
          </w:p>
        </w:tc>
        <w:tc>
          <w:tcPr>
            <w:tcW w:w="3086" w:type="dxa"/>
          </w:tcPr>
          <w:p w14:paraId="56E92AD6" w14:textId="77777777" w:rsidR="009A4CB8" w:rsidRPr="00022111" w:rsidRDefault="007947D2">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Garsiakalbiai yra salone ir prie vairuotojų, išorinių nėra. Garsiakalbių modelis: "VISATON" 4ohm</w:t>
            </w:r>
          </w:p>
        </w:tc>
      </w:tr>
      <w:tr w:rsidR="009A4CB8" w:rsidRPr="00022111" w14:paraId="02B87E9D" w14:textId="77777777" w:rsidTr="009A4CB8">
        <w:tc>
          <w:tcPr>
            <w:cnfStyle w:val="001000000000" w:firstRow="0" w:lastRow="0" w:firstColumn="1" w:lastColumn="0" w:oddVBand="0" w:evenVBand="0" w:oddHBand="0" w:evenHBand="0" w:firstRowFirstColumn="0" w:firstRowLastColumn="0" w:lastRowFirstColumn="0" w:lastRowLastColumn="0"/>
            <w:tcW w:w="791" w:type="dxa"/>
          </w:tcPr>
          <w:p w14:paraId="60896F56" w14:textId="77777777" w:rsidR="009A4CB8" w:rsidRPr="00022111" w:rsidRDefault="007947D2">
            <w:pPr>
              <w:widowControl w:val="0"/>
              <w:spacing w:line="360" w:lineRule="auto"/>
              <w:jc w:val="both"/>
              <w:rPr>
                <w:rFonts w:cs="Times New Roman"/>
                <w:lang w:val="lt-LT"/>
              </w:rPr>
            </w:pPr>
            <w:r w:rsidRPr="00022111">
              <w:rPr>
                <w:rFonts w:eastAsia="Calibri" w:cs="Times New Roman"/>
                <w:lang w:val="lt-LT"/>
              </w:rPr>
              <w:t>2</w:t>
            </w:r>
          </w:p>
        </w:tc>
        <w:tc>
          <w:tcPr>
            <w:tcW w:w="2862" w:type="dxa"/>
          </w:tcPr>
          <w:p w14:paraId="138125BD" w14:textId="77777777" w:rsidR="009A4CB8" w:rsidRPr="00022111" w:rsidRDefault="007947D2">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rPr>
              <w:t>IVECO 50 C 17</w:t>
            </w:r>
          </w:p>
        </w:tc>
        <w:tc>
          <w:tcPr>
            <w:tcW w:w="2610" w:type="dxa"/>
          </w:tcPr>
          <w:p w14:paraId="5C9181ED" w14:textId="0A90B460" w:rsidR="009A4CB8" w:rsidRPr="00022111" w:rsidRDefault="003B3C6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cs="Times New Roman"/>
                <w:lang w:val="lt-LT"/>
              </w:rPr>
              <w:t>Nėra. PO garso stiprintuvo tikslų modelį pateiks Tiekėjui po Sutarties pasirašymo.</w:t>
            </w:r>
          </w:p>
        </w:tc>
        <w:tc>
          <w:tcPr>
            <w:tcW w:w="3086" w:type="dxa"/>
          </w:tcPr>
          <w:p w14:paraId="553238C3" w14:textId="77777777" w:rsidR="009A4CB8" w:rsidRPr="00022111" w:rsidRDefault="007947D2">
            <w:pPr>
              <w:widowControl w:val="0"/>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 xml:space="preserve">Garsiakalbiai yra viduje prie vairuotojo, salone bei išorėje nėra. Garsiakalbių modelis: 5801473667 90220037004-0002 ASK 4 </w:t>
            </w:r>
            <w:proofErr w:type="spellStart"/>
            <w:r w:rsidRPr="00022111">
              <w:rPr>
                <w:rFonts w:eastAsia="Calibri" w:cs="Times New Roman"/>
                <w:lang w:val="lt-LT"/>
              </w:rPr>
              <w:t>ohm</w:t>
            </w:r>
            <w:proofErr w:type="spellEnd"/>
            <w:r w:rsidRPr="00022111">
              <w:rPr>
                <w:rFonts w:eastAsia="Calibri" w:cs="Times New Roman"/>
                <w:lang w:val="lt-LT"/>
              </w:rPr>
              <w:t xml:space="preserve"> 154W  P 84</w:t>
            </w:r>
          </w:p>
        </w:tc>
      </w:tr>
      <w:tr w:rsidR="009A4CB8" w:rsidRPr="00022111" w14:paraId="796501A2" w14:textId="77777777" w:rsidTr="009A4CB8">
        <w:tc>
          <w:tcPr>
            <w:cnfStyle w:val="001000000000" w:firstRow="0" w:lastRow="0" w:firstColumn="1" w:lastColumn="0" w:oddVBand="0" w:evenVBand="0" w:oddHBand="0" w:evenHBand="0" w:firstRowFirstColumn="0" w:firstRowLastColumn="0" w:lastRowFirstColumn="0" w:lastRowLastColumn="0"/>
            <w:tcW w:w="791" w:type="dxa"/>
          </w:tcPr>
          <w:p w14:paraId="7ADE047B" w14:textId="77777777" w:rsidR="009A4CB8" w:rsidRPr="00022111" w:rsidRDefault="007947D2">
            <w:pPr>
              <w:widowControl w:val="0"/>
              <w:spacing w:line="360" w:lineRule="auto"/>
              <w:jc w:val="both"/>
              <w:rPr>
                <w:rFonts w:cs="Times New Roman"/>
                <w:lang w:val="lt-LT"/>
              </w:rPr>
            </w:pPr>
            <w:r w:rsidRPr="00022111">
              <w:rPr>
                <w:rFonts w:eastAsia="Calibri" w:cs="Times New Roman"/>
                <w:lang w:val="lt-LT"/>
              </w:rPr>
              <w:t>3</w:t>
            </w:r>
          </w:p>
        </w:tc>
        <w:tc>
          <w:tcPr>
            <w:tcW w:w="2862" w:type="dxa"/>
          </w:tcPr>
          <w:p w14:paraId="325ECC69" w14:textId="77777777" w:rsidR="009A4CB8" w:rsidRPr="00022111" w:rsidRDefault="007947D2">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rPr>
              <w:t>ALTAS AUTO EL.</w:t>
            </w:r>
          </w:p>
        </w:tc>
        <w:tc>
          <w:tcPr>
            <w:tcW w:w="2610" w:type="dxa"/>
          </w:tcPr>
          <w:p w14:paraId="79D4ADEF" w14:textId="359BB097" w:rsidR="009A4CB8" w:rsidRPr="00022111" w:rsidRDefault="00F03593">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lang w:val="lt-LT"/>
              </w:rPr>
            </w:pPr>
            <w:proofErr w:type="spellStart"/>
            <w:r w:rsidRPr="00022111">
              <w:rPr>
                <w:rFonts w:cs="Times New Roman"/>
                <w:lang w:val="lt-LT"/>
              </w:rPr>
              <w:t>Bosch</w:t>
            </w:r>
            <w:proofErr w:type="spellEnd"/>
            <w:r w:rsidRPr="00022111">
              <w:rPr>
                <w:rFonts w:cs="Times New Roman"/>
                <w:lang w:val="lt-LT"/>
              </w:rPr>
              <w:t xml:space="preserve"> </w:t>
            </w:r>
            <w:proofErr w:type="spellStart"/>
            <w:r w:rsidRPr="00022111">
              <w:rPr>
                <w:rFonts w:cs="Times New Roman"/>
                <w:lang w:val="lt-LT"/>
              </w:rPr>
              <w:t>Coach</w:t>
            </w:r>
            <w:proofErr w:type="spellEnd"/>
            <w:r w:rsidRPr="00022111">
              <w:rPr>
                <w:rFonts w:cs="Times New Roman"/>
                <w:lang w:val="lt-LT"/>
              </w:rPr>
              <w:t xml:space="preserve"> </w:t>
            </w:r>
            <w:proofErr w:type="spellStart"/>
            <w:r w:rsidRPr="00022111">
              <w:rPr>
                <w:rFonts w:cs="Times New Roman"/>
                <w:lang w:val="lt-LT"/>
              </w:rPr>
              <w:t>audio</w:t>
            </w:r>
            <w:proofErr w:type="spellEnd"/>
            <w:r w:rsidRPr="00022111">
              <w:rPr>
                <w:rFonts w:cs="Times New Roman"/>
                <w:lang w:val="lt-LT"/>
              </w:rPr>
              <w:t xml:space="preserve">/pa </w:t>
            </w:r>
            <w:proofErr w:type="spellStart"/>
            <w:r w:rsidRPr="00022111">
              <w:rPr>
                <w:rFonts w:cs="Times New Roman"/>
                <w:lang w:val="lt-LT"/>
              </w:rPr>
              <w:t>amplifier</w:t>
            </w:r>
            <w:proofErr w:type="spellEnd"/>
            <w:r w:rsidRPr="00022111">
              <w:rPr>
                <w:rFonts w:cs="Times New Roman"/>
                <w:lang w:val="lt-LT"/>
              </w:rPr>
              <w:t xml:space="preserve"> 12.24</w:t>
            </w:r>
          </w:p>
        </w:tc>
        <w:tc>
          <w:tcPr>
            <w:tcW w:w="3086" w:type="dxa"/>
          </w:tcPr>
          <w:p w14:paraId="6F21A933" w14:textId="77777777" w:rsidR="009A4CB8" w:rsidRPr="00022111" w:rsidRDefault="007947D2">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lang w:val="lt-LT"/>
              </w:rPr>
            </w:pPr>
            <w:r w:rsidRPr="00022111">
              <w:rPr>
                <w:rFonts w:eastAsia="Calibri" w:cs="Times New Roman"/>
                <w:lang w:val="lt-LT"/>
              </w:rPr>
              <w:t>Garsiakalbiai yra prie vairuotojo, salone ir išorėje. Garsiakalbių modelis: "VISATON" 4ohm</w:t>
            </w:r>
          </w:p>
        </w:tc>
      </w:tr>
    </w:tbl>
    <w:p w14:paraId="32FCAAA6" w14:textId="77777777" w:rsidR="009A4CB8" w:rsidRPr="00022111" w:rsidRDefault="009A4CB8">
      <w:pPr>
        <w:spacing w:line="360" w:lineRule="auto"/>
        <w:jc w:val="both"/>
        <w:rPr>
          <w:lang w:val="lt-LT"/>
        </w:rPr>
      </w:pPr>
    </w:p>
    <w:p w14:paraId="222B7374" w14:textId="77777777" w:rsidR="009A4CB8" w:rsidRPr="00022111" w:rsidRDefault="007947D2">
      <w:pPr>
        <w:spacing w:after="0" w:line="240" w:lineRule="auto"/>
        <w:jc w:val="both"/>
        <w:rPr>
          <w:lang w:val="lt-LT"/>
        </w:rPr>
      </w:pPr>
      <w:r w:rsidRPr="00022111">
        <w:br w:type="page"/>
      </w:r>
    </w:p>
    <w:p w14:paraId="77F8F81D" w14:textId="77777777" w:rsidR="009A4CB8" w:rsidRPr="00022111" w:rsidRDefault="007947D2">
      <w:pPr>
        <w:pStyle w:val="Antrat2"/>
        <w:numPr>
          <w:ilvl w:val="0"/>
          <w:numId w:val="0"/>
        </w:numPr>
        <w:spacing w:before="0"/>
        <w:ind w:left="360"/>
        <w:jc w:val="both"/>
      </w:pPr>
      <w:bookmarkStart w:id="116" w:name="_Toc234572032"/>
      <w:r w:rsidRPr="00022111">
        <w:lastRenderedPageBreak/>
        <w:t>Priedas Nr. 2. Preliminarus ataskaitų sąrašas</w:t>
      </w:r>
      <w:bookmarkEnd w:id="116"/>
    </w:p>
    <w:p w14:paraId="25535B9C" w14:textId="77777777" w:rsidR="009A4CB8" w:rsidRPr="00022111" w:rsidRDefault="007947D2">
      <w:pPr>
        <w:jc w:val="both"/>
        <w:rPr>
          <w:lang w:val="lt-LT"/>
        </w:rPr>
      </w:pPr>
      <w:r w:rsidRPr="00022111">
        <w:rPr>
          <w:lang w:val="lt-LT"/>
        </w:rPr>
        <w:t>Žemiau esančioje lentelėje pateikiamas preliminarus ataskaitų sąrašas.</w:t>
      </w:r>
    </w:p>
    <w:p w14:paraId="09EE38E1" w14:textId="155511FC" w:rsidR="009A4CB8" w:rsidRDefault="007947D2">
      <w:pPr>
        <w:pStyle w:val="Antrat"/>
        <w:keepNext/>
        <w:jc w:val="both"/>
        <w:rPr>
          <w:sz w:val="20"/>
          <w:szCs w:val="20"/>
          <w:lang w:val="lt-LT"/>
        </w:rPr>
      </w:pPr>
      <w:r w:rsidRPr="00022111">
        <w:rPr>
          <w:sz w:val="20"/>
          <w:szCs w:val="20"/>
          <w:lang w:val="lt-LT"/>
        </w:rPr>
        <w:fldChar w:fldCharType="begin"/>
      </w:r>
      <w:r w:rsidRPr="00022111">
        <w:rPr>
          <w:sz w:val="20"/>
          <w:szCs w:val="20"/>
          <w:lang w:val="lt-LT"/>
        </w:rPr>
        <w:instrText xml:space="preserve"> SEQ lentelė \* ARABIC </w:instrText>
      </w:r>
      <w:r w:rsidRPr="00022111">
        <w:rPr>
          <w:sz w:val="20"/>
          <w:szCs w:val="20"/>
          <w:lang w:val="lt-LT"/>
        </w:rPr>
        <w:fldChar w:fldCharType="separate"/>
      </w:r>
      <w:r w:rsidR="00016A8A">
        <w:rPr>
          <w:noProof/>
          <w:sz w:val="20"/>
          <w:szCs w:val="20"/>
          <w:lang w:val="lt-LT"/>
        </w:rPr>
        <w:t>2</w:t>
      </w:r>
      <w:r w:rsidRPr="00022111">
        <w:rPr>
          <w:sz w:val="20"/>
          <w:szCs w:val="20"/>
          <w:lang w:val="lt-LT"/>
        </w:rPr>
        <w:fldChar w:fldCharType="end"/>
      </w:r>
      <w:r w:rsidRPr="00022111">
        <w:rPr>
          <w:sz w:val="20"/>
          <w:szCs w:val="20"/>
          <w:lang w:val="lt-LT"/>
        </w:rPr>
        <w:t xml:space="preserve"> lentelė. Preliminarus ataskaitų sąrašas</w:t>
      </w:r>
    </w:p>
    <w:tbl>
      <w:tblPr>
        <w:tblStyle w:val="1tinkleliolentelviesi"/>
        <w:tblW w:w="9351" w:type="dxa"/>
        <w:tblLook w:val="04A0" w:firstRow="1" w:lastRow="0" w:firstColumn="1" w:lastColumn="0" w:noHBand="0" w:noVBand="1"/>
      </w:tblPr>
      <w:tblGrid>
        <w:gridCol w:w="704"/>
        <w:gridCol w:w="1985"/>
        <w:gridCol w:w="6662"/>
      </w:tblGrid>
      <w:tr w:rsidR="00BF1A83" w:rsidRPr="00BF1A83" w14:paraId="2AB2ACF2" w14:textId="77777777" w:rsidTr="00DE43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B1E8D13" w14:textId="277C0EF9" w:rsidR="00BF1A83" w:rsidRPr="00BF1A83" w:rsidRDefault="00BF1A83" w:rsidP="009804B3">
            <w:pPr>
              <w:suppressAutoHyphens w:val="0"/>
              <w:spacing w:after="0" w:line="240" w:lineRule="auto"/>
              <w:jc w:val="center"/>
              <w:rPr>
                <w:rFonts w:eastAsia="Times New Roman" w:cs="Times New Roman"/>
                <w:b w:val="0"/>
                <w:bCs w:val="0"/>
                <w:szCs w:val="20"/>
                <w:lang w:val="lt-LT"/>
              </w:rPr>
            </w:pPr>
            <w:r>
              <w:rPr>
                <w:rFonts w:eastAsia="Times New Roman" w:cs="Times New Roman"/>
                <w:b w:val="0"/>
                <w:bCs w:val="0"/>
                <w:szCs w:val="20"/>
                <w:lang w:val="lt-LT"/>
              </w:rPr>
              <w:t>Eil. Nr.</w:t>
            </w:r>
          </w:p>
        </w:tc>
        <w:tc>
          <w:tcPr>
            <w:tcW w:w="1985" w:type="dxa"/>
            <w:hideMark/>
          </w:tcPr>
          <w:p w14:paraId="098D1BDA" w14:textId="55D86EC6" w:rsidR="00BF1A83" w:rsidRPr="00DE43CC" w:rsidRDefault="00BF1A83" w:rsidP="009804B3">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Ataskaita</w:t>
            </w:r>
          </w:p>
        </w:tc>
        <w:tc>
          <w:tcPr>
            <w:tcW w:w="6662" w:type="dxa"/>
            <w:hideMark/>
          </w:tcPr>
          <w:p w14:paraId="05722356" w14:textId="77777777" w:rsidR="00BF1A83" w:rsidRPr="00DE43CC" w:rsidRDefault="00BF1A83" w:rsidP="009804B3">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Ataskaitos aprašymas</w:t>
            </w:r>
          </w:p>
        </w:tc>
      </w:tr>
      <w:tr w:rsidR="00BF1A83" w:rsidRPr="00016A8A" w14:paraId="34C102D6" w14:textId="77777777" w:rsidTr="00DE43CC">
        <w:tc>
          <w:tcPr>
            <w:cnfStyle w:val="001000000000" w:firstRow="0" w:lastRow="0" w:firstColumn="1" w:lastColumn="0" w:oddVBand="0" w:evenVBand="0" w:oddHBand="0" w:evenHBand="0" w:firstRowFirstColumn="0" w:firstRowLastColumn="0" w:lastRowFirstColumn="0" w:lastRowLastColumn="0"/>
            <w:tcW w:w="704" w:type="dxa"/>
          </w:tcPr>
          <w:p w14:paraId="148C5DA9" w14:textId="77777777" w:rsidR="00BF1A83" w:rsidRPr="00DE43CC" w:rsidRDefault="00BF1A83" w:rsidP="00DE43CC">
            <w:pPr>
              <w:pStyle w:val="Sraopastraipa"/>
              <w:numPr>
                <w:ilvl w:val="0"/>
                <w:numId w:val="47"/>
              </w:numPr>
              <w:suppressAutoHyphens w:val="0"/>
              <w:spacing w:after="0" w:line="240" w:lineRule="auto"/>
              <w:ind w:left="311" w:hanging="219"/>
              <w:rPr>
                <w:rFonts w:eastAsia="Times New Roman" w:cs="Times New Roman"/>
                <w:szCs w:val="20"/>
              </w:rPr>
            </w:pPr>
          </w:p>
        </w:tc>
        <w:tc>
          <w:tcPr>
            <w:tcW w:w="1985" w:type="dxa"/>
            <w:hideMark/>
          </w:tcPr>
          <w:p w14:paraId="71627C26" w14:textId="0D8A9B52" w:rsidR="00BF1A83" w:rsidRPr="00DE43CC" w:rsidRDefault="00203D2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Pr>
                <w:rFonts w:eastAsia="Times New Roman" w:cs="Times New Roman"/>
                <w:szCs w:val="20"/>
                <w:lang w:val="lt-LT"/>
              </w:rPr>
              <w:t xml:space="preserve">Produktų </w:t>
            </w:r>
            <w:r w:rsidR="00BF1A83" w:rsidRPr="00DE43CC">
              <w:rPr>
                <w:rFonts w:eastAsia="Times New Roman" w:cs="Times New Roman"/>
                <w:szCs w:val="20"/>
                <w:lang w:val="lt-LT"/>
              </w:rPr>
              <w:t>pardavimų ataskaita</w:t>
            </w:r>
          </w:p>
        </w:tc>
        <w:tc>
          <w:tcPr>
            <w:tcW w:w="6662" w:type="dxa"/>
            <w:hideMark/>
          </w:tcPr>
          <w:p w14:paraId="6A41A8BA" w14:textId="73714EA8"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 xml:space="preserve">Ataskaitoje turi būti pateikiama informacija apie </w:t>
            </w:r>
            <w:r w:rsidR="00203D23">
              <w:rPr>
                <w:rFonts w:eastAsia="Times New Roman" w:cs="Times New Roman"/>
                <w:szCs w:val="20"/>
                <w:lang w:val="lt-LT"/>
              </w:rPr>
              <w:t xml:space="preserve">visus </w:t>
            </w:r>
            <w:r w:rsidRPr="00DE43CC">
              <w:rPr>
                <w:rFonts w:eastAsia="Times New Roman" w:cs="Times New Roman"/>
                <w:szCs w:val="20"/>
                <w:lang w:val="lt-LT"/>
              </w:rPr>
              <w:t xml:space="preserve">parduotus produktus, jų kainas, anuliuotus ir grąžintus pardavimus bei bendras pardavimų sumas. Turi būti sudaryta galimybė filtruoti ir grupuoti duomenis pagal organizacijas, </w:t>
            </w:r>
            <w:r w:rsidR="00203D23">
              <w:rPr>
                <w:rFonts w:eastAsia="Times New Roman" w:cs="Times New Roman"/>
                <w:szCs w:val="20"/>
                <w:lang w:val="lt-LT"/>
              </w:rPr>
              <w:t xml:space="preserve">pardavėjus, </w:t>
            </w:r>
            <w:r w:rsidRPr="00DE43CC">
              <w:rPr>
                <w:rFonts w:eastAsia="Times New Roman" w:cs="Times New Roman"/>
                <w:szCs w:val="20"/>
                <w:lang w:val="lt-LT"/>
              </w:rPr>
              <w:t>produktus, naudotojus, įrenginius, maršrutus, pardavimo kanalus ir mokėjimo būdus.</w:t>
            </w:r>
          </w:p>
        </w:tc>
      </w:tr>
      <w:tr w:rsidR="00BF1A83" w:rsidRPr="00016A8A" w14:paraId="18182FF4" w14:textId="77777777" w:rsidTr="00DE43CC">
        <w:tc>
          <w:tcPr>
            <w:cnfStyle w:val="001000000000" w:firstRow="0" w:lastRow="0" w:firstColumn="1" w:lastColumn="0" w:oddVBand="0" w:evenVBand="0" w:oddHBand="0" w:evenHBand="0" w:firstRowFirstColumn="0" w:firstRowLastColumn="0" w:lastRowFirstColumn="0" w:lastRowLastColumn="0"/>
            <w:tcW w:w="704" w:type="dxa"/>
          </w:tcPr>
          <w:p w14:paraId="46134967" w14:textId="77777777" w:rsidR="00BF1A83" w:rsidRPr="00DE43CC" w:rsidRDefault="00BF1A83" w:rsidP="00DE43CC">
            <w:pPr>
              <w:pStyle w:val="Sraopastraipa"/>
              <w:numPr>
                <w:ilvl w:val="0"/>
                <w:numId w:val="47"/>
              </w:numPr>
              <w:suppressAutoHyphens w:val="0"/>
              <w:spacing w:after="0" w:line="240" w:lineRule="auto"/>
              <w:ind w:left="311" w:hanging="219"/>
              <w:rPr>
                <w:rFonts w:eastAsia="Times New Roman" w:cs="Times New Roman"/>
                <w:szCs w:val="20"/>
              </w:rPr>
            </w:pPr>
          </w:p>
        </w:tc>
        <w:tc>
          <w:tcPr>
            <w:tcW w:w="1985" w:type="dxa"/>
            <w:hideMark/>
          </w:tcPr>
          <w:p w14:paraId="3CD9C694" w14:textId="67F1E60C"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Bilietų aktyvavimo ataskaita</w:t>
            </w:r>
          </w:p>
        </w:tc>
        <w:tc>
          <w:tcPr>
            <w:tcW w:w="6662" w:type="dxa"/>
            <w:hideMark/>
          </w:tcPr>
          <w:p w14:paraId="09A3EDF7" w14:textId="19756033"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 xml:space="preserve">Ataskaita, skirta analizuoti keleivių atliktus bilietų aktyvavimus (validacijas) pagal produktus arba produktų ataskaitines grupes. Ataskaitoje turi būti pateikiamas </w:t>
            </w:r>
            <w:r w:rsidR="00203D23">
              <w:rPr>
                <w:rFonts w:eastAsia="Times New Roman" w:cs="Times New Roman"/>
                <w:szCs w:val="20"/>
                <w:lang w:val="lt-LT"/>
              </w:rPr>
              <w:t xml:space="preserve">bendras bilietų </w:t>
            </w:r>
            <w:r w:rsidRPr="00DE43CC">
              <w:rPr>
                <w:rFonts w:eastAsia="Times New Roman" w:cs="Times New Roman"/>
                <w:szCs w:val="20"/>
                <w:lang w:val="lt-LT"/>
              </w:rPr>
              <w:t xml:space="preserve">aktyvavimų skaičius </w:t>
            </w:r>
            <w:r w:rsidR="00203D23">
              <w:rPr>
                <w:rFonts w:eastAsia="Times New Roman" w:cs="Times New Roman"/>
                <w:szCs w:val="20"/>
                <w:lang w:val="lt-LT"/>
              </w:rPr>
              <w:t xml:space="preserve">su galimybe filtruoti </w:t>
            </w:r>
            <w:r w:rsidRPr="00DE43CC">
              <w:rPr>
                <w:rFonts w:eastAsia="Times New Roman" w:cs="Times New Roman"/>
                <w:szCs w:val="20"/>
                <w:lang w:val="lt-LT"/>
              </w:rPr>
              <w:t>pagal pasirinktą laikotarpį, maršrutą, reisą</w:t>
            </w:r>
            <w:r w:rsidR="00203D23">
              <w:rPr>
                <w:rFonts w:eastAsia="Times New Roman" w:cs="Times New Roman"/>
                <w:szCs w:val="20"/>
                <w:lang w:val="lt-LT"/>
              </w:rPr>
              <w:t>, stotelę, produktą, produkto tipą</w:t>
            </w:r>
            <w:r w:rsidRPr="00DE43CC">
              <w:rPr>
                <w:rFonts w:eastAsia="Times New Roman" w:cs="Times New Roman"/>
                <w:szCs w:val="20"/>
                <w:lang w:val="lt-LT"/>
              </w:rPr>
              <w:t xml:space="preserve"> ir </w:t>
            </w:r>
            <w:r w:rsidR="00203D23">
              <w:rPr>
                <w:rFonts w:eastAsia="Times New Roman" w:cs="Times New Roman"/>
                <w:szCs w:val="20"/>
                <w:lang w:val="lt-LT"/>
              </w:rPr>
              <w:t>laikotarpį</w:t>
            </w:r>
            <w:r w:rsidRPr="00DE43CC">
              <w:rPr>
                <w:rFonts w:eastAsia="Times New Roman" w:cs="Times New Roman"/>
                <w:szCs w:val="20"/>
                <w:lang w:val="lt-LT"/>
              </w:rPr>
              <w:t>.</w:t>
            </w:r>
          </w:p>
        </w:tc>
      </w:tr>
      <w:tr w:rsidR="00BF1A83" w:rsidRPr="00016A8A" w14:paraId="3980512F" w14:textId="77777777" w:rsidTr="00DE43CC">
        <w:tc>
          <w:tcPr>
            <w:cnfStyle w:val="001000000000" w:firstRow="0" w:lastRow="0" w:firstColumn="1" w:lastColumn="0" w:oddVBand="0" w:evenVBand="0" w:oddHBand="0" w:evenHBand="0" w:firstRowFirstColumn="0" w:firstRowLastColumn="0" w:lastRowFirstColumn="0" w:lastRowLastColumn="0"/>
            <w:tcW w:w="704" w:type="dxa"/>
          </w:tcPr>
          <w:p w14:paraId="4BB086C3" w14:textId="77777777" w:rsidR="00BF1A83" w:rsidRPr="00DE43CC" w:rsidRDefault="00BF1A83" w:rsidP="00DE43CC">
            <w:pPr>
              <w:pStyle w:val="Sraopastraipa"/>
              <w:numPr>
                <w:ilvl w:val="0"/>
                <w:numId w:val="47"/>
              </w:numPr>
              <w:suppressAutoHyphens w:val="0"/>
              <w:spacing w:after="0" w:line="240" w:lineRule="auto"/>
              <w:ind w:left="311" w:hanging="219"/>
              <w:rPr>
                <w:rFonts w:eastAsia="Times New Roman" w:cs="Times New Roman"/>
                <w:szCs w:val="20"/>
              </w:rPr>
            </w:pPr>
          </w:p>
        </w:tc>
        <w:tc>
          <w:tcPr>
            <w:tcW w:w="1985" w:type="dxa"/>
            <w:hideMark/>
          </w:tcPr>
          <w:p w14:paraId="1265EAF0" w14:textId="44BAC1FB"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Bilietų aktyvavimo pagal maršrutą ataskaita</w:t>
            </w:r>
          </w:p>
        </w:tc>
        <w:tc>
          <w:tcPr>
            <w:tcW w:w="6662" w:type="dxa"/>
            <w:hideMark/>
          </w:tcPr>
          <w:p w14:paraId="6AF2C04B" w14:textId="046034F0"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 xml:space="preserve">Ataskaita, skirta analizuoti </w:t>
            </w:r>
            <w:r w:rsidR="00203D23">
              <w:rPr>
                <w:rFonts w:eastAsia="Times New Roman" w:cs="Times New Roman"/>
                <w:szCs w:val="20"/>
                <w:lang w:val="lt-LT"/>
              </w:rPr>
              <w:t xml:space="preserve">visus </w:t>
            </w:r>
            <w:r w:rsidRPr="00DE43CC">
              <w:rPr>
                <w:rFonts w:eastAsia="Times New Roman" w:cs="Times New Roman"/>
                <w:szCs w:val="20"/>
                <w:lang w:val="lt-LT"/>
              </w:rPr>
              <w:t>keleivių atliktus bilietų aktyvavimus konkrečiuose maršrutuose ir reisuose. Ataskaitoje turi būti pateikiama informacija apie maršrutą, reiso numerį, produktą arba produktų grupę, datą ir aktyvavimų skaičių.</w:t>
            </w:r>
          </w:p>
        </w:tc>
      </w:tr>
      <w:tr w:rsidR="00BF1A83" w:rsidRPr="00016A8A" w14:paraId="06C1E128" w14:textId="77777777" w:rsidTr="00DE43CC">
        <w:tc>
          <w:tcPr>
            <w:cnfStyle w:val="001000000000" w:firstRow="0" w:lastRow="0" w:firstColumn="1" w:lastColumn="0" w:oddVBand="0" w:evenVBand="0" w:oddHBand="0" w:evenHBand="0" w:firstRowFirstColumn="0" w:firstRowLastColumn="0" w:lastRowFirstColumn="0" w:lastRowLastColumn="0"/>
            <w:tcW w:w="704" w:type="dxa"/>
          </w:tcPr>
          <w:p w14:paraId="708BFCEF" w14:textId="77777777" w:rsidR="00BF1A83" w:rsidRPr="00DE43CC" w:rsidRDefault="00BF1A83" w:rsidP="00DE43CC">
            <w:pPr>
              <w:pStyle w:val="Sraopastraipa"/>
              <w:numPr>
                <w:ilvl w:val="0"/>
                <w:numId w:val="47"/>
              </w:numPr>
              <w:suppressAutoHyphens w:val="0"/>
              <w:spacing w:after="0" w:line="240" w:lineRule="auto"/>
              <w:ind w:left="311" w:hanging="219"/>
              <w:rPr>
                <w:rFonts w:eastAsia="Times New Roman" w:cs="Times New Roman"/>
                <w:szCs w:val="20"/>
              </w:rPr>
            </w:pPr>
          </w:p>
        </w:tc>
        <w:tc>
          <w:tcPr>
            <w:tcW w:w="1985" w:type="dxa"/>
            <w:hideMark/>
          </w:tcPr>
          <w:p w14:paraId="78BDFFB3" w14:textId="4E2EB2BE"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Tvarkaraščio laikymosi ataskaita</w:t>
            </w:r>
          </w:p>
        </w:tc>
        <w:tc>
          <w:tcPr>
            <w:tcW w:w="6662" w:type="dxa"/>
            <w:hideMark/>
          </w:tcPr>
          <w:p w14:paraId="2C07801F" w14:textId="017BB01C"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 xml:space="preserve">Ataskaita, skirta analizuoti </w:t>
            </w:r>
            <w:r w:rsidR="00CE6463">
              <w:rPr>
                <w:rFonts w:eastAsia="Times New Roman" w:cs="Times New Roman"/>
                <w:szCs w:val="20"/>
                <w:lang w:val="lt-LT"/>
              </w:rPr>
              <w:t xml:space="preserve">visų </w:t>
            </w:r>
            <w:r w:rsidRPr="00DE43CC">
              <w:rPr>
                <w:rFonts w:eastAsia="Times New Roman" w:cs="Times New Roman"/>
                <w:szCs w:val="20"/>
                <w:lang w:val="lt-LT"/>
              </w:rPr>
              <w:t>faktinių transporto priemonės atvykimo ir išvykimo laikų nuokrypius nuo suplanuotų laikų. Ataskaitoje turi būti pateikiama informacija apie maršrutą, reisą, stotelę, planuotą ir faktinį atvykimo bei išvykimo laiką ir apskaičiuotą nuokrypį.</w:t>
            </w:r>
          </w:p>
        </w:tc>
      </w:tr>
      <w:tr w:rsidR="00BF1A83" w:rsidRPr="00016A8A" w14:paraId="32B452FE" w14:textId="77777777" w:rsidTr="00DE43CC">
        <w:tc>
          <w:tcPr>
            <w:cnfStyle w:val="001000000000" w:firstRow="0" w:lastRow="0" w:firstColumn="1" w:lastColumn="0" w:oddVBand="0" w:evenVBand="0" w:oddHBand="0" w:evenHBand="0" w:firstRowFirstColumn="0" w:firstRowLastColumn="0" w:lastRowFirstColumn="0" w:lastRowLastColumn="0"/>
            <w:tcW w:w="704" w:type="dxa"/>
          </w:tcPr>
          <w:p w14:paraId="7596A95B" w14:textId="77777777" w:rsidR="00BF1A83" w:rsidRPr="00DE43CC" w:rsidRDefault="00BF1A83" w:rsidP="00DE43CC">
            <w:pPr>
              <w:pStyle w:val="Sraopastraipa"/>
              <w:numPr>
                <w:ilvl w:val="0"/>
                <w:numId w:val="47"/>
              </w:numPr>
              <w:suppressAutoHyphens w:val="0"/>
              <w:spacing w:after="0" w:line="240" w:lineRule="auto"/>
              <w:ind w:left="311" w:hanging="219"/>
              <w:rPr>
                <w:rFonts w:eastAsia="Times New Roman" w:cs="Times New Roman"/>
                <w:szCs w:val="20"/>
              </w:rPr>
            </w:pPr>
          </w:p>
        </w:tc>
        <w:tc>
          <w:tcPr>
            <w:tcW w:w="1985" w:type="dxa"/>
            <w:hideMark/>
          </w:tcPr>
          <w:p w14:paraId="235069A3" w14:textId="45735BD4"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Vidutinio punktualumo ataskaita</w:t>
            </w:r>
          </w:p>
        </w:tc>
        <w:tc>
          <w:tcPr>
            <w:tcW w:w="6662" w:type="dxa"/>
            <w:hideMark/>
          </w:tcPr>
          <w:p w14:paraId="5EF16768" w14:textId="77777777"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Ataskaita, skirta analizuoti vidutinius transporto priemonių atvykimo ir išvykimo laikų nuokrypius nuo tvarkaraščio pagal pasirinktą laikotarpį. Ataskaita turi leisti vertinti punktualumo rodiklius pagal maršrutą, reisą ir išvykimo laiką.</w:t>
            </w:r>
          </w:p>
        </w:tc>
      </w:tr>
      <w:tr w:rsidR="00BF1A83" w:rsidRPr="00016A8A" w14:paraId="7213BDF4" w14:textId="77777777" w:rsidTr="00DE43CC">
        <w:tc>
          <w:tcPr>
            <w:cnfStyle w:val="001000000000" w:firstRow="0" w:lastRow="0" w:firstColumn="1" w:lastColumn="0" w:oddVBand="0" w:evenVBand="0" w:oddHBand="0" w:evenHBand="0" w:firstRowFirstColumn="0" w:firstRowLastColumn="0" w:lastRowFirstColumn="0" w:lastRowLastColumn="0"/>
            <w:tcW w:w="704" w:type="dxa"/>
          </w:tcPr>
          <w:p w14:paraId="0C61EB89" w14:textId="77777777" w:rsidR="00BF1A83" w:rsidRPr="00DE43CC" w:rsidRDefault="00BF1A83" w:rsidP="00DE43CC">
            <w:pPr>
              <w:pStyle w:val="Sraopastraipa"/>
              <w:numPr>
                <w:ilvl w:val="0"/>
                <w:numId w:val="47"/>
              </w:numPr>
              <w:suppressAutoHyphens w:val="0"/>
              <w:spacing w:after="0" w:line="240" w:lineRule="auto"/>
              <w:ind w:left="311" w:hanging="219"/>
              <w:rPr>
                <w:rFonts w:eastAsia="Times New Roman" w:cs="Times New Roman"/>
                <w:szCs w:val="20"/>
              </w:rPr>
            </w:pPr>
          </w:p>
        </w:tc>
        <w:tc>
          <w:tcPr>
            <w:tcW w:w="1985" w:type="dxa"/>
            <w:hideMark/>
          </w:tcPr>
          <w:p w14:paraId="4D8D14A5" w14:textId="2FEC03FE"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Išsami dienos reisų vykdymo ataskaita</w:t>
            </w:r>
          </w:p>
        </w:tc>
        <w:tc>
          <w:tcPr>
            <w:tcW w:w="6662" w:type="dxa"/>
            <w:hideMark/>
          </w:tcPr>
          <w:p w14:paraId="385DDB61" w14:textId="149F08A9"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 xml:space="preserve">Ataskaita, skirta realiuoju laiku arba už pasirinktą laikotarpį analizuoti detalią </w:t>
            </w:r>
            <w:r w:rsidR="00CE6463">
              <w:rPr>
                <w:rFonts w:eastAsia="Times New Roman" w:cs="Times New Roman"/>
                <w:szCs w:val="20"/>
                <w:lang w:val="lt-LT"/>
              </w:rPr>
              <w:t xml:space="preserve">visų </w:t>
            </w:r>
            <w:r w:rsidRPr="00DE43CC">
              <w:rPr>
                <w:rFonts w:eastAsia="Times New Roman" w:cs="Times New Roman"/>
                <w:szCs w:val="20"/>
                <w:lang w:val="lt-LT"/>
              </w:rPr>
              <w:t>reisų vykdymo informaciją. Ataskaitoje turi būti pateikiami duomenys apie stoteles, planuotus ir faktinius išvykimo laikus, nuokrypius nuo tvarkaraščio, keleivių aktyvavimus, keleivių srautų duomenis, transporto priemonės judėjimo parametrus, GPS koordinates bei kitus eksploatacinius rodiklius.</w:t>
            </w:r>
          </w:p>
        </w:tc>
      </w:tr>
      <w:tr w:rsidR="00BF1A83" w:rsidRPr="00016A8A" w14:paraId="2753F6C4" w14:textId="77777777" w:rsidTr="00DE43CC">
        <w:tc>
          <w:tcPr>
            <w:cnfStyle w:val="001000000000" w:firstRow="0" w:lastRow="0" w:firstColumn="1" w:lastColumn="0" w:oddVBand="0" w:evenVBand="0" w:oddHBand="0" w:evenHBand="0" w:firstRowFirstColumn="0" w:firstRowLastColumn="0" w:lastRowFirstColumn="0" w:lastRowLastColumn="0"/>
            <w:tcW w:w="704" w:type="dxa"/>
          </w:tcPr>
          <w:p w14:paraId="4005B522" w14:textId="77777777" w:rsidR="00BF1A83" w:rsidRPr="00DE43CC" w:rsidRDefault="00BF1A83" w:rsidP="00DE43CC">
            <w:pPr>
              <w:pStyle w:val="Sraopastraipa"/>
              <w:numPr>
                <w:ilvl w:val="0"/>
                <w:numId w:val="47"/>
              </w:numPr>
              <w:suppressAutoHyphens w:val="0"/>
              <w:spacing w:after="0" w:line="240" w:lineRule="auto"/>
              <w:ind w:left="311" w:hanging="219"/>
              <w:rPr>
                <w:rFonts w:eastAsia="Times New Roman" w:cs="Times New Roman"/>
                <w:szCs w:val="20"/>
              </w:rPr>
            </w:pPr>
          </w:p>
        </w:tc>
        <w:tc>
          <w:tcPr>
            <w:tcW w:w="1985" w:type="dxa"/>
            <w:hideMark/>
          </w:tcPr>
          <w:p w14:paraId="733D7BA7" w14:textId="2395AC74"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Maršrutų paklausos suvestinė</w:t>
            </w:r>
          </w:p>
        </w:tc>
        <w:tc>
          <w:tcPr>
            <w:tcW w:w="6662" w:type="dxa"/>
            <w:hideMark/>
          </w:tcPr>
          <w:p w14:paraId="18BDBC3E" w14:textId="77777777" w:rsidR="00BF1A83" w:rsidRPr="00DE43CC" w:rsidRDefault="00BF1A83" w:rsidP="009804B3">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lang w:val="lt-LT"/>
              </w:rPr>
            </w:pPr>
            <w:r w:rsidRPr="00DE43CC">
              <w:rPr>
                <w:rFonts w:eastAsia="Times New Roman" w:cs="Times New Roman"/>
                <w:szCs w:val="20"/>
                <w:lang w:val="lt-LT"/>
              </w:rPr>
              <w:t>Ataskaita, skirta analizuoti keleivių paklausą pasirinktu laikotarpiu. Ataskaitoje turi būti pateikiama informacija apie planuotų ir faktiškai įvykdytų reisų skaičių, bendrą įlipusių keleivių skaičių bei vidutinį keleivių skaičių pagal maršrutą, stotelę, reisą ar kryptį.</w:t>
            </w:r>
          </w:p>
        </w:tc>
      </w:tr>
    </w:tbl>
    <w:p w14:paraId="17A3E766" w14:textId="77777777" w:rsidR="009A4CB8" w:rsidRDefault="009A4CB8" w:rsidP="003B3C62">
      <w:pPr>
        <w:pStyle w:val="Pagrindinistekstas"/>
        <w:tabs>
          <w:tab w:val="left" w:pos="709"/>
        </w:tabs>
      </w:pPr>
    </w:p>
    <w:sectPr w:rsidR="009A4CB8" w:rsidSect="00016A8A">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800"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266C" w14:textId="77777777" w:rsidR="00D93C5B" w:rsidRDefault="00D93C5B" w:rsidP="005D5284">
      <w:pPr>
        <w:spacing w:after="0" w:line="240" w:lineRule="auto"/>
      </w:pPr>
      <w:r>
        <w:separator/>
      </w:r>
    </w:p>
  </w:endnote>
  <w:endnote w:type="continuationSeparator" w:id="0">
    <w:p w14:paraId="75040F24" w14:textId="77777777" w:rsidR="00D93C5B" w:rsidRDefault="00D93C5B" w:rsidP="005D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ans Devanagari">
    <w:altName w:val="Segoe UI"/>
    <w:panose1 w:val="00000000000000000000"/>
    <w:charset w:val="00"/>
    <w:family w:val="roman"/>
    <w:notTrueType/>
    <w:pitch w:val="default"/>
  </w:font>
  <w:font w:name="Liberation Sans">
    <w:altName w:val="Arial"/>
    <w:charset w:val="01"/>
    <w:family w:val="roman"/>
    <w:pitch w:val="variable"/>
  </w:font>
  <w:font w:name="Droid Sans Fallback">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786F" w14:textId="77777777" w:rsidR="005D5284" w:rsidRDefault="005D528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196279"/>
      <w:docPartObj>
        <w:docPartGallery w:val="Page Numbers (Bottom of Page)"/>
        <w:docPartUnique/>
      </w:docPartObj>
    </w:sdtPr>
    <w:sdtContent>
      <w:p w14:paraId="080C8EF9" w14:textId="2B777553" w:rsidR="005D5284" w:rsidRDefault="005D5284">
        <w:pPr>
          <w:pStyle w:val="Porat"/>
          <w:jc w:val="right"/>
        </w:pPr>
        <w:r>
          <w:fldChar w:fldCharType="begin"/>
        </w:r>
        <w:r>
          <w:instrText>PAGE   \* MERGEFORMAT</w:instrText>
        </w:r>
        <w:r>
          <w:fldChar w:fldCharType="separate"/>
        </w:r>
        <w:r>
          <w:rPr>
            <w:lang w:val="lt-LT"/>
          </w:rPr>
          <w:t>2</w:t>
        </w:r>
        <w:r>
          <w:fldChar w:fldCharType="end"/>
        </w:r>
      </w:p>
    </w:sdtContent>
  </w:sdt>
  <w:p w14:paraId="3CF58A6D" w14:textId="77777777" w:rsidR="005D5284" w:rsidRDefault="005D528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F19C" w14:textId="77777777" w:rsidR="005D5284" w:rsidRDefault="005D528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87E0D" w14:textId="77777777" w:rsidR="00D93C5B" w:rsidRDefault="00D93C5B" w:rsidP="005D5284">
      <w:pPr>
        <w:spacing w:after="0" w:line="240" w:lineRule="auto"/>
      </w:pPr>
      <w:r>
        <w:separator/>
      </w:r>
    </w:p>
  </w:footnote>
  <w:footnote w:type="continuationSeparator" w:id="0">
    <w:p w14:paraId="5DAB6595" w14:textId="77777777" w:rsidR="00D93C5B" w:rsidRDefault="00D93C5B" w:rsidP="005D5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4C6A" w14:textId="77777777" w:rsidR="005D5284" w:rsidRDefault="005D528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AF78B" w14:textId="77777777" w:rsidR="005D5284" w:rsidRDefault="005D528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F3B3" w14:textId="77777777" w:rsidR="005D5284" w:rsidRDefault="005D528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AF8"/>
    <w:multiLevelType w:val="multilevel"/>
    <w:tmpl w:val="80302AB6"/>
    <w:lvl w:ilvl="0">
      <w:start w:val="1"/>
      <w:numFmt w:val="decimal"/>
      <w:lvlText w:val="R-6.5.%1."/>
      <w:lvlJc w:val="left"/>
      <w:pPr>
        <w:tabs>
          <w:tab w:val="num" w:pos="0"/>
        </w:tabs>
        <w:ind w:left="720" w:hanging="360"/>
      </w:pPr>
    </w:lvl>
    <w:lvl w:ilvl="1">
      <w:start w:val="1"/>
      <w:numFmt w:val="lowerLetter"/>
      <w:lvlText w:val="%2."/>
      <w:lvlJc w:val="left"/>
      <w:pPr>
        <w:tabs>
          <w:tab w:val="num" w:pos="737"/>
        </w:tabs>
        <w:ind w:left="1080" w:hanging="343"/>
      </w:pPr>
    </w:lvl>
    <w:lvl w:ilvl="2">
      <w:start w:val="1"/>
      <w:numFmt w:val="decimal"/>
      <w:lvlText w:val="R.5.5.%3."/>
      <w:lvlJc w:val="left"/>
      <w:pPr>
        <w:tabs>
          <w:tab w:val="num" w:pos="0"/>
        </w:tabs>
        <w:ind w:left="720" w:hanging="36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10AE253E"/>
    <w:multiLevelType w:val="multilevel"/>
    <w:tmpl w:val="2FA88A88"/>
    <w:lvl w:ilvl="0">
      <w:start w:val="1"/>
      <w:numFmt w:val="decimal"/>
      <w:lvlText w:val="R-3.11.5.%1."/>
      <w:lvlJc w:val="left"/>
      <w:pPr>
        <w:tabs>
          <w:tab w:val="num" w:pos="0"/>
        </w:tabs>
        <w:ind w:left="720" w:hanging="360"/>
      </w:pPr>
      <w:rPr>
        <w:rFonts w:hint="default"/>
      </w:rPr>
    </w:lvl>
    <w:lvl w:ilvl="1">
      <w:start w:val="1"/>
      <w:numFmt w:val="lowerLetter"/>
      <w:lvlText w:val="%2."/>
      <w:lvlJc w:val="left"/>
      <w:pPr>
        <w:tabs>
          <w:tab w:val="num" w:pos="7371"/>
        </w:tabs>
        <w:ind w:left="1080" w:hanging="343"/>
      </w:pPr>
      <w:rPr>
        <w:rFonts w:hint="default"/>
      </w:rPr>
    </w:lvl>
    <w:lvl w:ilvl="2">
      <w:start w:val="1"/>
      <w:numFmt w:val="decimal"/>
      <w:lvlText w:val="5.%3."/>
      <w:lvlJc w:val="left"/>
      <w:pPr>
        <w:tabs>
          <w:tab w:val="num" w:pos="0"/>
        </w:tabs>
        <w:ind w:left="720" w:hanging="36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160" w:hanging="1800"/>
      </w:pPr>
      <w:rPr>
        <w:rFonts w:hint="default"/>
      </w:rPr>
    </w:lvl>
  </w:abstractNum>
  <w:abstractNum w:abstractNumId="2" w15:restartNumberingAfterBreak="0">
    <w:nsid w:val="134751B5"/>
    <w:multiLevelType w:val="multilevel"/>
    <w:tmpl w:val="A748FCE4"/>
    <w:lvl w:ilvl="0">
      <w:start w:val="1"/>
      <w:numFmt w:val="decimal"/>
      <w:lvlText w:val="R-6.1.1.%1."/>
      <w:lvlJc w:val="left"/>
      <w:pPr>
        <w:tabs>
          <w:tab w:val="num" w:pos="0"/>
        </w:tabs>
        <w:ind w:left="720" w:hanging="360"/>
      </w:pPr>
    </w:lvl>
    <w:lvl w:ilvl="1">
      <w:start w:val="1"/>
      <w:numFmt w:val="lowerLetter"/>
      <w:lvlText w:val="%2."/>
      <w:lvlJc w:val="left"/>
      <w:pPr>
        <w:tabs>
          <w:tab w:val="num" w:pos="737"/>
        </w:tabs>
        <w:ind w:left="1080" w:hanging="343"/>
      </w:pPr>
    </w:lvl>
    <w:lvl w:ilvl="2">
      <w:start w:val="1"/>
      <w:numFmt w:val="decimal"/>
      <w:lvlText w:val="%1.%2.%3."/>
      <w:lvlJc w:val="left"/>
      <w:pPr>
        <w:tabs>
          <w:tab w:val="num" w:pos="0"/>
        </w:tabs>
        <w:ind w:left="720" w:hanging="36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 w15:restartNumberingAfterBreak="0">
    <w:nsid w:val="18E66575"/>
    <w:multiLevelType w:val="hybridMultilevel"/>
    <w:tmpl w:val="2F88C52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19EB7478"/>
    <w:multiLevelType w:val="multilevel"/>
    <w:tmpl w:val="DD0A77E8"/>
    <w:lvl w:ilvl="0">
      <w:start w:val="1"/>
      <w:numFmt w:val="decimal"/>
      <w:lvlText w:val="R-3.10.%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1A0F74A6"/>
    <w:multiLevelType w:val="multilevel"/>
    <w:tmpl w:val="C602F082"/>
    <w:lvl w:ilvl="0">
      <w:start w:val="1"/>
      <w:numFmt w:val="decimal"/>
      <w:lvlText w:val="R-5.2.%1."/>
      <w:lvlJc w:val="left"/>
      <w:pPr>
        <w:tabs>
          <w:tab w:val="num" w:pos="0"/>
        </w:tabs>
        <w:ind w:left="720" w:hanging="360"/>
      </w:pPr>
    </w:lvl>
    <w:lvl w:ilvl="1">
      <w:start w:val="1"/>
      <w:numFmt w:val="lowerLetter"/>
      <w:lvlText w:val="%2."/>
      <w:lvlJc w:val="left"/>
      <w:pPr>
        <w:tabs>
          <w:tab w:val="num" w:pos="737"/>
        </w:tabs>
        <w:ind w:left="1077" w:hanging="34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CB15F41"/>
    <w:multiLevelType w:val="multilevel"/>
    <w:tmpl w:val="F2A8A6A0"/>
    <w:lvl w:ilvl="0">
      <w:start w:val="1"/>
      <w:numFmt w:val="decimal"/>
      <w:lvlText w:val="R-3.6.%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1CCF74AD"/>
    <w:multiLevelType w:val="multilevel"/>
    <w:tmpl w:val="A58C8E60"/>
    <w:lvl w:ilvl="0">
      <w:start w:val="1"/>
      <w:numFmt w:val="decimal"/>
      <w:lvlText w:val="R-5.1.%1."/>
      <w:lvlJc w:val="left"/>
      <w:pPr>
        <w:tabs>
          <w:tab w:val="num" w:pos="0"/>
        </w:tabs>
        <w:ind w:left="720" w:hanging="360"/>
      </w:pPr>
    </w:lvl>
    <w:lvl w:ilvl="1">
      <w:start w:val="1"/>
      <w:numFmt w:val="lowerLetter"/>
      <w:lvlText w:val="%2."/>
      <w:lvlJc w:val="left"/>
      <w:pPr>
        <w:tabs>
          <w:tab w:val="num" w:pos="737"/>
        </w:tabs>
        <w:ind w:left="1077" w:hanging="34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1B84D7D"/>
    <w:multiLevelType w:val="multilevel"/>
    <w:tmpl w:val="FF2E502E"/>
    <w:lvl w:ilvl="0">
      <w:start w:val="1"/>
      <w:numFmt w:val="decimal"/>
      <w:lvlText w:val="R-6.6.%1."/>
      <w:lvlJc w:val="left"/>
      <w:pPr>
        <w:tabs>
          <w:tab w:val="num" w:pos="0"/>
        </w:tabs>
        <w:ind w:left="720" w:hanging="360"/>
      </w:pPr>
    </w:lvl>
    <w:lvl w:ilvl="1">
      <w:start w:val="1"/>
      <w:numFmt w:val="lowerLetter"/>
      <w:lvlText w:val="%2."/>
      <w:lvlJc w:val="left"/>
      <w:pPr>
        <w:tabs>
          <w:tab w:val="num" w:pos="737"/>
        </w:tabs>
        <w:ind w:left="1080" w:hanging="343"/>
      </w:pPr>
    </w:lvl>
    <w:lvl w:ilvl="2">
      <w:start w:val="1"/>
      <w:numFmt w:val="decimal"/>
      <w:lvlText w:val="R.5.6.%3."/>
      <w:lvlJc w:val="left"/>
      <w:pPr>
        <w:tabs>
          <w:tab w:val="num" w:pos="0"/>
        </w:tabs>
        <w:ind w:left="720" w:hanging="36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9" w15:restartNumberingAfterBreak="0">
    <w:nsid w:val="257951E2"/>
    <w:multiLevelType w:val="multilevel"/>
    <w:tmpl w:val="2D78E1D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15:restartNumberingAfterBreak="0">
    <w:nsid w:val="28E50BB8"/>
    <w:multiLevelType w:val="multilevel"/>
    <w:tmpl w:val="8D8464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2C2D6B7E"/>
    <w:multiLevelType w:val="multilevel"/>
    <w:tmpl w:val="1C4CFECC"/>
    <w:lvl w:ilvl="0">
      <w:start w:val="1"/>
      <w:numFmt w:val="decimal"/>
      <w:lvlText w:val="R-3.3.%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2CCE0438"/>
    <w:multiLevelType w:val="multilevel"/>
    <w:tmpl w:val="5462CAF0"/>
    <w:lvl w:ilvl="0">
      <w:start w:val="1"/>
      <w:numFmt w:val="decimal"/>
      <w:lvlText w:val="R-3.11.8.%1."/>
      <w:lvlJc w:val="left"/>
      <w:pPr>
        <w:tabs>
          <w:tab w:val="num" w:pos="0"/>
        </w:tabs>
        <w:ind w:left="1080" w:hanging="360"/>
      </w:pPr>
      <w:rPr>
        <w:rFonts w:hint="default"/>
      </w:rPr>
    </w:lvl>
    <w:lvl w:ilvl="1">
      <w:start w:val="1"/>
      <w:numFmt w:val="lowerLetter"/>
      <w:lvlText w:val="%2."/>
      <w:lvlJc w:val="left"/>
      <w:pPr>
        <w:tabs>
          <w:tab w:val="num" w:pos="737"/>
        </w:tabs>
        <w:ind w:left="1077" w:hanging="34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3" w15:restartNumberingAfterBreak="0">
    <w:nsid w:val="2E9D027E"/>
    <w:multiLevelType w:val="multilevel"/>
    <w:tmpl w:val="8C4CEA2C"/>
    <w:lvl w:ilvl="0">
      <w:start w:val="1"/>
      <w:numFmt w:val="decimal"/>
      <w:lvlText w:val="R-5.3.%1."/>
      <w:lvlJc w:val="left"/>
      <w:pPr>
        <w:tabs>
          <w:tab w:val="num" w:pos="0"/>
        </w:tabs>
        <w:ind w:left="720" w:hanging="360"/>
      </w:pPr>
    </w:lvl>
    <w:lvl w:ilvl="1">
      <w:start w:val="1"/>
      <w:numFmt w:val="lowerLetter"/>
      <w:lvlText w:val="%2."/>
      <w:lvlJc w:val="left"/>
      <w:pPr>
        <w:tabs>
          <w:tab w:val="num" w:pos="737"/>
        </w:tabs>
        <w:ind w:left="1077" w:hanging="34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34765691"/>
    <w:multiLevelType w:val="multilevel"/>
    <w:tmpl w:val="627E17B6"/>
    <w:lvl w:ilvl="0">
      <w:start w:val="1"/>
      <w:numFmt w:val="decimal"/>
      <w:lvlText w:val="R-6.2.%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AAE6CA4"/>
    <w:multiLevelType w:val="multilevel"/>
    <w:tmpl w:val="65668B4A"/>
    <w:lvl w:ilvl="0">
      <w:start w:val="1"/>
      <w:numFmt w:val="decimal"/>
      <w:lvlText w:val="R-3.11.1.%1."/>
      <w:lvlJc w:val="left"/>
      <w:pPr>
        <w:tabs>
          <w:tab w:val="num" w:pos="0"/>
        </w:tabs>
        <w:ind w:left="720" w:hanging="360"/>
      </w:pPr>
      <w:rPr>
        <w:rFonts w:hint="default"/>
      </w:rPr>
    </w:lvl>
    <w:lvl w:ilvl="1">
      <w:start w:val="1"/>
      <w:numFmt w:val="lowerLetter"/>
      <w:lvlText w:val="%2."/>
      <w:lvlJc w:val="left"/>
      <w:pPr>
        <w:tabs>
          <w:tab w:val="num" w:pos="7371"/>
        </w:tabs>
        <w:ind w:left="1080" w:hanging="343"/>
      </w:pPr>
      <w:rPr>
        <w:rFonts w:hint="default"/>
      </w:rPr>
    </w:lvl>
    <w:lvl w:ilvl="2">
      <w:start w:val="1"/>
      <w:numFmt w:val="decimal"/>
      <w:lvlText w:val="m.%3."/>
      <w:lvlJc w:val="left"/>
      <w:pPr>
        <w:tabs>
          <w:tab w:val="num" w:pos="0"/>
        </w:tabs>
        <w:ind w:left="720" w:hanging="36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160" w:hanging="1800"/>
      </w:pPr>
      <w:rPr>
        <w:rFonts w:hint="default"/>
      </w:rPr>
    </w:lvl>
  </w:abstractNum>
  <w:abstractNum w:abstractNumId="16" w15:restartNumberingAfterBreak="0">
    <w:nsid w:val="3AE23C12"/>
    <w:multiLevelType w:val="multilevel"/>
    <w:tmpl w:val="8B0E376A"/>
    <w:lvl w:ilvl="0">
      <w:start w:val="1"/>
      <w:numFmt w:val="decimal"/>
      <w:lvlText w:val="R-3.2.%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7" w15:restartNumberingAfterBreak="0">
    <w:nsid w:val="427D053D"/>
    <w:multiLevelType w:val="multilevel"/>
    <w:tmpl w:val="38A21010"/>
    <w:lvl w:ilvl="0">
      <w:start w:val="1"/>
      <w:numFmt w:val="decimal"/>
      <w:lvlText w:val="R-6.7.%1."/>
      <w:lvlJc w:val="left"/>
      <w:pPr>
        <w:tabs>
          <w:tab w:val="num" w:pos="0"/>
        </w:tabs>
        <w:ind w:left="720" w:hanging="360"/>
      </w:pPr>
    </w:lvl>
    <w:lvl w:ilvl="1">
      <w:start w:val="1"/>
      <w:numFmt w:val="lowerLetter"/>
      <w:lvlText w:val="%2."/>
      <w:lvlJc w:val="left"/>
      <w:pPr>
        <w:tabs>
          <w:tab w:val="num" w:pos="7371"/>
        </w:tabs>
        <w:ind w:left="1080" w:hanging="343"/>
      </w:pPr>
    </w:lvl>
    <w:lvl w:ilvl="2">
      <w:start w:val="1"/>
      <w:numFmt w:val="decimal"/>
      <w:lvlText w:val="R.5.7.%3."/>
      <w:lvlJc w:val="left"/>
      <w:pPr>
        <w:tabs>
          <w:tab w:val="num" w:pos="0"/>
        </w:tabs>
        <w:ind w:left="720" w:hanging="36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8" w15:restartNumberingAfterBreak="0">
    <w:nsid w:val="46CE7E96"/>
    <w:multiLevelType w:val="multilevel"/>
    <w:tmpl w:val="119CD28C"/>
    <w:lvl w:ilvl="0">
      <w:start w:val="1"/>
      <w:numFmt w:val="decimal"/>
      <w:lvlText w:val="R-6.3.%1."/>
      <w:lvlJc w:val="left"/>
      <w:pPr>
        <w:tabs>
          <w:tab w:val="num" w:pos="0"/>
        </w:tabs>
        <w:ind w:left="720" w:hanging="360"/>
      </w:pPr>
    </w:lvl>
    <w:lvl w:ilvl="1">
      <w:start w:val="1"/>
      <w:numFmt w:val="lowerLetter"/>
      <w:lvlText w:val="%2."/>
      <w:lvlJc w:val="left"/>
      <w:pPr>
        <w:tabs>
          <w:tab w:val="num" w:pos="737"/>
        </w:tabs>
        <w:ind w:left="1080" w:hanging="343"/>
      </w:pPr>
    </w:lvl>
    <w:lvl w:ilvl="2">
      <w:start w:val="1"/>
      <w:numFmt w:val="decimal"/>
      <w:lvlText w:val="R.5.3.%3."/>
      <w:lvlJc w:val="left"/>
      <w:pPr>
        <w:tabs>
          <w:tab w:val="num" w:pos="0"/>
        </w:tabs>
        <w:ind w:left="720" w:hanging="36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9" w15:restartNumberingAfterBreak="0">
    <w:nsid w:val="492E1EE0"/>
    <w:multiLevelType w:val="multilevel"/>
    <w:tmpl w:val="7B56F9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CAB0AA2"/>
    <w:multiLevelType w:val="multilevel"/>
    <w:tmpl w:val="6B54EB72"/>
    <w:lvl w:ilvl="0">
      <w:start w:val="1"/>
      <w:numFmt w:val="decimal"/>
      <w:lvlText w:val="R-3.11.7.%1."/>
      <w:lvlJc w:val="left"/>
      <w:pPr>
        <w:tabs>
          <w:tab w:val="num" w:pos="0"/>
        </w:tabs>
        <w:ind w:left="1080" w:hanging="360"/>
      </w:pPr>
      <w:rPr>
        <w:rFonts w:hint="default"/>
      </w:rPr>
    </w:lvl>
    <w:lvl w:ilvl="1">
      <w:start w:val="1"/>
      <w:numFmt w:val="lowerLetter"/>
      <w:lvlText w:val="%2."/>
      <w:lvlJc w:val="left"/>
      <w:pPr>
        <w:tabs>
          <w:tab w:val="num" w:pos="737"/>
        </w:tabs>
        <w:ind w:left="1077" w:hanging="34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1" w15:restartNumberingAfterBreak="0">
    <w:nsid w:val="4EEB5473"/>
    <w:multiLevelType w:val="multilevel"/>
    <w:tmpl w:val="FA30A42A"/>
    <w:lvl w:ilvl="0">
      <w:start w:val="1"/>
      <w:numFmt w:val="decimal"/>
      <w:lvlText w:val="R-3.11.3.%1."/>
      <w:lvlJc w:val="left"/>
      <w:pPr>
        <w:tabs>
          <w:tab w:val="num" w:pos="0"/>
        </w:tabs>
        <w:ind w:left="720" w:hanging="360"/>
      </w:pPr>
      <w:rPr>
        <w:rFonts w:hint="default"/>
      </w:rPr>
    </w:lvl>
    <w:lvl w:ilvl="1">
      <w:start w:val="1"/>
      <w:numFmt w:val="lowerLetter"/>
      <w:lvlText w:val="%2."/>
      <w:lvlJc w:val="left"/>
      <w:pPr>
        <w:tabs>
          <w:tab w:val="num" w:pos="7371"/>
        </w:tabs>
        <w:ind w:left="1080" w:hanging="343"/>
      </w:pPr>
      <w:rPr>
        <w:rFonts w:hint="default"/>
      </w:rPr>
    </w:lvl>
    <w:lvl w:ilvl="2">
      <w:start w:val="1"/>
      <w:numFmt w:val="decimal"/>
      <w:lvlText w:val="3.%3."/>
      <w:lvlJc w:val="left"/>
      <w:pPr>
        <w:tabs>
          <w:tab w:val="num" w:pos="0"/>
        </w:tabs>
        <w:ind w:left="720" w:hanging="36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160" w:hanging="1800"/>
      </w:pPr>
      <w:rPr>
        <w:rFonts w:hint="default"/>
      </w:rPr>
    </w:lvl>
  </w:abstractNum>
  <w:abstractNum w:abstractNumId="22" w15:restartNumberingAfterBreak="0">
    <w:nsid w:val="4F547F99"/>
    <w:multiLevelType w:val="multilevel"/>
    <w:tmpl w:val="EAF09AF0"/>
    <w:lvl w:ilvl="0">
      <w:start w:val="1"/>
      <w:numFmt w:val="decimal"/>
      <w:lvlText w:val="R-3.1.%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3" w15:restartNumberingAfterBreak="0">
    <w:nsid w:val="506D2BF8"/>
    <w:multiLevelType w:val="multilevel"/>
    <w:tmpl w:val="EBA4B130"/>
    <w:lvl w:ilvl="0">
      <w:start w:val="1"/>
      <w:numFmt w:val="decimal"/>
      <w:lvlText w:val="R-3.8.2.%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57BB72A3"/>
    <w:multiLevelType w:val="multilevel"/>
    <w:tmpl w:val="4D90F168"/>
    <w:lvl w:ilvl="0">
      <w:start w:val="1"/>
      <w:numFmt w:val="decimal"/>
      <w:lvlText w:val="R-3.4.%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5" w15:restartNumberingAfterBreak="0">
    <w:nsid w:val="5DCC2CFC"/>
    <w:multiLevelType w:val="multilevel"/>
    <w:tmpl w:val="D0AAC812"/>
    <w:lvl w:ilvl="0">
      <w:start w:val="1"/>
      <w:numFmt w:val="decimal"/>
      <w:lvlText w:val="R-3.5.%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6" w15:restartNumberingAfterBreak="0">
    <w:nsid w:val="5FCB47CD"/>
    <w:multiLevelType w:val="multilevel"/>
    <w:tmpl w:val="6870F010"/>
    <w:lvl w:ilvl="0">
      <w:start w:val="1"/>
      <w:numFmt w:val="decimal"/>
      <w:lvlText w:val="R-3.8.3.%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7" w15:restartNumberingAfterBreak="0">
    <w:nsid w:val="60015E67"/>
    <w:multiLevelType w:val="multilevel"/>
    <w:tmpl w:val="BC6E4814"/>
    <w:lvl w:ilvl="0">
      <w:start w:val="1"/>
      <w:numFmt w:val="decimal"/>
      <w:lvlText w:val="R-4.1.%1."/>
      <w:lvlJc w:val="left"/>
      <w:pPr>
        <w:tabs>
          <w:tab w:val="num" w:pos="0"/>
        </w:tabs>
        <w:ind w:left="720" w:hanging="360"/>
      </w:pPr>
    </w:lvl>
    <w:lvl w:ilvl="1">
      <w:start w:val="1"/>
      <w:numFmt w:val="lowerLetter"/>
      <w:lvlText w:val="%2."/>
      <w:lvlJc w:val="left"/>
      <w:pPr>
        <w:tabs>
          <w:tab w:val="num" w:pos="7371"/>
        </w:tabs>
        <w:ind w:left="1080" w:hanging="343"/>
      </w:pPr>
    </w:lvl>
    <w:lvl w:ilvl="2">
      <w:start w:val="1"/>
      <w:numFmt w:val="decimal"/>
      <w:lvlText w:val="%1.%2.%3."/>
      <w:lvlJc w:val="left"/>
      <w:pPr>
        <w:tabs>
          <w:tab w:val="num" w:pos="0"/>
        </w:tabs>
        <w:ind w:left="1080" w:hanging="720"/>
      </w:pPr>
    </w:lvl>
    <w:lvl w:ilvl="3">
      <w:start w:val="1"/>
      <w:numFmt w:val="decimal"/>
      <w:lvlText w:val="5.%4."/>
      <w:lvlJc w:val="left"/>
      <w:pPr>
        <w:tabs>
          <w:tab w:val="num" w:pos="0"/>
        </w:tabs>
        <w:ind w:left="720" w:hanging="360"/>
      </w:pPr>
    </w:lvl>
    <w:lvl w:ilvl="4">
      <w:start w:val="1"/>
      <w:numFmt w:val="bullet"/>
      <w:lvlText w:val=""/>
      <w:lvlJc w:val="left"/>
      <w:pPr>
        <w:tabs>
          <w:tab w:val="num" w:pos="0"/>
        </w:tabs>
        <w:ind w:left="720" w:hanging="360"/>
      </w:pPr>
      <w:rPr>
        <w:rFonts w:ascii="Symbol" w:hAnsi="Symbol" w:cs="Symbol" w:hint="default"/>
      </w:r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8" w15:restartNumberingAfterBreak="0">
    <w:nsid w:val="62EF35B4"/>
    <w:multiLevelType w:val="multilevel"/>
    <w:tmpl w:val="E72C09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655368DC"/>
    <w:multiLevelType w:val="multilevel"/>
    <w:tmpl w:val="9912B95C"/>
    <w:lvl w:ilvl="0">
      <w:start w:val="1"/>
      <w:numFmt w:val="decimal"/>
      <w:pStyle w:val="Antrat1"/>
      <w:lvlText w:val="%1."/>
      <w:lvlJc w:val="left"/>
      <w:pPr>
        <w:tabs>
          <w:tab w:val="num" w:pos="0"/>
        </w:tabs>
        <w:ind w:left="720" w:hanging="360"/>
      </w:pPr>
    </w:lvl>
    <w:lvl w:ilvl="1">
      <w:start w:val="1"/>
      <w:numFmt w:val="decimal"/>
      <w:pStyle w:val="Antrat2"/>
      <w:lvlText w:val="%1.%2."/>
      <w:lvlJc w:val="left"/>
      <w:pPr>
        <w:tabs>
          <w:tab w:val="num" w:pos="0"/>
        </w:tabs>
        <w:ind w:left="1080" w:hanging="720"/>
      </w:pPr>
    </w:lvl>
    <w:lvl w:ilvl="2">
      <w:start w:val="1"/>
      <w:numFmt w:val="decimal"/>
      <w:pStyle w:val="Antrat3"/>
      <w:lvlText w:val="%1.%2.%3."/>
      <w:lvlJc w:val="left"/>
      <w:pPr>
        <w:tabs>
          <w:tab w:val="num" w:pos="0"/>
        </w:tabs>
        <w:ind w:left="1004" w:hanging="720"/>
      </w:pPr>
    </w:lvl>
    <w:lvl w:ilvl="3">
      <w:start w:val="1"/>
      <w:numFmt w:val="decimal"/>
      <w:pStyle w:val="Antrat4"/>
      <w:lvlText w:val="%1.%2.%3.%4."/>
      <w:lvlJc w:val="left"/>
      <w:pPr>
        <w:tabs>
          <w:tab w:val="num" w:pos="-76"/>
        </w:tabs>
        <w:ind w:left="1364" w:hanging="1080"/>
      </w:pPr>
      <w:rPr>
        <w:b w:val="0"/>
        <w:bCs/>
      </w:r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0" w15:restartNumberingAfterBreak="0">
    <w:nsid w:val="657A364D"/>
    <w:multiLevelType w:val="multilevel"/>
    <w:tmpl w:val="F280E27C"/>
    <w:lvl w:ilvl="0">
      <w:start w:val="1"/>
      <w:numFmt w:val="decimal"/>
      <w:lvlText w:val="R-4.4.%1."/>
      <w:lvlJc w:val="left"/>
      <w:pPr>
        <w:tabs>
          <w:tab w:val="num" w:pos="0"/>
        </w:tabs>
        <w:ind w:left="720" w:hanging="360"/>
      </w:pPr>
    </w:lvl>
    <w:lvl w:ilvl="1">
      <w:start w:val="1"/>
      <w:numFmt w:val="lowerLetter"/>
      <w:lvlText w:val="%2."/>
      <w:lvlJc w:val="left"/>
      <w:pPr>
        <w:tabs>
          <w:tab w:val="num" w:pos="7371"/>
        </w:tabs>
        <w:ind w:left="1080" w:hanging="343"/>
      </w:pPr>
    </w:lvl>
    <w:lvl w:ilvl="2">
      <w:start w:val="1"/>
      <w:numFmt w:val="decimal"/>
      <w:lvlText w:val="%1.%2.%3."/>
      <w:lvlJc w:val="left"/>
      <w:pPr>
        <w:tabs>
          <w:tab w:val="num" w:pos="0"/>
        </w:tabs>
        <w:ind w:left="1080" w:hanging="720"/>
      </w:pPr>
    </w:lvl>
    <w:lvl w:ilvl="3">
      <w:start w:val="1"/>
      <w:numFmt w:val="decimal"/>
      <w:lvlText w:val=".%4."/>
      <w:lvlJc w:val="left"/>
      <w:pPr>
        <w:tabs>
          <w:tab w:val="num" w:pos="0"/>
        </w:tabs>
        <w:ind w:left="720" w:hanging="36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1" w15:restartNumberingAfterBreak="0">
    <w:nsid w:val="65C03520"/>
    <w:multiLevelType w:val="multilevel"/>
    <w:tmpl w:val="2C868294"/>
    <w:lvl w:ilvl="0">
      <w:start w:val="1"/>
      <w:numFmt w:val="decimal"/>
      <w:lvlText w:val="R-3.11.6.%1."/>
      <w:lvlJc w:val="left"/>
      <w:pPr>
        <w:tabs>
          <w:tab w:val="num" w:pos="0"/>
        </w:tabs>
        <w:ind w:left="720" w:hanging="360"/>
      </w:pPr>
      <w:rPr>
        <w:rFonts w:hint="default"/>
      </w:rPr>
    </w:lvl>
    <w:lvl w:ilvl="1">
      <w:start w:val="1"/>
      <w:numFmt w:val="lowerLetter"/>
      <w:lvlText w:val="%2."/>
      <w:lvlJc w:val="left"/>
      <w:pPr>
        <w:tabs>
          <w:tab w:val="num" w:pos="7371"/>
        </w:tabs>
        <w:ind w:left="1080" w:hanging="343"/>
      </w:pPr>
      <w:rPr>
        <w:rFonts w:hint="default"/>
      </w:rPr>
    </w:lvl>
    <w:lvl w:ilvl="2">
      <w:start w:val="1"/>
      <w:numFmt w:val="decimal"/>
      <w:lvlText w:val="6.%3."/>
      <w:lvlJc w:val="left"/>
      <w:pPr>
        <w:tabs>
          <w:tab w:val="num" w:pos="0"/>
        </w:tabs>
        <w:ind w:left="720" w:hanging="36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160" w:hanging="1800"/>
      </w:pPr>
      <w:rPr>
        <w:rFonts w:hint="default"/>
      </w:rPr>
    </w:lvl>
  </w:abstractNum>
  <w:abstractNum w:abstractNumId="32" w15:restartNumberingAfterBreak="0">
    <w:nsid w:val="663E194A"/>
    <w:multiLevelType w:val="multilevel"/>
    <w:tmpl w:val="ACDCDE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66906081"/>
    <w:multiLevelType w:val="multilevel"/>
    <w:tmpl w:val="2AF2DCF2"/>
    <w:lvl w:ilvl="0">
      <w:start w:val="1"/>
      <w:numFmt w:val="decimal"/>
      <w:lvlText w:val="R-3.11.2.%1."/>
      <w:lvlJc w:val="left"/>
      <w:pPr>
        <w:tabs>
          <w:tab w:val="num" w:pos="0"/>
        </w:tabs>
        <w:ind w:left="720" w:hanging="360"/>
      </w:pPr>
      <w:rPr>
        <w:rFonts w:hint="default"/>
      </w:rPr>
    </w:lvl>
    <w:lvl w:ilvl="1">
      <w:start w:val="1"/>
      <w:numFmt w:val="lowerLetter"/>
      <w:lvlText w:val="%2."/>
      <w:lvlJc w:val="left"/>
      <w:pPr>
        <w:tabs>
          <w:tab w:val="num" w:pos="7371"/>
        </w:tabs>
        <w:ind w:left="1080" w:hanging="343"/>
      </w:pPr>
      <w:rPr>
        <w:rFonts w:hint="default"/>
      </w:rPr>
    </w:lvl>
    <w:lvl w:ilvl="2">
      <w:start w:val="1"/>
      <w:numFmt w:val="decimal"/>
      <w:lvlText w:val="2.%3."/>
      <w:lvlJc w:val="left"/>
      <w:pPr>
        <w:tabs>
          <w:tab w:val="num" w:pos="0"/>
        </w:tabs>
        <w:ind w:left="720" w:hanging="36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160" w:hanging="1800"/>
      </w:pPr>
      <w:rPr>
        <w:rFonts w:hint="default"/>
      </w:rPr>
    </w:lvl>
  </w:abstractNum>
  <w:abstractNum w:abstractNumId="34" w15:restartNumberingAfterBreak="0">
    <w:nsid w:val="671A1749"/>
    <w:multiLevelType w:val="multilevel"/>
    <w:tmpl w:val="18468976"/>
    <w:lvl w:ilvl="0">
      <w:start w:val="1"/>
      <w:numFmt w:val="decimal"/>
      <w:lvlText w:val="R-3.8.4.%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5" w15:restartNumberingAfterBreak="0">
    <w:nsid w:val="688E5FC8"/>
    <w:multiLevelType w:val="multilevel"/>
    <w:tmpl w:val="77009A9E"/>
    <w:lvl w:ilvl="0">
      <w:start w:val="1"/>
      <w:numFmt w:val="decimal"/>
      <w:lvlText w:val="%1."/>
      <w:lvlJc w:val="left"/>
      <w:pPr>
        <w:tabs>
          <w:tab w:val="num" w:pos="0"/>
        </w:tabs>
        <w:ind w:left="720" w:hanging="360"/>
      </w:pPr>
      <w:rPr>
        <w:rFonts w:ascii="Calibri" w:hAnsi="Calibri" w:cs="Calibr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6A311A92"/>
    <w:multiLevelType w:val="multilevel"/>
    <w:tmpl w:val="3176D710"/>
    <w:lvl w:ilvl="0">
      <w:start w:val="1"/>
      <w:numFmt w:val="decimal"/>
      <w:lvlText w:val="R-3.8.1.%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7" w15:restartNumberingAfterBreak="0">
    <w:nsid w:val="6EFE459E"/>
    <w:multiLevelType w:val="multilevel"/>
    <w:tmpl w:val="158CDF1C"/>
    <w:lvl w:ilvl="0">
      <w:start w:val="1"/>
      <w:numFmt w:val="decimal"/>
      <w:lvlText w:val="R-3.7.%1."/>
      <w:lvlJc w:val="left"/>
      <w:pPr>
        <w:tabs>
          <w:tab w:val="num" w:pos="0"/>
        </w:tabs>
        <w:ind w:left="360" w:hanging="360"/>
      </w:pPr>
    </w:lvl>
    <w:lvl w:ilvl="1">
      <w:start w:val="1"/>
      <w:numFmt w:val="lowerLetter"/>
      <w:lvlText w:val="%2)"/>
      <w:lvlJc w:val="left"/>
      <w:pPr>
        <w:tabs>
          <w:tab w:val="num" w:pos="0"/>
        </w:tabs>
        <w:ind w:left="737" w:hanging="377"/>
      </w:pPr>
    </w:lvl>
    <w:lvl w:ilvl="2">
      <w:start w:val="1"/>
      <w:numFmt w:val="lowerRoman"/>
      <w:lvlText w:val="%3)"/>
      <w:lvlJc w:val="left"/>
      <w:pPr>
        <w:tabs>
          <w:tab w:val="num" w:pos="0"/>
        </w:tabs>
        <w:ind w:left="1080" w:hanging="343"/>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8" w15:restartNumberingAfterBreak="0">
    <w:nsid w:val="71354C58"/>
    <w:multiLevelType w:val="multilevel"/>
    <w:tmpl w:val="ACD4D212"/>
    <w:lvl w:ilvl="0">
      <w:start w:val="1"/>
      <w:numFmt w:val="decimal"/>
      <w:lvlText w:val="R-6.8.%1."/>
      <w:lvlJc w:val="left"/>
      <w:pPr>
        <w:ind w:left="360" w:hanging="360"/>
      </w:pPr>
      <w:rPr>
        <w:rFonts w:hint="default"/>
      </w:rPr>
    </w:lvl>
    <w:lvl w:ilvl="1">
      <w:start w:val="1"/>
      <w:numFmt w:val="decimal"/>
      <w:lvlText w:val="R-6.8.%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3B06FEC"/>
    <w:multiLevelType w:val="multilevel"/>
    <w:tmpl w:val="E3609A56"/>
    <w:lvl w:ilvl="0">
      <w:start w:val="1"/>
      <w:numFmt w:val="decimal"/>
      <w:lvlText w:val="R-6.4.%1."/>
      <w:lvlJc w:val="left"/>
      <w:pPr>
        <w:tabs>
          <w:tab w:val="num" w:pos="0"/>
        </w:tabs>
        <w:ind w:left="720" w:hanging="360"/>
      </w:pPr>
    </w:lvl>
    <w:lvl w:ilvl="1">
      <w:start w:val="1"/>
      <w:numFmt w:val="lowerLetter"/>
      <w:lvlText w:val="%2."/>
      <w:lvlJc w:val="left"/>
      <w:pPr>
        <w:tabs>
          <w:tab w:val="num" w:pos="737"/>
        </w:tabs>
        <w:ind w:left="1080" w:hanging="343"/>
      </w:pPr>
    </w:lvl>
    <w:lvl w:ilvl="2">
      <w:start w:val="1"/>
      <w:numFmt w:val="decimal"/>
      <w:lvlText w:val="R.5.4.%3."/>
      <w:lvlJc w:val="left"/>
      <w:pPr>
        <w:tabs>
          <w:tab w:val="num" w:pos="0"/>
        </w:tabs>
        <w:ind w:left="720" w:hanging="36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40" w15:restartNumberingAfterBreak="0">
    <w:nsid w:val="769A4A73"/>
    <w:multiLevelType w:val="multilevel"/>
    <w:tmpl w:val="C392474A"/>
    <w:lvl w:ilvl="0">
      <w:start w:val="1"/>
      <w:numFmt w:val="decimal"/>
      <w:lvlText w:val="R-4.2.%1."/>
      <w:lvlJc w:val="left"/>
      <w:pPr>
        <w:tabs>
          <w:tab w:val="num" w:pos="0"/>
        </w:tabs>
        <w:ind w:left="720" w:hanging="360"/>
      </w:pPr>
    </w:lvl>
    <w:lvl w:ilvl="1">
      <w:start w:val="1"/>
      <w:numFmt w:val="lowerLetter"/>
      <w:lvlText w:val="%2."/>
      <w:lvlJc w:val="left"/>
      <w:pPr>
        <w:tabs>
          <w:tab w:val="num" w:pos="7371"/>
        </w:tabs>
        <w:ind w:left="1080" w:hanging="343"/>
      </w:pPr>
    </w:lvl>
    <w:lvl w:ilvl="2">
      <w:start w:val="1"/>
      <w:numFmt w:val="decimal"/>
      <w:lvlText w:val="%1.%2.%3."/>
      <w:lvlJc w:val="left"/>
      <w:pPr>
        <w:tabs>
          <w:tab w:val="num" w:pos="0"/>
        </w:tabs>
        <w:ind w:left="1080" w:hanging="720"/>
      </w:pPr>
    </w:lvl>
    <w:lvl w:ilvl="3">
      <w:start w:val="1"/>
      <w:numFmt w:val="decimal"/>
      <w:lvlText w:val="2.%4."/>
      <w:lvlJc w:val="left"/>
      <w:pPr>
        <w:tabs>
          <w:tab w:val="num" w:pos="0"/>
        </w:tabs>
        <w:ind w:left="720" w:hanging="36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41" w15:restartNumberingAfterBreak="0">
    <w:nsid w:val="79162531"/>
    <w:multiLevelType w:val="multilevel"/>
    <w:tmpl w:val="ADD0AB56"/>
    <w:lvl w:ilvl="0">
      <w:start w:val="1"/>
      <w:numFmt w:val="decimal"/>
      <w:lvlText w:val="R-3.11.4.%1."/>
      <w:lvlJc w:val="left"/>
      <w:pPr>
        <w:tabs>
          <w:tab w:val="num" w:pos="0"/>
        </w:tabs>
        <w:ind w:left="720" w:hanging="360"/>
      </w:pPr>
      <w:rPr>
        <w:rFonts w:hint="default"/>
      </w:rPr>
    </w:lvl>
    <w:lvl w:ilvl="1">
      <w:start w:val="1"/>
      <w:numFmt w:val="lowerLetter"/>
      <w:lvlText w:val="%2."/>
      <w:lvlJc w:val="left"/>
      <w:pPr>
        <w:tabs>
          <w:tab w:val="num" w:pos="7371"/>
        </w:tabs>
        <w:ind w:left="1080" w:hanging="343"/>
      </w:pPr>
      <w:rPr>
        <w:rFonts w:hint="default"/>
      </w:rPr>
    </w:lvl>
    <w:lvl w:ilvl="2">
      <w:start w:val="1"/>
      <w:numFmt w:val="decimal"/>
      <w:lvlText w:val="4.%3."/>
      <w:lvlJc w:val="left"/>
      <w:pPr>
        <w:tabs>
          <w:tab w:val="num" w:pos="0"/>
        </w:tabs>
        <w:ind w:left="720" w:hanging="36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160" w:hanging="1800"/>
      </w:pPr>
      <w:rPr>
        <w:rFonts w:hint="default"/>
      </w:rPr>
    </w:lvl>
  </w:abstractNum>
  <w:abstractNum w:abstractNumId="42" w15:restartNumberingAfterBreak="0">
    <w:nsid w:val="7CB44D55"/>
    <w:multiLevelType w:val="multilevel"/>
    <w:tmpl w:val="FDBA9110"/>
    <w:lvl w:ilvl="0">
      <w:start w:val="1"/>
      <w:numFmt w:val="decimal"/>
      <w:lvlText w:val="R-4.5.%1."/>
      <w:lvlJc w:val="left"/>
      <w:pPr>
        <w:tabs>
          <w:tab w:val="num" w:pos="0"/>
        </w:tabs>
        <w:ind w:left="720" w:hanging="360"/>
      </w:pPr>
    </w:lvl>
    <w:lvl w:ilvl="1">
      <w:start w:val="1"/>
      <w:numFmt w:val="lowerLetter"/>
      <w:lvlText w:val="%2."/>
      <w:lvlJc w:val="left"/>
      <w:pPr>
        <w:tabs>
          <w:tab w:val="num" w:pos="737"/>
        </w:tabs>
        <w:ind w:left="1080" w:hanging="343"/>
      </w:pPr>
    </w:lvl>
    <w:lvl w:ilvl="2">
      <w:start w:val="1"/>
      <w:numFmt w:val="decimal"/>
      <w:lvlText w:val="%1.%2.%3."/>
      <w:lvlJc w:val="left"/>
      <w:pPr>
        <w:tabs>
          <w:tab w:val="num" w:pos="0"/>
        </w:tabs>
        <w:ind w:left="1080" w:hanging="720"/>
      </w:pPr>
    </w:lvl>
    <w:lvl w:ilvl="3">
      <w:start w:val="1"/>
      <w:numFmt w:val="decimal"/>
      <w:lvlText w:val="R.4.2.6.%4."/>
      <w:lvlJc w:val="left"/>
      <w:pPr>
        <w:tabs>
          <w:tab w:val="num" w:pos="0"/>
        </w:tabs>
        <w:ind w:left="720" w:hanging="36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43" w15:restartNumberingAfterBreak="0">
    <w:nsid w:val="7D3244B5"/>
    <w:multiLevelType w:val="multilevel"/>
    <w:tmpl w:val="149E3968"/>
    <w:lvl w:ilvl="0">
      <w:start w:val="1"/>
      <w:numFmt w:val="decimal"/>
      <w:lvlText w:val="R-3.9.%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4" w15:restartNumberingAfterBreak="0">
    <w:nsid w:val="7F2923DE"/>
    <w:multiLevelType w:val="multilevel"/>
    <w:tmpl w:val="67382D5C"/>
    <w:lvl w:ilvl="0">
      <w:start w:val="1"/>
      <w:numFmt w:val="decimal"/>
      <w:lvlText w:val="R-4.3.%1."/>
      <w:lvlJc w:val="left"/>
      <w:pPr>
        <w:tabs>
          <w:tab w:val="num" w:pos="0"/>
        </w:tabs>
        <w:ind w:left="720" w:hanging="360"/>
      </w:pPr>
    </w:lvl>
    <w:lvl w:ilvl="1">
      <w:start w:val="1"/>
      <w:numFmt w:val="lowerLetter"/>
      <w:lvlText w:val="%2."/>
      <w:lvlJc w:val="left"/>
      <w:pPr>
        <w:tabs>
          <w:tab w:val="num" w:pos="7371"/>
        </w:tabs>
        <w:ind w:left="1080" w:hanging="343"/>
      </w:pPr>
    </w:lvl>
    <w:lvl w:ilvl="2">
      <w:start w:val="1"/>
      <w:numFmt w:val="decimal"/>
      <w:lvlText w:val="%1.%2.%3."/>
      <w:lvlJc w:val="left"/>
      <w:pPr>
        <w:tabs>
          <w:tab w:val="num" w:pos="0"/>
        </w:tabs>
        <w:ind w:left="1080" w:hanging="720"/>
      </w:pPr>
    </w:lvl>
    <w:lvl w:ilvl="3">
      <w:start w:val="1"/>
      <w:numFmt w:val="decimal"/>
      <w:lvlText w:val="3.%4."/>
      <w:lvlJc w:val="left"/>
      <w:pPr>
        <w:tabs>
          <w:tab w:val="num" w:pos="0"/>
        </w:tabs>
        <w:ind w:left="720" w:hanging="36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num w:numId="1" w16cid:durableId="1807624477">
    <w:abstractNumId w:val="29"/>
  </w:num>
  <w:num w:numId="2" w16cid:durableId="806554955">
    <w:abstractNumId w:val="28"/>
  </w:num>
  <w:num w:numId="3" w16cid:durableId="1686781447">
    <w:abstractNumId w:val="21"/>
  </w:num>
  <w:num w:numId="4" w16cid:durableId="1284580443">
    <w:abstractNumId w:val="41"/>
  </w:num>
  <w:num w:numId="5" w16cid:durableId="614287173">
    <w:abstractNumId w:val="1"/>
  </w:num>
  <w:num w:numId="6" w16cid:durableId="707531596">
    <w:abstractNumId w:val="31"/>
  </w:num>
  <w:num w:numId="7" w16cid:durableId="2068526525">
    <w:abstractNumId w:val="42"/>
  </w:num>
  <w:num w:numId="8" w16cid:durableId="425269678">
    <w:abstractNumId w:val="8"/>
  </w:num>
  <w:num w:numId="9" w16cid:durableId="627395908">
    <w:abstractNumId w:val="7"/>
  </w:num>
  <w:num w:numId="10" w16cid:durableId="928345796">
    <w:abstractNumId w:val="13"/>
  </w:num>
  <w:num w:numId="11" w16cid:durableId="1368139696">
    <w:abstractNumId w:val="9"/>
  </w:num>
  <w:num w:numId="12" w16cid:durableId="2086563229">
    <w:abstractNumId w:val="19"/>
  </w:num>
  <w:num w:numId="13" w16cid:durableId="84542202">
    <w:abstractNumId w:val="32"/>
  </w:num>
  <w:num w:numId="14" w16cid:durableId="2086564620">
    <w:abstractNumId w:val="2"/>
  </w:num>
  <w:num w:numId="15" w16cid:durableId="1692074721">
    <w:abstractNumId w:val="14"/>
  </w:num>
  <w:num w:numId="16" w16cid:durableId="1144541164">
    <w:abstractNumId w:val="18"/>
  </w:num>
  <w:num w:numId="17" w16cid:durableId="966004713">
    <w:abstractNumId w:val="39"/>
  </w:num>
  <w:num w:numId="18" w16cid:durableId="977342520">
    <w:abstractNumId w:val="0"/>
  </w:num>
  <w:num w:numId="19" w16cid:durableId="409935398">
    <w:abstractNumId w:val="17"/>
  </w:num>
  <w:num w:numId="20" w16cid:durableId="1994873698">
    <w:abstractNumId w:val="5"/>
  </w:num>
  <w:num w:numId="21" w16cid:durableId="540018038">
    <w:abstractNumId w:val="30"/>
  </w:num>
  <w:num w:numId="22" w16cid:durableId="778721315">
    <w:abstractNumId w:val="44"/>
  </w:num>
  <w:num w:numId="23" w16cid:durableId="774207783">
    <w:abstractNumId w:val="40"/>
  </w:num>
  <w:num w:numId="24" w16cid:durableId="1748111186">
    <w:abstractNumId w:val="27"/>
  </w:num>
  <w:num w:numId="25" w16cid:durableId="1322270354">
    <w:abstractNumId w:val="12"/>
  </w:num>
  <w:num w:numId="26" w16cid:durableId="1051462125">
    <w:abstractNumId w:val="20"/>
  </w:num>
  <w:num w:numId="27" w16cid:durableId="209615908">
    <w:abstractNumId w:val="33"/>
  </w:num>
  <w:num w:numId="28" w16cid:durableId="750005995">
    <w:abstractNumId w:val="15"/>
  </w:num>
  <w:num w:numId="29" w16cid:durableId="1744526723">
    <w:abstractNumId w:val="22"/>
  </w:num>
  <w:num w:numId="30" w16cid:durableId="257909439">
    <w:abstractNumId w:val="16"/>
  </w:num>
  <w:num w:numId="31" w16cid:durableId="118692932">
    <w:abstractNumId w:val="11"/>
  </w:num>
  <w:num w:numId="32" w16cid:durableId="480122139">
    <w:abstractNumId w:val="24"/>
  </w:num>
  <w:num w:numId="33" w16cid:durableId="713119217">
    <w:abstractNumId w:val="25"/>
  </w:num>
  <w:num w:numId="34" w16cid:durableId="936206538">
    <w:abstractNumId w:val="6"/>
  </w:num>
  <w:num w:numId="35" w16cid:durableId="71585457">
    <w:abstractNumId w:val="37"/>
  </w:num>
  <w:num w:numId="36" w16cid:durableId="1723795472">
    <w:abstractNumId w:val="35"/>
  </w:num>
  <w:num w:numId="37" w16cid:durableId="222565088">
    <w:abstractNumId w:val="36"/>
  </w:num>
  <w:num w:numId="38" w16cid:durableId="494764024">
    <w:abstractNumId w:val="23"/>
  </w:num>
  <w:num w:numId="39" w16cid:durableId="1643197940">
    <w:abstractNumId w:val="34"/>
  </w:num>
  <w:num w:numId="40" w16cid:durableId="1940331660">
    <w:abstractNumId w:val="4"/>
  </w:num>
  <w:num w:numId="41" w16cid:durableId="1652178269">
    <w:abstractNumId w:val="26"/>
  </w:num>
  <w:num w:numId="42" w16cid:durableId="253785526">
    <w:abstractNumId w:val="43"/>
  </w:num>
  <w:num w:numId="43" w16cid:durableId="405957885">
    <w:abstractNumId w:val="10"/>
  </w:num>
  <w:num w:numId="44" w16cid:durableId="582880836">
    <w:abstractNumId w:val="29"/>
  </w:num>
  <w:num w:numId="45" w16cid:durableId="143549369">
    <w:abstractNumId w:val="29"/>
  </w:num>
  <w:num w:numId="46" w16cid:durableId="1159728861">
    <w:abstractNumId w:val="38"/>
  </w:num>
  <w:num w:numId="47" w16cid:durableId="936865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B8"/>
    <w:rsid w:val="00016A8A"/>
    <w:rsid w:val="00020814"/>
    <w:rsid w:val="00022111"/>
    <w:rsid w:val="00031360"/>
    <w:rsid w:val="00037119"/>
    <w:rsid w:val="000426D0"/>
    <w:rsid w:val="00045026"/>
    <w:rsid w:val="00054DE0"/>
    <w:rsid w:val="0005544E"/>
    <w:rsid w:val="00055BAF"/>
    <w:rsid w:val="00060A5C"/>
    <w:rsid w:val="00072DBC"/>
    <w:rsid w:val="00073125"/>
    <w:rsid w:val="00093849"/>
    <w:rsid w:val="00095505"/>
    <w:rsid w:val="000A50FB"/>
    <w:rsid w:val="000A52A4"/>
    <w:rsid w:val="000A725E"/>
    <w:rsid w:val="000C307F"/>
    <w:rsid w:val="000D56D9"/>
    <w:rsid w:val="000E0D98"/>
    <w:rsid w:val="000F00BB"/>
    <w:rsid w:val="00100B58"/>
    <w:rsid w:val="0010117B"/>
    <w:rsid w:val="00104B79"/>
    <w:rsid w:val="001069D9"/>
    <w:rsid w:val="00111701"/>
    <w:rsid w:val="0011690B"/>
    <w:rsid w:val="00117DA7"/>
    <w:rsid w:val="00130E83"/>
    <w:rsid w:val="001317AA"/>
    <w:rsid w:val="00134BAE"/>
    <w:rsid w:val="00146715"/>
    <w:rsid w:val="001510C9"/>
    <w:rsid w:val="001626F1"/>
    <w:rsid w:val="0017380F"/>
    <w:rsid w:val="001779AA"/>
    <w:rsid w:val="00177F3B"/>
    <w:rsid w:val="001A4163"/>
    <w:rsid w:val="001A4591"/>
    <w:rsid w:val="001B0E43"/>
    <w:rsid w:val="001B4B60"/>
    <w:rsid w:val="001C1C7B"/>
    <w:rsid w:val="001C2493"/>
    <w:rsid w:val="001C3B83"/>
    <w:rsid w:val="001D295C"/>
    <w:rsid w:val="001E2D67"/>
    <w:rsid w:val="001E36ED"/>
    <w:rsid w:val="001E4C51"/>
    <w:rsid w:val="001E7266"/>
    <w:rsid w:val="001E752B"/>
    <w:rsid w:val="001F4E8F"/>
    <w:rsid w:val="001F7445"/>
    <w:rsid w:val="002010F5"/>
    <w:rsid w:val="00203D23"/>
    <w:rsid w:val="002063F8"/>
    <w:rsid w:val="002127D3"/>
    <w:rsid w:val="002172E2"/>
    <w:rsid w:val="002252BD"/>
    <w:rsid w:val="00233709"/>
    <w:rsid w:val="002425F1"/>
    <w:rsid w:val="00243DED"/>
    <w:rsid w:val="00253B5C"/>
    <w:rsid w:val="002573DC"/>
    <w:rsid w:val="00267C00"/>
    <w:rsid w:val="00275AC9"/>
    <w:rsid w:val="0028024A"/>
    <w:rsid w:val="00293E9A"/>
    <w:rsid w:val="002A4DF8"/>
    <w:rsid w:val="002B104F"/>
    <w:rsid w:val="002C2245"/>
    <w:rsid w:val="002D0C3A"/>
    <w:rsid w:val="002E35FE"/>
    <w:rsid w:val="002F2AA9"/>
    <w:rsid w:val="002F6659"/>
    <w:rsid w:val="002F7FA1"/>
    <w:rsid w:val="00311829"/>
    <w:rsid w:val="0031537B"/>
    <w:rsid w:val="003215D3"/>
    <w:rsid w:val="00324BC1"/>
    <w:rsid w:val="0034409E"/>
    <w:rsid w:val="00352174"/>
    <w:rsid w:val="0035309F"/>
    <w:rsid w:val="00357062"/>
    <w:rsid w:val="0036583F"/>
    <w:rsid w:val="00370269"/>
    <w:rsid w:val="00374A69"/>
    <w:rsid w:val="00380115"/>
    <w:rsid w:val="003906BA"/>
    <w:rsid w:val="003A66B5"/>
    <w:rsid w:val="003B3C62"/>
    <w:rsid w:val="003D3E98"/>
    <w:rsid w:val="003E01FB"/>
    <w:rsid w:val="00405130"/>
    <w:rsid w:val="00426C68"/>
    <w:rsid w:val="004273D7"/>
    <w:rsid w:val="00432B84"/>
    <w:rsid w:val="00440EB9"/>
    <w:rsid w:val="004B534F"/>
    <w:rsid w:val="004B7725"/>
    <w:rsid w:val="004D7067"/>
    <w:rsid w:val="004E0B18"/>
    <w:rsid w:val="004E0B77"/>
    <w:rsid w:val="004E285E"/>
    <w:rsid w:val="004E4A31"/>
    <w:rsid w:val="004E6A84"/>
    <w:rsid w:val="0050387D"/>
    <w:rsid w:val="00515D18"/>
    <w:rsid w:val="005168BB"/>
    <w:rsid w:val="00527FA4"/>
    <w:rsid w:val="005374AB"/>
    <w:rsid w:val="005526FE"/>
    <w:rsid w:val="00557D49"/>
    <w:rsid w:val="00561AC4"/>
    <w:rsid w:val="00567FF8"/>
    <w:rsid w:val="005867C3"/>
    <w:rsid w:val="00590927"/>
    <w:rsid w:val="005A05A2"/>
    <w:rsid w:val="005A6649"/>
    <w:rsid w:val="005B0E5B"/>
    <w:rsid w:val="005B1D8D"/>
    <w:rsid w:val="005D04B8"/>
    <w:rsid w:val="005D5284"/>
    <w:rsid w:val="005E0615"/>
    <w:rsid w:val="005F6AD6"/>
    <w:rsid w:val="006010D7"/>
    <w:rsid w:val="00602CB0"/>
    <w:rsid w:val="00604DE2"/>
    <w:rsid w:val="00607C61"/>
    <w:rsid w:val="00636261"/>
    <w:rsid w:val="00642EE6"/>
    <w:rsid w:val="00644364"/>
    <w:rsid w:val="00660F28"/>
    <w:rsid w:val="00663803"/>
    <w:rsid w:val="00676F3A"/>
    <w:rsid w:val="006831E7"/>
    <w:rsid w:val="00684193"/>
    <w:rsid w:val="006E2B44"/>
    <w:rsid w:val="006F7A7A"/>
    <w:rsid w:val="0072016F"/>
    <w:rsid w:val="007449E9"/>
    <w:rsid w:val="00746A74"/>
    <w:rsid w:val="007600FE"/>
    <w:rsid w:val="00762FFC"/>
    <w:rsid w:val="00784820"/>
    <w:rsid w:val="007947D2"/>
    <w:rsid w:val="00795EBA"/>
    <w:rsid w:val="007A4173"/>
    <w:rsid w:val="007A7CDD"/>
    <w:rsid w:val="007F077B"/>
    <w:rsid w:val="008028CA"/>
    <w:rsid w:val="00832C8F"/>
    <w:rsid w:val="0083487A"/>
    <w:rsid w:val="0084336E"/>
    <w:rsid w:val="008465C2"/>
    <w:rsid w:val="00850602"/>
    <w:rsid w:val="00875091"/>
    <w:rsid w:val="008761E5"/>
    <w:rsid w:val="008840A8"/>
    <w:rsid w:val="008A388E"/>
    <w:rsid w:val="008B4CBB"/>
    <w:rsid w:val="008C3AC4"/>
    <w:rsid w:val="008C71D3"/>
    <w:rsid w:val="008F1EEE"/>
    <w:rsid w:val="00902668"/>
    <w:rsid w:val="00914364"/>
    <w:rsid w:val="00916916"/>
    <w:rsid w:val="0092286E"/>
    <w:rsid w:val="009406D8"/>
    <w:rsid w:val="00944D94"/>
    <w:rsid w:val="009551B8"/>
    <w:rsid w:val="009628CF"/>
    <w:rsid w:val="00972EF9"/>
    <w:rsid w:val="009804B3"/>
    <w:rsid w:val="00982BAC"/>
    <w:rsid w:val="00995DBE"/>
    <w:rsid w:val="009A4CB8"/>
    <w:rsid w:val="009A67C6"/>
    <w:rsid w:val="00A24B56"/>
    <w:rsid w:val="00A62FB9"/>
    <w:rsid w:val="00A63DBB"/>
    <w:rsid w:val="00A65CDC"/>
    <w:rsid w:val="00A739A4"/>
    <w:rsid w:val="00A80A7D"/>
    <w:rsid w:val="00A81E62"/>
    <w:rsid w:val="00A83ADF"/>
    <w:rsid w:val="00A860B7"/>
    <w:rsid w:val="00AA601C"/>
    <w:rsid w:val="00AC3BB6"/>
    <w:rsid w:val="00AC538F"/>
    <w:rsid w:val="00AD4E39"/>
    <w:rsid w:val="00AD5BCA"/>
    <w:rsid w:val="00AF006C"/>
    <w:rsid w:val="00AF5E32"/>
    <w:rsid w:val="00B00CC4"/>
    <w:rsid w:val="00B01139"/>
    <w:rsid w:val="00B053FB"/>
    <w:rsid w:val="00B47554"/>
    <w:rsid w:val="00B512E3"/>
    <w:rsid w:val="00B67197"/>
    <w:rsid w:val="00B71BCC"/>
    <w:rsid w:val="00B73639"/>
    <w:rsid w:val="00B83DBA"/>
    <w:rsid w:val="00B90335"/>
    <w:rsid w:val="00B93213"/>
    <w:rsid w:val="00B97EB5"/>
    <w:rsid w:val="00BA7A7F"/>
    <w:rsid w:val="00BB49A6"/>
    <w:rsid w:val="00BC3CAF"/>
    <w:rsid w:val="00BD0B64"/>
    <w:rsid w:val="00BE3CEB"/>
    <w:rsid w:val="00BF009C"/>
    <w:rsid w:val="00BF1A83"/>
    <w:rsid w:val="00BF1B9C"/>
    <w:rsid w:val="00BF204D"/>
    <w:rsid w:val="00C0298C"/>
    <w:rsid w:val="00C14270"/>
    <w:rsid w:val="00C17D3E"/>
    <w:rsid w:val="00C2008F"/>
    <w:rsid w:val="00C20604"/>
    <w:rsid w:val="00C22AE0"/>
    <w:rsid w:val="00C3323B"/>
    <w:rsid w:val="00C37188"/>
    <w:rsid w:val="00C642E9"/>
    <w:rsid w:val="00C64FC3"/>
    <w:rsid w:val="00CC4BF8"/>
    <w:rsid w:val="00CC4CD5"/>
    <w:rsid w:val="00CD56C2"/>
    <w:rsid w:val="00CE6463"/>
    <w:rsid w:val="00D0193F"/>
    <w:rsid w:val="00D01EF8"/>
    <w:rsid w:val="00D3286A"/>
    <w:rsid w:val="00D50FEE"/>
    <w:rsid w:val="00D5135F"/>
    <w:rsid w:val="00D63A43"/>
    <w:rsid w:val="00D671FB"/>
    <w:rsid w:val="00D93C5B"/>
    <w:rsid w:val="00DE43CC"/>
    <w:rsid w:val="00DF0BDD"/>
    <w:rsid w:val="00DF1B49"/>
    <w:rsid w:val="00DF44D0"/>
    <w:rsid w:val="00E00E31"/>
    <w:rsid w:val="00E02944"/>
    <w:rsid w:val="00E17573"/>
    <w:rsid w:val="00E27BE6"/>
    <w:rsid w:val="00E32AE6"/>
    <w:rsid w:val="00E36477"/>
    <w:rsid w:val="00E420C9"/>
    <w:rsid w:val="00E420FA"/>
    <w:rsid w:val="00E67528"/>
    <w:rsid w:val="00E82E79"/>
    <w:rsid w:val="00E83AAF"/>
    <w:rsid w:val="00E84212"/>
    <w:rsid w:val="00EB0D6C"/>
    <w:rsid w:val="00EB272F"/>
    <w:rsid w:val="00EC75EB"/>
    <w:rsid w:val="00ED3993"/>
    <w:rsid w:val="00EE3582"/>
    <w:rsid w:val="00EE7D06"/>
    <w:rsid w:val="00EF01D5"/>
    <w:rsid w:val="00F03593"/>
    <w:rsid w:val="00F439D4"/>
    <w:rsid w:val="00F51D0C"/>
    <w:rsid w:val="00F57E5B"/>
    <w:rsid w:val="00F64690"/>
    <w:rsid w:val="00F87F4D"/>
    <w:rsid w:val="00FA3BC5"/>
    <w:rsid w:val="00FA7291"/>
    <w:rsid w:val="00FB420F"/>
    <w:rsid w:val="00FB5EA3"/>
    <w:rsid w:val="00FC52A2"/>
    <w:rsid w:val="00FF738A"/>
    <w:rsid w:val="00FF7CE2"/>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4C132"/>
  <w15:docId w15:val="{85338BCC-A58E-4C87-AF15-AEC231C2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497D"/>
    <w:pPr>
      <w:spacing w:after="160" w:line="259" w:lineRule="auto"/>
    </w:pPr>
    <w:rPr>
      <w:rFonts w:ascii="Times New Roman" w:hAnsi="Times New Roman"/>
      <w:sz w:val="20"/>
    </w:rPr>
  </w:style>
  <w:style w:type="paragraph" w:styleId="Antrat1">
    <w:name w:val="heading 1"/>
    <w:basedOn w:val="prastasis"/>
    <w:next w:val="prastasis"/>
    <w:link w:val="Antrat1Diagrama"/>
    <w:uiPriority w:val="9"/>
    <w:qFormat/>
    <w:rsid w:val="00CE0C0A"/>
    <w:pPr>
      <w:keepNext/>
      <w:keepLines/>
      <w:numPr>
        <w:numId w:val="1"/>
      </w:numPr>
      <w:spacing w:before="240" w:after="0"/>
      <w:outlineLvl w:val="0"/>
    </w:pPr>
    <w:rPr>
      <w:rFonts w:eastAsiaTheme="majorEastAsia" w:cstheme="majorBidi"/>
      <w:b/>
      <w:sz w:val="24"/>
      <w:szCs w:val="32"/>
      <w:lang w:val="lt-LT"/>
    </w:rPr>
  </w:style>
  <w:style w:type="paragraph" w:styleId="Antrat2">
    <w:name w:val="heading 2"/>
    <w:basedOn w:val="prastasis"/>
    <w:next w:val="prastasis"/>
    <w:link w:val="Antrat2Diagrama"/>
    <w:uiPriority w:val="9"/>
    <w:unhideWhenUsed/>
    <w:qFormat/>
    <w:rsid w:val="00EC4DCF"/>
    <w:pPr>
      <w:keepNext/>
      <w:keepLines/>
      <w:numPr>
        <w:ilvl w:val="1"/>
        <w:numId w:val="1"/>
      </w:numPr>
      <w:spacing w:before="40" w:after="240"/>
      <w:outlineLvl w:val="1"/>
    </w:pPr>
    <w:rPr>
      <w:rFonts w:eastAsiaTheme="majorEastAsia" w:cstheme="majorBidi"/>
      <w:b/>
      <w:szCs w:val="26"/>
      <w:lang w:val="lt-LT"/>
    </w:rPr>
  </w:style>
  <w:style w:type="paragraph" w:styleId="Antrat3">
    <w:name w:val="heading 3"/>
    <w:basedOn w:val="Sraopastraipa"/>
    <w:next w:val="prastasis"/>
    <w:link w:val="Antrat3Diagrama"/>
    <w:uiPriority w:val="9"/>
    <w:unhideWhenUsed/>
    <w:qFormat/>
    <w:rsid w:val="00397320"/>
    <w:pPr>
      <w:numPr>
        <w:ilvl w:val="2"/>
        <w:numId w:val="1"/>
      </w:numPr>
      <w:spacing w:line="360" w:lineRule="auto"/>
      <w:ind w:left="1080" w:firstLine="0"/>
      <w:jc w:val="both"/>
      <w:outlineLvl w:val="2"/>
    </w:pPr>
    <w:rPr>
      <w:rFonts w:cs="Times New Roman"/>
      <w:b/>
      <w:bCs/>
    </w:rPr>
  </w:style>
  <w:style w:type="paragraph" w:styleId="Antrat4">
    <w:name w:val="heading 4"/>
    <w:basedOn w:val="Antrat2"/>
    <w:next w:val="prastasis"/>
    <w:link w:val="Antrat4Diagrama"/>
    <w:uiPriority w:val="9"/>
    <w:unhideWhenUsed/>
    <w:qFormat/>
    <w:rsid w:val="00AD7D20"/>
    <w:pPr>
      <w:numPr>
        <w:ilvl w:val="3"/>
      </w:numPr>
      <w:tabs>
        <w:tab w:val="clear" w:pos="-76"/>
        <w:tab w:val="num" w:pos="0"/>
      </w:tabs>
      <w:ind w:left="1440"/>
      <w:jc w:val="both"/>
      <w:outlineLvl w:val="3"/>
    </w:pPr>
    <w:rPr>
      <w:rFonts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CE0C0A"/>
    <w:rPr>
      <w:rFonts w:ascii="Times New Roman" w:eastAsiaTheme="majorEastAsia" w:hAnsi="Times New Roman" w:cstheme="majorBidi"/>
      <w:b/>
      <w:sz w:val="24"/>
      <w:szCs w:val="32"/>
      <w:lang w:val="lt-LT"/>
    </w:rPr>
  </w:style>
  <w:style w:type="character" w:customStyle="1" w:styleId="DebesliotekstasDiagrama">
    <w:name w:val="Debesėlio tekstas Diagrama"/>
    <w:basedOn w:val="Numatytasispastraiposriftas"/>
    <w:link w:val="Debesliotekstas"/>
    <w:uiPriority w:val="99"/>
    <w:semiHidden/>
    <w:qFormat/>
    <w:rsid w:val="00CE0C0A"/>
    <w:rPr>
      <w:rFonts w:ascii="Segoe UI" w:hAnsi="Segoe UI" w:cs="Segoe UI"/>
      <w:sz w:val="18"/>
      <w:szCs w:val="18"/>
    </w:rPr>
  </w:style>
  <w:style w:type="character" w:customStyle="1" w:styleId="Antrat2Diagrama">
    <w:name w:val="Antraštė 2 Diagrama"/>
    <w:basedOn w:val="Numatytasispastraiposriftas"/>
    <w:link w:val="Antrat2"/>
    <w:uiPriority w:val="9"/>
    <w:qFormat/>
    <w:rsid w:val="00EC4DCF"/>
    <w:rPr>
      <w:rFonts w:ascii="Times New Roman" w:eastAsiaTheme="majorEastAsia" w:hAnsi="Times New Roman" w:cstheme="majorBidi"/>
      <w:b/>
      <w:sz w:val="20"/>
      <w:szCs w:val="26"/>
      <w:lang w:val="lt-LT"/>
    </w:rPr>
  </w:style>
  <w:style w:type="character" w:customStyle="1" w:styleId="Internetosaitas">
    <w:name w:val="Interneto saitas"/>
    <w:uiPriority w:val="99"/>
    <w:unhideWhenUsed/>
    <w:qFormat/>
    <w:rsid w:val="005D1639"/>
    <w:rPr>
      <w:color w:val="000080"/>
      <w:u w:val="single"/>
    </w:rPr>
  </w:style>
  <w:style w:type="character" w:styleId="Komentaronuoroda">
    <w:name w:val="annotation reference"/>
    <w:basedOn w:val="Numatytasispastraiposriftas"/>
    <w:uiPriority w:val="99"/>
    <w:semiHidden/>
    <w:unhideWhenUsed/>
    <w:qFormat/>
    <w:rsid w:val="008C008E"/>
    <w:rPr>
      <w:sz w:val="16"/>
      <w:szCs w:val="16"/>
    </w:rPr>
  </w:style>
  <w:style w:type="character" w:customStyle="1" w:styleId="KomentarotekstasDiagrama">
    <w:name w:val="Komentaro tekstas Diagrama"/>
    <w:basedOn w:val="Numatytasispastraiposriftas"/>
    <w:link w:val="Komentarotekstas"/>
    <w:uiPriority w:val="99"/>
    <w:qFormat/>
    <w:rsid w:val="008C008E"/>
    <w:rPr>
      <w:sz w:val="20"/>
      <w:szCs w:val="20"/>
    </w:rPr>
  </w:style>
  <w:style w:type="character" w:customStyle="1" w:styleId="KomentarotemaDiagrama">
    <w:name w:val="Komentaro tema Diagrama"/>
    <w:basedOn w:val="KomentarotekstasDiagrama"/>
    <w:link w:val="Komentarotema"/>
    <w:uiPriority w:val="99"/>
    <w:semiHidden/>
    <w:qFormat/>
    <w:rsid w:val="008C008E"/>
    <w:rPr>
      <w:b/>
      <w:bCs/>
      <w:sz w:val="20"/>
      <w:szCs w:val="20"/>
    </w:rPr>
  </w:style>
  <w:style w:type="character" w:customStyle="1" w:styleId="Antrat4Diagrama">
    <w:name w:val="Antraštė 4 Diagrama"/>
    <w:basedOn w:val="Numatytasispastraiposriftas"/>
    <w:link w:val="Antrat4"/>
    <w:uiPriority w:val="9"/>
    <w:qFormat/>
    <w:rsid w:val="00AD7D20"/>
    <w:rPr>
      <w:rFonts w:ascii="Times New Roman" w:eastAsiaTheme="majorEastAsia" w:hAnsi="Times New Roman" w:cs="Times New Roman"/>
      <w:b/>
      <w:sz w:val="20"/>
      <w:szCs w:val="26"/>
      <w:lang w:val="lt-LT"/>
    </w:rPr>
  </w:style>
  <w:style w:type="character" w:customStyle="1" w:styleId="UnresolvedMention1">
    <w:name w:val="Unresolved Mention1"/>
    <w:basedOn w:val="Numatytasispastraiposriftas"/>
    <w:uiPriority w:val="99"/>
    <w:semiHidden/>
    <w:unhideWhenUsed/>
    <w:qFormat/>
    <w:rsid w:val="00412091"/>
    <w:rPr>
      <w:color w:val="605E5C"/>
      <w:shd w:val="clear" w:color="auto" w:fill="E1DFDD"/>
    </w:rPr>
  </w:style>
  <w:style w:type="character" w:customStyle="1" w:styleId="ListParagraph2Char">
    <w:name w:val="List Paragraph2 Char"/>
    <w:basedOn w:val="Numatytasispastraiposriftas"/>
    <w:link w:val="ListParagraph2"/>
    <w:qFormat/>
    <w:rsid w:val="00750EA6"/>
    <w:rPr>
      <w:rFonts w:ascii="Times New Roman" w:eastAsiaTheme="majorEastAsia" w:hAnsi="Times New Roman" w:cstheme="majorBidi"/>
      <w:bCs/>
      <w:sz w:val="20"/>
      <w:szCs w:val="26"/>
      <w:lang w:val="lt-LT"/>
    </w:rPr>
  </w:style>
  <w:style w:type="character" w:customStyle="1" w:styleId="Aplankytasinternetosaitas">
    <w:name w:val="Aplankytas interneto saitas"/>
    <w:basedOn w:val="Numatytasispastraiposriftas"/>
    <w:uiPriority w:val="99"/>
    <w:semiHidden/>
    <w:unhideWhenUsed/>
    <w:qFormat/>
    <w:rsid w:val="00620276"/>
    <w:rPr>
      <w:color w:val="954F72" w:themeColor="followedHyperlink"/>
      <w:u w:val="single"/>
    </w:rPr>
  </w:style>
  <w:style w:type="character" w:customStyle="1" w:styleId="PagrindinistekstasDiagrama">
    <w:name w:val="Pagrindinis tekstas Diagrama"/>
    <w:basedOn w:val="Numatytasispastraiposriftas"/>
    <w:link w:val="Pagrindinistekstas"/>
    <w:uiPriority w:val="99"/>
    <w:qFormat/>
    <w:rsid w:val="00DB251A"/>
    <w:rPr>
      <w:rFonts w:ascii="Times New Roman" w:eastAsia="Times New Roman" w:hAnsi="Times New Roman" w:cs="Times New Roman"/>
      <w:sz w:val="24"/>
      <w:szCs w:val="20"/>
      <w:lang w:val="x-none"/>
    </w:rPr>
  </w:style>
  <w:style w:type="character" w:customStyle="1" w:styleId="Neapdorotaspaminjimas1">
    <w:name w:val="Neapdorotas paminėjimas1"/>
    <w:basedOn w:val="Numatytasispastraiposriftas"/>
    <w:uiPriority w:val="99"/>
    <w:semiHidden/>
    <w:unhideWhenUsed/>
    <w:qFormat/>
    <w:rsid w:val="000221C2"/>
    <w:rPr>
      <w:color w:val="605E5C"/>
      <w:shd w:val="clear" w:color="auto" w:fill="E1DFDD"/>
    </w:rPr>
  </w:style>
  <w:style w:type="character" w:customStyle="1" w:styleId="Antrat3Diagrama">
    <w:name w:val="Antraštė 3 Diagrama"/>
    <w:basedOn w:val="Numatytasispastraiposriftas"/>
    <w:link w:val="Antrat3"/>
    <w:uiPriority w:val="9"/>
    <w:qFormat/>
    <w:rsid w:val="00397320"/>
    <w:rPr>
      <w:rFonts w:ascii="Times New Roman" w:hAnsi="Times New Roman" w:cs="Times New Roman"/>
      <w:b/>
      <w:bCs/>
      <w:sz w:val="20"/>
      <w:lang w:val="lt-LT"/>
    </w:rPr>
  </w:style>
  <w:style w:type="character" w:customStyle="1" w:styleId="SraopastraipaDiagrama">
    <w:name w:val="Sąrašo pastraipa Diagrama"/>
    <w:basedOn w:val="Numatytasispastraiposriftas"/>
    <w:link w:val="Sraopastraipa"/>
    <w:uiPriority w:val="34"/>
    <w:qFormat/>
    <w:locked/>
    <w:rsid w:val="00DD63F7"/>
    <w:rPr>
      <w:rFonts w:ascii="Times New Roman" w:hAnsi="Times New Roman"/>
      <w:sz w:val="20"/>
      <w:lang w:val="lt-LT"/>
    </w:rPr>
  </w:style>
  <w:style w:type="character" w:customStyle="1" w:styleId="cf01">
    <w:name w:val="cf01"/>
    <w:basedOn w:val="Numatytasispastraiposriftas"/>
    <w:qFormat/>
    <w:rsid w:val="00892C04"/>
    <w:rPr>
      <w:rFonts w:ascii="Segoe UI" w:hAnsi="Segoe UI" w:cs="Segoe UI"/>
      <w:sz w:val="18"/>
      <w:szCs w:val="18"/>
    </w:rPr>
  </w:style>
  <w:style w:type="character" w:customStyle="1" w:styleId="Rodyklssaitas">
    <w:name w:val="Rodyklės saitas"/>
    <w:qFormat/>
  </w:style>
  <w:style w:type="character" w:styleId="Neapdorotaspaminjimas">
    <w:name w:val="Unresolved Mention"/>
    <w:basedOn w:val="Numatytasispastraiposriftas"/>
    <w:uiPriority w:val="99"/>
    <w:semiHidden/>
    <w:unhideWhenUsed/>
    <w:qFormat/>
    <w:rsid w:val="00750832"/>
    <w:rPr>
      <w:color w:val="605E5C"/>
      <w:shd w:val="clear" w:color="auto" w:fill="E1DFDD"/>
    </w:rPr>
  </w:style>
  <w:style w:type="paragraph" w:styleId="Antrat">
    <w:name w:val="caption"/>
    <w:basedOn w:val="prastasis"/>
    <w:next w:val="Pagrindinistekstas"/>
    <w:qFormat/>
    <w:pPr>
      <w:suppressLineNumbers/>
      <w:spacing w:before="120" w:after="120"/>
    </w:pPr>
    <w:rPr>
      <w:rFonts w:cs="Droid Sans Devanagari"/>
      <w:i/>
      <w:iCs/>
      <w:sz w:val="24"/>
      <w:szCs w:val="24"/>
    </w:rPr>
  </w:style>
  <w:style w:type="paragraph" w:styleId="Pagrindinistekstas">
    <w:name w:val="Body Text"/>
    <w:basedOn w:val="prastasis"/>
    <w:link w:val="PagrindinistekstasDiagrama"/>
    <w:uiPriority w:val="99"/>
    <w:rsid w:val="00DB251A"/>
    <w:pPr>
      <w:spacing w:after="0" w:line="240" w:lineRule="auto"/>
      <w:jc w:val="both"/>
    </w:pPr>
    <w:rPr>
      <w:rFonts w:eastAsia="Times New Roman" w:cs="Times New Roman"/>
      <w:sz w:val="24"/>
      <w:szCs w:val="20"/>
      <w:lang w:val="x-none"/>
    </w:rPr>
  </w:style>
  <w:style w:type="paragraph" w:styleId="Sraas">
    <w:name w:val="List"/>
    <w:basedOn w:val="Pagrindinistekstas"/>
    <w:rPr>
      <w:rFonts w:cs="Droid Sans Devanagari"/>
    </w:rPr>
  </w:style>
  <w:style w:type="paragraph" w:customStyle="1" w:styleId="Rodykl">
    <w:name w:val="Rodyklė"/>
    <w:basedOn w:val="prastasis"/>
    <w:qFormat/>
    <w:pPr>
      <w:suppressLineNumbers/>
    </w:pPr>
    <w:rPr>
      <w:rFonts w:cs="Droid Sans Devanagari"/>
    </w:rPr>
  </w:style>
  <w:style w:type="paragraph" w:customStyle="1" w:styleId="Antrat10">
    <w:name w:val="Antraštė1"/>
    <w:basedOn w:val="prastasis"/>
    <w:next w:val="Pagrindinistekstas"/>
    <w:qFormat/>
    <w:pPr>
      <w:keepNext/>
      <w:spacing w:before="240" w:after="120"/>
    </w:pPr>
    <w:rPr>
      <w:rFonts w:ascii="Liberation Sans" w:eastAsia="Droid Sans Fallback" w:hAnsi="Liberation Sans" w:cs="Droid Sans Devanagari"/>
      <w:sz w:val="28"/>
      <w:szCs w:val="28"/>
    </w:rPr>
  </w:style>
  <w:style w:type="paragraph" w:customStyle="1" w:styleId="Default">
    <w:name w:val="Default"/>
    <w:qFormat/>
    <w:rsid w:val="00616BB1"/>
    <w:rPr>
      <w:rFonts w:ascii="Times New Roman" w:eastAsia="Calibri" w:hAnsi="Times New Roman" w:cs="Times New Roman"/>
      <w:color w:val="000000"/>
      <w:sz w:val="24"/>
      <w:szCs w:val="24"/>
    </w:rPr>
  </w:style>
  <w:style w:type="paragraph" w:styleId="Sraopastraipa">
    <w:name w:val="List Paragraph"/>
    <w:basedOn w:val="prastasis"/>
    <w:link w:val="SraopastraipaDiagrama"/>
    <w:uiPriority w:val="34"/>
    <w:qFormat/>
    <w:rsid w:val="008D6EBE"/>
    <w:pPr>
      <w:tabs>
        <w:tab w:val="left" w:pos="0"/>
      </w:tabs>
      <w:ind w:left="1080" w:hanging="720"/>
      <w:contextualSpacing/>
    </w:pPr>
    <w:rPr>
      <w:lang w:val="lt-LT"/>
    </w:rPr>
  </w:style>
  <w:style w:type="paragraph" w:styleId="Debesliotekstas">
    <w:name w:val="Balloon Text"/>
    <w:basedOn w:val="prastasis"/>
    <w:link w:val="DebesliotekstasDiagrama"/>
    <w:uiPriority w:val="99"/>
    <w:semiHidden/>
    <w:unhideWhenUsed/>
    <w:qFormat/>
    <w:rsid w:val="00CE0C0A"/>
    <w:pPr>
      <w:spacing w:after="0" w:line="240" w:lineRule="auto"/>
    </w:pPr>
    <w:rPr>
      <w:rFonts w:ascii="Segoe UI" w:hAnsi="Segoe UI" w:cs="Segoe UI"/>
      <w:sz w:val="18"/>
      <w:szCs w:val="18"/>
    </w:rPr>
  </w:style>
  <w:style w:type="paragraph" w:styleId="Indeksoantrat">
    <w:name w:val="index heading"/>
    <w:basedOn w:val="Antrat"/>
  </w:style>
  <w:style w:type="paragraph" w:styleId="Turinioantrat">
    <w:name w:val="TOC Heading"/>
    <w:basedOn w:val="Antrat1"/>
    <w:next w:val="prastasis"/>
    <w:uiPriority w:val="39"/>
    <w:unhideWhenUsed/>
    <w:qFormat/>
    <w:rsid w:val="00002F35"/>
    <w:pPr>
      <w:numPr>
        <w:numId w:val="0"/>
      </w:numPr>
      <w:outlineLvl w:val="9"/>
    </w:pPr>
    <w:rPr>
      <w:rFonts w:asciiTheme="majorHAnsi" w:hAnsiTheme="majorHAnsi"/>
      <w:b w:val="0"/>
      <w:color w:val="2F5496" w:themeColor="accent1" w:themeShade="BF"/>
      <w:sz w:val="32"/>
      <w:lang w:val="en-US"/>
    </w:rPr>
  </w:style>
  <w:style w:type="paragraph" w:styleId="Turinys1">
    <w:name w:val="toc 1"/>
    <w:basedOn w:val="prastasis"/>
    <w:next w:val="prastasis"/>
    <w:autoRedefine/>
    <w:uiPriority w:val="39"/>
    <w:unhideWhenUsed/>
    <w:rsid w:val="00306746"/>
    <w:pPr>
      <w:tabs>
        <w:tab w:val="left" w:pos="400"/>
        <w:tab w:val="right" w:leader="dot" w:pos="9350"/>
      </w:tabs>
      <w:spacing w:after="100"/>
    </w:pPr>
  </w:style>
  <w:style w:type="paragraph" w:styleId="Turinys2">
    <w:name w:val="toc 2"/>
    <w:basedOn w:val="prastasis"/>
    <w:next w:val="prastasis"/>
    <w:autoRedefine/>
    <w:uiPriority w:val="39"/>
    <w:unhideWhenUsed/>
    <w:rsid w:val="00AE0E63"/>
    <w:pPr>
      <w:tabs>
        <w:tab w:val="left" w:pos="960"/>
        <w:tab w:val="right" w:leader="dot" w:pos="9350"/>
      </w:tabs>
      <w:spacing w:after="100"/>
      <w:ind w:left="220"/>
    </w:pPr>
  </w:style>
  <w:style w:type="paragraph" w:styleId="Komentarotekstas">
    <w:name w:val="annotation text"/>
    <w:basedOn w:val="prastasis"/>
    <w:link w:val="KomentarotekstasDiagrama"/>
    <w:uiPriority w:val="99"/>
    <w:unhideWhenUsed/>
    <w:qFormat/>
    <w:rsid w:val="008C008E"/>
    <w:pPr>
      <w:spacing w:line="240" w:lineRule="auto"/>
    </w:pPr>
    <w:rPr>
      <w:szCs w:val="20"/>
    </w:rPr>
  </w:style>
  <w:style w:type="paragraph" w:styleId="Komentarotema">
    <w:name w:val="annotation subject"/>
    <w:basedOn w:val="Komentarotekstas"/>
    <w:next w:val="Komentarotekstas"/>
    <w:link w:val="KomentarotemaDiagrama"/>
    <w:uiPriority w:val="99"/>
    <w:semiHidden/>
    <w:unhideWhenUsed/>
    <w:qFormat/>
    <w:rsid w:val="008C008E"/>
    <w:rPr>
      <w:b/>
      <w:bCs/>
    </w:rPr>
  </w:style>
  <w:style w:type="paragraph" w:customStyle="1" w:styleId="ListParagraph2">
    <w:name w:val="List Paragraph2"/>
    <w:basedOn w:val="Antrat2"/>
    <w:link w:val="ListParagraph2Char"/>
    <w:qFormat/>
    <w:rsid w:val="00750EA6"/>
    <w:pPr>
      <w:numPr>
        <w:ilvl w:val="0"/>
        <w:numId w:val="0"/>
      </w:numPr>
    </w:pPr>
    <w:rPr>
      <w:b w:val="0"/>
      <w:bCs/>
    </w:rPr>
  </w:style>
  <w:style w:type="paragraph" w:customStyle="1" w:styleId="caption1">
    <w:name w:val="caption1"/>
    <w:basedOn w:val="prastasis"/>
    <w:next w:val="prastasis"/>
    <w:uiPriority w:val="35"/>
    <w:unhideWhenUsed/>
    <w:qFormat/>
    <w:rsid w:val="00A33BC9"/>
    <w:pPr>
      <w:spacing w:after="200" w:line="240" w:lineRule="auto"/>
    </w:pPr>
    <w:rPr>
      <w:i/>
      <w:iCs/>
      <w:color w:val="44546A" w:themeColor="text2"/>
      <w:sz w:val="18"/>
      <w:szCs w:val="18"/>
    </w:rPr>
  </w:style>
  <w:style w:type="paragraph" w:styleId="Pataisymai">
    <w:name w:val="Revision"/>
    <w:uiPriority w:val="99"/>
    <w:semiHidden/>
    <w:qFormat/>
    <w:rsid w:val="00301803"/>
    <w:rPr>
      <w:rFonts w:ascii="Times New Roman" w:hAnsi="Times New Roman"/>
      <w:sz w:val="20"/>
    </w:rPr>
  </w:style>
  <w:style w:type="paragraph" w:styleId="Turinys3">
    <w:name w:val="toc 3"/>
    <w:basedOn w:val="prastasis"/>
    <w:next w:val="prastasis"/>
    <w:autoRedefine/>
    <w:uiPriority w:val="39"/>
    <w:unhideWhenUsed/>
    <w:rsid w:val="00AE0E63"/>
    <w:pPr>
      <w:tabs>
        <w:tab w:val="left" w:pos="1200"/>
        <w:tab w:val="right" w:leader="dot" w:pos="9350"/>
      </w:tabs>
      <w:spacing w:after="100"/>
      <w:ind w:left="400"/>
    </w:pPr>
  </w:style>
  <w:style w:type="paragraph" w:styleId="Betarp">
    <w:name w:val="No Spacing"/>
    <w:uiPriority w:val="1"/>
    <w:qFormat/>
    <w:rsid w:val="007D5CDC"/>
    <w:rPr>
      <w:rFonts w:ascii="Times New Roman" w:hAnsi="Times New Roman"/>
      <w:sz w:val="20"/>
    </w:rPr>
  </w:style>
  <w:style w:type="paragraph" w:customStyle="1" w:styleId="pf0">
    <w:name w:val="pf0"/>
    <w:basedOn w:val="prastasis"/>
    <w:qFormat/>
    <w:rsid w:val="00892C04"/>
    <w:pPr>
      <w:spacing w:beforeAutospacing="1" w:afterAutospacing="1" w:line="240" w:lineRule="auto"/>
    </w:pPr>
    <w:rPr>
      <w:rFonts w:eastAsia="Times New Roman" w:cs="Times New Roman"/>
      <w:sz w:val="24"/>
      <w:szCs w:val="24"/>
      <w:lang w:val="lt-LT" w:eastAsia="lt-LT"/>
    </w:rPr>
  </w:style>
  <w:style w:type="paragraph" w:styleId="Turinys4">
    <w:name w:val="toc 4"/>
    <w:basedOn w:val="Rodykl"/>
  </w:style>
  <w:style w:type="paragraph" w:styleId="Turinys5">
    <w:name w:val="toc 5"/>
    <w:basedOn w:val="Rodykl"/>
  </w:style>
  <w:style w:type="paragraph" w:styleId="Turinys6">
    <w:name w:val="toc 6"/>
    <w:basedOn w:val="Rodykl"/>
  </w:style>
  <w:style w:type="paragraph" w:styleId="Turinys7">
    <w:name w:val="toc 7"/>
    <w:basedOn w:val="Rodykl"/>
  </w:style>
  <w:style w:type="paragraph" w:styleId="Turinys8">
    <w:name w:val="toc 8"/>
    <w:basedOn w:val="Rodykl"/>
  </w:style>
  <w:style w:type="paragraph" w:styleId="Turinys9">
    <w:name w:val="toc 9"/>
    <w:basedOn w:val="Rodykl"/>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paragraph" w:customStyle="1" w:styleId="Comment">
    <w:name w:val="Comment"/>
    <w:basedOn w:val="prastasis"/>
    <w:qFormat/>
    <w:pPr>
      <w:spacing w:before="56" w:after="0" w:line="240" w:lineRule="auto"/>
      <w:ind w:left="57" w:right="57"/>
    </w:pPr>
    <w:rPr>
      <w:szCs w:val="20"/>
    </w:rPr>
  </w:style>
  <w:style w:type="table" w:styleId="Lentelstinklelis">
    <w:name w:val="Table Grid"/>
    <w:basedOn w:val="prastojilentel"/>
    <w:uiPriority w:val="39"/>
    <w:rsid w:val="00CA6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tinkleliolentelviesi">
    <w:name w:val="Grid Table 1 Light"/>
    <w:basedOn w:val="prastojilentel"/>
    <w:uiPriority w:val="46"/>
    <w:rsid w:val="00CA68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2tinkleliolentel">
    <w:name w:val="Grid Table 2"/>
    <w:basedOn w:val="prastojilentel"/>
    <w:uiPriority w:val="47"/>
    <w:rsid w:val="00E35DC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000000" w:themeColor="text1"/>
          <w:insideH w:val="nil"/>
          <w:insideV w:val="nil"/>
        </w:tcBorders>
        <w:shd w:val="clear" w:color="auto" w:fill="FFFFFF" w:themeFill="background1"/>
      </w:tcPr>
    </w:tblStylePr>
    <w:tblStylePr w:type="lastRow">
      <w:rPr>
        <w:b/>
        <w:bCs/>
      </w:rPr>
      <w:tblPr/>
      <w:tcPr>
        <w:tcBorders>
          <w:top w:val="double" w:sz="2" w:space="0" w:color="000000" w:themeColor="tex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ipersaitas">
    <w:name w:val="Hyperlink"/>
    <w:basedOn w:val="Numatytasispastraiposriftas"/>
    <w:uiPriority w:val="99"/>
    <w:unhideWhenUsed/>
    <w:rsid w:val="003B3C62"/>
    <w:rPr>
      <w:color w:val="0563C1" w:themeColor="hyperlink"/>
      <w:u w:val="single"/>
    </w:rPr>
  </w:style>
  <w:style w:type="paragraph" w:styleId="Antrats">
    <w:name w:val="header"/>
    <w:basedOn w:val="prastasis"/>
    <w:link w:val="AntratsDiagrama"/>
    <w:uiPriority w:val="99"/>
    <w:unhideWhenUsed/>
    <w:rsid w:val="005D528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D5284"/>
    <w:rPr>
      <w:rFonts w:ascii="Times New Roman" w:hAnsi="Times New Roman"/>
      <w:sz w:val="20"/>
    </w:rPr>
  </w:style>
  <w:style w:type="paragraph" w:styleId="Porat">
    <w:name w:val="footer"/>
    <w:basedOn w:val="prastasis"/>
    <w:link w:val="PoratDiagrama"/>
    <w:uiPriority w:val="99"/>
    <w:unhideWhenUsed/>
    <w:rsid w:val="005D528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D5284"/>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372BE821D46CA4388677A39B470DC4B" ma:contentTypeVersion="3" ma:contentTypeDescription="Create a new document." ma:contentTypeScope="" ma:versionID="93f411774d94b5795d02dcd8ee52c4d1">
  <xsd:schema xmlns:xsd="http://www.w3.org/2001/XMLSchema" xmlns:xs="http://www.w3.org/2001/XMLSchema" xmlns:p="http://schemas.microsoft.com/office/2006/metadata/properties" xmlns:ns3="b200d088-0f86-4870-bc11-474270c1cb70" targetNamespace="http://schemas.microsoft.com/office/2006/metadata/properties" ma:root="true" ma:fieldsID="946724a0231269f3692eeeb1cfe875a0" ns3:_="">
    <xsd:import namespace="b200d088-0f86-4870-bc11-474270c1cb70"/>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00d088-0f86-4870-bc11-474270c1cb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523599-F839-47C5-9A03-C38625756A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FA3BB1-C622-4E01-B053-F1F9B1BAC881}">
  <ds:schemaRefs>
    <ds:schemaRef ds:uri="http://schemas.microsoft.com/sharepoint/v3/contenttype/forms"/>
  </ds:schemaRefs>
</ds:datastoreItem>
</file>

<file path=customXml/itemProps3.xml><?xml version="1.0" encoding="utf-8"?>
<ds:datastoreItem xmlns:ds="http://schemas.openxmlformats.org/officeDocument/2006/customXml" ds:itemID="{CC973CBE-D528-4BD3-A0F6-C43E58AA8984}">
  <ds:schemaRefs>
    <ds:schemaRef ds:uri="http://schemas.openxmlformats.org/officeDocument/2006/bibliography"/>
  </ds:schemaRefs>
</ds:datastoreItem>
</file>

<file path=customXml/itemProps4.xml><?xml version="1.0" encoding="utf-8"?>
<ds:datastoreItem xmlns:ds="http://schemas.openxmlformats.org/officeDocument/2006/customXml" ds:itemID="{B9722D01-028C-420D-9F0B-EED9A10FE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00d088-0f86-4870-bc11-474270c1cb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69539</Words>
  <Characters>39638</Characters>
  <Application>Microsoft Office Word</Application>
  <DocSecurity>0</DocSecurity>
  <Lines>330</Lines>
  <Paragraphs>217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Dalia Slapšienė</cp:lastModifiedBy>
  <cp:revision>13</cp:revision>
  <cp:lastPrinted>2026-10-06T07:44:00Z</cp:lastPrinted>
  <dcterms:created xsi:type="dcterms:W3CDTF">2026-07-09T11:08:00Z</dcterms:created>
  <dcterms:modified xsi:type="dcterms:W3CDTF">2026-10-06T07:44:00Z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0x010100D372BE821D46CA4388677A39B470DC4B</vt:lpwstr>
  </property>
</Properties>
</file>