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1912762D" w:rsidR="008D704D" w:rsidRPr="002A3A11" w:rsidRDefault="008D704D" w:rsidP="00F913DE">
      <w:pPr>
        <w:pStyle w:val="Antrat2"/>
        <w:keepNext w:val="0"/>
        <w:keepLines w:val="0"/>
        <w:widowControl w:val="0"/>
        <w:spacing w:before="0"/>
        <w:jc w:val="right"/>
        <w:rPr>
          <w:rFonts w:asciiTheme="minorHAnsi" w:eastAsia="Calibri" w:hAnsiTheme="minorHAnsi" w:cstheme="minorHAnsi"/>
          <w:b/>
          <w:bCs/>
          <w:color w:val="auto"/>
          <w:sz w:val="24"/>
          <w:szCs w:val="24"/>
        </w:rPr>
      </w:pPr>
      <w:bookmarkStart w:id="0" w:name="_Ref38540913"/>
      <w:bookmarkStart w:id="1" w:name="_Ref38898051"/>
      <w:bookmarkStart w:id="2" w:name="_Ref38901392"/>
      <w:bookmarkStart w:id="3" w:name="_Toc128472216"/>
      <w:bookmarkStart w:id="4" w:name="_Toc129811306"/>
      <w:r w:rsidRPr="002A3A11">
        <w:rPr>
          <w:rFonts w:asciiTheme="minorHAnsi" w:eastAsia="Calibri" w:hAnsiTheme="minorHAnsi" w:cstheme="minorHAnsi"/>
          <w:b/>
          <w:bCs/>
          <w:color w:val="auto"/>
          <w:sz w:val="24"/>
          <w:szCs w:val="24"/>
        </w:rPr>
        <w:t xml:space="preserve">Pirkimo </w:t>
      </w:r>
      <w:r w:rsidR="00FB0F58" w:rsidRPr="002A3A11">
        <w:rPr>
          <w:rFonts w:asciiTheme="minorHAnsi" w:eastAsia="Calibri" w:hAnsiTheme="minorHAnsi" w:cstheme="minorHAnsi"/>
          <w:b/>
          <w:bCs/>
          <w:color w:val="auto"/>
          <w:sz w:val="24"/>
          <w:szCs w:val="24"/>
        </w:rPr>
        <w:t xml:space="preserve">specialiųjų </w:t>
      </w:r>
      <w:r w:rsidRPr="002A3A11">
        <w:rPr>
          <w:rFonts w:asciiTheme="minorHAnsi" w:eastAsia="Calibri" w:hAnsiTheme="minorHAnsi" w:cstheme="minorHAnsi"/>
          <w:b/>
          <w:bCs/>
          <w:color w:val="auto"/>
          <w:sz w:val="24"/>
          <w:szCs w:val="24"/>
        </w:rPr>
        <w:t xml:space="preserve">sąlygų </w:t>
      </w:r>
      <w:r w:rsidR="00F1334C" w:rsidRPr="002A3A11">
        <w:rPr>
          <w:rFonts w:asciiTheme="minorHAnsi" w:eastAsia="Calibri" w:hAnsiTheme="minorHAnsi" w:cstheme="minorHAnsi"/>
          <w:b/>
          <w:bCs/>
          <w:color w:val="auto"/>
          <w:sz w:val="24"/>
          <w:szCs w:val="24"/>
        </w:rPr>
        <w:t>6</w:t>
      </w:r>
      <w:r w:rsidRPr="002A3A11">
        <w:rPr>
          <w:rFonts w:asciiTheme="minorHAnsi" w:eastAsia="Calibri" w:hAnsiTheme="minorHAnsi" w:cstheme="minorHAnsi"/>
          <w:b/>
          <w:bCs/>
          <w:color w:val="auto"/>
          <w:sz w:val="24"/>
          <w:szCs w:val="24"/>
        </w:rPr>
        <w:t xml:space="preserve"> priedas „Pasiūlymo forma“</w:t>
      </w:r>
      <w:bookmarkEnd w:id="0"/>
      <w:bookmarkEnd w:id="1"/>
      <w:bookmarkEnd w:id="2"/>
      <w:bookmarkEnd w:id="3"/>
      <w:bookmarkEnd w:id="4"/>
    </w:p>
    <w:p w14:paraId="2EDF208A" w14:textId="77777777" w:rsidR="00693D4F" w:rsidRPr="002A3A11" w:rsidRDefault="00693D4F" w:rsidP="00F913DE">
      <w:pPr>
        <w:widowControl w:val="0"/>
        <w:spacing w:after="0" w:line="240" w:lineRule="auto"/>
        <w:rPr>
          <w:rFonts w:cstheme="minorHAnsi"/>
          <w:sz w:val="24"/>
          <w:szCs w:val="24"/>
        </w:rPr>
      </w:pPr>
    </w:p>
    <w:p w14:paraId="7E4E1275" w14:textId="77777777" w:rsidR="00FB0F58" w:rsidRPr="002A3A11" w:rsidRDefault="00FB0F58" w:rsidP="00F913DE">
      <w:pPr>
        <w:widowControl w:val="0"/>
        <w:spacing w:after="0" w:line="240" w:lineRule="auto"/>
        <w:jc w:val="center"/>
        <w:rPr>
          <w:rFonts w:cstheme="minorHAnsi"/>
          <w:b/>
          <w:sz w:val="24"/>
          <w:szCs w:val="24"/>
        </w:rPr>
      </w:pPr>
      <w:bookmarkStart w:id="5" w:name="_Hlk128411331"/>
      <w:r w:rsidRPr="002A3A11">
        <w:rPr>
          <w:rFonts w:cstheme="minorHAnsi"/>
          <w:b/>
          <w:sz w:val="24"/>
          <w:szCs w:val="24"/>
        </w:rPr>
        <w:t xml:space="preserve">PASIŪLYMAS </w:t>
      </w:r>
    </w:p>
    <w:p w14:paraId="14271568" w14:textId="77777777" w:rsidR="00FB0F58" w:rsidRPr="002A3A11" w:rsidRDefault="00FB0F58" w:rsidP="00F913DE">
      <w:pPr>
        <w:widowControl w:val="0"/>
        <w:spacing w:after="0" w:line="240" w:lineRule="auto"/>
        <w:jc w:val="center"/>
        <w:rPr>
          <w:rFonts w:cstheme="minorHAnsi"/>
          <w:b/>
          <w:sz w:val="24"/>
          <w:szCs w:val="24"/>
        </w:rPr>
      </w:pPr>
      <w:r w:rsidRPr="002A3A11">
        <w:rPr>
          <w:rFonts w:cstheme="minorHAnsi"/>
          <w:b/>
          <w:sz w:val="24"/>
          <w:szCs w:val="24"/>
        </w:rPr>
        <w:t>TARPTAUTINIAM PIRKIMUI ATVIRO KONKURSO BŪDU</w:t>
      </w:r>
    </w:p>
    <w:p w14:paraId="3A6CF6D8" w14:textId="321D27D6" w:rsidR="00FB0F58" w:rsidRPr="002A3A11" w:rsidRDefault="00FB0F58" w:rsidP="00F913DE">
      <w:pPr>
        <w:widowControl w:val="0"/>
        <w:spacing w:after="0" w:line="240" w:lineRule="auto"/>
        <w:jc w:val="center"/>
        <w:rPr>
          <w:rFonts w:cstheme="minorHAnsi"/>
          <w:b/>
          <w:caps/>
          <w:sz w:val="24"/>
          <w:szCs w:val="24"/>
        </w:rPr>
      </w:pPr>
      <w:r w:rsidRPr="002A3A11">
        <w:rPr>
          <w:rFonts w:cstheme="minorHAnsi"/>
          <w:b/>
          <w:caps/>
          <w:sz w:val="24"/>
          <w:szCs w:val="24"/>
        </w:rPr>
        <w:t>„</w:t>
      </w:r>
      <w:r w:rsidRPr="002A3A11">
        <w:rPr>
          <w:rFonts w:cstheme="minorHAnsi"/>
          <w:b/>
          <w:bCs/>
          <w:sz w:val="24"/>
          <w:szCs w:val="24"/>
        </w:rPr>
        <w:t>ELEKTRONINIO BILIETO SISTEMA UTENOS MIESTE</w:t>
      </w:r>
      <w:r w:rsidRPr="002A3A11">
        <w:rPr>
          <w:rFonts w:cstheme="minorHAnsi"/>
          <w:b/>
          <w:sz w:val="24"/>
          <w:szCs w:val="24"/>
        </w:rPr>
        <w:t>“</w:t>
      </w:r>
    </w:p>
    <w:p w14:paraId="0146A1ED" w14:textId="77777777" w:rsidR="00FB0F58" w:rsidRPr="002A3A11" w:rsidRDefault="00FB0F58" w:rsidP="00F913DE">
      <w:pPr>
        <w:widowControl w:val="0"/>
        <w:spacing w:after="0" w:line="240" w:lineRule="auto"/>
        <w:jc w:val="center"/>
        <w:rPr>
          <w:rFonts w:cstheme="minorHAnsi"/>
          <w:bCs/>
          <w:sz w:val="24"/>
          <w:szCs w:val="24"/>
        </w:rPr>
      </w:pPr>
      <w:r w:rsidRPr="002A3A11">
        <w:rPr>
          <w:rFonts w:cstheme="minorHAnsi"/>
          <w:bCs/>
          <w:sz w:val="24"/>
          <w:szCs w:val="24"/>
        </w:rPr>
        <w:t>(Data)</w:t>
      </w:r>
    </w:p>
    <w:p w14:paraId="0DBEB254" w14:textId="77777777" w:rsidR="00FB0F58" w:rsidRPr="002A3A11" w:rsidRDefault="00FB0F58" w:rsidP="00F913DE">
      <w:pPr>
        <w:widowControl w:val="0"/>
        <w:shd w:val="clear" w:color="auto" w:fill="FFFFFF"/>
        <w:spacing w:after="0" w:line="240" w:lineRule="auto"/>
        <w:jc w:val="center"/>
        <w:rPr>
          <w:rFonts w:cstheme="minorHAnsi"/>
          <w:bCs/>
          <w:sz w:val="24"/>
          <w:szCs w:val="24"/>
        </w:rPr>
      </w:pPr>
      <w:r w:rsidRPr="002A3A11">
        <w:rPr>
          <w:rFonts w:cstheme="minorHAnsi"/>
          <w:bCs/>
          <w:sz w:val="24"/>
          <w:szCs w:val="24"/>
        </w:rPr>
        <w:t>__________</w:t>
      </w:r>
    </w:p>
    <w:p w14:paraId="67CC00F4" w14:textId="77777777" w:rsidR="00FB0F58" w:rsidRPr="002A3A11" w:rsidRDefault="00FB0F58" w:rsidP="00F913DE">
      <w:pPr>
        <w:widowControl w:val="0"/>
        <w:shd w:val="clear" w:color="auto" w:fill="FFFFFF"/>
        <w:spacing w:after="0" w:line="240" w:lineRule="auto"/>
        <w:jc w:val="center"/>
        <w:rPr>
          <w:rFonts w:cstheme="minorHAnsi"/>
          <w:bCs/>
          <w:sz w:val="24"/>
          <w:szCs w:val="24"/>
        </w:rPr>
      </w:pPr>
      <w:r w:rsidRPr="002A3A11">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FB0F58" w:rsidRPr="002A3A11" w14:paraId="37E00A7C" w14:textId="77777777" w:rsidTr="008F2B75">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D7E13" w14:textId="35DAFF9F" w:rsidR="00FB0F58" w:rsidRPr="002A3A11" w:rsidRDefault="00FB0F58" w:rsidP="00F913DE">
            <w:pPr>
              <w:widowControl w:val="0"/>
              <w:spacing w:after="0" w:line="240" w:lineRule="auto"/>
              <w:rPr>
                <w:rFonts w:cstheme="minorHAnsi"/>
                <w:i/>
                <w:sz w:val="24"/>
                <w:szCs w:val="24"/>
              </w:rPr>
            </w:pPr>
            <w:r w:rsidRPr="002A3A11">
              <w:rPr>
                <w:rFonts w:cstheme="minorHAnsi"/>
                <w:sz w:val="24"/>
                <w:szCs w:val="24"/>
              </w:rPr>
              <w:t xml:space="preserve">Tiekėjo pavadinimas ir įm. kodas </w:t>
            </w:r>
            <w:r w:rsidRPr="002A3A11">
              <w:rPr>
                <w:rFonts w:cstheme="minorHAnsi"/>
                <w:i/>
                <w:sz w:val="24"/>
                <w:szCs w:val="24"/>
              </w:rPr>
              <w:t xml:space="preserve">(jeigu dalyvauja </w:t>
            </w:r>
            <w:r w:rsidR="009155F3" w:rsidRPr="002A3A11">
              <w:rPr>
                <w:rFonts w:cstheme="minorHAnsi"/>
                <w:i/>
                <w:sz w:val="24"/>
                <w:szCs w:val="24"/>
              </w:rPr>
              <w:t>tiekėjų</w:t>
            </w:r>
            <w:r w:rsidRPr="002A3A11">
              <w:rPr>
                <w:rFonts w:cstheme="minorHAnsi"/>
                <w:i/>
                <w:sz w:val="24"/>
                <w:szCs w:val="24"/>
              </w:rPr>
              <w:t xml:space="preserve"> grupė, surašomi visų narių pavadinimai ir įm. kodai: </w:t>
            </w:r>
          </w:p>
          <w:p w14:paraId="6FEA7092" w14:textId="77777777" w:rsidR="00FB0F58" w:rsidRPr="002A3A11" w:rsidRDefault="00FB0F58" w:rsidP="00F913DE">
            <w:pPr>
              <w:widowControl w:val="0"/>
              <w:spacing w:after="0" w:line="240" w:lineRule="auto"/>
              <w:rPr>
                <w:rFonts w:cstheme="minorHAnsi"/>
                <w:i/>
                <w:sz w:val="24"/>
                <w:szCs w:val="24"/>
              </w:rPr>
            </w:pPr>
            <w:r w:rsidRPr="002A3A11">
              <w:rPr>
                <w:rFonts w:cstheme="minorHAnsi"/>
                <w:i/>
                <w:sz w:val="24"/>
                <w:szCs w:val="24"/>
              </w:rPr>
              <w:t xml:space="preserve">Atsakingasis partneris: </w:t>
            </w:r>
          </w:p>
          <w:p w14:paraId="0FED90CC" w14:textId="77777777" w:rsidR="00FB0F58" w:rsidRPr="002A3A11" w:rsidRDefault="00FB0F58" w:rsidP="00F913DE">
            <w:pPr>
              <w:widowControl w:val="0"/>
              <w:spacing w:after="0" w:line="240" w:lineRule="auto"/>
              <w:rPr>
                <w:rFonts w:cstheme="minorHAnsi"/>
                <w:i/>
                <w:sz w:val="24"/>
                <w:szCs w:val="24"/>
              </w:rPr>
            </w:pPr>
            <w:r w:rsidRPr="002A3A11">
              <w:rPr>
                <w:rFonts w:cstheme="minorHAnsi"/>
                <w:i/>
                <w:sz w:val="24"/>
                <w:szCs w:val="24"/>
              </w:rPr>
              <w:t>Partneris Nr. 1:</w:t>
            </w:r>
          </w:p>
          <w:p w14:paraId="27D88A0C" w14:textId="77777777" w:rsidR="00FB0F58" w:rsidRPr="002A3A11" w:rsidRDefault="00FB0F58" w:rsidP="00F913DE">
            <w:pPr>
              <w:widowControl w:val="0"/>
              <w:snapToGrid w:val="0"/>
              <w:spacing w:after="0" w:line="240" w:lineRule="auto"/>
              <w:rPr>
                <w:rFonts w:cstheme="minorHAnsi"/>
                <w:sz w:val="24"/>
                <w:szCs w:val="24"/>
              </w:rPr>
            </w:pPr>
            <w:r w:rsidRPr="002A3A11">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4C115" w14:textId="77777777" w:rsidR="00FB0F58" w:rsidRPr="002A3A11" w:rsidRDefault="00FB0F58" w:rsidP="00F913DE">
            <w:pPr>
              <w:widowControl w:val="0"/>
              <w:spacing w:after="0" w:line="240" w:lineRule="auto"/>
              <w:rPr>
                <w:rFonts w:cstheme="minorHAnsi"/>
                <w:sz w:val="24"/>
                <w:szCs w:val="24"/>
              </w:rPr>
            </w:pPr>
          </w:p>
        </w:tc>
      </w:tr>
      <w:tr w:rsidR="00FB0F58" w:rsidRPr="002A3A11" w14:paraId="03285949" w14:textId="77777777" w:rsidTr="008F2B75">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F184E" w14:textId="36D50A80" w:rsidR="00FB0F58" w:rsidRPr="002A3A11" w:rsidRDefault="00FB0F58" w:rsidP="00F913DE">
            <w:pPr>
              <w:widowControl w:val="0"/>
              <w:snapToGrid w:val="0"/>
              <w:spacing w:after="0" w:line="240" w:lineRule="auto"/>
              <w:rPr>
                <w:rFonts w:cstheme="minorHAnsi"/>
                <w:sz w:val="24"/>
                <w:szCs w:val="24"/>
              </w:rPr>
            </w:pPr>
            <w:r w:rsidRPr="002A3A11">
              <w:rPr>
                <w:rFonts w:cstheme="minorHAnsi"/>
                <w:sz w:val="24"/>
                <w:szCs w:val="24"/>
              </w:rPr>
              <w:t xml:space="preserve">Tiekėjo adresas </w:t>
            </w:r>
            <w:r w:rsidRPr="002A3A11">
              <w:rPr>
                <w:rFonts w:cstheme="minorHAnsi"/>
                <w:i/>
                <w:sz w:val="24"/>
                <w:szCs w:val="24"/>
              </w:rPr>
              <w:t xml:space="preserve">/Jei dalyvauja </w:t>
            </w:r>
            <w:r w:rsidR="009155F3" w:rsidRPr="002A3A11">
              <w:rPr>
                <w:rFonts w:cstheme="minorHAnsi"/>
                <w:i/>
                <w:sz w:val="24"/>
                <w:szCs w:val="24"/>
              </w:rPr>
              <w:t>tiekėjų</w:t>
            </w:r>
            <w:r w:rsidRPr="002A3A11">
              <w:rPr>
                <w:rFonts w:cstheme="minorHAns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43955" w14:textId="77777777" w:rsidR="00FB0F58" w:rsidRPr="002A3A11" w:rsidRDefault="00FB0F58" w:rsidP="00F913DE">
            <w:pPr>
              <w:widowControl w:val="0"/>
              <w:spacing w:after="0" w:line="240" w:lineRule="auto"/>
              <w:rPr>
                <w:rFonts w:cstheme="minorHAnsi"/>
                <w:sz w:val="24"/>
                <w:szCs w:val="24"/>
              </w:rPr>
            </w:pPr>
          </w:p>
        </w:tc>
      </w:tr>
      <w:tr w:rsidR="00FB0F58" w:rsidRPr="002A3A11" w14:paraId="0B38F8E2" w14:textId="77777777" w:rsidTr="008F2B75">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5EC1C" w14:textId="77777777" w:rsidR="00FB0F58" w:rsidRPr="002A3A11" w:rsidRDefault="00FB0F58" w:rsidP="00F913DE">
            <w:pPr>
              <w:widowControl w:val="0"/>
              <w:snapToGrid w:val="0"/>
              <w:spacing w:after="0" w:line="240" w:lineRule="auto"/>
              <w:rPr>
                <w:rFonts w:cstheme="minorHAnsi"/>
                <w:sz w:val="24"/>
                <w:szCs w:val="24"/>
              </w:rPr>
            </w:pPr>
            <w:r w:rsidRPr="002A3A11">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FB68F" w14:textId="77777777" w:rsidR="00FB0F58" w:rsidRPr="002A3A11" w:rsidRDefault="00FB0F58" w:rsidP="00F913DE">
            <w:pPr>
              <w:widowControl w:val="0"/>
              <w:snapToGrid w:val="0"/>
              <w:spacing w:after="0" w:line="240" w:lineRule="auto"/>
              <w:rPr>
                <w:rFonts w:cstheme="minorHAnsi"/>
                <w:sz w:val="24"/>
                <w:szCs w:val="24"/>
              </w:rPr>
            </w:pPr>
          </w:p>
          <w:p w14:paraId="3EBB41E6" w14:textId="77777777" w:rsidR="00FB0F58" w:rsidRPr="002A3A11" w:rsidRDefault="00FB0F58" w:rsidP="00F913DE">
            <w:pPr>
              <w:widowControl w:val="0"/>
              <w:snapToGrid w:val="0"/>
              <w:spacing w:after="0" w:line="240" w:lineRule="auto"/>
              <w:rPr>
                <w:rFonts w:cstheme="minorHAnsi"/>
                <w:sz w:val="24"/>
                <w:szCs w:val="24"/>
              </w:rPr>
            </w:pPr>
          </w:p>
          <w:p w14:paraId="30DBE601" w14:textId="77777777" w:rsidR="00FB0F58" w:rsidRPr="002A3A11" w:rsidRDefault="00FB0F58" w:rsidP="00F913DE">
            <w:pPr>
              <w:widowControl w:val="0"/>
              <w:snapToGrid w:val="0"/>
              <w:spacing w:after="0" w:line="240" w:lineRule="auto"/>
              <w:rPr>
                <w:rFonts w:cstheme="minorHAnsi"/>
                <w:sz w:val="24"/>
                <w:szCs w:val="24"/>
              </w:rPr>
            </w:pPr>
          </w:p>
          <w:p w14:paraId="7F1378D8" w14:textId="77777777" w:rsidR="00FB0F58" w:rsidRPr="002A3A11" w:rsidRDefault="00FB0F58" w:rsidP="00F913DE">
            <w:pPr>
              <w:widowControl w:val="0"/>
              <w:snapToGrid w:val="0"/>
              <w:spacing w:after="0" w:line="240" w:lineRule="auto"/>
              <w:rPr>
                <w:rFonts w:cstheme="minorHAnsi"/>
                <w:sz w:val="24"/>
                <w:szCs w:val="24"/>
              </w:rPr>
            </w:pPr>
          </w:p>
          <w:p w14:paraId="290FF76C" w14:textId="77777777" w:rsidR="00FB0F58" w:rsidRPr="002A3A11" w:rsidRDefault="00FB0F58" w:rsidP="00F913DE">
            <w:pPr>
              <w:widowControl w:val="0"/>
              <w:snapToGrid w:val="0"/>
              <w:spacing w:after="0" w:line="240" w:lineRule="auto"/>
              <w:rPr>
                <w:rFonts w:cstheme="minorHAnsi"/>
                <w:sz w:val="24"/>
                <w:szCs w:val="24"/>
              </w:rPr>
            </w:pPr>
          </w:p>
          <w:p w14:paraId="6493B4F0" w14:textId="77777777" w:rsidR="00FB0F58" w:rsidRPr="002A3A11" w:rsidRDefault="00FB0F58" w:rsidP="00F913DE">
            <w:pPr>
              <w:widowControl w:val="0"/>
              <w:snapToGrid w:val="0"/>
              <w:spacing w:after="0" w:line="240" w:lineRule="auto"/>
              <w:rPr>
                <w:rFonts w:cstheme="minorHAnsi"/>
                <w:sz w:val="24"/>
                <w:szCs w:val="24"/>
              </w:rPr>
            </w:pPr>
          </w:p>
          <w:p w14:paraId="119138B3" w14:textId="77777777" w:rsidR="00FB0F58" w:rsidRPr="002A3A11" w:rsidRDefault="00FB0F58" w:rsidP="00F913DE">
            <w:pPr>
              <w:widowControl w:val="0"/>
              <w:snapToGrid w:val="0"/>
              <w:spacing w:after="0" w:line="240" w:lineRule="auto"/>
              <w:rPr>
                <w:rFonts w:cstheme="minorHAnsi"/>
                <w:sz w:val="24"/>
                <w:szCs w:val="24"/>
              </w:rPr>
            </w:pPr>
          </w:p>
        </w:tc>
      </w:tr>
      <w:tr w:rsidR="00FB0F58" w:rsidRPr="002A3A11" w14:paraId="755FA37E" w14:textId="77777777" w:rsidTr="008F2B75">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09F04" w14:textId="77777777" w:rsidR="00FB0F58" w:rsidRPr="002A3A11" w:rsidRDefault="00FB0F58" w:rsidP="00F913DE">
            <w:pPr>
              <w:widowControl w:val="0"/>
              <w:snapToGrid w:val="0"/>
              <w:spacing w:after="0" w:line="240" w:lineRule="auto"/>
              <w:rPr>
                <w:rFonts w:cstheme="minorHAnsi"/>
                <w:sz w:val="24"/>
                <w:szCs w:val="24"/>
              </w:rPr>
            </w:pPr>
            <w:r w:rsidRPr="002A3A11">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116AC" w14:textId="77777777" w:rsidR="00FB0F58" w:rsidRPr="002A3A11" w:rsidRDefault="00FB0F58" w:rsidP="00F913DE">
            <w:pPr>
              <w:widowControl w:val="0"/>
              <w:spacing w:after="0" w:line="240" w:lineRule="auto"/>
              <w:rPr>
                <w:rFonts w:cstheme="minorHAnsi"/>
                <w:sz w:val="24"/>
                <w:szCs w:val="24"/>
              </w:rPr>
            </w:pPr>
          </w:p>
        </w:tc>
      </w:tr>
      <w:tr w:rsidR="00FB0F58" w:rsidRPr="002A3A11" w14:paraId="1AB9A929" w14:textId="77777777" w:rsidTr="008F2B75">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FFEE6" w14:textId="77777777" w:rsidR="00FB0F58" w:rsidRPr="002A3A11" w:rsidRDefault="00FB0F58" w:rsidP="00F913DE">
            <w:pPr>
              <w:widowControl w:val="0"/>
              <w:snapToGrid w:val="0"/>
              <w:spacing w:after="0" w:line="240" w:lineRule="auto"/>
              <w:rPr>
                <w:rFonts w:cstheme="minorHAnsi"/>
                <w:sz w:val="24"/>
                <w:szCs w:val="24"/>
              </w:rPr>
            </w:pPr>
            <w:r w:rsidRPr="002A3A11">
              <w:rPr>
                <w:rFonts w:cstheme="minorHAns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2AD93" w14:textId="77777777" w:rsidR="00FB0F58" w:rsidRPr="002A3A11" w:rsidRDefault="00FB0F58" w:rsidP="00F913DE">
            <w:pPr>
              <w:widowControl w:val="0"/>
              <w:spacing w:after="0" w:line="240" w:lineRule="auto"/>
              <w:rPr>
                <w:rFonts w:cstheme="minorHAnsi"/>
                <w:sz w:val="24"/>
                <w:szCs w:val="24"/>
              </w:rPr>
            </w:pPr>
          </w:p>
        </w:tc>
      </w:tr>
      <w:tr w:rsidR="00FB0F58" w:rsidRPr="002A3A11" w14:paraId="6E70E094" w14:textId="77777777" w:rsidTr="008F2B75">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B4BAE" w14:textId="77777777" w:rsidR="00FB0F58" w:rsidRPr="002A3A11" w:rsidRDefault="00FB0F58" w:rsidP="00F913DE">
            <w:pPr>
              <w:widowControl w:val="0"/>
              <w:snapToGrid w:val="0"/>
              <w:spacing w:after="0" w:line="240" w:lineRule="auto"/>
              <w:rPr>
                <w:rFonts w:cstheme="minorHAnsi"/>
                <w:sz w:val="24"/>
                <w:szCs w:val="24"/>
              </w:rPr>
            </w:pPr>
            <w:r w:rsidRPr="002A3A11">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33E7B" w14:textId="77777777" w:rsidR="00FB0F58" w:rsidRPr="002A3A11" w:rsidRDefault="00FB0F58" w:rsidP="00F913DE">
            <w:pPr>
              <w:widowControl w:val="0"/>
              <w:spacing w:after="0" w:line="240" w:lineRule="auto"/>
              <w:rPr>
                <w:rFonts w:cstheme="minorHAnsi"/>
                <w:sz w:val="24"/>
                <w:szCs w:val="24"/>
              </w:rPr>
            </w:pPr>
          </w:p>
        </w:tc>
      </w:tr>
    </w:tbl>
    <w:p w14:paraId="7B647D2E" w14:textId="77777777" w:rsidR="00FB0F58" w:rsidRPr="002A3A11" w:rsidRDefault="00FB0F58" w:rsidP="00F913DE">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Šiuo pasiūlymu pažymime, kad sutinkame su visais viešojo pirkimo dokumentais, nustatytais:</w:t>
      </w:r>
    </w:p>
    <w:p w14:paraId="592351CF" w14:textId="77777777" w:rsidR="00FB0F58" w:rsidRPr="002A3A11" w:rsidRDefault="00FB0F58" w:rsidP="00F913DE">
      <w:pPr>
        <w:pStyle w:val="Sraopastraipa"/>
        <w:widowControl w:val="0"/>
        <w:numPr>
          <w:ilvl w:val="0"/>
          <w:numId w:val="3"/>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viešojo pirkimo skelbime, paskelbtame Viešųjų pirkimų įstatymo nustatyta tvarka;</w:t>
      </w:r>
    </w:p>
    <w:p w14:paraId="3B065508" w14:textId="77777777" w:rsidR="00FB0F58" w:rsidRPr="002A3A11" w:rsidRDefault="00FB0F58" w:rsidP="00F913DE">
      <w:pPr>
        <w:pStyle w:val="Sraopastraipa"/>
        <w:widowControl w:val="0"/>
        <w:numPr>
          <w:ilvl w:val="0"/>
          <w:numId w:val="3"/>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kituose pirkimo dokumentuose (jų paaiškinimuose, papildymuose).</w:t>
      </w:r>
    </w:p>
    <w:p w14:paraId="7CF8DDC8" w14:textId="77777777" w:rsidR="00FB0F58" w:rsidRPr="002A3A11" w:rsidRDefault="00FB0F58" w:rsidP="00F913DE">
      <w:pPr>
        <w:widowControl w:val="0"/>
        <w:spacing w:after="0" w:line="240" w:lineRule="auto"/>
        <w:jc w:val="both"/>
        <w:rPr>
          <w:rFonts w:cstheme="minorHAnsi"/>
          <w:sz w:val="24"/>
          <w:szCs w:val="24"/>
        </w:rPr>
      </w:pPr>
    </w:p>
    <w:p w14:paraId="7261459A" w14:textId="77777777" w:rsidR="00FB0F58" w:rsidRPr="002A3A11" w:rsidRDefault="00FB0F58" w:rsidP="00F913DE">
      <w:pPr>
        <w:spacing w:after="0" w:line="240" w:lineRule="auto"/>
        <w:ind w:firstLine="1296"/>
        <w:jc w:val="both"/>
        <w:rPr>
          <w:rFonts w:cstheme="minorHAnsi"/>
          <w:sz w:val="24"/>
          <w:szCs w:val="24"/>
        </w:rPr>
      </w:pPr>
      <w:r w:rsidRPr="002A3A11">
        <w:rPr>
          <w:rFonts w:cstheme="minorHAnsi"/>
          <w:sz w:val="24"/>
          <w:szCs w:val="24"/>
        </w:rPr>
        <w:t xml:space="preserve">Atsižvelgdami į pirkimo dokumentuose išdėstytas sąlygas, teikiame savo pasiūlymą, sudarytą iš dviejų dalių, pateiktą viename voke. </w:t>
      </w:r>
    </w:p>
    <w:p w14:paraId="18B82035" w14:textId="77777777" w:rsidR="00FB0F58" w:rsidRPr="002A3A11" w:rsidRDefault="00FB0F58" w:rsidP="00F913DE">
      <w:pPr>
        <w:widowControl w:val="0"/>
        <w:spacing w:after="0" w:line="240" w:lineRule="auto"/>
        <w:jc w:val="both"/>
        <w:rPr>
          <w:rFonts w:cstheme="minorHAnsi"/>
          <w:sz w:val="24"/>
          <w:szCs w:val="24"/>
        </w:rPr>
      </w:pPr>
    </w:p>
    <w:p w14:paraId="6AB83D16" w14:textId="77777777" w:rsidR="00FB0F58" w:rsidRPr="002A3A11" w:rsidRDefault="00FB0F58" w:rsidP="00F913DE">
      <w:pPr>
        <w:widowControl w:val="0"/>
        <w:spacing w:after="0" w:line="240" w:lineRule="auto"/>
        <w:jc w:val="center"/>
        <w:rPr>
          <w:rFonts w:cstheme="minorHAnsi"/>
          <w:b/>
          <w:sz w:val="24"/>
          <w:szCs w:val="24"/>
        </w:rPr>
      </w:pPr>
      <w:r w:rsidRPr="002A3A11">
        <w:rPr>
          <w:rFonts w:cstheme="minorHAnsi"/>
          <w:b/>
          <w:sz w:val="24"/>
          <w:szCs w:val="24"/>
        </w:rPr>
        <w:t xml:space="preserve">A DALIS. FINANSINĖ INFORMACIJA </w:t>
      </w:r>
    </w:p>
    <w:p w14:paraId="390C58CC" w14:textId="3C1938FC" w:rsidR="00FB0F58" w:rsidRPr="002A3A11" w:rsidRDefault="00FB0F58" w:rsidP="00F913DE">
      <w:pPr>
        <w:widowControl w:val="0"/>
        <w:spacing w:after="0" w:line="240" w:lineRule="auto"/>
        <w:jc w:val="center"/>
        <w:rPr>
          <w:rFonts w:cstheme="minorHAnsi"/>
          <w:sz w:val="24"/>
          <w:szCs w:val="24"/>
        </w:rPr>
      </w:pPr>
      <w:r w:rsidRPr="002A3A11">
        <w:rPr>
          <w:rFonts w:cstheme="minorHAnsi"/>
          <w:sz w:val="24"/>
          <w:szCs w:val="24"/>
        </w:rPr>
        <w:t>Šioje dalyje nurodome pirkimo objekto kainą</w:t>
      </w:r>
      <w:r w:rsidR="00D23C16" w:rsidRPr="002A3A11">
        <w:rPr>
          <w:rFonts w:cstheme="minorHAnsi"/>
          <w:sz w:val="24"/>
          <w:szCs w:val="24"/>
        </w:rPr>
        <w:t xml:space="preserve"> (Pirmas kokybinis kriterijus K)</w:t>
      </w:r>
    </w:p>
    <w:tbl>
      <w:tblPr>
        <w:tblW w:w="9924" w:type="dxa"/>
        <w:tblInd w:w="-147" w:type="dxa"/>
        <w:tblLayout w:type="fixed"/>
        <w:tblLook w:val="0000" w:firstRow="0" w:lastRow="0" w:firstColumn="0" w:lastColumn="0" w:noHBand="0" w:noVBand="0"/>
      </w:tblPr>
      <w:tblGrid>
        <w:gridCol w:w="709"/>
        <w:gridCol w:w="3260"/>
        <w:gridCol w:w="993"/>
        <w:gridCol w:w="993"/>
        <w:gridCol w:w="1559"/>
        <w:gridCol w:w="992"/>
        <w:gridCol w:w="1418"/>
      </w:tblGrid>
      <w:tr w:rsidR="00724699" w:rsidRPr="002A3A11" w14:paraId="2215BAA0" w14:textId="77777777" w:rsidTr="00724699">
        <w:trPr>
          <w:trHeight w:val="865"/>
        </w:trPr>
        <w:tc>
          <w:tcPr>
            <w:tcW w:w="709" w:type="dxa"/>
            <w:tcBorders>
              <w:top w:val="single" w:sz="4" w:space="0" w:color="000000"/>
              <w:left w:val="single" w:sz="4" w:space="0" w:color="000000"/>
              <w:bottom w:val="single" w:sz="6" w:space="0" w:color="000000"/>
              <w:right w:val="single" w:sz="6" w:space="0" w:color="000000"/>
            </w:tcBorders>
            <w:vAlign w:val="center"/>
          </w:tcPr>
          <w:p w14:paraId="29B761DA" w14:textId="77777777" w:rsidR="00724699" w:rsidRPr="002A3A11" w:rsidRDefault="00724699" w:rsidP="00F913DE">
            <w:pPr>
              <w:widowControl w:val="0"/>
              <w:snapToGrid w:val="0"/>
              <w:spacing w:after="0" w:line="240" w:lineRule="auto"/>
              <w:ind w:left="34"/>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Eil. Nr.</w:t>
            </w:r>
          </w:p>
        </w:tc>
        <w:tc>
          <w:tcPr>
            <w:tcW w:w="3260" w:type="dxa"/>
            <w:tcBorders>
              <w:top w:val="single" w:sz="4" w:space="0" w:color="000000"/>
              <w:left w:val="single" w:sz="6" w:space="0" w:color="000000"/>
              <w:bottom w:val="single" w:sz="6" w:space="0" w:color="000000"/>
              <w:right w:val="single" w:sz="6" w:space="0" w:color="000000"/>
            </w:tcBorders>
            <w:vAlign w:val="center"/>
          </w:tcPr>
          <w:p w14:paraId="7B31B691"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Pirkimo objekto pavadinimas</w:t>
            </w:r>
          </w:p>
        </w:tc>
        <w:tc>
          <w:tcPr>
            <w:tcW w:w="993" w:type="dxa"/>
            <w:tcBorders>
              <w:top w:val="single" w:sz="4" w:space="0" w:color="000000"/>
              <w:left w:val="single" w:sz="6" w:space="0" w:color="000000"/>
              <w:bottom w:val="single" w:sz="6" w:space="0" w:color="000000"/>
              <w:right w:val="single" w:sz="6" w:space="0" w:color="000000"/>
            </w:tcBorders>
            <w:vAlign w:val="center"/>
          </w:tcPr>
          <w:p w14:paraId="1C379959" w14:textId="33934B28" w:rsidR="00724699" w:rsidRPr="002A3A11" w:rsidRDefault="00724699" w:rsidP="00724699">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Matas</w:t>
            </w:r>
          </w:p>
        </w:tc>
        <w:tc>
          <w:tcPr>
            <w:tcW w:w="993" w:type="dxa"/>
            <w:tcBorders>
              <w:top w:val="single" w:sz="4" w:space="0" w:color="000000"/>
              <w:left w:val="single" w:sz="6" w:space="0" w:color="000000"/>
              <w:bottom w:val="single" w:sz="6" w:space="0" w:color="000000"/>
              <w:right w:val="single" w:sz="6" w:space="0" w:color="000000"/>
            </w:tcBorders>
            <w:vAlign w:val="center"/>
          </w:tcPr>
          <w:p w14:paraId="70303DAD" w14:textId="486D17D1" w:rsidR="00724699" w:rsidRPr="002A3A11" w:rsidRDefault="00724699" w:rsidP="00724699">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Kiekis</w:t>
            </w:r>
          </w:p>
        </w:tc>
        <w:tc>
          <w:tcPr>
            <w:tcW w:w="1559" w:type="dxa"/>
            <w:tcBorders>
              <w:top w:val="single" w:sz="4" w:space="0" w:color="000000"/>
              <w:left w:val="single" w:sz="6" w:space="0" w:color="000000"/>
              <w:bottom w:val="single" w:sz="6" w:space="0" w:color="000000"/>
              <w:right w:val="single" w:sz="6" w:space="0" w:color="000000"/>
            </w:tcBorders>
            <w:vAlign w:val="center"/>
          </w:tcPr>
          <w:p w14:paraId="3D35D8BB" w14:textId="2E32DC0A" w:rsidR="00724699" w:rsidRPr="002A3A11" w:rsidRDefault="00724699" w:rsidP="00F913DE">
            <w:pPr>
              <w:widowControl w:val="0"/>
              <w:snapToGrid w:val="0"/>
              <w:spacing w:after="0" w:line="240" w:lineRule="auto"/>
              <w:jc w:val="center"/>
              <w:rPr>
                <w:rFonts w:cstheme="minorHAnsi"/>
                <w:b/>
                <w:bCs/>
                <w:iCs/>
                <w:sz w:val="24"/>
                <w:szCs w:val="24"/>
              </w:rPr>
            </w:pPr>
            <w:r w:rsidRPr="002A3A11">
              <w:rPr>
                <w:rFonts w:cstheme="minorHAnsi"/>
                <w:b/>
                <w:bCs/>
                <w:iCs/>
                <w:sz w:val="24"/>
                <w:szCs w:val="24"/>
              </w:rPr>
              <w:t xml:space="preserve">Bendra pasiūlymo kaina, </w:t>
            </w:r>
          </w:p>
          <w:p w14:paraId="55C841BE" w14:textId="77777777" w:rsidR="00724699" w:rsidRPr="002A3A11" w:rsidRDefault="00724699" w:rsidP="00F913DE">
            <w:pPr>
              <w:widowControl w:val="0"/>
              <w:snapToGrid w:val="0"/>
              <w:spacing w:after="0" w:line="240" w:lineRule="auto"/>
              <w:jc w:val="center"/>
              <w:rPr>
                <w:rFonts w:cstheme="minorHAnsi"/>
                <w:b/>
                <w:bCs/>
                <w:iCs/>
                <w:sz w:val="24"/>
                <w:szCs w:val="24"/>
              </w:rPr>
            </w:pPr>
            <w:r w:rsidRPr="002A3A11">
              <w:rPr>
                <w:rFonts w:cstheme="minorHAnsi"/>
                <w:b/>
                <w:bCs/>
                <w:iCs/>
                <w:sz w:val="24"/>
                <w:szCs w:val="24"/>
              </w:rPr>
              <w:t>Eur be PVM</w:t>
            </w:r>
          </w:p>
        </w:tc>
        <w:tc>
          <w:tcPr>
            <w:tcW w:w="992" w:type="dxa"/>
            <w:tcBorders>
              <w:top w:val="single" w:sz="4" w:space="0" w:color="000000"/>
              <w:left w:val="single" w:sz="6" w:space="0" w:color="000000"/>
              <w:bottom w:val="single" w:sz="6" w:space="0" w:color="000000"/>
              <w:right w:val="single" w:sz="6" w:space="0" w:color="000000"/>
            </w:tcBorders>
            <w:vAlign w:val="center"/>
          </w:tcPr>
          <w:p w14:paraId="7E8EFE9F"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PVM (...%),</w:t>
            </w:r>
          </w:p>
          <w:p w14:paraId="4ECB097B"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Eur</w:t>
            </w:r>
          </w:p>
          <w:p w14:paraId="5E3786ED"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p>
        </w:tc>
        <w:tc>
          <w:tcPr>
            <w:tcW w:w="1418" w:type="dxa"/>
            <w:tcBorders>
              <w:top w:val="single" w:sz="4" w:space="0" w:color="000000"/>
              <w:left w:val="single" w:sz="6" w:space="0" w:color="000000"/>
              <w:bottom w:val="single" w:sz="6" w:space="0" w:color="000000"/>
              <w:right w:val="single" w:sz="4" w:space="0" w:color="000000"/>
            </w:tcBorders>
            <w:vAlign w:val="center"/>
          </w:tcPr>
          <w:p w14:paraId="13402ABC"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 xml:space="preserve">Bendra pasiūlymo kaina, </w:t>
            </w:r>
          </w:p>
          <w:p w14:paraId="1FB432B5" w14:textId="77777777" w:rsidR="00724699" w:rsidRPr="002A3A11" w:rsidRDefault="00724699" w:rsidP="00F913DE">
            <w:pPr>
              <w:widowControl w:val="0"/>
              <w:snapToGrid w:val="0"/>
              <w:spacing w:after="0" w:line="240" w:lineRule="auto"/>
              <w:jc w:val="center"/>
              <w:rPr>
                <w:rFonts w:eastAsia="SimSun" w:cstheme="minorHAnsi"/>
                <w:b/>
                <w:bCs/>
                <w:kern w:val="1"/>
                <w:sz w:val="24"/>
                <w:szCs w:val="24"/>
                <w:lang w:eastAsia="hi-IN" w:bidi="hi-IN"/>
              </w:rPr>
            </w:pPr>
            <w:r w:rsidRPr="002A3A11">
              <w:rPr>
                <w:rFonts w:eastAsia="SimSun" w:cstheme="minorHAnsi"/>
                <w:b/>
                <w:bCs/>
                <w:kern w:val="1"/>
                <w:sz w:val="24"/>
                <w:szCs w:val="24"/>
                <w:lang w:eastAsia="hi-IN" w:bidi="hi-IN"/>
              </w:rPr>
              <w:t>Eur  su PVM</w:t>
            </w:r>
          </w:p>
          <w:p w14:paraId="5F0A1D5F" w14:textId="10EC3CB8" w:rsidR="00724699" w:rsidRPr="002A3A11" w:rsidRDefault="00724699" w:rsidP="00F913DE">
            <w:pPr>
              <w:widowControl w:val="0"/>
              <w:snapToGrid w:val="0"/>
              <w:spacing w:after="0" w:line="240" w:lineRule="auto"/>
              <w:jc w:val="center"/>
              <w:rPr>
                <w:rFonts w:eastAsia="SimSun" w:cstheme="minorHAnsi"/>
                <w:b/>
                <w:bCs/>
                <w:kern w:val="1"/>
                <w:sz w:val="24"/>
                <w:szCs w:val="24"/>
                <w:lang w:val="en-US" w:eastAsia="hi-IN" w:bidi="hi-IN"/>
              </w:rPr>
            </w:pPr>
            <w:r w:rsidRPr="002A3A11">
              <w:rPr>
                <w:rFonts w:eastAsia="SimSun" w:cstheme="minorHAnsi"/>
                <w:b/>
                <w:bCs/>
                <w:kern w:val="1"/>
                <w:sz w:val="24"/>
                <w:szCs w:val="24"/>
                <w:lang w:eastAsia="hi-IN" w:bidi="hi-IN"/>
              </w:rPr>
              <w:t>(</w:t>
            </w:r>
            <w:r w:rsidRPr="002A3A11">
              <w:rPr>
                <w:rFonts w:eastAsia="SimSun" w:cstheme="minorHAnsi"/>
                <w:b/>
                <w:bCs/>
                <w:kern w:val="1"/>
                <w:sz w:val="24"/>
                <w:szCs w:val="24"/>
                <w:lang w:val="en-US" w:eastAsia="hi-IN" w:bidi="hi-IN"/>
              </w:rPr>
              <w:t>5+6)</w:t>
            </w:r>
          </w:p>
        </w:tc>
      </w:tr>
      <w:tr w:rsidR="00724699" w:rsidRPr="002A3A11" w14:paraId="181E688F" w14:textId="77777777" w:rsidTr="00724699">
        <w:trPr>
          <w:trHeight w:val="185"/>
        </w:trPr>
        <w:tc>
          <w:tcPr>
            <w:tcW w:w="709" w:type="dxa"/>
            <w:tcBorders>
              <w:top w:val="single" w:sz="4" w:space="0" w:color="000000"/>
              <w:left w:val="single" w:sz="4" w:space="0" w:color="000000"/>
              <w:bottom w:val="single" w:sz="6" w:space="0" w:color="000000"/>
              <w:right w:val="single" w:sz="6" w:space="0" w:color="000000"/>
            </w:tcBorders>
            <w:vAlign w:val="center"/>
          </w:tcPr>
          <w:p w14:paraId="36A5624B" w14:textId="77777777"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1</w:t>
            </w:r>
          </w:p>
        </w:tc>
        <w:tc>
          <w:tcPr>
            <w:tcW w:w="3260" w:type="dxa"/>
            <w:tcBorders>
              <w:top w:val="single" w:sz="4" w:space="0" w:color="000000"/>
              <w:left w:val="single" w:sz="6" w:space="0" w:color="000000"/>
              <w:bottom w:val="single" w:sz="6" w:space="0" w:color="000000"/>
              <w:right w:val="single" w:sz="6" w:space="0" w:color="000000"/>
            </w:tcBorders>
            <w:vAlign w:val="center"/>
          </w:tcPr>
          <w:p w14:paraId="01B8ACBE"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2</w:t>
            </w:r>
          </w:p>
        </w:tc>
        <w:tc>
          <w:tcPr>
            <w:tcW w:w="993" w:type="dxa"/>
            <w:tcBorders>
              <w:top w:val="single" w:sz="4" w:space="0" w:color="000000"/>
              <w:left w:val="single" w:sz="6" w:space="0" w:color="000000"/>
              <w:bottom w:val="single" w:sz="6" w:space="0" w:color="000000"/>
              <w:right w:val="single" w:sz="6" w:space="0" w:color="000000"/>
            </w:tcBorders>
          </w:tcPr>
          <w:p w14:paraId="305EA5A6" w14:textId="448E5651" w:rsidR="00724699" w:rsidRPr="002A3A11" w:rsidRDefault="00724699" w:rsidP="00F913DE">
            <w:pPr>
              <w:widowControl w:val="0"/>
              <w:snapToGrid w:val="0"/>
              <w:spacing w:after="0" w:line="240" w:lineRule="auto"/>
              <w:jc w:val="center"/>
              <w:rPr>
                <w:rFonts w:cstheme="minorHAnsi"/>
                <w:iCs/>
                <w:sz w:val="24"/>
                <w:szCs w:val="24"/>
              </w:rPr>
            </w:pPr>
            <w:r w:rsidRPr="002A3A11">
              <w:rPr>
                <w:rFonts w:cstheme="minorHAnsi"/>
                <w:iCs/>
                <w:sz w:val="24"/>
                <w:szCs w:val="24"/>
              </w:rPr>
              <w:t>3</w:t>
            </w:r>
          </w:p>
        </w:tc>
        <w:tc>
          <w:tcPr>
            <w:tcW w:w="993" w:type="dxa"/>
            <w:tcBorders>
              <w:top w:val="single" w:sz="4" w:space="0" w:color="000000"/>
              <w:left w:val="single" w:sz="6" w:space="0" w:color="000000"/>
              <w:bottom w:val="single" w:sz="6" w:space="0" w:color="000000"/>
              <w:right w:val="single" w:sz="6" w:space="0" w:color="000000"/>
            </w:tcBorders>
          </w:tcPr>
          <w:p w14:paraId="74B16965" w14:textId="404F9B65" w:rsidR="00724699" w:rsidRPr="002A3A11" w:rsidRDefault="00724699" w:rsidP="00F913DE">
            <w:pPr>
              <w:widowControl w:val="0"/>
              <w:snapToGrid w:val="0"/>
              <w:spacing w:after="0" w:line="240" w:lineRule="auto"/>
              <w:jc w:val="center"/>
              <w:rPr>
                <w:rFonts w:cstheme="minorHAnsi"/>
                <w:iCs/>
                <w:sz w:val="24"/>
                <w:szCs w:val="24"/>
              </w:rPr>
            </w:pPr>
            <w:r w:rsidRPr="002A3A11">
              <w:rPr>
                <w:rFonts w:cstheme="minorHAnsi"/>
                <w:iCs/>
                <w:sz w:val="24"/>
                <w:szCs w:val="24"/>
              </w:rPr>
              <w:t>4</w:t>
            </w:r>
          </w:p>
        </w:tc>
        <w:tc>
          <w:tcPr>
            <w:tcW w:w="1559" w:type="dxa"/>
            <w:tcBorders>
              <w:top w:val="single" w:sz="4" w:space="0" w:color="000000"/>
              <w:left w:val="single" w:sz="6" w:space="0" w:color="000000"/>
              <w:bottom w:val="single" w:sz="6" w:space="0" w:color="000000"/>
              <w:right w:val="single" w:sz="6" w:space="0" w:color="000000"/>
            </w:tcBorders>
            <w:vAlign w:val="center"/>
          </w:tcPr>
          <w:p w14:paraId="24C7B22B" w14:textId="03252348" w:rsidR="00724699" w:rsidRPr="002A3A11" w:rsidRDefault="00724699" w:rsidP="00F913DE">
            <w:pPr>
              <w:widowControl w:val="0"/>
              <w:snapToGrid w:val="0"/>
              <w:spacing w:after="0" w:line="240" w:lineRule="auto"/>
              <w:jc w:val="center"/>
              <w:rPr>
                <w:rFonts w:cstheme="minorHAnsi"/>
                <w:iCs/>
                <w:sz w:val="24"/>
                <w:szCs w:val="24"/>
              </w:rPr>
            </w:pPr>
            <w:r w:rsidRPr="002A3A11">
              <w:rPr>
                <w:rFonts w:cstheme="minorHAnsi"/>
                <w:iCs/>
                <w:sz w:val="24"/>
                <w:szCs w:val="24"/>
              </w:rPr>
              <w:t>5</w:t>
            </w:r>
          </w:p>
        </w:tc>
        <w:tc>
          <w:tcPr>
            <w:tcW w:w="992" w:type="dxa"/>
            <w:tcBorders>
              <w:top w:val="single" w:sz="4" w:space="0" w:color="000000"/>
              <w:left w:val="single" w:sz="6" w:space="0" w:color="000000"/>
              <w:bottom w:val="single" w:sz="6" w:space="0" w:color="000000"/>
              <w:right w:val="single" w:sz="6" w:space="0" w:color="000000"/>
            </w:tcBorders>
            <w:vAlign w:val="center"/>
          </w:tcPr>
          <w:p w14:paraId="1C0AD77E" w14:textId="70D04A4A"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6</w:t>
            </w:r>
          </w:p>
        </w:tc>
        <w:tc>
          <w:tcPr>
            <w:tcW w:w="1418" w:type="dxa"/>
            <w:tcBorders>
              <w:top w:val="single" w:sz="4" w:space="0" w:color="000000"/>
              <w:left w:val="single" w:sz="6" w:space="0" w:color="000000"/>
              <w:bottom w:val="single" w:sz="6" w:space="0" w:color="000000"/>
              <w:right w:val="single" w:sz="4" w:space="0" w:color="000000"/>
            </w:tcBorders>
            <w:vAlign w:val="center"/>
          </w:tcPr>
          <w:p w14:paraId="66F9CC45" w14:textId="133077BB"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 xml:space="preserve">7 </w:t>
            </w:r>
          </w:p>
        </w:tc>
      </w:tr>
      <w:tr w:rsidR="00724699" w:rsidRPr="002A3A11" w14:paraId="6470AFFA" w14:textId="77777777" w:rsidTr="00724699">
        <w:trPr>
          <w:trHeight w:val="865"/>
        </w:trPr>
        <w:tc>
          <w:tcPr>
            <w:tcW w:w="709" w:type="dxa"/>
            <w:tcBorders>
              <w:top w:val="single" w:sz="4" w:space="0" w:color="000000"/>
              <w:left w:val="single" w:sz="4" w:space="0" w:color="000000"/>
              <w:bottom w:val="single" w:sz="4" w:space="0" w:color="000000"/>
              <w:right w:val="single" w:sz="6" w:space="0" w:color="000000"/>
            </w:tcBorders>
            <w:vAlign w:val="center"/>
          </w:tcPr>
          <w:p w14:paraId="619DE23B" w14:textId="77777777"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1.</w:t>
            </w:r>
          </w:p>
        </w:tc>
        <w:tc>
          <w:tcPr>
            <w:tcW w:w="3260" w:type="dxa"/>
            <w:tcBorders>
              <w:top w:val="single" w:sz="4" w:space="0" w:color="000000"/>
              <w:left w:val="single" w:sz="6" w:space="0" w:color="000000"/>
              <w:bottom w:val="single" w:sz="4" w:space="0" w:color="000000"/>
              <w:right w:val="single" w:sz="6" w:space="0" w:color="000000"/>
            </w:tcBorders>
            <w:vAlign w:val="center"/>
          </w:tcPr>
          <w:p w14:paraId="00FCD8B0" w14:textId="4FD4CEA4" w:rsidR="00724699" w:rsidRPr="002A3A11" w:rsidRDefault="00724699" w:rsidP="00F913DE">
            <w:pPr>
              <w:widowControl w:val="0"/>
              <w:snapToGrid w:val="0"/>
              <w:spacing w:after="0" w:line="240" w:lineRule="auto"/>
              <w:rPr>
                <w:rFonts w:eastAsia="SimSun" w:cstheme="minorHAnsi"/>
                <w:kern w:val="1"/>
                <w:sz w:val="24"/>
                <w:szCs w:val="24"/>
                <w:lang w:eastAsia="hi-IN" w:bidi="hi-IN"/>
              </w:rPr>
            </w:pPr>
            <w:r w:rsidRPr="002A3A11">
              <w:rPr>
                <w:rFonts w:cstheme="minorHAnsi"/>
                <w:sz w:val="24"/>
                <w:szCs w:val="24"/>
              </w:rPr>
              <w:t>Elektroninio bilieto sistema Utenos mieste:</w:t>
            </w:r>
          </w:p>
        </w:tc>
        <w:tc>
          <w:tcPr>
            <w:tcW w:w="993" w:type="dxa"/>
            <w:tcBorders>
              <w:top w:val="single" w:sz="4" w:space="0" w:color="000000"/>
              <w:left w:val="single" w:sz="6" w:space="0" w:color="000000"/>
              <w:bottom w:val="single" w:sz="4" w:space="0" w:color="000000"/>
              <w:right w:val="single" w:sz="6" w:space="0" w:color="000000"/>
            </w:tcBorders>
            <w:vAlign w:val="center"/>
          </w:tcPr>
          <w:p w14:paraId="0732D43A" w14:textId="77777777" w:rsidR="00724699" w:rsidRPr="002A3A11" w:rsidRDefault="00724699" w:rsidP="00724699">
            <w:pPr>
              <w:widowControl w:val="0"/>
              <w:snapToGrid w:val="0"/>
              <w:spacing w:after="0" w:line="240" w:lineRule="auto"/>
              <w:jc w:val="center"/>
              <w:rPr>
                <w:rFonts w:cstheme="minorHAnsi"/>
                <w:iCs/>
                <w:sz w:val="24"/>
                <w:szCs w:val="24"/>
              </w:rPr>
            </w:pPr>
          </w:p>
        </w:tc>
        <w:tc>
          <w:tcPr>
            <w:tcW w:w="993" w:type="dxa"/>
            <w:tcBorders>
              <w:top w:val="single" w:sz="4" w:space="0" w:color="000000"/>
              <w:left w:val="single" w:sz="6" w:space="0" w:color="000000"/>
              <w:bottom w:val="single" w:sz="4" w:space="0" w:color="000000"/>
              <w:right w:val="single" w:sz="6" w:space="0" w:color="000000"/>
            </w:tcBorders>
            <w:vAlign w:val="center"/>
          </w:tcPr>
          <w:p w14:paraId="12860B0B" w14:textId="3A05AFB7" w:rsidR="00724699" w:rsidRPr="002A3A11" w:rsidRDefault="00724699" w:rsidP="00724699">
            <w:pPr>
              <w:widowControl w:val="0"/>
              <w:snapToGrid w:val="0"/>
              <w:spacing w:after="0" w:line="240" w:lineRule="auto"/>
              <w:jc w:val="center"/>
              <w:rPr>
                <w:rFonts w:cstheme="minorHAnsi"/>
                <w:iCs/>
                <w:sz w:val="24"/>
                <w:szCs w:val="24"/>
              </w:rPr>
            </w:pPr>
          </w:p>
        </w:tc>
        <w:tc>
          <w:tcPr>
            <w:tcW w:w="1559" w:type="dxa"/>
            <w:tcBorders>
              <w:top w:val="single" w:sz="4" w:space="0" w:color="000000"/>
              <w:left w:val="single" w:sz="6" w:space="0" w:color="000000"/>
              <w:bottom w:val="single" w:sz="4" w:space="0" w:color="000000"/>
              <w:right w:val="single" w:sz="6" w:space="0" w:color="000000"/>
            </w:tcBorders>
            <w:vAlign w:val="center"/>
          </w:tcPr>
          <w:p w14:paraId="7F1196F3" w14:textId="5525499E" w:rsidR="00724699" w:rsidRPr="002A3A11" w:rsidRDefault="00724699" w:rsidP="00F913DE">
            <w:pPr>
              <w:widowControl w:val="0"/>
              <w:snapToGrid w:val="0"/>
              <w:spacing w:after="0" w:line="240" w:lineRule="auto"/>
              <w:jc w:val="center"/>
              <w:rPr>
                <w:rFonts w:cstheme="minorHAnsi"/>
                <w:iCs/>
                <w:sz w:val="24"/>
                <w:szCs w:val="24"/>
              </w:rPr>
            </w:pPr>
          </w:p>
        </w:tc>
        <w:tc>
          <w:tcPr>
            <w:tcW w:w="992" w:type="dxa"/>
            <w:tcBorders>
              <w:top w:val="single" w:sz="4" w:space="0" w:color="000000"/>
              <w:left w:val="single" w:sz="6" w:space="0" w:color="000000"/>
              <w:bottom w:val="single" w:sz="4" w:space="0" w:color="000000"/>
              <w:right w:val="single" w:sz="6" w:space="0" w:color="000000"/>
            </w:tcBorders>
            <w:vAlign w:val="center"/>
          </w:tcPr>
          <w:p w14:paraId="60D8DF43"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c>
          <w:tcPr>
            <w:tcW w:w="1418" w:type="dxa"/>
            <w:tcBorders>
              <w:top w:val="single" w:sz="4" w:space="0" w:color="000000"/>
              <w:left w:val="single" w:sz="6" w:space="0" w:color="000000"/>
              <w:bottom w:val="single" w:sz="4" w:space="0" w:color="000000"/>
              <w:right w:val="single" w:sz="4" w:space="0" w:color="000000"/>
            </w:tcBorders>
            <w:vAlign w:val="center"/>
          </w:tcPr>
          <w:p w14:paraId="7AFA03CC"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r>
      <w:tr w:rsidR="00724699" w:rsidRPr="002A3A11" w14:paraId="3B7F5C61" w14:textId="77777777" w:rsidTr="00724699">
        <w:trPr>
          <w:trHeight w:val="865"/>
        </w:trPr>
        <w:tc>
          <w:tcPr>
            <w:tcW w:w="709" w:type="dxa"/>
            <w:tcBorders>
              <w:top w:val="single" w:sz="4" w:space="0" w:color="000000"/>
              <w:left w:val="single" w:sz="4" w:space="0" w:color="000000"/>
              <w:bottom w:val="single" w:sz="4" w:space="0" w:color="000000"/>
              <w:right w:val="single" w:sz="6" w:space="0" w:color="000000"/>
            </w:tcBorders>
            <w:vAlign w:val="center"/>
          </w:tcPr>
          <w:p w14:paraId="1B746236" w14:textId="7E564CFF"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1.1.</w:t>
            </w:r>
          </w:p>
        </w:tc>
        <w:tc>
          <w:tcPr>
            <w:tcW w:w="3260" w:type="dxa"/>
            <w:tcBorders>
              <w:top w:val="single" w:sz="4" w:space="0" w:color="000000"/>
              <w:left w:val="single" w:sz="6" w:space="0" w:color="000000"/>
              <w:bottom w:val="single" w:sz="4" w:space="0" w:color="000000"/>
              <w:right w:val="single" w:sz="6" w:space="0" w:color="000000"/>
            </w:tcBorders>
            <w:vAlign w:val="center"/>
          </w:tcPr>
          <w:p w14:paraId="5AE884C9" w14:textId="7462309C" w:rsidR="00724699" w:rsidRPr="002A3A11" w:rsidRDefault="00724699" w:rsidP="00F913DE">
            <w:pPr>
              <w:widowControl w:val="0"/>
              <w:snapToGrid w:val="0"/>
              <w:spacing w:after="0" w:line="240" w:lineRule="auto"/>
              <w:rPr>
                <w:rFonts w:cstheme="minorHAnsi"/>
                <w:sz w:val="24"/>
                <w:szCs w:val="24"/>
              </w:rPr>
            </w:pPr>
            <w:r w:rsidRPr="002A3A11">
              <w:rPr>
                <w:rFonts w:cstheme="minorHAnsi"/>
                <w:sz w:val="24"/>
                <w:szCs w:val="24"/>
              </w:rPr>
              <w:t>Techninės įrangos komplektas, montuojamas transporto priemonėje</w:t>
            </w:r>
            <w:r w:rsidR="00444038" w:rsidRPr="002A3A11">
              <w:rPr>
                <w:rFonts w:cstheme="minorHAnsi"/>
                <w:sz w:val="24"/>
                <w:szCs w:val="24"/>
              </w:rPr>
              <w:t>, apimantis pagrindinį valdymo bloką (borto kompiuterį) su vairuotojo konsole, bilietų skaitytuvą ir reikiamas tvirtinimo detales</w:t>
            </w:r>
          </w:p>
        </w:tc>
        <w:tc>
          <w:tcPr>
            <w:tcW w:w="993" w:type="dxa"/>
            <w:tcBorders>
              <w:top w:val="single" w:sz="4" w:space="0" w:color="000000"/>
              <w:left w:val="single" w:sz="6" w:space="0" w:color="000000"/>
              <w:bottom w:val="single" w:sz="4" w:space="0" w:color="000000"/>
              <w:right w:val="single" w:sz="6" w:space="0" w:color="000000"/>
            </w:tcBorders>
            <w:vAlign w:val="center"/>
          </w:tcPr>
          <w:p w14:paraId="7AAC97B0" w14:textId="17FF811A"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Vnt.</w:t>
            </w:r>
          </w:p>
        </w:tc>
        <w:tc>
          <w:tcPr>
            <w:tcW w:w="993" w:type="dxa"/>
            <w:tcBorders>
              <w:top w:val="single" w:sz="4" w:space="0" w:color="000000"/>
              <w:left w:val="single" w:sz="6" w:space="0" w:color="000000"/>
              <w:bottom w:val="single" w:sz="4" w:space="0" w:color="000000"/>
              <w:right w:val="single" w:sz="6" w:space="0" w:color="000000"/>
            </w:tcBorders>
            <w:vAlign w:val="center"/>
          </w:tcPr>
          <w:p w14:paraId="46399385" w14:textId="0D3B3DE6" w:rsidR="00724699" w:rsidRPr="002A3A11" w:rsidRDefault="00444038" w:rsidP="00724699">
            <w:pPr>
              <w:widowControl w:val="0"/>
              <w:snapToGrid w:val="0"/>
              <w:spacing w:after="0" w:line="240" w:lineRule="auto"/>
              <w:jc w:val="center"/>
              <w:rPr>
                <w:rFonts w:cstheme="minorHAnsi"/>
                <w:iCs/>
                <w:sz w:val="24"/>
                <w:szCs w:val="24"/>
              </w:rPr>
            </w:pPr>
            <w:r w:rsidRPr="002A3A11">
              <w:rPr>
                <w:rFonts w:cstheme="minorHAnsi"/>
                <w:iCs/>
                <w:sz w:val="24"/>
                <w:szCs w:val="24"/>
              </w:rPr>
              <w:t>14</w:t>
            </w:r>
          </w:p>
        </w:tc>
        <w:tc>
          <w:tcPr>
            <w:tcW w:w="1559" w:type="dxa"/>
            <w:tcBorders>
              <w:top w:val="single" w:sz="4" w:space="0" w:color="000000"/>
              <w:left w:val="single" w:sz="6" w:space="0" w:color="000000"/>
              <w:bottom w:val="single" w:sz="4" w:space="0" w:color="000000"/>
              <w:right w:val="single" w:sz="6" w:space="0" w:color="000000"/>
            </w:tcBorders>
            <w:vAlign w:val="center"/>
          </w:tcPr>
          <w:p w14:paraId="253B04B0" w14:textId="1C249F58" w:rsidR="00724699" w:rsidRPr="002A3A11" w:rsidRDefault="00724699" w:rsidP="00F913DE">
            <w:pPr>
              <w:widowControl w:val="0"/>
              <w:snapToGrid w:val="0"/>
              <w:spacing w:after="0" w:line="240" w:lineRule="auto"/>
              <w:jc w:val="center"/>
              <w:rPr>
                <w:rFonts w:cstheme="minorHAnsi"/>
                <w:iCs/>
                <w:sz w:val="24"/>
                <w:szCs w:val="24"/>
              </w:rPr>
            </w:pPr>
          </w:p>
        </w:tc>
        <w:tc>
          <w:tcPr>
            <w:tcW w:w="992" w:type="dxa"/>
            <w:tcBorders>
              <w:top w:val="single" w:sz="4" w:space="0" w:color="000000"/>
              <w:left w:val="single" w:sz="6" w:space="0" w:color="000000"/>
              <w:bottom w:val="single" w:sz="4" w:space="0" w:color="000000"/>
              <w:right w:val="single" w:sz="6" w:space="0" w:color="000000"/>
            </w:tcBorders>
            <w:vAlign w:val="center"/>
          </w:tcPr>
          <w:p w14:paraId="642F9C77"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c>
          <w:tcPr>
            <w:tcW w:w="1418" w:type="dxa"/>
            <w:tcBorders>
              <w:top w:val="single" w:sz="4" w:space="0" w:color="000000"/>
              <w:left w:val="single" w:sz="6" w:space="0" w:color="000000"/>
              <w:bottom w:val="single" w:sz="4" w:space="0" w:color="000000"/>
              <w:right w:val="single" w:sz="4" w:space="0" w:color="000000"/>
            </w:tcBorders>
            <w:vAlign w:val="center"/>
          </w:tcPr>
          <w:p w14:paraId="11927AD8"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r>
      <w:tr w:rsidR="00724699" w:rsidRPr="002A3A11" w14:paraId="7F80DF08" w14:textId="77777777" w:rsidTr="00724699">
        <w:trPr>
          <w:trHeight w:val="865"/>
        </w:trPr>
        <w:tc>
          <w:tcPr>
            <w:tcW w:w="709" w:type="dxa"/>
            <w:tcBorders>
              <w:top w:val="single" w:sz="4" w:space="0" w:color="000000"/>
              <w:left w:val="single" w:sz="4" w:space="0" w:color="000000"/>
              <w:bottom w:val="single" w:sz="4" w:space="0" w:color="000000"/>
              <w:right w:val="single" w:sz="6" w:space="0" w:color="000000"/>
            </w:tcBorders>
            <w:vAlign w:val="center"/>
          </w:tcPr>
          <w:p w14:paraId="7C21721D" w14:textId="351DF592"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lastRenderedPageBreak/>
              <w:t>1.2.</w:t>
            </w:r>
          </w:p>
        </w:tc>
        <w:tc>
          <w:tcPr>
            <w:tcW w:w="3260" w:type="dxa"/>
            <w:tcBorders>
              <w:top w:val="single" w:sz="4" w:space="0" w:color="000000"/>
              <w:left w:val="single" w:sz="6" w:space="0" w:color="000000"/>
              <w:bottom w:val="single" w:sz="4" w:space="0" w:color="000000"/>
              <w:right w:val="single" w:sz="6" w:space="0" w:color="000000"/>
            </w:tcBorders>
            <w:vAlign w:val="center"/>
          </w:tcPr>
          <w:p w14:paraId="2A23C1B1" w14:textId="7572FF0A" w:rsidR="00724699" w:rsidRPr="002A3A11" w:rsidRDefault="00AB4E1F" w:rsidP="00F913DE">
            <w:pPr>
              <w:widowControl w:val="0"/>
              <w:snapToGrid w:val="0"/>
              <w:spacing w:after="0" w:line="240" w:lineRule="auto"/>
              <w:rPr>
                <w:rFonts w:cstheme="minorHAnsi"/>
                <w:sz w:val="24"/>
                <w:szCs w:val="24"/>
              </w:rPr>
            </w:pPr>
            <w:r w:rsidRPr="002A3A11">
              <w:rPr>
                <w:rFonts w:cstheme="minorHAnsi"/>
                <w:sz w:val="24"/>
                <w:szCs w:val="24"/>
              </w:rPr>
              <w:t>Kortelių inicializavimo įranga</w:t>
            </w:r>
          </w:p>
        </w:tc>
        <w:tc>
          <w:tcPr>
            <w:tcW w:w="993" w:type="dxa"/>
            <w:tcBorders>
              <w:top w:val="single" w:sz="4" w:space="0" w:color="000000"/>
              <w:left w:val="single" w:sz="6" w:space="0" w:color="000000"/>
              <w:bottom w:val="single" w:sz="4" w:space="0" w:color="000000"/>
              <w:right w:val="single" w:sz="6" w:space="0" w:color="000000"/>
            </w:tcBorders>
            <w:vAlign w:val="center"/>
          </w:tcPr>
          <w:p w14:paraId="5F3796BE" w14:textId="7F324134"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Vnt.</w:t>
            </w:r>
          </w:p>
        </w:tc>
        <w:tc>
          <w:tcPr>
            <w:tcW w:w="993" w:type="dxa"/>
            <w:tcBorders>
              <w:top w:val="single" w:sz="4" w:space="0" w:color="000000"/>
              <w:left w:val="single" w:sz="6" w:space="0" w:color="000000"/>
              <w:bottom w:val="single" w:sz="4" w:space="0" w:color="000000"/>
              <w:right w:val="single" w:sz="6" w:space="0" w:color="000000"/>
            </w:tcBorders>
            <w:vAlign w:val="center"/>
          </w:tcPr>
          <w:p w14:paraId="4D129206" w14:textId="6AC8B79F" w:rsidR="00724699" w:rsidRPr="002A3A11" w:rsidRDefault="000D62B3" w:rsidP="00724699">
            <w:pPr>
              <w:widowControl w:val="0"/>
              <w:snapToGrid w:val="0"/>
              <w:spacing w:after="0" w:line="240" w:lineRule="auto"/>
              <w:jc w:val="center"/>
              <w:rPr>
                <w:rFonts w:cstheme="minorHAnsi"/>
                <w:iCs/>
                <w:sz w:val="24"/>
                <w:szCs w:val="24"/>
              </w:rPr>
            </w:pPr>
            <w:r w:rsidRPr="002A3A11">
              <w:rPr>
                <w:rFonts w:cstheme="minorHAnsi"/>
                <w:iCs/>
                <w:sz w:val="24"/>
                <w:szCs w:val="24"/>
              </w:rPr>
              <w:t>1</w:t>
            </w:r>
          </w:p>
        </w:tc>
        <w:tc>
          <w:tcPr>
            <w:tcW w:w="1559" w:type="dxa"/>
            <w:tcBorders>
              <w:top w:val="single" w:sz="4" w:space="0" w:color="000000"/>
              <w:left w:val="single" w:sz="6" w:space="0" w:color="000000"/>
              <w:bottom w:val="single" w:sz="4" w:space="0" w:color="000000"/>
              <w:right w:val="single" w:sz="6" w:space="0" w:color="000000"/>
            </w:tcBorders>
            <w:vAlign w:val="center"/>
          </w:tcPr>
          <w:p w14:paraId="38CA6038" w14:textId="6F3B32A3" w:rsidR="00724699" w:rsidRPr="002A3A11" w:rsidRDefault="00724699" w:rsidP="00F913DE">
            <w:pPr>
              <w:widowControl w:val="0"/>
              <w:snapToGrid w:val="0"/>
              <w:spacing w:after="0" w:line="240" w:lineRule="auto"/>
              <w:jc w:val="center"/>
              <w:rPr>
                <w:rFonts w:cstheme="minorHAnsi"/>
                <w:iCs/>
                <w:sz w:val="24"/>
                <w:szCs w:val="24"/>
              </w:rPr>
            </w:pPr>
          </w:p>
        </w:tc>
        <w:tc>
          <w:tcPr>
            <w:tcW w:w="992" w:type="dxa"/>
            <w:tcBorders>
              <w:top w:val="single" w:sz="4" w:space="0" w:color="000000"/>
              <w:left w:val="single" w:sz="6" w:space="0" w:color="000000"/>
              <w:bottom w:val="single" w:sz="4" w:space="0" w:color="000000"/>
              <w:right w:val="single" w:sz="6" w:space="0" w:color="000000"/>
            </w:tcBorders>
            <w:vAlign w:val="center"/>
          </w:tcPr>
          <w:p w14:paraId="46DA11AB"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c>
          <w:tcPr>
            <w:tcW w:w="1418" w:type="dxa"/>
            <w:tcBorders>
              <w:top w:val="single" w:sz="4" w:space="0" w:color="000000"/>
              <w:left w:val="single" w:sz="6" w:space="0" w:color="000000"/>
              <w:bottom w:val="single" w:sz="4" w:space="0" w:color="000000"/>
              <w:right w:val="single" w:sz="4" w:space="0" w:color="000000"/>
            </w:tcBorders>
            <w:vAlign w:val="center"/>
          </w:tcPr>
          <w:p w14:paraId="36E4B858"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r>
      <w:tr w:rsidR="00724699" w:rsidRPr="002A3A11" w14:paraId="609B50F4" w14:textId="77777777" w:rsidTr="00724699">
        <w:trPr>
          <w:trHeight w:val="865"/>
        </w:trPr>
        <w:tc>
          <w:tcPr>
            <w:tcW w:w="709" w:type="dxa"/>
            <w:tcBorders>
              <w:top w:val="single" w:sz="4" w:space="0" w:color="000000"/>
              <w:left w:val="single" w:sz="4" w:space="0" w:color="000000"/>
              <w:bottom w:val="single" w:sz="4" w:space="0" w:color="000000"/>
              <w:right w:val="single" w:sz="6" w:space="0" w:color="000000"/>
            </w:tcBorders>
            <w:vAlign w:val="center"/>
          </w:tcPr>
          <w:p w14:paraId="099DAE9C" w14:textId="5612E3FC"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1.</w:t>
            </w:r>
            <w:r w:rsidR="004F238D" w:rsidRPr="002A3A11">
              <w:rPr>
                <w:rFonts w:eastAsia="SimSun" w:cstheme="minorHAnsi"/>
                <w:kern w:val="1"/>
                <w:sz w:val="24"/>
                <w:szCs w:val="24"/>
                <w:lang w:eastAsia="hi-IN" w:bidi="hi-IN"/>
              </w:rPr>
              <w:t>3</w:t>
            </w:r>
            <w:r w:rsidRPr="002A3A11">
              <w:rPr>
                <w:rFonts w:eastAsia="SimSun" w:cstheme="minorHAnsi"/>
                <w:kern w:val="1"/>
                <w:sz w:val="24"/>
                <w:szCs w:val="24"/>
                <w:lang w:eastAsia="hi-IN" w:bidi="hi-IN"/>
              </w:rPr>
              <w:t>.</w:t>
            </w:r>
          </w:p>
        </w:tc>
        <w:tc>
          <w:tcPr>
            <w:tcW w:w="3260" w:type="dxa"/>
            <w:tcBorders>
              <w:top w:val="single" w:sz="4" w:space="0" w:color="000000"/>
              <w:left w:val="single" w:sz="6" w:space="0" w:color="000000"/>
              <w:bottom w:val="single" w:sz="4" w:space="0" w:color="000000"/>
              <w:right w:val="single" w:sz="6" w:space="0" w:color="000000"/>
            </w:tcBorders>
            <w:vAlign w:val="center"/>
          </w:tcPr>
          <w:p w14:paraId="01403B8A" w14:textId="40878FC2" w:rsidR="00724699" w:rsidRPr="002A3A11" w:rsidRDefault="00724699" w:rsidP="00F913DE">
            <w:pPr>
              <w:widowControl w:val="0"/>
              <w:snapToGrid w:val="0"/>
              <w:spacing w:after="0" w:line="240" w:lineRule="auto"/>
              <w:rPr>
                <w:rFonts w:cstheme="minorHAnsi"/>
                <w:sz w:val="24"/>
                <w:szCs w:val="24"/>
              </w:rPr>
            </w:pPr>
            <w:r w:rsidRPr="002A3A11">
              <w:rPr>
                <w:rFonts w:cstheme="minorHAnsi"/>
                <w:sz w:val="24"/>
                <w:szCs w:val="24"/>
              </w:rPr>
              <w:t>Diegimo paslauga, apimanti programinės įrangos pritaikymą ir techninės įrangos montavimą</w:t>
            </w:r>
          </w:p>
        </w:tc>
        <w:tc>
          <w:tcPr>
            <w:tcW w:w="993" w:type="dxa"/>
            <w:tcBorders>
              <w:top w:val="single" w:sz="4" w:space="0" w:color="000000"/>
              <w:left w:val="single" w:sz="6" w:space="0" w:color="000000"/>
              <w:bottom w:val="single" w:sz="4" w:space="0" w:color="000000"/>
              <w:right w:val="single" w:sz="6" w:space="0" w:color="000000"/>
            </w:tcBorders>
            <w:vAlign w:val="center"/>
          </w:tcPr>
          <w:p w14:paraId="51D67EEC" w14:textId="6323A86E"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Vnt.</w:t>
            </w:r>
          </w:p>
        </w:tc>
        <w:tc>
          <w:tcPr>
            <w:tcW w:w="993" w:type="dxa"/>
            <w:tcBorders>
              <w:top w:val="single" w:sz="4" w:space="0" w:color="000000"/>
              <w:left w:val="single" w:sz="6" w:space="0" w:color="000000"/>
              <w:bottom w:val="single" w:sz="4" w:space="0" w:color="000000"/>
              <w:right w:val="single" w:sz="6" w:space="0" w:color="000000"/>
            </w:tcBorders>
            <w:vAlign w:val="center"/>
          </w:tcPr>
          <w:p w14:paraId="1F4186A1" w14:textId="33A78BEA"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1</w:t>
            </w:r>
          </w:p>
        </w:tc>
        <w:tc>
          <w:tcPr>
            <w:tcW w:w="1559" w:type="dxa"/>
            <w:tcBorders>
              <w:top w:val="single" w:sz="4" w:space="0" w:color="000000"/>
              <w:left w:val="single" w:sz="6" w:space="0" w:color="000000"/>
              <w:bottom w:val="single" w:sz="4" w:space="0" w:color="000000"/>
              <w:right w:val="single" w:sz="6" w:space="0" w:color="000000"/>
            </w:tcBorders>
            <w:vAlign w:val="center"/>
          </w:tcPr>
          <w:p w14:paraId="1838DEB3" w14:textId="5C78BEEE" w:rsidR="00724699" w:rsidRPr="002A3A11" w:rsidRDefault="00724699" w:rsidP="00F913DE">
            <w:pPr>
              <w:widowControl w:val="0"/>
              <w:snapToGrid w:val="0"/>
              <w:spacing w:after="0" w:line="240" w:lineRule="auto"/>
              <w:jc w:val="center"/>
              <w:rPr>
                <w:rFonts w:cstheme="minorHAnsi"/>
                <w:iCs/>
                <w:sz w:val="24"/>
                <w:szCs w:val="24"/>
              </w:rPr>
            </w:pPr>
          </w:p>
        </w:tc>
        <w:tc>
          <w:tcPr>
            <w:tcW w:w="992" w:type="dxa"/>
            <w:tcBorders>
              <w:top w:val="single" w:sz="4" w:space="0" w:color="000000"/>
              <w:left w:val="single" w:sz="6" w:space="0" w:color="000000"/>
              <w:bottom w:val="single" w:sz="4" w:space="0" w:color="000000"/>
              <w:right w:val="single" w:sz="6" w:space="0" w:color="000000"/>
            </w:tcBorders>
            <w:vAlign w:val="center"/>
          </w:tcPr>
          <w:p w14:paraId="58C42A08"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c>
          <w:tcPr>
            <w:tcW w:w="1418" w:type="dxa"/>
            <w:tcBorders>
              <w:top w:val="single" w:sz="4" w:space="0" w:color="000000"/>
              <w:left w:val="single" w:sz="6" w:space="0" w:color="000000"/>
              <w:bottom w:val="single" w:sz="4" w:space="0" w:color="000000"/>
              <w:right w:val="single" w:sz="4" w:space="0" w:color="000000"/>
            </w:tcBorders>
            <w:vAlign w:val="center"/>
          </w:tcPr>
          <w:p w14:paraId="788D524D"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r>
      <w:tr w:rsidR="00724699" w:rsidRPr="002A3A11" w14:paraId="6348DFD0" w14:textId="77777777" w:rsidTr="00724699">
        <w:trPr>
          <w:trHeight w:val="865"/>
        </w:trPr>
        <w:tc>
          <w:tcPr>
            <w:tcW w:w="709" w:type="dxa"/>
            <w:tcBorders>
              <w:top w:val="single" w:sz="4" w:space="0" w:color="000000"/>
              <w:left w:val="single" w:sz="4" w:space="0" w:color="000000"/>
              <w:bottom w:val="single" w:sz="6" w:space="0" w:color="000000"/>
              <w:right w:val="single" w:sz="6" w:space="0" w:color="000000"/>
            </w:tcBorders>
            <w:vAlign w:val="center"/>
          </w:tcPr>
          <w:p w14:paraId="264D65CF" w14:textId="660ADB26" w:rsidR="00724699" w:rsidRPr="002A3A11" w:rsidRDefault="00724699" w:rsidP="00F913DE">
            <w:pPr>
              <w:widowControl w:val="0"/>
              <w:snapToGrid w:val="0"/>
              <w:spacing w:after="0" w:line="240" w:lineRule="auto"/>
              <w:ind w:left="34"/>
              <w:jc w:val="center"/>
              <w:rPr>
                <w:rFonts w:eastAsia="SimSun" w:cstheme="minorHAnsi"/>
                <w:kern w:val="1"/>
                <w:sz w:val="24"/>
                <w:szCs w:val="24"/>
                <w:lang w:eastAsia="hi-IN" w:bidi="hi-IN"/>
              </w:rPr>
            </w:pPr>
            <w:r w:rsidRPr="002A3A11">
              <w:rPr>
                <w:rFonts w:eastAsia="SimSun" w:cstheme="minorHAnsi"/>
                <w:kern w:val="1"/>
                <w:sz w:val="24"/>
                <w:szCs w:val="24"/>
                <w:lang w:eastAsia="hi-IN" w:bidi="hi-IN"/>
              </w:rPr>
              <w:t>1.</w:t>
            </w:r>
            <w:r w:rsidR="004F238D" w:rsidRPr="002A3A11">
              <w:rPr>
                <w:rFonts w:eastAsia="SimSun" w:cstheme="minorHAnsi"/>
                <w:kern w:val="1"/>
                <w:sz w:val="24"/>
                <w:szCs w:val="24"/>
                <w:lang w:eastAsia="hi-IN" w:bidi="hi-IN"/>
              </w:rPr>
              <w:t>4</w:t>
            </w:r>
            <w:r w:rsidRPr="002A3A11">
              <w:rPr>
                <w:rFonts w:eastAsia="SimSun" w:cstheme="minorHAnsi"/>
                <w:kern w:val="1"/>
                <w:sz w:val="24"/>
                <w:szCs w:val="24"/>
                <w:lang w:eastAsia="hi-IN" w:bidi="hi-IN"/>
              </w:rPr>
              <w:t>.</w:t>
            </w:r>
          </w:p>
        </w:tc>
        <w:tc>
          <w:tcPr>
            <w:tcW w:w="3260" w:type="dxa"/>
            <w:tcBorders>
              <w:top w:val="single" w:sz="4" w:space="0" w:color="000000"/>
              <w:left w:val="single" w:sz="6" w:space="0" w:color="000000"/>
              <w:bottom w:val="single" w:sz="6" w:space="0" w:color="000000"/>
              <w:right w:val="single" w:sz="6" w:space="0" w:color="000000"/>
            </w:tcBorders>
            <w:vAlign w:val="center"/>
          </w:tcPr>
          <w:p w14:paraId="024781F5" w14:textId="0AFFCCEA" w:rsidR="00724699" w:rsidRPr="002A3A11" w:rsidRDefault="00724699" w:rsidP="00F913DE">
            <w:pPr>
              <w:widowControl w:val="0"/>
              <w:snapToGrid w:val="0"/>
              <w:spacing w:after="0" w:line="240" w:lineRule="auto"/>
              <w:rPr>
                <w:rFonts w:cstheme="minorHAnsi"/>
                <w:sz w:val="24"/>
                <w:szCs w:val="24"/>
              </w:rPr>
            </w:pPr>
            <w:r w:rsidRPr="002A3A11">
              <w:rPr>
                <w:rFonts w:cstheme="minorHAnsi"/>
                <w:sz w:val="24"/>
                <w:szCs w:val="24"/>
              </w:rPr>
              <w:t>Elektroninio bilieto sistemos naudojimo, palaikymo, aptarnavimo, priežiūros licencija</w:t>
            </w:r>
          </w:p>
        </w:tc>
        <w:tc>
          <w:tcPr>
            <w:tcW w:w="993" w:type="dxa"/>
            <w:tcBorders>
              <w:top w:val="single" w:sz="4" w:space="0" w:color="000000"/>
              <w:left w:val="single" w:sz="6" w:space="0" w:color="000000"/>
              <w:bottom w:val="single" w:sz="6" w:space="0" w:color="000000"/>
              <w:right w:val="single" w:sz="6" w:space="0" w:color="000000"/>
            </w:tcBorders>
            <w:vAlign w:val="center"/>
          </w:tcPr>
          <w:p w14:paraId="43033948" w14:textId="3263A46C"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Vnt.</w:t>
            </w:r>
          </w:p>
        </w:tc>
        <w:tc>
          <w:tcPr>
            <w:tcW w:w="993" w:type="dxa"/>
            <w:tcBorders>
              <w:top w:val="single" w:sz="4" w:space="0" w:color="000000"/>
              <w:left w:val="single" w:sz="6" w:space="0" w:color="000000"/>
              <w:bottom w:val="single" w:sz="6" w:space="0" w:color="000000"/>
              <w:right w:val="single" w:sz="6" w:space="0" w:color="000000"/>
            </w:tcBorders>
            <w:vAlign w:val="center"/>
          </w:tcPr>
          <w:p w14:paraId="585DB7B0" w14:textId="328F668A" w:rsidR="00724699" w:rsidRPr="002A3A11" w:rsidRDefault="00724699" w:rsidP="00724699">
            <w:pPr>
              <w:widowControl w:val="0"/>
              <w:snapToGrid w:val="0"/>
              <w:spacing w:after="0" w:line="240" w:lineRule="auto"/>
              <w:jc w:val="center"/>
              <w:rPr>
                <w:rFonts w:cstheme="minorHAnsi"/>
                <w:iCs/>
                <w:sz w:val="24"/>
                <w:szCs w:val="24"/>
              </w:rPr>
            </w:pPr>
            <w:r w:rsidRPr="002A3A11">
              <w:rPr>
                <w:rFonts w:cstheme="minorHAnsi"/>
                <w:iCs/>
                <w:sz w:val="24"/>
                <w:szCs w:val="24"/>
              </w:rPr>
              <w:t>1</w:t>
            </w:r>
          </w:p>
        </w:tc>
        <w:tc>
          <w:tcPr>
            <w:tcW w:w="1559" w:type="dxa"/>
            <w:tcBorders>
              <w:top w:val="single" w:sz="4" w:space="0" w:color="000000"/>
              <w:left w:val="single" w:sz="6" w:space="0" w:color="000000"/>
              <w:bottom w:val="single" w:sz="6" w:space="0" w:color="000000"/>
              <w:right w:val="single" w:sz="6" w:space="0" w:color="000000"/>
            </w:tcBorders>
            <w:vAlign w:val="center"/>
          </w:tcPr>
          <w:p w14:paraId="0C51399F" w14:textId="2FD6A3FC" w:rsidR="00724699" w:rsidRPr="002A3A11" w:rsidRDefault="00724699" w:rsidP="00F913DE">
            <w:pPr>
              <w:widowControl w:val="0"/>
              <w:snapToGrid w:val="0"/>
              <w:spacing w:after="0" w:line="240" w:lineRule="auto"/>
              <w:jc w:val="center"/>
              <w:rPr>
                <w:rFonts w:cstheme="minorHAnsi"/>
                <w:iCs/>
                <w:sz w:val="24"/>
                <w:szCs w:val="24"/>
              </w:rPr>
            </w:pPr>
          </w:p>
        </w:tc>
        <w:tc>
          <w:tcPr>
            <w:tcW w:w="992" w:type="dxa"/>
            <w:tcBorders>
              <w:top w:val="single" w:sz="4" w:space="0" w:color="000000"/>
              <w:left w:val="single" w:sz="6" w:space="0" w:color="000000"/>
              <w:bottom w:val="single" w:sz="6" w:space="0" w:color="000000"/>
              <w:right w:val="single" w:sz="6" w:space="0" w:color="000000"/>
            </w:tcBorders>
            <w:vAlign w:val="center"/>
          </w:tcPr>
          <w:p w14:paraId="231C4349"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c>
          <w:tcPr>
            <w:tcW w:w="1418" w:type="dxa"/>
            <w:tcBorders>
              <w:top w:val="single" w:sz="4" w:space="0" w:color="000000"/>
              <w:left w:val="single" w:sz="6" w:space="0" w:color="000000"/>
              <w:bottom w:val="single" w:sz="6" w:space="0" w:color="000000"/>
              <w:right w:val="single" w:sz="4" w:space="0" w:color="000000"/>
            </w:tcBorders>
            <w:vAlign w:val="center"/>
          </w:tcPr>
          <w:p w14:paraId="0E4E0CAC" w14:textId="77777777" w:rsidR="00724699" w:rsidRPr="002A3A11" w:rsidRDefault="00724699" w:rsidP="00F913DE">
            <w:pPr>
              <w:widowControl w:val="0"/>
              <w:snapToGrid w:val="0"/>
              <w:spacing w:after="0" w:line="240" w:lineRule="auto"/>
              <w:jc w:val="center"/>
              <w:rPr>
                <w:rFonts w:eastAsia="SimSun" w:cstheme="minorHAnsi"/>
                <w:kern w:val="1"/>
                <w:sz w:val="24"/>
                <w:szCs w:val="24"/>
                <w:lang w:eastAsia="hi-IN" w:bidi="hi-IN"/>
              </w:rPr>
            </w:pPr>
          </w:p>
        </w:tc>
      </w:tr>
    </w:tbl>
    <w:p w14:paraId="521C0839" w14:textId="77777777" w:rsidR="00FB0F58" w:rsidRPr="002A3A11" w:rsidRDefault="00FB0F58" w:rsidP="00F913DE">
      <w:pPr>
        <w:widowControl w:val="0"/>
        <w:spacing w:after="0" w:line="240" w:lineRule="auto"/>
        <w:jc w:val="both"/>
        <w:rPr>
          <w:rFonts w:cstheme="minorHAnsi"/>
          <w:i/>
          <w:sz w:val="24"/>
          <w:szCs w:val="24"/>
        </w:rPr>
      </w:pPr>
    </w:p>
    <w:p w14:paraId="18745CF5" w14:textId="77777777" w:rsidR="00FB0F58" w:rsidRPr="002A3A11" w:rsidRDefault="00FB0F58" w:rsidP="00F913DE">
      <w:pPr>
        <w:widowControl w:val="0"/>
        <w:spacing w:after="0" w:line="240" w:lineRule="auto"/>
        <w:jc w:val="both"/>
        <w:rPr>
          <w:rFonts w:cstheme="minorHAnsi"/>
          <w:i/>
          <w:sz w:val="24"/>
          <w:szCs w:val="24"/>
        </w:rPr>
      </w:pPr>
      <w:r w:rsidRPr="002A3A11">
        <w:rPr>
          <w:rFonts w:cstheme="minorHAnsi"/>
          <w:i/>
          <w:sz w:val="24"/>
          <w:szCs w:val="24"/>
        </w:rPr>
        <w:t>Pastabos:</w:t>
      </w:r>
    </w:p>
    <w:p w14:paraId="431EEC36" w14:textId="77777777" w:rsidR="00FB0F58" w:rsidRPr="002A3A11" w:rsidRDefault="00FB0F58" w:rsidP="00F913DE">
      <w:pPr>
        <w:widowControl w:val="0"/>
        <w:spacing w:after="0" w:line="240" w:lineRule="auto"/>
        <w:jc w:val="both"/>
        <w:rPr>
          <w:rFonts w:cstheme="minorHAnsi"/>
          <w:i/>
          <w:sz w:val="24"/>
          <w:szCs w:val="24"/>
        </w:rPr>
      </w:pPr>
      <w:r w:rsidRPr="002A3A11">
        <w:rPr>
          <w:rFonts w:cstheme="minorHAnsi"/>
          <w:b/>
          <w:i/>
          <w:sz w:val="24"/>
          <w:szCs w:val="24"/>
        </w:rPr>
        <w:t>-</w:t>
      </w:r>
      <w:r w:rsidRPr="002A3A11">
        <w:rPr>
          <w:rFonts w:cstheme="minorHAnsi"/>
          <w:i/>
          <w:sz w:val="24"/>
          <w:szCs w:val="24"/>
        </w:rPr>
        <w:t xml:space="preserve"> kainos pasiūlyme nurodomos, paliekant du skaitmenis po kablelio;</w:t>
      </w:r>
    </w:p>
    <w:p w14:paraId="145898DB" w14:textId="77777777" w:rsidR="00FB0F58" w:rsidRPr="002A3A11" w:rsidRDefault="00FB0F58" w:rsidP="00F913DE">
      <w:pPr>
        <w:widowControl w:val="0"/>
        <w:spacing w:after="0" w:line="240" w:lineRule="auto"/>
        <w:jc w:val="both"/>
        <w:rPr>
          <w:rFonts w:cstheme="minorHAnsi"/>
          <w:i/>
          <w:sz w:val="24"/>
          <w:szCs w:val="24"/>
        </w:rPr>
      </w:pPr>
      <w:r w:rsidRPr="002A3A11">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ECB6BE" w14:textId="77777777" w:rsidR="00FB0F58" w:rsidRPr="002A3A11" w:rsidRDefault="00FB0F58" w:rsidP="00F913DE">
      <w:pPr>
        <w:widowControl w:val="0"/>
        <w:spacing w:after="0" w:line="240" w:lineRule="auto"/>
        <w:jc w:val="both"/>
        <w:rPr>
          <w:rFonts w:cstheme="minorHAnsi"/>
          <w:i/>
          <w:sz w:val="24"/>
          <w:szCs w:val="24"/>
        </w:rPr>
      </w:pPr>
    </w:p>
    <w:p w14:paraId="052B5ECF" w14:textId="77777777" w:rsidR="00FB0F58" w:rsidRPr="002A3A11" w:rsidRDefault="00FB0F58" w:rsidP="00F913DE">
      <w:pPr>
        <w:widowControl w:val="0"/>
        <w:spacing w:after="0" w:line="240" w:lineRule="auto"/>
        <w:ind w:firstLine="1296"/>
        <w:jc w:val="both"/>
        <w:rPr>
          <w:rFonts w:cstheme="minorHAnsi"/>
          <w:iCs/>
          <w:sz w:val="24"/>
          <w:szCs w:val="24"/>
        </w:rPr>
      </w:pPr>
      <w:r w:rsidRPr="002A3A11">
        <w:rPr>
          <w:rFonts w:cstheme="minorHAnsi"/>
          <w:iCs/>
          <w:sz w:val="24"/>
          <w:szCs w:val="24"/>
          <w:u w:val="single"/>
        </w:rPr>
        <w:t>Jei tiekėjas yra ne PVM mokėtojas, turi apie tai nurodyti pasiūlyme, nurodant teisinį pagrindą</w:t>
      </w:r>
      <w:r w:rsidRPr="002A3A11">
        <w:rPr>
          <w:rFonts w:cstheme="minorHAnsi"/>
          <w:iCs/>
          <w:sz w:val="24"/>
          <w:szCs w:val="24"/>
        </w:rPr>
        <w:t xml:space="preserve">. Tiekėjas turi įvertinti ar sutarties vykdymo metu netaps PVM mokėtoju. Jei tiekėjas vykdydamas sutartį taps PVM mokėtoju, pasiūlyme bendrą kainą turi nurodyti Eur su PVM. Bendros kainos bus vertinamos ir lyginamos su visais mokesčiais, įskaitant PVM. </w:t>
      </w:r>
    </w:p>
    <w:p w14:paraId="6BE0DF1F" w14:textId="77777777" w:rsidR="00FB0F58" w:rsidRPr="002A3A11" w:rsidRDefault="00FB0F58" w:rsidP="00F913DE">
      <w:pPr>
        <w:widowControl w:val="0"/>
        <w:spacing w:after="0" w:line="240" w:lineRule="auto"/>
        <w:jc w:val="center"/>
        <w:rPr>
          <w:rFonts w:cstheme="minorHAnsi"/>
          <w:b/>
          <w:sz w:val="24"/>
          <w:szCs w:val="24"/>
        </w:rPr>
      </w:pPr>
    </w:p>
    <w:p w14:paraId="2CDCA3BF" w14:textId="77777777" w:rsidR="00FB0F58" w:rsidRPr="002A3A11" w:rsidRDefault="00FB0F58" w:rsidP="00F913DE">
      <w:pPr>
        <w:widowControl w:val="0"/>
        <w:spacing w:after="0" w:line="240" w:lineRule="auto"/>
        <w:jc w:val="center"/>
        <w:rPr>
          <w:rFonts w:cstheme="minorHAnsi"/>
          <w:b/>
          <w:sz w:val="24"/>
          <w:szCs w:val="24"/>
        </w:rPr>
      </w:pPr>
      <w:r w:rsidRPr="002A3A11">
        <w:rPr>
          <w:rFonts w:cstheme="minorHAnsi"/>
          <w:b/>
          <w:sz w:val="24"/>
          <w:szCs w:val="24"/>
        </w:rPr>
        <w:t>B DALIS. TECHNINĖ INFORMACIJA</w:t>
      </w:r>
    </w:p>
    <w:p w14:paraId="2782970D" w14:textId="77777777" w:rsidR="00FB0F58" w:rsidRPr="002A3A11" w:rsidRDefault="00FB0F58" w:rsidP="00F913DE">
      <w:pPr>
        <w:widowControl w:val="0"/>
        <w:spacing w:after="0" w:line="240" w:lineRule="auto"/>
        <w:jc w:val="center"/>
        <w:rPr>
          <w:rFonts w:cstheme="minorHAnsi"/>
          <w:sz w:val="24"/>
          <w:szCs w:val="24"/>
        </w:rPr>
      </w:pPr>
      <w:r w:rsidRPr="002A3A11">
        <w:rPr>
          <w:rFonts w:cstheme="minorHAnsi"/>
          <w:sz w:val="24"/>
          <w:szCs w:val="24"/>
        </w:rPr>
        <w:t>Šioje dalyje nurodome techninę informaciją bei duomenis apie mūsų pasirengimą įvykdyti numatomą sudaryti pirkimo sutartį</w:t>
      </w:r>
    </w:p>
    <w:p w14:paraId="077DC503" w14:textId="77777777" w:rsidR="00BC391E" w:rsidRPr="002A3A11" w:rsidRDefault="00BC391E" w:rsidP="00F913DE">
      <w:pPr>
        <w:spacing w:after="0" w:line="240" w:lineRule="auto"/>
        <w:jc w:val="center"/>
        <w:rPr>
          <w:rFonts w:cstheme="minorHAnsi"/>
          <w:b/>
          <w:bCs/>
          <w:sz w:val="24"/>
          <w:szCs w:val="24"/>
        </w:rPr>
      </w:pPr>
    </w:p>
    <w:p w14:paraId="57E99E32" w14:textId="3EA2D2CC" w:rsidR="00FB0F58" w:rsidRPr="002A3A11" w:rsidRDefault="00BC391E" w:rsidP="00F913DE">
      <w:pPr>
        <w:spacing w:after="0" w:line="240" w:lineRule="auto"/>
        <w:jc w:val="center"/>
        <w:rPr>
          <w:rFonts w:cstheme="minorHAnsi"/>
          <w:sz w:val="24"/>
          <w:szCs w:val="24"/>
        </w:rPr>
      </w:pPr>
      <w:r w:rsidRPr="002A3A11">
        <w:rPr>
          <w:rFonts w:cstheme="minorHAnsi"/>
          <w:b/>
          <w:bCs/>
          <w:sz w:val="24"/>
          <w:szCs w:val="24"/>
        </w:rPr>
        <w:t>PASIŪLYMŲ VERTINIMO KOKYBINIŲ KRITERIJŲ REIKŠMĖS</w:t>
      </w:r>
    </w:p>
    <w:p w14:paraId="0B9BA7BF" w14:textId="77777777" w:rsidR="00E05431" w:rsidRPr="002A3A11" w:rsidRDefault="00E05431" w:rsidP="00F913DE">
      <w:pPr>
        <w:spacing w:after="0" w:line="240" w:lineRule="auto"/>
        <w:jc w:val="both"/>
        <w:rPr>
          <w:rFonts w:cstheme="minorHAnsi"/>
          <w:sz w:val="24"/>
          <w:szCs w:val="24"/>
        </w:rPr>
      </w:pPr>
    </w:p>
    <w:p w14:paraId="344B56D5" w14:textId="4CEB4B62" w:rsidR="00E05431" w:rsidRPr="002A3A11" w:rsidRDefault="00D23C16" w:rsidP="00F913DE">
      <w:pPr>
        <w:spacing w:after="0" w:line="240" w:lineRule="auto"/>
        <w:jc w:val="both"/>
        <w:rPr>
          <w:rFonts w:cstheme="minorHAnsi"/>
          <w:b/>
          <w:bCs/>
          <w:sz w:val="24"/>
          <w:szCs w:val="24"/>
        </w:rPr>
      </w:pPr>
      <w:r w:rsidRPr="002A3A11">
        <w:rPr>
          <w:rFonts w:cstheme="minorHAnsi"/>
          <w:b/>
          <w:bCs/>
          <w:sz w:val="24"/>
          <w:szCs w:val="24"/>
        </w:rPr>
        <w:t xml:space="preserve">1. Antras kokybinis kriterijus – </w:t>
      </w:r>
      <w:r w:rsidR="00E05431" w:rsidRPr="002A3A11">
        <w:rPr>
          <w:rFonts w:cstheme="minorHAnsi"/>
          <w:b/>
          <w:bCs/>
          <w:sz w:val="24"/>
          <w:szCs w:val="24"/>
        </w:rPr>
        <w:t>Tiekėjo siūlomos papildomos sistemos funkcijos ir neprivalomos charakteristikos (P</w:t>
      </w:r>
      <w:r w:rsidR="00E05431" w:rsidRPr="002A3A11">
        <w:rPr>
          <w:rFonts w:cstheme="minorHAnsi"/>
          <w:b/>
          <w:bCs/>
          <w:sz w:val="24"/>
          <w:szCs w:val="24"/>
          <w:vertAlign w:val="subscript"/>
        </w:rPr>
        <w:t>1</w:t>
      </w:r>
      <w:r w:rsidR="00E05431" w:rsidRPr="002A3A11">
        <w:rPr>
          <w:rFonts w:cstheme="minorHAnsi"/>
          <w:b/>
          <w:bCs/>
          <w:sz w:val="24"/>
          <w:szCs w:val="24"/>
        </w:rPr>
        <w:t>):</w:t>
      </w:r>
    </w:p>
    <w:p w14:paraId="3866C127" w14:textId="77777777" w:rsidR="00FB0F58" w:rsidRPr="002A3A11" w:rsidRDefault="00FB0F58" w:rsidP="00F913DE">
      <w:pPr>
        <w:spacing w:after="0" w:line="240" w:lineRule="auto"/>
        <w:jc w:val="both"/>
        <w:rPr>
          <w:rFonts w:cstheme="minorHAnsi"/>
          <w:sz w:val="24"/>
          <w:szCs w:val="24"/>
        </w:rPr>
      </w:pPr>
    </w:p>
    <w:tbl>
      <w:tblPr>
        <w:tblW w:w="10296" w:type="dxa"/>
        <w:tblInd w:w="-572" w:type="dxa"/>
        <w:tblCellMar>
          <w:left w:w="10" w:type="dxa"/>
          <w:right w:w="10" w:type="dxa"/>
        </w:tblCellMar>
        <w:tblLook w:val="04A0" w:firstRow="1" w:lastRow="0" w:firstColumn="1" w:lastColumn="0" w:noHBand="0" w:noVBand="1"/>
      </w:tblPr>
      <w:tblGrid>
        <w:gridCol w:w="4395"/>
        <w:gridCol w:w="2551"/>
        <w:gridCol w:w="1507"/>
        <w:gridCol w:w="1843"/>
      </w:tblGrid>
      <w:tr w:rsidR="00153F3F" w:rsidRPr="002A3A11" w14:paraId="4F7145D5"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6E22B2B2" w14:textId="77777777" w:rsidR="00E05431" w:rsidRPr="002A3A11" w:rsidRDefault="00E05431" w:rsidP="00F913DE">
            <w:pPr>
              <w:spacing w:after="0" w:line="240" w:lineRule="auto"/>
              <w:jc w:val="both"/>
              <w:rPr>
                <w:rFonts w:cstheme="minorHAnsi"/>
                <w:b/>
                <w:sz w:val="24"/>
                <w:szCs w:val="24"/>
              </w:rPr>
            </w:pPr>
            <w:r w:rsidRPr="002A3A11">
              <w:rPr>
                <w:rFonts w:cstheme="minorHAnsi"/>
                <w:b/>
                <w:sz w:val="24"/>
                <w:szCs w:val="24"/>
              </w:rPr>
              <w:t>Parametras</w:t>
            </w:r>
          </w:p>
        </w:tc>
        <w:tc>
          <w:tcPr>
            <w:tcW w:w="2551" w:type="dxa"/>
            <w:tcBorders>
              <w:top w:val="single" w:sz="4" w:space="0" w:color="000000"/>
              <w:left w:val="nil"/>
              <w:bottom w:val="single" w:sz="4" w:space="0" w:color="000000"/>
              <w:right w:val="single" w:sz="4" w:space="0" w:color="auto"/>
            </w:tcBorders>
            <w:shd w:val="clear" w:color="auto" w:fill="D0CECE"/>
            <w:vAlign w:val="center"/>
            <w:hideMark/>
          </w:tcPr>
          <w:p w14:paraId="442E579E" w14:textId="05351BD9" w:rsidR="00E05431" w:rsidRPr="002A3A11" w:rsidRDefault="00E05431" w:rsidP="00F913DE">
            <w:pPr>
              <w:spacing w:after="0" w:line="240" w:lineRule="auto"/>
              <w:jc w:val="both"/>
              <w:rPr>
                <w:rFonts w:cstheme="minorHAnsi"/>
                <w:b/>
                <w:bCs/>
                <w:sz w:val="24"/>
                <w:szCs w:val="24"/>
              </w:rPr>
            </w:pPr>
            <w:r w:rsidRPr="002A3A11">
              <w:rPr>
                <w:rFonts w:cstheme="minorHAnsi"/>
                <w:b/>
                <w:bCs/>
                <w:sz w:val="24"/>
                <w:szCs w:val="24"/>
                <w:lang w:eastAsia="ar-SA"/>
              </w:rPr>
              <w:t>PO keliami reikalavimai</w:t>
            </w:r>
          </w:p>
        </w:tc>
        <w:tc>
          <w:tcPr>
            <w:tcW w:w="1507" w:type="dxa"/>
            <w:tcBorders>
              <w:top w:val="single" w:sz="4" w:space="0" w:color="000000"/>
              <w:left w:val="single" w:sz="4" w:space="0" w:color="auto"/>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08BDA9F6" w14:textId="605F3235" w:rsidR="00E05431" w:rsidRPr="002A3A11" w:rsidRDefault="00E05431" w:rsidP="00F913DE">
            <w:pPr>
              <w:spacing w:after="0" w:line="240" w:lineRule="auto"/>
              <w:jc w:val="both"/>
              <w:rPr>
                <w:rFonts w:cstheme="minorHAnsi"/>
                <w:b/>
                <w:bCs/>
                <w:sz w:val="24"/>
                <w:szCs w:val="24"/>
              </w:rPr>
            </w:pPr>
            <w:r w:rsidRPr="002A3A11">
              <w:rPr>
                <w:rFonts w:cstheme="minorHAnsi"/>
                <w:b/>
                <w:bCs/>
                <w:sz w:val="24"/>
                <w:szCs w:val="24"/>
              </w:rPr>
              <w:t>Tiekėjo prekės  techniniai parametrai</w:t>
            </w:r>
          </w:p>
        </w:tc>
        <w:tc>
          <w:tcPr>
            <w:tcW w:w="1843" w:type="dxa"/>
            <w:tcBorders>
              <w:top w:val="single" w:sz="4" w:space="0" w:color="000000"/>
              <w:left w:val="nil"/>
              <w:bottom w:val="single" w:sz="4" w:space="0" w:color="000000"/>
              <w:right w:val="single" w:sz="4" w:space="0" w:color="000000"/>
            </w:tcBorders>
            <w:shd w:val="clear" w:color="auto" w:fill="D0CECE"/>
            <w:noWrap/>
            <w:tcMar>
              <w:top w:w="0" w:type="dxa"/>
              <w:left w:w="108" w:type="dxa"/>
              <w:bottom w:w="0" w:type="dxa"/>
              <w:right w:w="108" w:type="dxa"/>
            </w:tcMar>
            <w:vAlign w:val="center"/>
          </w:tcPr>
          <w:p w14:paraId="6F2DE9DA" w14:textId="4B173F8E" w:rsidR="00E05431" w:rsidRPr="002A3A11" w:rsidRDefault="00D66C81" w:rsidP="00F913DE">
            <w:pPr>
              <w:snapToGrid w:val="0"/>
              <w:spacing w:after="0" w:line="240" w:lineRule="auto"/>
              <w:jc w:val="center"/>
              <w:rPr>
                <w:rFonts w:cstheme="minorHAnsi"/>
                <w:b/>
                <w:bCs/>
                <w:sz w:val="24"/>
                <w:szCs w:val="24"/>
              </w:rPr>
            </w:pPr>
            <w:r w:rsidRPr="002A3A11">
              <w:rPr>
                <w:rFonts w:cstheme="minorHAnsi"/>
                <w:b/>
                <w:bCs/>
                <w:noProof/>
                <w:sz w:val="24"/>
                <w:szCs w:val="24"/>
              </w:rPr>
              <w:t>Pastabos</w:t>
            </w:r>
          </w:p>
        </w:tc>
      </w:tr>
      <w:tr w:rsidR="00D66C81" w:rsidRPr="002A3A11" w14:paraId="567054DC"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5293893E" w14:textId="77777777" w:rsidR="00D66C81" w:rsidRPr="002A3A11" w:rsidRDefault="00D66C81" w:rsidP="00C74FC9">
            <w:pPr>
              <w:widowControl w:val="0"/>
              <w:spacing w:after="0" w:line="240" w:lineRule="auto"/>
              <w:jc w:val="both"/>
              <w:rPr>
                <w:rFonts w:cstheme="minorHAnsi"/>
                <w:b/>
                <w:sz w:val="24"/>
                <w:szCs w:val="24"/>
              </w:rPr>
            </w:pPr>
            <w:r w:rsidRPr="002A3A11">
              <w:rPr>
                <w:rFonts w:cstheme="minorHAnsi"/>
                <w:sz w:val="24"/>
                <w:szCs w:val="24"/>
              </w:rPr>
              <w:t>1. Visi el. bilietų skaitytuvo išoriniai komponentai atitinka ne mažesnį nei IK8 atsparumo mechaniniam poveikiui lygį.</w:t>
            </w:r>
          </w:p>
        </w:tc>
        <w:tc>
          <w:tcPr>
            <w:tcW w:w="2551" w:type="dxa"/>
            <w:tcBorders>
              <w:top w:val="single" w:sz="4" w:space="0" w:color="000000"/>
              <w:left w:val="nil"/>
              <w:bottom w:val="single" w:sz="4" w:space="0" w:color="000000"/>
              <w:right w:val="single" w:sz="4" w:space="0" w:color="auto"/>
            </w:tcBorders>
            <w:vAlign w:val="center"/>
          </w:tcPr>
          <w:p w14:paraId="3F0F7CBE" w14:textId="77777777" w:rsidR="00D66C81" w:rsidRPr="002A3A11" w:rsidRDefault="00D66C81" w:rsidP="00F913DE">
            <w:pPr>
              <w:spacing w:after="0" w:line="240" w:lineRule="auto"/>
              <w:ind w:left="132" w:right="275"/>
              <w:jc w:val="both"/>
              <w:rPr>
                <w:rFonts w:cstheme="minorHAnsi"/>
                <w:sz w:val="24"/>
                <w:szCs w:val="24"/>
              </w:rPr>
            </w:pPr>
            <w:r w:rsidRPr="002A3A11">
              <w:rPr>
                <w:rFonts w:cstheme="minorHAnsi"/>
                <w:sz w:val="24"/>
                <w:szCs w:val="24"/>
              </w:rPr>
              <w:t xml:space="preserve">El. bilieto skaitytuvas turi būti atsparus mechaniniam poveikiui, atitikti ne mažesnį kaip IK7 apsaugos standartą </w:t>
            </w:r>
          </w:p>
          <w:p w14:paraId="6DAF473B" w14:textId="4809E7D4" w:rsidR="00D66C81" w:rsidRPr="002A3A11" w:rsidRDefault="00D66C81" w:rsidP="00F913DE">
            <w:pPr>
              <w:spacing w:after="0" w:line="240" w:lineRule="auto"/>
              <w:ind w:left="132" w:right="275"/>
              <w:jc w:val="both"/>
              <w:rPr>
                <w:rFonts w:cstheme="minorHAnsi"/>
                <w:sz w:val="24"/>
                <w:szCs w:val="24"/>
              </w:rPr>
            </w:pPr>
            <w:r w:rsidRPr="002A3A11">
              <w:rPr>
                <w:rFonts w:cstheme="minorHAnsi"/>
                <w:sz w:val="24"/>
                <w:szCs w:val="24"/>
              </w:rPr>
              <w:t>(R 4.3.2. p.)</w:t>
            </w:r>
          </w:p>
          <w:p w14:paraId="0104FA3A" w14:textId="62B92EAA" w:rsidR="00D66C81" w:rsidRPr="002A3A11" w:rsidRDefault="00D66C81" w:rsidP="00F913DE">
            <w:pPr>
              <w:spacing w:after="0" w:line="240" w:lineRule="auto"/>
              <w:jc w:val="both"/>
              <w:rPr>
                <w:rFonts w:cstheme="minorHAnsi"/>
                <w:sz w:val="24"/>
                <w:szCs w:val="24"/>
              </w:rPr>
            </w:pP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6A0C658D"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1C3F814C" w14:textId="78A0D292"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nurodyti tiksliai</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4B4FFB81" w14:textId="052BD055" w:rsidR="00D66C81" w:rsidRPr="002A3A11" w:rsidRDefault="00D66C81" w:rsidP="00F913DE">
            <w:pPr>
              <w:spacing w:after="0" w:line="240" w:lineRule="auto"/>
              <w:jc w:val="both"/>
              <w:rPr>
                <w:rFonts w:cstheme="minorHAnsi"/>
                <w:i/>
                <w:iCs/>
                <w:sz w:val="24"/>
                <w:szCs w:val="24"/>
              </w:rPr>
            </w:pPr>
            <w:r w:rsidRPr="002A3A11">
              <w:rPr>
                <w:rFonts w:cstheme="minorHAnsi"/>
                <w:i/>
                <w:iCs/>
                <w:noProof/>
                <w:sz w:val="24"/>
                <w:szCs w:val="24"/>
              </w:rPr>
              <w:t>Tiekėjas nurodo katalogo ar techninės dokumentacijos psl.</w:t>
            </w:r>
            <w:r w:rsidRPr="002A3A11">
              <w:rPr>
                <w:rFonts w:cstheme="minorHAnsi"/>
                <w:i/>
                <w:iCs/>
                <w:sz w:val="24"/>
                <w:szCs w:val="24"/>
              </w:rPr>
              <w:t xml:space="preserve"> *</w:t>
            </w:r>
          </w:p>
        </w:tc>
      </w:tr>
      <w:tr w:rsidR="00D66C81" w:rsidRPr="002A3A11" w14:paraId="41D3F6B0"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2E746353" w14:textId="105F0060" w:rsidR="00D66C81" w:rsidRPr="002A3A11" w:rsidRDefault="00D66C81" w:rsidP="00C74FC9">
            <w:pPr>
              <w:widowControl w:val="0"/>
              <w:spacing w:after="0" w:line="240" w:lineRule="auto"/>
              <w:jc w:val="both"/>
              <w:rPr>
                <w:rFonts w:cstheme="minorHAnsi"/>
                <w:b/>
                <w:sz w:val="24"/>
                <w:szCs w:val="24"/>
              </w:rPr>
            </w:pPr>
            <w:r w:rsidRPr="002A3A11">
              <w:rPr>
                <w:rFonts w:cstheme="minorHAnsi"/>
                <w:sz w:val="24"/>
                <w:szCs w:val="24"/>
              </w:rPr>
              <w:lastRenderedPageBreak/>
              <w:t xml:space="preserve">2. El. bilietų skaitytuvo ekrano įstrižainė didesnė kaip </w:t>
            </w:r>
            <w:r w:rsidR="00A320EA" w:rsidRPr="002A3A11">
              <w:rPr>
                <w:rFonts w:cstheme="minorHAnsi"/>
                <w:sz w:val="24"/>
                <w:szCs w:val="24"/>
              </w:rPr>
              <w:t>7</w:t>
            </w:r>
            <w:r w:rsidR="00800F18" w:rsidRPr="002A3A11">
              <w:rPr>
                <w:rFonts w:cstheme="minorHAnsi"/>
                <w:sz w:val="24"/>
                <w:szCs w:val="24"/>
              </w:rPr>
              <w:t xml:space="preserve"> </w:t>
            </w:r>
            <w:r w:rsidRPr="002A3A11">
              <w:rPr>
                <w:rFonts w:cstheme="minorHAnsi"/>
                <w:sz w:val="24"/>
                <w:szCs w:val="24"/>
              </w:rPr>
              <w:t xml:space="preserve"> colio,  bet ne didesnė nei 10 colių.</w:t>
            </w:r>
          </w:p>
        </w:tc>
        <w:tc>
          <w:tcPr>
            <w:tcW w:w="2551" w:type="dxa"/>
            <w:tcBorders>
              <w:top w:val="single" w:sz="4" w:space="0" w:color="000000"/>
              <w:left w:val="nil"/>
              <w:bottom w:val="single" w:sz="4" w:space="0" w:color="000000"/>
              <w:right w:val="single" w:sz="4" w:space="0" w:color="auto"/>
            </w:tcBorders>
            <w:vAlign w:val="center"/>
          </w:tcPr>
          <w:p w14:paraId="23132382" w14:textId="66DF5173" w:rsidR="00D66C81" w:rsidRPr="002A3A11" w:rsidRDefault="00D66C81" w:rsidP="00C74FC9">
            <w:pPr>
              <w:widowControl w:val="0"/>
              <w:spacing w:after="0" w:line="240" w:lineRule="auto"/>
              <w:ind w:left="132" w:right="275"/>
              <w:jc w:val="both"/>
              <w:rPr>
                <w:rFonts w:cstheme="minorHAnsi"/>
                <w:sz w:val="24"/>
                <w:szCs w:val="24"/>
              </w:rPr>
            </w:pPr>
            <w:r w:rsidRPr="002A3A11">
              <w:rPr>
                <w:rFonts w:cstheme="minorHAnsi"/>
                <w:sz w:val="24"/>
                <w:szCs w:val="24"/>
              </w:rPr>
              <w:t xml:space="preserve">El. bilietų skaitytuvas turi turėti spalvotą lietimui jautrų ekraną (full color), kurio įstrižainė ne mažesnė kaip </w:t>
            </w:r>
            <w:r w:rsidR="00800F18" w:rsidRPr="002A3A11">
              <w:rPr>
                <w:rFonts w:cstheme="minorHAnsi"/>
                <w:sz w:val="24"/>
                <w:szCs w:val="24"/>
              </w:rPr>
              <w:t>6</w:t>
            </w:r>
            <w:r w:rsidRPr="002A3A11">
              <w:rPr>
                <w:rFonts w:cstheme="minorHAnsi"/>
                <w:sz w:val="24"/>
                <w:szCs w:val="24"/>
              </w:rPr>
              <w:t xml:space="preserve"> colio, bet ne didesnė kaip 10 colių.</w:t>
            </w:r>
          </w:p>
          <w:p w14:paraId="4213341B" w14:textId="1B7CE50B" w:rsidR="00D66C81" w:rsidRPr="002A3A11" w:rsidRDefault="00D66C81" w:rsidP="00C74FC9">
            <w:pPr>
              <w:widowControl w:val="0"/>
              <w:spacing w:after="0" w:line="240" w:lineRule="auto"/>
              <w:ind w:left="132" w:right="275"/>
              <w:jc w:val="both"/>
              <w:rPr>
                <w:rFonts w:cstheme="minorHAnsi"/>
                <w:sz w:val="24"/>
                <w:szCs w:val="24"/>
              </w:rPr>
            </w:pPr>
            <w:r w:rsidRPr="002A3A11">
              <w:rPr>
                <w:rFonts w:cstheme="minorHAnsi"/>
                <w:sz w:val="24"/>
                <w:szCs w:val="24"/>
              </w:rPr>
              <w:t>(R 4.3.13</w:t>
            </w:r>
            <w:r w:rsidR="00545AAF" w:rsidRPr="002A3A11">
              <w:rPr>
                <w:rFonts w:cstheme="minorHAnsi"/>
                <w:sz w:val="24"/>
                <w:szCs w:val="24"/>
              </w:rPr>
              <w:t>.a</w:t>
            </w:r>
            <w:r w:rsidRPr="002A3A11">
              <w:rPr>
                <w:rFonts w:cstheme="minorHAnsi"/>
                <w:sz w:val="24"/>
                <w:szCs w:val="24"/>
              </w:rPr>
              <w:t xml:space="preserve"> p.)</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5066DF69" w14:textId="77777777" w:rsidR="00D66C81" w:rsidRPr="002A3A11" w:rsidRDefault="00D66C81" w:rsidP="00C74FC9">
            <w:pPr>
              <w:widowControl w:val="0"/>
              <w:spacing w:after="0" w:line="240" w:lineRule="auto"/>
              <w:jc w:val="both"/>
              <w:rPr>
                <w:rFonts w:cstheme="minorHAnsi"/>
                <w:i/>
                <w:iCs/>
                <w:sz w:val="24"/>
                <w:szCs w:val="24"/>
              </w:rPr>
            </w:pPr>
            <w:r w:rsidRPr="002A3A11">
              <w:rPr>
                <w:rFonts w:cstheme="minorHAnsi"/>
                <w:i/>
                <w:iCs/>
                <w:sz w:val="24"/>
                <w:szCs w:val="24"/>
              </w:rPr>
              <w:t>........</w:t>
            </w:r>
          </w:p>
          <w:p w14:paraId="4BE4BC78" w14:textId="52743D77" w:rsidR="00D66C81" w:rsidRPr="002A3A11" w:rsidRDefault="00D66C81" w:rsidP="00C74FC9">
            <w:pPr>
              <w:widowControl w:val="0"/>
              <w:spacing w:after="0" w:line="240" w:lineRule="auto"/>
              <w:jc w:val="both"/>
              <w:rPr>
                <w:rFonts w:cstheme="minorHAnsi"/>
                <w:i/>
                <w:iCs/>
                <w:sz w:val="24"/>
                <w:szCs w:val="24"/>
              </w:rPr>
            </w:pPr>
            <w:r w:rsidRPr="002A3A11">
              <w:rPr>
                <w:rFonts w:cstheme="minorHAnsi"/>
                <w:i/>
                <w:iCs/>
                <w:sz w:val="24"/>
                <w:szCs w:val="24"/>
              </w:rPr>
              <w:t>nurodyti tiksliai</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211F1E23" w14:textId="04971E1D" w:rsidR="00D66C81" w:rsidRPr="002A3A11" w:rsidRDefault="00D66C81" w:rsidP="00C74FC9">
            <w:pPr>
              <w:widowControl w:val="0"/>
              <w:spacing w:after="0" w:line="240" w:lineRule="auto"/>
              <w:jc w:val="both"/>
              <w:rPr>
                <w:rFonts w:cstheme="minorHAnsi"/>
                <w:sz w:val="24"/>
                <w:szCs w:val="24"/>
              </w:rPr>
            </w:pPr>
            <w:r w:rsidRPr="002A3A11">
              <w:rPr>
                <w:rFonts w:cstheme="minorHAnsi"/>
                <w:i/>
                <w:iCs/>
                <w:noProof/>
                <w:sz w:val="24"/>
                <w:szCs w:val="24"/>
              </w:rPr>
              <w:t>Tiekėjas nurodo katalogo ar techninės dokumentacijos psl.</w:t>
            </w:r>
            <w:r w:rsidRPr="002A3A11">
              <w:rPr>
                <w:rFonts w:cstheme="minorHAnsi"/>
                <w:i/>
                <w:iCs/>
                <w:sz w:val="24"/>
                <w:szCs w:val="24"/>
              </w:rPr>
              <w:t xml:space="preserve"> *</w:t>
            </w:r>
          </w:p>
        </w:tc>
      </w:tr>
      <w:tr w:rsidR="00D66C81" w:rsidRPr="002A3A11" w14:paraId="32E3DDC9"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7BAB8CD5" w14:textId="77777777" w:rsidR="00D66C81" w:rsidRPr="002A3A11" w:rsidRDefault="00D66C81" w:rsidP="00F913DE">
            <w:pPr>
              <w:spacing w:after="0" w:line="240" w:lineRule="auto"/>
              <w:jc w:val="both"/>
              <w:rPr>
                <w:rFonts w:cstheme="minorHAnsi"/>
                <w:b/>
                <w:sz w:val="24"/>
                <w:szCs w:val="24"/>
              </w:rPr>
            </w:pPr>
            <w:r w:rsidRPr="002A3A11">
              <w:rPr>
                <w:rFonts w:cstheme="minorHAnsi"/>
                <w:sz w:val="24"/>
                <w:szCs w:val="24"/>
              </w:rPr>
              <w:t>3. El. bilietų skaitytuvo ekrano raiška didesnė nei 800 x 480 px.</w:t>
            </w:r>
          </w:p>
        </w:tc>
        <w:tc>
          <w:tcPr>
            <w:tcW w:w="2551" w:type="dxa"/>
            <w:tcBorders>
              <w:top w:val="single" w:sz="4" w:space="0" w:color="000000"/>
              <w:left w:val="nil"/>
              <w:bottom w:val="single" w:sz="4" w:space="0" w:color="000000"/>
              <w:right w:val="single" w:sz="4" w:space="0" w:color="auto"/>
            </w:tcBorders>
            <w:vAlign w:val="center"/>
          </w:tcPr>
          <w:p w14:paraId="7F46D1D8" w14:textId="1599AD42" w:rsidR="00D66C81" w:rsidRPr="002A3A11" w:rsidRDefault="00D66C81" w:rsidP="00F913DE">
            <w:pPr>
              <w:spacing w:after="0" w:line="240" w:lineRule="auto"/>
              <w:ind w:left="132" w:right="275"/>
              <w:jc w:val="both"/>
              <w:rPr>
                <w:rFonts w:cstheme="minorHAnsi"/>
                <w:sz w:val="24"/>
                <w:szCs w:val="24"/>
              </w:rPr>
            </w:pPr>
            <w:r w:rsidRPr="002A3A11">
              <w:rPr>
                <w:rFonts w:cstheme="minorHAnsi"/>
                <w:sz w:val="24"/>
                <w:szCs w:val="24"/>
              </w:rPr>
              <w:t>El. bilietų skaitytuvo ekrano skiriamoji geba ne mažesnė kaip 800 x 480 taškų (R 4.3.13.c p.)</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6A772225"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5A99ECF5" w14:textId="7765D3BC"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nurodyti tiksliai</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5E245529" w14:textId="79035166" w:rsidR="00D66C81" w:rsidRPr="002A3A11" w:rsidRDefault="00D66C81" w:rsidP="00F913DE">
            <w:pPr>
              <w:spacing w:after="0" w:line="240" w:lineRule="auto"/>
              <w:jc w:val="both"/>
              <w:rPr>
                <w:rFonts w:cstheme="minorHAnsi"/>
                <w:sz w:val="24"/>
                <w:szCs w:val="24"/>
              </w:rPr>
            </w:pPr>
            <w:r w:rsidRPr="002A3A11">
              <w:rPr>
                <w:rFonts w:cstheme="minorHAnsi"/>
                <w:i/>
                <w:iCs/>
                <w:noProof/>
                <w:sz w:val="24"/>
                <w:szCs w:val="24"/>
              </w:rPr>
              <w:t>Tiekėjas nurodo katalogo ar techninės dokumentacijos psl.</w:t>
            </w:r>
            <w:r w:rsidRPr="002A3A11">
              <w:rPr>
                <w:rFonts w:cstheme="minorHAnsi"/>
                <w:i/>
                <w:iCs/>
                <w:sz w:val="24"/>
                <w:szCs w:val="24"/>
              </w:rPr>
              <w:t xml:space="preserve"> *</w:t>
            </w:r>
          </w:p>
        </w:tc>
      </w:tr>
      <w:tr w:rsidR="00D66C81" w:rsidRPr="002A3A11" w14:paraId="32F9F15F"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6AC04454" w14:textId="77777777" w:rsidR="00D66C81" w:rsidRPr="002A3A11" w:rsidRDefault="00D66C81" w:rsidP="00F913DE">
            <w:pPr>
              <w:spacing w:after="0" w:line="240" w:lineRule="auto"/>
              <w:jc w:val="both"/>
              <w:rPr>
                <w:rFonts w:cstheme="minorHAnsi"/>
                <w:b/>
                <w:sz w:val="24"/>
                <w:szCs w:val="24"/>
              </w:rPr>
            </w:pPr>
            <w:r w:rsidRPr="002A3A11">
              <w:rPr>
                <w:rFonts w:cstheme="minorHAnsi"/>
                <w:sz w:val="24"/>
                <w:szCs w:val="24"/>
              </w:rPr>
              <w:t>4. El. bilietų skaitytuvo ekrano ryškumas didesnis nei 600cd/m</w:t>
            </w:r>
            <w:r w:rsidRPr="002A3A11">
              <w:rPr>
                <w:rFonts w:cstheme="minorHAnsi"/>
                <w:sz w:val="24"/>
                <w:szCs w:val="24"/>
                <w:vertAlign w:val="superscript"/>
              </w:rPr>
              <w:t>2</w:t>
            </w:r>
            <w:r w:rsidRPr="002A3A11">
              <w:rPr>
                <w:rFonts w:cstheme="minorHAnsi"/>
                <w:sz w:val="24"/>
                <w:szCs w:val="24"/>
              </w:rPr>
              <w:t>, bet ne didesnis nei 1200 cd/m</w:t>
            </w:r>
            <w:r w:rsidRPr="002A3A11">
              <w:rPr>
                <w:rFonts w:cstheme="minorHAnsi"/>
                <w:sz w:val="24"/>
                <w:szCs w:val="24"/>
                <w:vertAlign w:val="superscript"/>
              </w:rPr>
              <w:t>2</w:t>
            </w:r>
            <w:r w:rsidRPr="002A3A11">
              <w:rPr>
                <w:rFonts w:cstheme="minorHAnsi"/>
                <w:sz w:val="24"/>
                <w:szCs w:val="24"/>
              </w:rPr>
              <w:t>.</w:t>
            </w:r>
          </w:p>
        </w:tc>
        <w:tc>
          <w:tcPr>
            <w:tcW w:w="2551" w:type="dxa"/>
            <w:tcBorders>
              <w:top w:val="single" w:sz="4" w:space="0" w:color="000000"/>
              <w:left w:val="nil"/>
              <w:bottom w:val="single" w:sz="4" w:space="0" w:color="000000"/>
              <w:right w:val="single" w:sz="4" w:space="0" w:color="auto"/>
            </w:tcBorders>
            <w:vAlign w:val="center"/>
          </w:tcPr>
          <w:p w14:paraId="6D0A4253" w14:textId="65D0E69A" w:rsidR="00D66C81" w:rsidRPr="002A3A11" w:rsidRDefault="00D66C81" w:rsidP="00F913DE">
            <w:pPr>
              <w:spacing w:after="0" w:line="240" w:lineRule="auto"/>
              <w:ind w:left="132" w:right="134"/>
              <w:jc w:val="both"/>
              <w:rPr>
                <w:rFonts w:cstheme="minorHAnsi"/>
                <w:sz w:val="24"/>
                <w:szCs w:val="24"/>
              </w:rPr>
            </w:pPr>
            <w:r w:rsidRPr="002A3A11">
              <w:rPr>
                <w:rFonts w:cstheme="minorHAnsi"/>
                <w:sz w:val="24"/>
                <w:szCs w:val="24"/>
              </w:rPr>
              <w:t>El. bilietų skaitytuvo ekrano ryškumas ne mažiau kaip 600 cd/m2 (R 4.3.13.b p.)</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3A6255FC"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248CBBBD" w14:textId="69897817"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nurodyti tiksliai</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460B1A3A" w14:textId="202B97B7" w:rsidR="00D66C81" w:rsidRPr="002A3A11" w:rsidRDefault="00D66C81" w:rsidP="00F913DE">
            <w:pPr>
              <w:spacing w:after="0" w:line="240" w:lineRule="auto"/>
              <w:jc w:val="both"/>
              <w:rPr>
                <w:rFonts w:cstheme="minorHAnsi"/>
                <w:sz w:val="24"/>
                <w:szCs w:val="24"/>
              </w:rPr>
            </w:pPr>
            <w:r w:rsidRPr="002A3A11">
              <w:rPr>
                <w:rFonts w:cstheme="minorHAnsi"/>
                <w:i/>
                <w:iCs/>
                <w:noProof/>
                <w:sz w:val="24"/>
                <w:szCs w:val="24"/>
              </w:rPr>
              <w:t>Tiekėjas nurodo katalogo ar techninės dokumentacijos psl.</w:t>
            </w:r>
            <w:r w:rsidRPr="002A3A11">
              <w:rPr>
                <w:rFonts w:cstheme="minorHAnsi"/>
                <w:i/>
                <w:iCs/>
                <w:sz w:val="24"/>
                <w:szCs w:val="24"/>
              </w:rPr>
              <w:t xml:space="preserve"> *</w:t>
            </w:r>
          </w:p>
        </w:tc>
      </w:tr>
      <w:tr w:rsidR="00D66C81" w:rsidRPr="002A3A11" w14:paraId="4A4B7336"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39AD9C3C" w14:textId="77777777" w:rsidR="00D66C81" w:rsidRPr="002A3A11" w:rsidRDefault="00D66C81" w:rsidP="00C74FC9">
            <w:pPr>
              <w:widowControl w:val="0"/>
              <w:spacing w:after="0" w:line="240" w:lineRule="auto"/>
              <w:jc w:val="both"/>
              <w:rPr>
                <w:rFonts w:cstheme="minorHAnsi"/>
                <w:b/>
                <w:sz w:val="24"/>
                <w:szCs w:val="24"/>
              </w:rPr>
            </w:pPr>
            <w:r w:rsidRPr="002A3A11">
              <w:rPr>
                <w:rFonts w:cstheme="minorHAnsi"/>
                <w:sz w:val="24"/>
                <w:szCs w:val="24"/>
              </w:rPr>
              <w:t>5. Tiekėjo siūlomas sprendimas užtikrina  apsaugą nuo bilietų tiražavimo ir perdavimo bilietus neteisėtai naudoti kitiems asmenims.</w:t>
            </w:r>
          </w:p>
        </w:tc>
        <w:tc>
          <w:tcPr>
            <w:tcW w:w="2551" w:type="dxa"/>
            <w:tcBorders>
              <w:top w:val="single" w:sz="4" w:space="0" w:color="000000"/>
              <w:left w:val="nil"/>
              <w:bottom w:val="single" w:sz="4" w:space="0" w:color="000000"/>
              <w:right w:val="single" w:sz="4" w:space="0" w:color="auto"/>
            </w:tcBorders>
            <w:vAlign w:val="center"/>
          </w:tcPr>
          <w:p w14:paraId="544F71A7" w14:textId="21CCEF3A" w:rsidR="00D66C81" w:rsidRPr="002A3A11" w:rsidRDefault="00096E72" w:rsidP="00F913DE">
            <w:pPr>
              <w:spacing w:after="0" w:line="240" w:lineRule="auto"/>
              <w:ind w:left="132" w:right="275"/>
              <w:jc w:val="both"/>
              <w:rPr>
                <w:rFonts w:cstheme="minorHAnsi"/>
                <w:sz w:val="24"/>
                <w:szCs w:val="24"/>
              </w:rPr>
            </w:pPr>
            <w:r w:rsidRPr="002A3A11">
              <w:rPr>
                <w:rFonts w:cstheme="minorHAnsi"/>
                <w:sz w:val="24"/>
                <w:szCs w:val="24"/>
              </w:rPr>
              <w:t>Papildomas funkcionalumo reikalavimas, nenumatytas techninėje specifikacijoje</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5B1485D7"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400BF918" w14:textId="5B1C6FA6"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taip/ne</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265FF51F" w14:textId="4832EDD3" w:rsidR="00D66C81" w:rsidRPr="002A3A11" w:rsidRDefault="00D66C81" w:rsidP="00C74FC9">
            <w:pPr>
              <w:widowControl w:val="0"/>
              <w:spacing w:after="0" w:line="240" w:lineRule="auto"/>
              <w:jc w:val="both"/>
              <w:rPr>
                <w:rFonts w:cstheme="minorHAnsi"/>
                <w:sz w:val="24"/>
                <w:szCs w:val="24"/>
              </w:rPr>
            </w:pPr>
            <w:r w:rsidRPr="002A3A11">
              <w:rPr>
                <w:rFonts w:cstheme="minorHAnsi"/>
                <w:sz w:val="24"/>
                <w:szCs w:val="24"/>
              </w:rPr>
              <w:t>Papildomas funkcionalumas, bus tikrinamas ir vertinamas sutarties vykdymo eigoje, užtikrinant jo atitikimą suderintiems reikalavimams</w:t>
            </w:r>
          </w:p>
        </w:tc>
      </w:tr>
      <w:tr w:rsidR="00D66C81" w:rsidRPr="002A3A11" w14:paraId="2F3D3AC8"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0B708F2F" w14:textId="760636CF" w:rsidR="00A81D79" w:rsidRPr="002A3A11" w:rsidRDefault="00A81D79" w:rsidP="00C74FC9">
            <w:pPr>
              <w:widowControl w:val="0"/>
              <w:spacing w:after="0" w:line="240" w:lineRule="auto"/>
              <w:jc w:val="both"/>
              <w:rPr>
                <w:rFonts w:cstheme="minorHAnsi"/>
                <w:sz w:val="24"/>
                <w:szCs w:val="24"/>
              </w:rPr>
            </w:pPr>
            <w:r w:rsidRPr="002A3A11">
              <w:rPr>
                <w:rFonts w:cstheme="minorHAnsi"/>
                <w:sz w:val="24"/>
                <w:szCs w:val="24"/>
              </w:rPr>
              <w:lastRenderedPageBreak/>
              <w:t>6. Tiekėjo siūloma sistema leidžia automatiškai kaupti lojalumo taškus, vykdyti jų panaudojimą ir įgyvendinti išmokų mechanizmus, taip pat turi šias funkcijas ir savybes:</w:t>
            </w:r>
          </w:p>
          <w:p w14:paraId="7831B7D7"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•automatinis taškų skaičiavimas pagal nustatytas taisykles (pvz., kelionių skaičių, sumokėtą sumą, naudojimosi dažnumą ar pasirinktas maršrutų zonas);</w:t>
            </w:r>
          </w:p>
          <w:p w14:paraId="2666B508"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•galimybė taikyti kelias lojalumo programas (pvz., nuolaidas dažnai keliaujantiems ir pagal socialines grupes);</w:t>
            </w:r>
          </w:p>
          <w:p w14:paraId="4D3BCC8C"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•taškų apskaita realiuoju laiku, susiejant su naudotojo paskyra;</w:t>
            </w:r>
          </w:p>
          <w:p w14:paraId="0A22EC22"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•lankstus taškų galiojimo ir konvertavimo mechanizmas (pvz., taškai gali būti keičiami į bilietus ar nuolaidas);</w:t>
            </w:r>
          </w:p>
          <w:p w14:paraId="78C97C96"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•automatizuotas išmokų ir atsiskaitymų mechanizmas (pvz., automatinis nuolaidos pritaikymas naujo bilieto įsigijimo metu);</w:t>
            </w:r>
          </w:p>
          <w:p w14:paraId="072186C5" w14:textId="64BD7516" w:rsidR="00D66C81" w:rsidRPr="002A3A11" w:rsidRDefault="00A81D79" w:rsidP="00F913DE">
            <w:pPr>
              <w:spacing w:after="0" w:line="240" w:lineRule="auto"/>
              <w:jc w:val="both"/>
              <w:rPr>
                <w:rFonts w:cstheme="minorHAnsi"/>
                <w:sz w:val="24"/>
                <w:szCs w:val="24"/>
              </w:rPr>
            </w:pPr>
            <w:r w:rsidRPr="002A3A11">
              <w:rPr>
                <w:rFonts w:cstheme="minorHAnsi"/>
                <w:sz w:val="24"/>
                <w:szCs w:val="24"/>
              </w:rPr>
              <w:t>•administracinė sąsaja lojalumo programų valdymui, taisyklių nustatymui ir ataskaitų generavimui</w:t>
            </w:r>
          </w:p>
        </w:tc>
        <w:tc>
          <w:tcPr>
            <w:tcW w:w="2551" w:type="dxa"/>
            <w:tcBorders>
              <w:top w:val="single" w:sz="4" w:space="0" w:color="000000"/>
              <w:left w:val="nil"/>
              <w:bottom w:val="single" w:sz="4" w:space="0" w:color="000000"/>
              <w:right w:val="single" w:sz="4" w:space="0" w:color="auto"/>
            </w:tcBorders>
            <w:vAlign w:val="center"/>
          </w:tcPr>
          <w:p w14:paraId="2C3BDF8D" w14:textId="0F84D968"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funkcionalumo reikalavimas, nenumatytas techninėje specifikacijoje</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06EE693A"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4F23B672" w14:textId="03479251"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taip/ne</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281B028A" w14:textId="282FAE00"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funkcionalumas, bus tikrinamas ir vertinamas sutarties vykdymo eigoje, užtikrinant jo atitikimą suderintiems reikalavimams</w:t>
            </w:r>
          </w:p>
        </w:tc>
      </w:tr>
      <w:tr w:rsidR="00D66C81" w:rsidRPr="002A3A11" w14:paraId="388BC765"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6C596891" w14:textId="77777777" w:rsidR="00A81D79" w:rsidRPr="002A3A11" w:rsidRDefault="00D66C81" w:rsidP="00F913DE">
            <w:pPr>
              <w:spacing w:after="0" w:line="240" w:lineRule="auto"/>
              <w:jc w:val="both"/>
              <w:rPr>
                <w:rFonts w:cstheme="minorHAnsi"/>
                <w:sz w:val="24"/>
                <w:szCs w:val="24"/>
              </w:rPr>
            </w:pPr>
            <w:r w:rsidRPr="002A3A11">
              <w:rPr>
                <w:rFonts w:cstheme="minorHAnsi"/>
                <w:sz w:val="24"/>
                <w:szCs w:val="24"/>
              </w:rPr>
              <w:t xml:space="preserve">7. </w:t>
            </w:r>
            <w:r w:rsidR="00A81D79" w:rsidRPr="002A3A11">
              <w:rPr>
                <w:rFonts w:cstheme="minorHAnsi"/>
                <w:sz w:val="24"/>
                <w:szCs w:val="24"/>
              </w:rPr>
              <w:t>Tiekėjo siūloma klientų savitarna turi integruotą pagalbinę DI funkciją arba virtualų asistentą, kuris geba:</w:t>
            </w:r>
          </w:p>
          <w:p w14:paraId="3D0D73D1" w14:textId="77777777" w:rsidR="00A81D79" w:rsidRPr="002A3A11" w:rsidRDefault="00A81D79" w:rsidP="00F913DE">
            <w:pPr>
              <w:spacing w:after="0" w:line="240" w:lineRule="auto"/>
              <w:jc w:val="both"/>
              <w:rPr>
                <w:rFonts w:cstheme="minorHAnsi"/>
                <w:sz w:val="24"/>
                <w:szCs w:val="24"/>
              </w:rPr>
            </w:pPr>
            <w:r w:rsidRPr="002A3A11">
              <w:rPr>
                <w:rFonts w:cstheme="minorHAnsi"/>
                <w:sz w:val="24"/>
                <w:szCs w:val="24"/>
              </w:rPr>
              <w:t>•atsakyti į naudotojo klausimus apie bilietų pirkimą, sąskaitas, paskyros valdymą;</w:t>
            </w:r>
          </w:p>
          <w:p w14:paraId="6D86F9FF" w14:textId="4820FD8E" w:rsidR="00D66C81" w:rsidRPr="002A3A11" w:rsidRDefault="00A81D79" w:rsidP="00F913DE">
            <w:pPr>
              <w:spacing w:after="0" w:line="240" w:lineRule="auto"/>
              <w:jc w:val="both"/>
              <w:rPr>
                <w:rFonts w:cstheme="minorHAnsi"/>
                <w:sz w:val="24"/>
                <w:szCs w:val="24"/>
              </w:rPr>
            </w:pPr>
            <w:r w:rsidRPr="002A3A11">
              <w:rPr>
                <w:rFonts w:cstheme="minorHAnsi"/>
                <w:sz w:val="24"/>
                <w:szCs w:val="24"/>
              </w:rPr>
              <w:t>•pateikti atsakymus realiuoju laiku</w:t>
            </w:r>
            <w:r w:rsidR="00D66C81" w:rsidRPr="002A3A11">
              <w:rPr>
                <w:rFonts w:cstheme="minorHAnsi"/>
                <w:sz w:val="24"/>
                <w:szCs w:val="24"/>
              </w:rPr>
              <w:t>.</w:t>
            </w:r>
          </w:p>
        </w:tc>
        <w:tc>
          <w:tcPr>
            <w:tcW w:w="2551" w:type="dxa"/>
            <w:tcBorders>
              <w:top w:val="single" w:sz="4" w:space="0" w:color="000000"/>
              <w:left w:val="nil"/>
              <w:bottom w:val="single" w:sz="4" w:space="0" w:color="000000"/>
              <w:right w:val="single" w:sz="4" w:space="0" w:color="auto"/>
            </w:tcBorders>
            <w:vAlign w:val="center"/>
          </w:tcPr>
          <w:p w14:paraId="6E31968F" w14:textId="370FC1F5"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funkcionalumo reikalavimas, nenumatytas techninėje specifikacijoje</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10131373"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19009AAF" w14:textId="46DDE95C"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taip/ne</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473ADF0D" w14:textId="3095EF07"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funkcionalumas, bus tikrinamas ir vertinamas sutarties vykdymo eigoje, užtikrinant jo atitikimą suderintiems reikalavimams</w:t>
            </w:r>
          </w:p>
        </w:tc>
      </w:tr>
      <w:tr w:rsidR="00D66C81" w:rsidRPr="002A3A11" w14:paraId="78197C8B" w14:textId="77777777" w:rsidTr="00300533">
        <w:trPr>
          <w:cantSplit/>
        </w:trPr>
        <w:tc>
          <w:tcPr>
            <w:tcW w:w="439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656D4714" w14:textId="344FE9FC" w:rsidR="00D66C81" w:rsidRPr="002A3A11" w:rsidRDefault="00D66C81" w:rsidP="00F913DE">
            <w:pPr>
              <w:spacing w:after="0" w:line="240" w:lineRule="auto"/>
              <w:jc w:val="both"/>
              <w:rPr>
                <w:rFonts w:cstheme="minorHAnsi"/>
                <w:b/>
                <w:sz w:val="24"/>
                <w:szCs w:val="24"/>
              </w:rPr>
            </w:pPr>
            <w:r w:rsidRPr="002A3A11">
              <w:rPr>
                <w:rFonts w:cstheme="minorHAnsi"/>
                <w:sz w:val="24"/>
                <w:szCs w:val="24"/>
              </w:rPr>
              <w:t xml:space="preserve">8. </w:t>
            </w:r>
            <w:r w:rsidR="00A81D79" w:rsidRPr="002A3A11">
              <w:rPr>
                <w:rFonts w:cstheme="minorHAnsi"/>
                <w:sz w:val="24"/>
                <w:szCs w:val="24"/>
              </w:rPr>
              <w:t>Tiekėjo siūlomos Sistemos programinė įranga aptarnauja dispečerinės balso pokalbius su konkrečiu vairuotoju borto kompiuterio pagalba</w:t>
            </w:r>
            <w:r w:rsidRPr="002A3A11">
              <w:rPr>
                <w:rFonts w:cstheme="minorHAnsi"/>
                <w:sz w:val="24"/>
                <w:szCs w:val="24"/>
              </w:rPr>
              <w:t>.</w:t>
            </w:r>
          </w:p>
        </w:tc>
        <w:tc>
          <w:tcPr>
            <w:tcW w:w="2551" w:type="dxa"/>
            <w:tcBorders>
              <w:top w:val="single" w:sz="4" w:space="0" w:color="000000"/>
              <w:left w:val="nil"/>
              <w:bottom w:val="single" w:sz="4" w:space="0" w:color="000000"/>
              <w:right w:val="single" w:sz="4" w:space="0" w:color="auto"/>
            </w:tcBorders>
            <w:vAlign w:val="center"/>
          </w:tcPr>
          <w:p w14:paraId="2C4CBEDB" w14:textId="2F99659F"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funkcionalumo reikalavimas, nenumatytas techninėje specifikacijoje</w:t>
            </w:r>
          </w:p>
        </w:tc>
        <w:tc>
          <w:tcPr>
            <w:tcW w:w="1507"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4A8A0CE0" w14:textId="77777777" w:rsidR="00D66C81" w:rsidRPr="002A3A11" w:rsidRDefault="00D66C81" w:rsidP="00F913DE">
            <w:pPr>
              <w:spacing w:after="0" w:line="240" w:lineRule="auto"/>
              <w:jc w:val="both"/>
              <w:rPr>
                <w:rFonts w:cstheme="minorHAnsi"/>
                <w:i/>
                <w:iCs/>
                <w:sz w:val="24"/>
                <w:szCs w:val="24"/>
              </w:rPr>
            </w:pPr>
            <w:r w:rsidRPr="002A3A11">
              <w:rPr>
                <w:rFonts w:cstheme="minorHAnsi"/>
                <w:i/>
                <w:iCs/>
                <w:sz w:val="24"/>
                <w:szCs w:val="24"/>
              </w:rPr>
              <w:t>........</w:t>
            </w:r>
          </w:p>
          <w:p w14:paraId="72800009" w14:textId="2D1CCDF6" w:rsidR="00D66C81" w:rsidRPr="002A3A11" w:rsidRDefault="00D66C81" w:rsidP="00F913DE">
            <w:pPr>
              <w:spacing w:after="0" w:line="240" w:lineRule="auto"/>
              <w:jc w:val="both"/>
              <w:rPr>
                <w:rFonts w:cstheme="minorHAnsi"/>
                <w:sz w:val="24"/>
                <w:szCs w:val="24"/>
              </w:rPr>
            </w:pPr>
            <w:r w:rsidRPr="002A3A11">
              <w:rPr>
                <w:rFonts w:cstheme="minorHAnsi"/>
                <w:i/>
                <w:iCs/>
                <w:sz w:val="24"/>
                <w:szCs w:val="24"/>
              </w:rPr>
              <w:t>taip/ne</w:t>
            </w:r>
          </w:p>
        </w:tc>
        <w:tc>
          <w:tcPr>
            <w:tcW w:w="1843"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338E6084" w14:textId="02FFBE2E" w:rsidR="00D66C81" w:rsidRPr="002A3A11" w:rsidRDefault="00D66C81" w:rsidP="00F913DE">
            <w:pPr>
              <w:spacing w:after="0" w:line="240" w:lineRule="auto"/>
              <w:jc w:val="both"/>
              <w:rPr>
                <w:rFonts w:cstheme="minorHAnsi"/>
                <w:sz w:val="24"/>
                <w:szCs w:val="24"/>
              </w:rPr>
            </w:pPr>
            <w:r w:rsidRPr="002A3A11">
              <w:rPr>
                <w:rFonts w:cstheme="minorHAnsi"/>
                <w:sz w:val="24"/>
                <w:szCs w:val="24"/>
              </w:rPr>
              <w:t>Papildomas funkcionalumas, bus tikrinamas ir vertinamas sutarties vykdymo eigoje, užtikrinant jo atitikimą suderintiems reikalavimams</w:t>
            </w:r>
          </w:p>
        </w:tc>
      </w:tr>
    </w:tbl>
    <w:p w14:paraId="7EF43F21" w14:textId="77777777" w:rsidR="00FB0F58" w:rsidRPr="002A3A11" w:rsidRDefault="00FB0F58" w:rsidP="00F913DE">
      <w:pPr>
        <w:widowControl w:val="0"/>
        <w:spacing w:after="0" w:line="240" w:lineRule="auto"/>
        <w:jc w:val="both"/>
        <w:rPr>
          <w:rFonts w:cstheme="minorHAnsi"/>
          <w:sz w:val="24"/>
          <w:szCs w:val="24"/>
        </w:rPr>
      </w:pPr>
    </w:p>
    <w:p w14:paraId="7C30E31F" w14:textId="379D0E6C" w:rsidR="00BB26FC" w:rsidRPr="002A3A11" w:rsidRDefault="00FB0F58" w:rsidP="00F913DE">
      <w:pPr>
        <w:spacing w:after="0" w:line="240" w:lineRule="auto"/>
        <w:jc w:val="both"/>
        <w:rPr>
          <w:rFonts w:cstheme="minorHAnsi"/>
          <w:sz w:val="24"/>
          <w:szCs w:val="24"/>
        </w:rPr>
      </w:pPr>
      <w:r w:rsidRPr="002A3A11">
        <w:rPr>
          <w:rFonts w:cstheme="minorHAnsi"/>
          <w:sz w:val="24"/>
          <w:szCs w:val="24"/>
        </w:rPr>
        <w:t xml:space="preserve">* Kriterijaus įvertinimui tiekėjas kartu su pasiūlymu turi pateikti </w:t>
      </w:r>
      <w:r w:rsidR="00E2574B" w:rsidRPr="002A3A11">
        <w:rPr>
          <w:rFonts w:eastAsia="Calibri" w:cstheme="minorHAnsi"/>
          <w:kern w:val="3"/>
          <w:sz w:val="24"/>
          <w:szCs w:val="24"/>
        </w:rPr>
        <w:t xml:space="preserve">dokumentus, įrodančius Įrangos atitikimą techniniams reikalavimams </w:t>
      </w:r>
      <w:r w:rsidR="00BB26FC" w:rsidRPr="002A3A11">
        <w:rPr>
          <w:rFonts w:cstheme="minorHAnsi"/>
          <w:sz w:val="24"/>
          <w:szCs w:val="24"/>
        </w:rPr>
        <w:t>(</w:t>
      </w:r>
      <w:r w:rsidR="00E2574B" w:rsidRPr="002A3A11">
        <w:rPr>
          <w:rFonts w:cstheme="minorHAnsi"/>
          <w:sz w:val="24"/>
          <w:szCs w:val="24"/>
        </w:rPr>
        <w:t>b</w:t>
      </w:r>
      <w:r w:rsidR="00BB26FC" w:rsidRPr="002A3A11">
        <w:rPr>
          <w:rFonts w:cstheme="minorHAnsi"/>
          <w:sz w:val="24"/>
          <w:szCs w:val="24"/>
        </w:rPr>
        <w:t xml:space="preserve">ūtina įrašyti psl. nr., esantį dokumentuose / techniniuose aprašuose originalo ir lietuvių kalba. </w:t>
      </w:r>
    </w:p>
    <w:p w14:paraId="7FDCE878" w14:textId="7A860CCD" w:rsidR="00FB0F58" w:rsidRPr="002A3A11" w:rsidRDefault="00BB26FC" w:rsidP="00F913DE">
      <w:pPr>
        <w:widowControl w:val="0"/>
        <w:spacing w:after="0" w:line="240" w:lineRule="auto"/>
        <w:jc w:val="both"/>
        <w:rPr>
          <w:rFonts w:cstheme="minorHAnsi"/>
          <w:bCs/>
          <w:sz w:val="24"/>
          <w:szCs w:val="24"/>
        </w:rPr>
      </w:pPr>
      <w:r w:rsidRPr="002A3A11">
        <w:rPr>
          <w:rFonts w:cstheme="minorHAnsi"/>
          <w:sz w:val="24"/>
          <w:szCs w:val="24"/>
        </w:rPr>
        <w:lastRenderedPageBreak/>
        <w:t>Dokumentuose/ techniniuose aprašuose būtina pažymėti kiekvieną reikalaujamą parametrą)</w:t>
      </w:r>
      <w:r w:rsidR="00FB0F58" w:rsidRPr="002A3A11">
        <w:rPr>
          <w:rFonts w:cstheme="minorHAnsi"/>
          <w:sz w:val="24"/>
          <w:szCs w:val="24"/>
        </w:rPr>
        <w:t>.</w:t>
      </w:r>
    </w:p>
    <w:p w14:paraId="58CF3D5A" w14:textId="4B1B612D" w:rsidR="00FB0F58" w:rsidRPr="002A3A11" w:rsidRDefault="00FB0F58" w:rsidP="00F913DE">
      <w:pPr>
        <w:widowControl w:val="0"/>
        <w:spacing w:after="0" w:line="240" w:lineRule="auto"/>
        <w:jc w:val="both"/>
        <w:rPr>
          <w:rFonts w:cstheme="minorHAnsi"/>
          <w:bCs/>
          <w:sz w:val="24"/>
          <w:szCs w:val="24"/>
        </w:rPr>
      </w:pPr>
    </w:p>
    <w:p w14:paraId="217185FB" w14:textId="77777777" w:rsidR="00FB0F58" w:rsidRPr="002A3A11" w:rsidRDefault="00FB0F58" w:rsidP="00F913DE">
      <w:pPr>
        <w:widowControl w:val="0"/>
        <w:spacing w:after="0" w:line="240" w:lineRule="auto"/>
        <w:jc w:val="both"/>
        <w:rPr>
          <w:rFonts w:cstheme="minorHAnsi"/>
          <w:bCs/>
          <w:sz w:val="24"/>
          <w:szCs w:val="24"/>
          <w:u w:val="single"/>
        </w:rPr>
      </w:pPr>
      <w:r w:rsidRPr="002A3A11">
        <w:rPr>
          <w:rFonts w:cstheme="minorHAnsi"/>
          <w:bCs/>
          <w:sz w:val="24"/>
          <w:szCs w:val="24"/>
        </w:rPr>
        <w:t xml:space="preserve">Jei tiekėjas nurodytų duomenų ir dokumentų kartu su pasiūlymu nepateiks arba jei pagal pateiktus duomenis ir dokumentus jo patirtis neatitiks pirkimo sąlygose nustatytų reikalavimų – </w:t>
      </w:r>
      <w:r w:rsidRPr="002A3A11">
        <w:rPr>
          <w:rFonts w:cstheme="minorHAnsi"/>
          <w:bCs/>
          <w:sz w:val="24"/>
          <w:szCs w:val="24"/>
          <w:u w:val="single"/>
        </w:rPr>
        <w:t>šiam kriterijui bus skiriama 0 balų.</w:t>
      </w:r>
    </w:p>
    <w:p w14:paraId="3E27E7D0" w14:textId="77777777" w:rsidR="00515A0C" w:rsidRPr="002A3A11" w:rsidRDefault="00515A0C" w:rsidP="00F913DE">
      <w:pPr>
        <w:widowControl w:val="0"/>
        <w:spacing w:after="0" w:line="240" w:lineRule="auto"/>
        <w:jc w:val="both"/>
        <w:rPr>
          <w:rFonts w:cstheme="minorHAnsi"/>
          <w:bCs/>
          <w:sz w:val="24"/>
          <w:szCs w:val="24"/>
          <w:u w:val="single"/>
        </w:rPr>
      </w:pPr>
    </w:p>
    <w:p w14:paraId="4F2FFB3A" w14:textId="17B4B318" w:rsidR="00D23C16" w:rsidRPr="002A3A11" w:rsidRDefault="00D23C16" w:rsidP="00F913DE">
      <w:pPr>
        <w:widowControl w:val="0"/>
        <w:spacing w:after="0" w:line="240" w:lineRule="auto"/>
        <w:rPr>
          <w:rFonts w:cstheme="minorHAnsi"/>
          <w:b/>
          <w:bCs/>
          <w:sz w:val="24"/>
          <w:szCs w:val="24"/>
        </w:rPr>
      </w:pPr>
      <w:r w:rsidRPr="002A3A11">
        <w:rPr>
          <w:rFonts w:cstheme="minorHAnsi"/>
          <w:b/>
          <w:bCs/>
          <w:sz w:val="24"/>
          <w:szCs w:val="24"/>
        </w:rPr>
        <w:t xml:space="preserve">2. Trečias kokybinis kriterijus – </w:t>
      </w:r>
      <w:r w:rsidR="00281172" w:rsidRPr="002A3A11">
        <w:rPr>
          <w:rFonts w:cstheme="minorHAnsi"/>
          <w:b/>
          <w:bCs/>
          <w:sz w:val="24"/>
          <w:szCs w:val="24"/>
        </w:rPr>
        <w:t xml:space="preserve">Prekių pristatymo ir </w:t>
      </w:r>
      <w:r w:rsidRPr="002A3A11">
        <w:rPr>
          <w:rFonts w:cstheme="minorHAnsi"/>
          <w:b/>
          <w:bCs/>
          <w:sz w:val="24"/>
          <w:szCs w:val="24"/>
        </w:rPr>
        <w:t>Paslaugų įvedimo į eksploataciją terminas (P</w:t>
      </w:r>
      <w:r w:rsidRPr="002A3A11">
        <w:rPr>
          <w:rFonts w:cstheme="minorHAnsi"/>
          <w:b/>
          <w:bCs/>
          <w:sz w:val="24"/>
          <w:szCs w:val="24"/>
          <w:vertAlign w:val="subscript"/>
        </w:rPr>
        <w:t>2</w:t>
      </w:r>
      <w:r w:rsidRPr="002A3A11">
        <w:rPr>
          <w:rFonts w:cstheme="minorHAnsi"/>
          <w:b/>
          <w:bCs/>
          <w:sz w:val="24"/>
          <w:szCs w:val="24"/>
        </w:rPr>
        <w:t>):</w:t>
      </w:r>
    </w:p>
    <w:p w14:paraId="20B3BEA4" w14:textId="77777777" w:rsidR="00D23C16" w:rsidRPr="002A3A11" w:rsidRDefault="00D23C16" w:rsidP="00F913DE">
      <w:pPr>
        <w:widowControl w:val="0"/>
        <w:spacing w:after="0" w:line="240" w:lineRule="auto"/>
        <w:rPr>
          <w:rFonts w:cstheme="minorHAnsi"/>
          <w:b/>
          <w:bCs/>
          <w:sz w:val="24"/>
          <w:szCs w:val="24"/>
        </w:rPr>
      </w:pPr>
    </w:p>
    <w:p w14:paraId="774752F0" w14:textId="67FBDA57" w:rsidR="00D23C16" w:rsidRPr="002A3A11" w:rsidRDefault="000F522D" w:rsidP="000606A5">
      <w:pPr>
        <w:widowControl w:val="0"/>
        <w:spacing w:after="0" w:line="240" w:lineRule="auto"/>
        <w:jc w:val="center"/>
        <w:rPr>
          <w:rFonts w:cstheme="minorHAnsi"/>
          <w:sz w:val="24"/>
          <w:szCs w:val="24"/>
        </w:rPr>
      </w:pPr>
      <w:r w:rsidRPr="002A3A11">
        <w:rPr>
          <w:rFonts w:cstheme="minorHAnsi"/>
          <w:sz w:val="24"/>
          <w:szCs w:val="24"/>
        </w:rPr>
        <w:t xml:space="preserve">Prekių pristatymo ir </w:t>
      </w:r>
      <w:r w:rsidR="00D23C16" w:rsidRPr="002A3A11">
        <w:rPr>
          <w:rFonts w:cstheme="minorHAnsi"/>
          <w:sz w:val="24"/>
          <w:szCs w:val="24"/>
        </w:rPr>
        <w:t>Paslaugų įvedimo į eksploataciją trukmė* ....................................................</w:t>
      </w:r>
    </w:p>
    <w:p w14:paraId="34F2A475" w14:textId="5EB77238" w:rsidR="00D23C16" w:rsidRPr="002A3A11" w:rsidRDefault="00D23C16" w:rsidP="00214C61">
      <w:pPr>
        <w:widowControl w:val="0"/>
        <w:spacing w:after="0" w:line="240" w:lineRule="auto"/>
        <w:jc w:val="center"/>
        <w:rPr>
          <w:rFonts w:cstheme="minorHAnsi"/>
          <w:i/>
          <w:iCs/>
          <w:sz w:val="24"/>
          <w:szCs w:val="24"/>
        </w:rPr>
      </w:pPr>
      <w:r w:rsidRPr="002A3A11">
        <w:rPr>
          <w:rFonts w:cstheme="minorHAnsi"/>
          <w:i/>
          <w:iCs/>
          <w:sz w:val="24"/>
          <w:szCs w:val="24"/>
        </w:rPr>
        <w:t xml:space="preserve">(tiekėjas turi nurodyti </w:t>
      </w:r>
      <w:r w:rsidR="00E575DA" w:rsidRPr="002A3A11">
        <w:rPr>
          <w:rFonts w:cstheme="minorHAnsi"/>
          <w:i/>
          <w:iCs/>
          <w:sz w:val="24"/>
          <w:szCs w:val="24"/>
        </w:rPr>
        <w:t>realią trukmę)</w:t>
      </w:r>
    </w:p>
    <w:p w14:paraId="22C87FE8" w14:textId="4FA7E69F" w:rsidR="00D23C16" w:rsidRPr="002A3A11" w:rsidRDefault="00D23C16" w:rsidP="00F913DE">
      <w:pPr>
        <w:widowControl w:val="0"/>
        <w:spacing w:after="0" w:line="240" w:lineRule="auto"/>
        <w:rPr>
          <w:rFonts w:cstheme="minorHAnsi"/>
          <w:sz w:val="24"/>
          <w:szCs w:val="24"/>
        </w:rPr>
      </w:pPr>
      <w:r w:rsidRPr="002A3A11">
        <w:rPr>
          <w:rFonts w:cstheme="minorHAnsi"/>
          <w:sz w:val="24"/>
          <w:szCs w:val="24"/>
        </w:rPr>
        <w:t xml:space="preserve"> </w:t>
      </w:r>
    </w:p>
    <w:p w14:paraId="258A3361" w14:textId="23864BAE" w:rsidR="00E575DA" w:rsidRPr="002A3A11" w:rsidRDefault="00E575DA" w:rsidP="00F913DE">
      <w:pPr>
        <w:widowControl w:val="0"/>
        <w:spacing w:after="0" w:line="240" w:lineRule="auto"/>
        <w:rPr>
          <w:rFonts w:cstheme="minorHAnsi"/>
          <w:b/>
          <w:bCs/>
          <w:sz w:val="24"/>
          <w:szCs w:val="24"/>
        </w:rPr>
      </w:pPr>
      <w:r w:rsidRPr="002A3A11">
        <w:rPr>
          <w:rFonts w:cstheme="minorHAnsi"/>
          <w:b/>
          <w:bCs/>
          <w:sz w:val="24"/>
          <w:szCs w:val="24"/>
        </w:rPr>
        <w:t>3. Ketvirtas kokybinis kriterijus – Techninės įrangos garantijos trukmė, mėnesiais (P</w:t>
      </w:r>
      <w:r w:rsidRPr="002A3A11">
        <w:rPr>
          <w:rFonts w:cstheme="minorHAnsi"/>
          <w:b/>
          <w:bCs/>
          <w:sz w:val="24"/>
          <w:szCs w:val="24"/>
          <w:vertAlign w:val="subscript"/>
        </w:rPr>
        <w:t>3</w:t>
      </w:r>
      <w:r w:rsidRPr="002A3A11">
        <w:rPr>
          <w:rFonts w:cstheme="minorHAnsi"/>
          <w:b/>
          <w:bCs/>
          <w:sz w:val="24"/>
          <w:szCs w:val="24"/>
        </w:rPr>
        <w:t>):</w:t>
      </w:r>
    </w:p>
    <w:p w14:paraId="749453AE" w14:textId="69D262ED" w:rsidR="00BB6452" w:rsidRPr="002A3A11" w:rsidRDefault="00BB6452" w:rsidP="00F913DE">
      <w:pPr>
        <w:pStyle w:val="Antrat4"/>
        <w:spacing w:before="0"/>
        <w:rPr>
          <w:rFonts w:asciiTheme="minorHAnsi" w:hAnsiTheme="minorHAnsi" w:cstheme="minorHAnsi"/>
          <w:bCs/>
          <w:color w:val="auto"/>
          <w:sz w:val="24"/>
          <w:szCs w:val="24"/>
        </w:rPr>
      </w:pPr>
      <w:r w:rsidRPr="002A3A11">
        <w:rPr>
          <w:rFonts w:asciiTheme="minorHAnsi" w:hAnsiTheme="minorHAnsi" w:cstheme="minorHAnsi"/>
          <w:i w:val="0"/>
          <w:iCs w:val="0"/>
          <w:color w:val="auto"/>
          <w:sz w:val="24"/>
          <w:szCs w:val="24"/>
        </w:rPr>
        <w:t>Suteikiame .................... metų trukmės garantiją techninei įrangai.</w:t>
      </w:r>
    </w:p>
    <w:p w14:paraId="4DD0EAA7" w14:textId="3EDC53E9" w:rsidR="009F5E45" w:rsidRPr="002A3A11" w:rsidRDefault="00BB6452" w:rsidP="00F913DE">
      <w:pPr>
        <w:widowControl w:val="0"/>
        <w:spacing w:after="0" w:line="240" w:lineRule="auto"/>
        <w:ind w:firstLine="360"/>
        <w:rPr>
          <w:rFonts w:cstheme="minorHAnsi"/>
          <w:sz w:val="24"/>
          <w:szCs w:val="24"/>
        </w:rPr>
      </w:pPr>
      <w:r w:rsidRPr="002A3A11">
        <w:rPr>
          <w:rFonts w:cstheme="minorHAnsi"/>
          <w:i/>
          <w:iCs/>
          <w:sz w:val="24"/>
          <w:szCs w:val="24"/>
        </w:rPr>
        <w:t xml:space="preserve">  </w:t>
      </w:r>
      <w:r w:rsidR="007477C5" w:rsidRPr="002A3A11">
        <w:rPr>
          <w:rFonts w:cstheme="minorHAnsi"/>
          <w:i/>
          <w:iCs/>
          <w:sz w:val="24"/>
          <w:szCs w:val="24"/>
        </w:rPr>
        <w:t xml:space="preserve">       </w:t>
      </w:r>
      <w:r w:rsidRPr="002A3A11">
        <w:rPr>
          <w:rFonts w:cstheme="minorHAnsi"/>
          <w:i/>
          <w:iCs/>
          <w:sz w:val="24"/>
          <w:szCs w:val="24"/>
        </w:rPr>
        <w:t>(nurodo tiekėjas)</w:t>
      </w:r>
    </w:p>
    <w:p w14:paraId="5E94B2CD" w14:textId="77777777" w:rsidR="00D23C16" w:rsidRPr="002A3A11" w:rsidRDefault="00D23C16" w:rsidP="00F913DE">
      <w:pPr>
        <w:widowControl w:val="0"/>
        <w:spacing w:after="0" w:line="240" w:lineRule="auto"/>
        <w:rPr>
          <w:rFonts w:cstheme="minorHAnsi"/>
          <w:bCs/>
          <w:iCs/>
          <w:sz w:val="24"/>
          <w:szCs w:val="24"/>
          <w:lang w:eastAsia="ar-SA"/>
        </w:rPr>
      </w:pPr>
    </w:p>
    <w:p w14:paraId="57253BAD" w14:textId="6CDC6828" w:rsidR="007D7119" w:rsidRPr="002A3A11" w:rsidRDefault="007D7119" w:rsidP="00444731">
      <w:pPr>
        <w:pStyle w:val="Sraopastraipa"/>
        <w:widowControl w:val="0"/>
        <w:spacing w:after="0" w:line="240" w:lineRule="auto"/>
        <w:ind w:left="360"/>
        <w:jc w:val="center"/>
        <w:rPr>
          <w:rFonts w:cstheme="minorHAnsi"/>
          <w:bCs/>
          <w:iCs/>
          <w:sz w:val="24"/>
          <w:szCs w:val="24"/>
          <w:lang w:eastAsia="ar-SA"/>
        </w:rPr>
      </w:pPr>
      <w:r w:rsidRPr="002A3A11">
        <w:rPr>
          <w:rFonts w:cstheme="minorHAnsi"/>
          <w:bCs/>
          <w:iCs/>
          <w:sz w:val="24"/>
          <w:szCs w:val="24"/>
          <w:lang w:eastAsia="ar-SA"/>
        </w:rPr>
        <w:t>_____________</w:t>
      </w:r>
    </w:p>
    <w:p w14:paraId="078F715B" w14:textId="77777777" w:rsidR="007D7119" w:rsidRPr="002A3A11" w:rsidRDefault="007D7119" w:rsidP="00F913DE">
      <w:pPr>
        <w:widowControl w:val="0"/>
        <w:spacing w:after="0" w:line="240" w:lineRule="auto"/>
        <w:jc w:val="both"/>
        <w:rPr>
          <w:rFonts w:eastAsia="Lucida Sans Unicode" w:cstheme="minorHAnsi"/>
          <w:kern w:val="3"/>
          <w:sz w:val="24"/>
          <w:szCs w:val="24"/>
          <w:lang w:eastAsia="hi-IN" w:bidi="hi-IN"/>
        </w:rPr>
      </w:pPr>
    </w:p>
    <w:p w14:paraId="244C8373" w14:textId="77777777" w:rsidR="002A5F03" w:rsidRPr="002A3A11" w:rsidRDefault="002A5F03" w:rsidP="00F913DE">
      <w:pPr>
        <w:widowControl w:val="0"/>
        <w:spacing w:after="0" w:line="240" w:lineRule="auto"/>
        <w:jc w:val="both"/>
        <w:rPr>
          <w:rFonts w:eastAsia="Lucida Sans Unicode" w:cstheme="minorHAnsi"/>
          <w:kern w:val="3"/>
          <w:sz w:val="24"/>
          <w:szCs w:val="24"/>
          <w:lang w:eastAsia="hi-IN" w:bidi="hi-IN"/>
        </w:rPr>
      </w:pPr>
    </w:p>
    <w:p w14:paraId="583E740D" w14:textId="021CC209" w:rsidR="00977410" w:rsidRPr="002A3A11" w:rsidRDefault="00977410" w:rsidP="00F913DE">
      <w:pPr>
        <w:widowControl w:val="0"/>
        <w:spacing w:after="0" w:line="240" w:lineRule="auto"/>
        <w:jc w:val="both"/>
        <w:rPr>
          <w:rFonts w:cstheme="minorHAnsi"/>
          <w:bCs/>
          <w:iCs/>
          <w:sz w:val="24"/>
          <w:szCs w:val="24"/>
          <w:lang w:eastAsia="ar-SA"/>
        </w:rPr>
      </w:pPr>
      <w:r w:rsidRPr="002A3A11">
        <w:rPr>
          <w:rFonts w:eastAsia="Lucida Sans Unicode" w:cstheme="minorHAnsi"/>
          <w:kern w:val="3"/>
          <w:sz w:val="24"/>
          <w:szCs w:val="24"/>
          <w:lang w:eastAsia="hi-IN" w:bidi="hi-IN"/>
        </w:rPr>
        <w:t>Kartu su pasiūlymu pateikiami šie dokumentai:</w:t>
      </w: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CC1990" w:rsidRPr="002A3A11" w14:paraId="5D3034A4" w14:textId="77777777" w:rsidTr="000952D4">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F6F2F5" w14:textId="77777777" w:rsidR="00977410" w:rsidRPr="002A3A11" w:rsidRDefault="00977410" w:rsidP="00F913DE">
            <w:pPr>
              <w:widowControl w:val="0"/>
              <w:snapToGrid w:val="0"/>
              <w:spacing w:after="0" w:line="240" w:lineRule="auto"/>
              <w:jc w:val="center"/>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D391D9" w14:textId="77777777" w:rsidR="00977410" w:rsidRPr="002A3A11" w:rsidRDefault="00977410" w:rsidP="00F913DE">
            <w:pPr>
              <w:widowControl w:val="0"/>
              <w:snapToGrid w:val="0"/>
              <w:spacing w:after="0" w:line="240" w:lineRule="auto"/>
              <w:jc w:val="center"/>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Pavadinimas</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8EFA96" w14:textId="77777777" w:rsidR="00977410" w:rsidRPr="002A3A11" w:rsidRDefault="00977410" w:rsidP="00F913DE">
            <w:pPr>
              <w:widowControl w:val="0"/>
              <w:snapToGrid w:val="0"/>
              <w:spacing w:after="0" w:line="240" w:lineRule="auto"/>
              <w:jc w:val="center"/>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Dokumento puslapių skaičius</w:t>
            </w:r>
          </w:p>
        </w:tc>
      </w:tr>
      <w:tr w:rsidR="00CC1990" w:rsidRPr="002A3A11" w14:paraId="73307C91" w14:textId="77777777" w:rsidTr="000952D4">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063DA" w14:textId="77777777" w:rsidR="00977410" w:rsidRPr="002A3A11" w:rsidRDefault="00977410" w:rsidP="00F913DE">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E367BB" w14:textId="77777777" w:rsidR="00977410" w:rsidRPr="002A3A11" w:rsidRDefault="00977410" w:rsidP="00F913DE">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0F39FD" w14:textId="77777777" w:rsidR="00977410" w:rsidRPr="002A3A11" w:rsidRDefault="00977410" w:rsidP="00F913DE">
            <w:pPr>
              <w:widowControl w:val="0"/>
              <w:snapToGrid w:val="0"/>
              <w:spacing w:after="0" w:line="240" w:lineRule="auto"/>
              <w:ind w:firstLine="567"/>
              <w:jc w:val="right"/>
              <w:rPr>
                <w:rFonts w:eastAsia="Lucida Sans Unicode" w:cstheme="minorHAnsi"/>
                <w:kern w:val="3"/>
                <w:sz w:val="24"/>
                <w:szCs w:val="24"/>
                <w:lang w:eastAsia="hi-IN" w:bidi="hi-IN"/>
              </w:rPr>
            </w:pPr>
          </w:p>
        </w:tc>
      </w:tr>
      <w:tr w:rsidR="00977410" w:rsidRPr="002A3A11" w14:paraId="63CD7528" w14:textId="77777777" w:rsidTr="000952D4">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27C8D4" w14:textId="77777777" w:rsidR="00977410" w:rsidRPr="002A3A11" w:rsidRDefault="00977410" w:rsidP="00F913DE">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50341F" w14:textId="77777777" w:rsidR="00977410" w:rsidRPr="002A3A11" w:rsidRDefault="00977410" w:rsidP="00F913DE">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EC7190" w14:textId="77777777" w:rsidR="00977410" w:rsidRPr="002A3A11" w:rsidRDefault="00977410" w:rsidP="00F913DE">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5C14632F" w14:textId="77777777" w:rsidR="00977410" w:rsidRPr="002A3A11" w:rsidRDefault="00977410" w:rsidP="00F913DE">
      <w:pPr>
        <w:widowControl w:val="0"/>
        <w:spacing w:after="0" w:line="240" w:lineRule="auto"/>
        <w:jc w:val="both"/>
        <w:rPr>
          <w:rFonts w:cstheme="minorHAnsi"/>
          <w:sz w:val="24"/>
          <w:szCs w:val="24"/>
        </w:rPr>
      </w:pPr>
    </w:p>
    <w:p w14:paraId="152DF23F" w14:textId="77777777" w:rsidR="00977410" w:rsidRPr="002A3A11" w:rsidRDefault="00977410" w:rsidP="00F913DE">
      <w:pPr>
        <w:widowControl w:val="0"/>
        <w:spacing w:after="0" w:line="240" w:lineRule="auto"/>
        <w:ind w:left="360"/>
        <w:jc w:val="both"/>
        <w:rPr>
          <w:rFonts w:cstheme="minorHAnsi"/>
          <w:sz w:val="24"/>
          <w:szCs w:val="24"/>
        </w:rPr>
      </w:pPr>
      <w:r w:rsidRPr="002A3A11">
        <w:rPr>
          <w:rFonts w:cstheme="minorHAnsi"/>
          <w:sz w:val="24"/>
          <w:szCs w:val="24"/>
        </w:rPr>
        <w:t xml:space="preserve">Ši pasiūlyme nurodyta informacija yra konfidenciali </w:t>
      </w:r>
      <w:r w:rsidRPr="002A3A11">
        <w:rPr>
          <w:rFonts w:cstheme="minorHAnsi"/>
          <w:i/>
          <w:sz w:val="24"/>
          <w:szCs w:val="24"/>
        </w:rPr>
        <w:t>/Perkančioji organizacija šios informacijos negali atskleisti tretiesiems asmenims/</w:t>
      </w:r>
      <w:r w:rsidRPr="002A3A11">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CC1990" w:rsidRPr="002A3A11" w14:paraId="77BAB2B2" w14:textId="77777777" w:rsidTr="000952D4">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B30B25" w14:textId="77777777" w:rsidR="00977410" w:rsidRPr="002A3A11" w:rsidRDefault="00977410" w:rsidP="00F913DE">
            <w:pPr>
              <w:widowControl w:val="0"/>
              <w:snapToGrid w:val="0"/>
              <w:spacing w:after="0" w:line="240" w:lineRule="auto"/>
              <w:jc w:val="center"/>
              <w:rPr>
                <w:rFonts w:eastAsia="Lucida Sans Unicode" w:cstheme="minorHAnsi"/>
                <w:kern w:val="3"/>
                <w:sz w:val="24"/>
                <w:szCs w:val="24"/>
                <w:lang w:eastAsia="hi-IN" w:bidi="hi-IN"/>
              </w:rPr>
            </w:pPr>
            <w:r w:rsidRPr="002A3A11">
              <w:rPr>
                <w:rFonts w:eastAsia="Lucida Sans Unicode" w:cstheme="minorHAnsi"/>
                <w:kern w:val="3"/>
                <w:sz w:val="24"/>
                <w:szCs w:val="24"/>
                <w:lang w:eastAsia="hi-IN" w:bidi="hi-IN"/>
              </w:rPr>
              <w:t>Eil.Nr.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5BF3D04" w14:textId="77777777" w:rsidR="00977410" w:rsidRPr="002A3A11" w:rsidRDefault="00977410" w:rsidP="00F913DE">
            <w:pPr>
              <w:widowControl w:val="0"/>
              <w:snapToGrid w:val="0"/>
              <w:spacing w:after="0" w:line="240" w:lineRule="auto"/>
              <w:jc w:val="center"/>
              <w:rPr>
                <w:rFonts w:cstheme="minorHAnsi"/>
                <w:kern w:val="3"/>
                <w:sz w:val="24"/>
                <w:szCs w:val="24"/>
                <w:lang w:eastAsia="hi-IN" w:bidi="hi-IN"/>
              </w:rPr>
            </w:pPr>
            <w:r w:rsidRPr="002A3A11">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4B399" w14:textId="77777777" w:rsidR="00977410" w:rsidRPr="002A3A11" w:rsidRDefault="00977410" w:rsidP="00F913DE">
            <w:pPr>
              <w:widowControl w:val="0"/>
              <w:snapToGrid w:val="0"/>
              <w:spacing w:after="0" w:line="240" w:lineRule="auto"/>
              <w:jc w:val="center"/>
              <w:rPr>
                <w:rFonts w:cstheme="minorHAnsi"/>
                <w:kern w:val="3"/>
                <w:sz w:val="24"/>
                <w:szCs w:val="24"/>
                <w:lang w:eastAsia="hi-IN" w:bidi="hi-IN"/>
              </w:rPr>
            </w:pPr>
            <w:r w:rsidRPr="002A3A11">
              <w:rPr>
                <w:rFonts w:cstheme="minorHAnsi"/>
                <w:kern w:val="3"/>
                <w:sz w:val="24"/>
                <w:szCs w:val="24"/>
                <w:lang w:eastAsia="hi-IN" w:bidi="hi-IN"/>
              </w:rPr>
              <w:t>Dokumentas yra įkeltas šioje CVP IS pasiūlymo lango eilutėje („Prisegti dokumentai“)</w:t>
            </w:r>
          </w:p>
        </w:tc>
      </w:tr>
      <w:tr w:rsidR="00CC1990" w:rsidRPr="002A3A11" w14:paraId="17ED027E" w14:textId="77777777" w:rsidTr="000952D4">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506646C2" w14:textId="77777777" w:rsidR="00977410" w:rsidRPr="002A3A11" w:rsidRDefault="00977410" w:rsidP="00F913DE">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7EB5501F" w14:textId="77777777" w:rsidR="00977410" w:rsidRPr="002A3A11" w:rsidRDefault="00977410" w:rsidP="00F913DE">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FB8B0" w14:textId="77777777" w:rsidR="00977410" w:rsidRPr="002A3A11" w:rsidRDefault="00977410" w:rsidP="00F913DE">
            <w:pPr>
              <w:widowControl w:val="0"/>
              <w:snapToGrid w:val="0"/>
              <w:spacing w:after="0" w:line="240" w:lineRule="auto"/>
              <w:jc w:val="both"/>
              <w:rPr>
                <w:rFonts w:cstheme="minorHAnsi"/>
                <w:kern w:val="3"/>
                <w:sz w:val="24"/>
                <w:szCs w:val="24"/>
                <w:lang w:eastAsia="hi-IN" w:bidi="hi-IN"/>
              </w:rPr>
            </w:pPr>
          </w:p>
        </w:tc>
      </w:tr>
      <w:tr w:rsidR="00CC1990" w:rsidRPr="002A3A11" w14:paraId="073E23D6" w14:textId="77777777" w:rsidTr="000952D4">
        <w:tc>
          <w:tcPr>
            <w:tcW w:w="567" w:type="dxa"/>
            <w:tcBorders>
              <w:left w:val="single" w:sz="4" w:space="0" w:color="000000"/>
              <w:bottom w:val="single" w:sz="4" w:space="0" w:color="000000"/>
            </w:tcBorders>
            <w:tcMar>
              <w:top w:w="0" w:type="dxa"/>
              <w:left w:w="108" w:type="dxa"/>
              <w:bottom w:w="0" w:type="dxa"/>
              <w:right w:w="108" w:type="dxa"/>
            </w:tcMar>
          </w:tcPr>
          <w:p w14:paraId="7A856B58" w14:textId="77777777" w:rsidR="00977410" w:rsidRPr="002A3A11" w:rsidRDefault="00977410" w:rsidP="00F913DE">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6B740B6C" w14:textId="77777777" w:rsidR="00977410" w:rsidRPr="002A3A11" w:rsidRDefault="00977410" w:rsidP="00F913DE">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DE72332" w14:textId="77777777" w:rsidR="00977410" w:rsidRPr="002A3A11" w:rsidRDefault="00977410" w:rsidP="00F913DE">
            <w:pPr>
              <w:widowControl w:val="0"/>
              <w:snapToGrid w:val="0"/>
              <w:spacing w:after="0" w:line="240" w:lineRule="auto"/>
              <w:jc w:val="both"/>
              <w:rPr>
                <w:rFonts w:eastAsia="Lucida Sans Unicode" w:cstheme="minorHAnsi"/>
                <w:kern w:val="3"/>
                <w:sz w:val="24"/>
                <w:szCs w:val="24"/>
                <w:lang w:eastAsia="hi-IN" w:bidi="hi-IN"/>
              </w:rPr>
            </w:pPr>
          </w:p>
        </w:tc>
      </w:tr>
    </w:tbl>
    <w:p w14:paraId="75F18714" w14:textId="77777777" w:rsidR="00977410" w:rsidRPr="002A3A11" w:rsidRDefault="00977410" w:rsidP="00F913DE">
      <w:pPr>
        <w:widowControl w:val="0"/>
        <w:spacing w:after="0" w:line="240" w:lineRule="auto"/>
        <w:ind w:firstLine="851"/>
        <w:jc w:val="both"/>
        <w:rPr>
          <w:rFonts w:cstheme="minorHAnsi"/>
          <w:sz w:val="24"/>
          <w:szCs w:val="24"/>
        </w:rPr>
      </w:pPr>
      <w:r w:rsidRPr="002A3A11">
        <w:rPr>
          <w:rFonts w:eastAsia="Lucida Sans Unicode" w:cstheme="minorHAnsi"/>
          <w:kern w:val="3"/>
          <w:sz w:val="24"/>
          <w:szCs w:val="24"/>
          <w:u w:val="single"/>
          <w:lang w:eastAsia="hi-IN" w:bidi="hi-IN"/>
        </w:rPr>
        <w:t>Pastaba</w:t>
      </w:r>
      <w:r w:rsidRPr="002A3A11">
        <w:rPr>
          <w:rFonts w:eastAsia="Lucida Sans Unicode" w:cstheme="minorHAnsi"/>
          <w:kern w:val="3"/>
          <w:sz w:val="24"/>
          <w:szCs w:val="24"/>
          <w:lang w:eastAsia="hi-IN" w:bidi="hi-IN"/>
        </w:rPr>
        <w:t xml:space="preserve">. </w:t>
      </w:r>
      <w:r w:rsidRPr="002A3A11">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4DD80F43" w14:textId="10D91BD2" w:rsidR="00977410" w:rsidRPr="002A3A11" w:rsidRDefault="00977410" w:rsidP="00F913DE">
      <w:pPr>
        <w:widowControl w:val="0"/>
        <w:spacing w:after="0" w:line="240" w:lineRule="auto"/>
        <w:ind w:firstLine="720"/>
        <w:jc w:val="both"/>
        <w:rPr>
          <w:rFonts w:cstheme="minorHAnsi"/>
          <w:bCs/>
          <w:sz w:val="24"/>
          <w:szCs w:val="24"/>
        </w:rPr>
      </w:pPr>
    </w:p>
    <w:p w14:paraId="681E45A6" w14:textId="77777777" w:rsidR="002A5F03" w:rsidRPr="002A3A11" w:rsidRDefault="002A5F03" w:rsidP="00F913DE">
      <w:pPr>
        <w:widowControl w:val="0"/>
        <w:spacing w:after="0" w:line="240" w:lineRule="auto"/>
        <w:ind w:firstLine="720"/>
        <w:jc w:val="both"/>
        <w:rPr>
          <w:rFonts w:cstheme="minorHAnsi"/>
          <w:b/>
          <w:bCs/>
          <w:sz w:val="24"/>
          <w:szCs w:val="24"/>
        </w:rPr>
      </w:pPr>
      <w:bookmarkStart w:id="6" w:name="_Ref39484039"/>
      <w:bookmarkStart w:id="7" w:name="_Ref40278562"/>
      <w:bookmarkEnd w:id="5"/>
      <w:r w:rsidRPr="002A3A11">
        <w:rPr>
          <w:rFonts w:cstheme="minorHAnsi"/>
          <w:b/>
          <w:bCs/>
          <w:sz w:val="24"/>
          <w:szCs w:val="24"/>
        </w:rPr>
        <w:t>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PO prašo konfidencialią informaciją nurodyti aiškiai, pagrįstai, pageidaujama atskiru (-ais) dokumentu (-ais).</w:t>
      </w:r>
    </w:p>
    <w:p w14:paraId="6C62E810" w14:textId="77777777" w:rsidR="002A5F03" w:rsidRPr="002A3A11" w:rsidRDefault="002A5F03" w:rsidP="00F913DE">
      <w:pPr>
        <w:widowControl w:val="0"/>
        <w:tabs>
          <w:tab w:val="left" w:pos="9460"/>
        </w:tabs>
        <w:spacing w:after="0" w:line="240" w:lineRule="auto"/>
        <w:ind w:firstLine="720"/>
        <w:jc w:val="both"/>
        <w:rPr>
          <w:rFonts w:cstheme="minorHAnsi"/>
          <w:sz w:val="24"/>
          <w:szCs w:val="24"/>
        </w:rPr>
      </w:pPr>
    </w:p>
    <w:p w14:paraId="296DAA32" w14:textId="77777777" w:rsidR="002A5F03" w:rsidRPr="002A3A11" w:rsidRDefault="002A5F03" w:rsidP="00F913DE">
      <w:pPr>
        <w:widowControl w:val="0"/>
        <w:tabs>
          <w:tab w:val="left" w:pos="9460"/>
        </w:tabs>
        <w:spacing w:after="0" w:line="240" w:lineRule="auto"/>
        <w:ind w:firstLine="720"/>
        <w:jc w:val="both"/>
        <w:rPr>
          <w:rFonts w:cstheme="minorHAnsi"/>
          <w:iCs/>
          <w:sz w:val="24"/>
          <w:szCs w:val="24"/>
        </w:rPr>
      </w:pPr>
      <w:r w:rsidRPr="002A3A11">
        <w:rPr>
          <w:rFonts w:cstheme="minorHAnsi"/>
          <w:b/>
          <w:bCs/>
          <w:sz w:val="24"/>
          <w:szCs w:val="24"/>
        </w:rPr>
        <w:t xml:space="preserve">Patvirtiname, kad Pasiūlymas galioja ne trumpiau nei 90 dienų nuo pasiūlymų </w:t>
      </w:r>
      <w:r w:rsidRPr="002A3A11">
        <w:rPr>
          <w:rFonts w:cstheme="minorHAnsi"/>
          <w:b/>
          <w:bCs/>
          <w:sz w:val="24"/>
          <w:szCs w:val="24"/>
        </w:rPr>
        <w:lastRenderedPageBreak/>
        <w:t xml:space="preserve">pateikimo </w:t>
      </w:r>
      <w:r w:rsidRPr="002A3A11">
        <w:rPr>
          <w:rFonts w:cstheme="minorHAnsi"/>
          <w:b/>
          <w:bCs/>
          <w:iCs/>
          <w:sz w:val="24"/>
          <w:szCs w:val="24"/>
        </w:rPr>
        <w:t>galutinio termino pabaigos</w:t>
      </w:r>
      <w:r w:rsidRPr="002A3A11">
        <w:rPr>
          <w:rFonts w:cstheme="minorHAnsi"/>
          <w:iCs/>
          <w:sz w:val="24"/>
          <w:szCs w:val="24"/>
        </w:rPr>
        <w:t>.</w:t>
      </w:r>
    </w:p>
    <w:p w14:paraId="6F2707B8" w14:textId="77777777" w:rsidR="002A5F03" w:rsidRPr="002A3A11" w:rsidRDefault="002A5F03" w:rsidP="00F913DE">
      <w:pPr>
        <w:widowControl w:val="0"/>
        <w:spacing w:after="0" w:line="240" w:lineRule="auto"/>
        <w:jc w:val="both"/>
        <w:rPr>
          <w:rFonts w:cstheme="minorHAnsi"/>
          <w:i/>
          <w:sz w:val="24"/>
          <w:szCs w:val="24"/>
          <w:u w:val="single"/>
        </w:rPr>
      </w:pPr>
    </w:p>
    <w:p w14:paraId="47600997" w14:textId="77777777" w:rsidR="002A5F03" w:rsidRPr="002A3A11" w:rsidRDefault="002A5F03" w:rsidP="00F913DE">
      <w:pPr>
        <w:widowControl w:val="0"/>
        <w:spacing w:after="0" w:line="240" w:lineRule="auto"/>
        <w:jc w:val="both"/>
        <w:rPr>
          <w:rFonts w:cstheme="minorHAnsi"/>
          <w:sz w:val="24"/>
          <w:szCs w:val="24"/>
        </w:rPr>
      </w:pPr>
      <w:r w:rsidRPr="002A3A11">
        <w:rPr>
          <w:rFonts w:cstheme="minorHAnsi"/>
          <w:i/>
          <w:sz w:val="24"/>
          <w:szCs w:val="24"/>
          <w:u w:val="single"/>
        </w:rPr>
        <w:t>Pastaba</w:t>
      </w:r>
      <w:r w:rsidRPr="002A3A11">
        <w:rPr>
          <w:rFonts w:cstheme="minorHAnsi"/>
          <w:sz w:val="24"/>
          <w:szCs w:val="24"/>
        </w:rPr>
        <w:t xml:space="preserve">. Jeigu pasiūlymas pasirašomas tiekėjo įgalioto asmens, kartu su pasiūlymu </w:t>
      </w:r>
      <w:r w:rsidRPr="002A3A11">
        <w:rPr>
          <w:rFonts w:cstheme="minorHAnsi"/>
          <w:b/>
          <w:sz w:val="24"/>
          <w:szCs w:val="24"/>
          <w:u w:val="single"/>
        </w:rPr>
        <w:t>turi būti pateiktas įgaliojimas</w:t>
      </w:r>
      <w:r w:rsidRPr="002A3A11">
        <w:rPr>
          <w:rFonts w:cstheme="minorHAnsi"/>
          <w:b/>
          <w:sz w:val="24"/>
          <w:szCs w:val="24"/>
        </w:rPr>
        <w:t xml:space="preserve"> (originalas arba tinkamai patvirtinta kopija) </w:t>
      </w:r>
      <w:r w:rsidRPr="002A3A11">
        <w:rPr>
          <w:rFonts w:cstheme="minorHAnsi"/>
          <w:sz w:val="24"/>
          <w:szCs w:val="24"/>
        </w:rPr>
        <w:t>asmeniui pasirašyti pasiūlymą</w:t>
      </w:r>
    </w:p>
    <w:p w14:paraId="4A5CC77D" w14:textId="77777777" w:rsidR="002A5F03" w:rsidRPr="002A3A11" w:rsidRDefault="002A5F03" w:rsidP="00F913DE">
      <w:pPr>
        <w:widowControl w:val="0"/>
        <w:spacing w:after="0" w:line="240" w:lineRule="auto"/>
        <w:jc w:val="both"/>
        <w:rPr>
          <w:rFonts w:cstheme="minorHAnsi"/>
          <w:sz w:val="24"/>
          <w:szCs w:val="24"/>
        </w:rPr>
      </w:pPr>
      <w:r w:rsidRPr="002A3A11">
        <w:rPr>
          <w:rFonts w:cstheme="minorHAnsi"/>
          <w:sz w:val="24"/>
          <w:szCs w:val="24"/>
        </w:rPr>
        <w:t>(ir kitus su pirkimu susijusius dokumentus).</w:t>
      </w:r>
    </w:p>
    <w:p w14:paraId="645DD3E2" w14:textId="77777777" w:rsidR="002A5F03" w:rsidRPr="002A3A11" w:rsidRDefault="002A5F03" w:rsidP="00F913DE">
      <w:pPr>
        <w:widowControl w:val="0"/>
        <w:spacing w:after="0" w:line="240" w:lineRule="auto"/>
        <w:jc w:val="both"/>
        <w:rPr>
          <w:rFonts w:cstheme="minorHAnsi"/>
          <w:sz w:val="24"/>
          <w:szCs w:val="24"/>
        </w:rPr>
      </w:pPr>
    </w:p>
    <w:p w14:paraId="7E967E42" w14:textId="77777777" w:rsidR="002A5F03" w:rsidRPr="002A3A11" w:rsidRDefault="002A5F03" w:rsidP="00F913DE">
      <w:pPr>
        <w:widowControl w:val="0"/>
        <w:spacing w:after="0" w:line="240" w:lineRule="auto"/>
        <w:jc w:val="both"/>
        <w:rPr>
          <w:rFonts w:cstheme="minorHAnsi"/>
          <w:sz w:val="24"/>
          <w:szCs w:val="24"/>
        </w:rPr>
      </w:pPr>
      <w:r w:rsidRPr="002A3A11">
        <w:rPr>
          <w:rFonts w:cstheme="minorHAns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2A5F03" w:rsidRPr="002A3A11" w14:paraId="10092E8D" w14:textId="77777777" w:rsidTr="00B872A4">
        <w:trPr>
          <w:trHeight w:val="73"/>
          <w:jc w:val="right"/>
        </w:trPr>
        <w:tc>
          <w:tcPr>
            <w:tcW w:w="3588" w:type="dxa"/>
            <w:tcBorders>
              <w:top w:val="single" w:sz="4" w:space="0" w:color="auto"/>
              <w:left w:val="nil"/>
              <w:bottom w:val="nil"/>
              <w:right w:val="nil"/>
            </w:tcBorders>
          </w:tcPr>
          <w:p w14:paraId="6E769F29" w14:textId="77777777" w:rsidR="002A5F03" w:rsidRPr="002A3A11" w:rsidRDefault="002A5F03" w:rsidP="00F913DE">
            <w:pPr>
              <w:widowControl w:val="0"/>
              <w:snapToGrid w:val="0"/>
              <w:spacing w:after="0" w:line="240" w:lineRule="auto"/>
              <w:jc w:val="center"/>
              <w:rPr>
                <w:rFonts w:cstheme="minorHAnsi"/>
                <w:position w:val="6"/>
                <w:sz w:val="24"/>
                <w:szCs w:val="24"/>
              </w:rPr>
            </w:pPr>
            <w:r w:rsidRPr="002A3A11">
              <w:rPr>
                <w:rFonts w:cstheme="minorHAnsi"/>
                <w:position w:val="6"/>
                <w:sz w:val="24"/>
                <w:szCs w:val="24"/>
              </w:rPr>
              <w:t>(Tiekėjo arba jo įgalioto asmens pareigų pavadinimas)</w:t>
            </w:r>
          </w:p>
        </w:tc>
        <w:tc>
          <w:tcPr>
            <w:tcW w:w="300" w:type="dxa"/>
          </w:tcPr>
          <w:p w14:paraId="57C4EB64" w14:textId="77777777" w:rsidR="002A5F03" w:rsidRPr="002A3A11" w:rsidRDefault="002A5F03" w:rsidP="00F913DE">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38875324" w14:textId="77777777" w:rsidR="002A5F03" w:rsidRPr="002A3A11" w:rsidRDefault="002A5F03" w:rsidP="00F913DE">
            <w:pPr>
              <w:widowControl w:val="0"/>
              <w:spacing w:after="0" w:line="240" w:lineRule="auto"/>
              <w:ind w:right="-1"/>
              <w:jc w:val="center"/>
              <w:rPr>
                <w:rFonts w:eastAsia="Calibri" w:cstheme="minorHAnsi"/>
                <w:sz w:val="24"/>
                <w:szCs w:val="24"/>
              </w:rPr>
            </w:pPr>
            <w:r w:rsidRPr="002A3A11">
              <w:rPr>
                <w:rFonts w:eastAsia="Calibri" w:cstheme="minorHAnsi"/>
                <w:position w:val="6"/>
                <w:sz w:val="24"/>
                <w:szCs w:val="24"/>
              </w:rPr>
              <w:t>(Parašas)</w:t>
            </w:r>
          </w:p>
        </w:tc>
        <w:tc>
          <w:tcPr>
            <w:tcW w:w="236" w:type="dxa"/>
          </w:tcPr>
          <w:p w14:paraId="3A8D5090" w14:textId="77777777" w:rsidR="002A5F03" w:rsidRPr="002A3A11" w:rsidRDefault="002A5F03" w:rsidP="00F913DE">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5A587EE6" w14:textId="77777777" w:rsidR="002A5F03" w:rsidRPr="002A3A11" w:rsidRDefault="002A5F03" w:rsidP="00F913DE">
            <w:pPr>
              <w:widowControl w:val="0"/>
              <w:spacing w:after="0" w:line="240" w:lineRule="auto"/>
              <w:ind w:right="-1"/>
              <w:jc w:val="center"/>
              <w:rPr>
                <w:rFonts w:eastAsia="Calibri" w:cstheme="minorHAnsi"/>
                <w:sz w:val="24"/>
                <w:szCs w:val="24"/>
              </w:rPr>
            </w:pPr>
            <w:r w:rsidRPr="002A3A11">
              <w:rPr>
                <w:rFonts w:eastAsia="Calibri" w:cstheme="minorHAnsi"/>
                <w:position w:val="6"/>
                <w:sz w:val="24"/>
                <w:szCs w:val="24"/>
              </w:rPr>
              <w:t>(Vardas ir pavardė)</w:t>
            </w:r>
          </w:p>
        </w:tc>
      </w:tr>
    </w:tbl>
    <w:p w14:paraId="4B4B8767" w14:textId="77777777" w:rsidR="002A5F03" w:rsidRPr="002A3A11" w:rsidRDefault="002A5F03" w:rsidP="00F913DE">
      <w:pPr>
        <w:widowControl w:val="0"/>
        <w:tabs>
          <w:tab w:val="left" w:pos="9640"/>
        </w:tabs>
        <w:spacing w:after="0" w:line="240" w:lineRule="auto"/>
        <w:jc w:val="both"/>
        <w:rPr>
          <w:rFonts w:cstheme="minorHAnsi"/>
          <w:sz w:val="24"/>
          <w:szCs w:val="24"/>
        </w:rPr>
      </w:pPr>
    </w:p>
    <w:p w14:paraId="17C0655C" w14:textId="77777777" w:rsidR="0087682B" w:rsidRPr="002A3A11" w:rsidRDefault="0087682B" w:rsidP="00F913DE">
      <w:pPr>
        <w:pStyle w:val="Antrat2"/>
        <w:keepNext w:val="0"/>
        <w:keepLines w:val="0"/>
        <w:widowControl w:val="0"/>
        <w:spacing w:before="0"/>
        <w:ind w:left="5103"/>
        <w:rPr>
          <w:rFonts w:asciiTheme="minorHAnsi" w:eastAsia="Calibri" w:hAnsiTheme="minorHAnsi" w:cstheme="minorHAnsi"/>
          <w:color w:val="auto"/>
          <w:sz w:val="24"/>
          <w:szCs w:val="24"/>
        </w:rPr>
      </w:pPr>
    </w:p>
    <w:bookmarkEnd w:id="6"/>
    <w:bookmarkEnd w:id="7"/>
    <w:p w14:paraId="6DD6A239" w14:textId="12A04768" w:rsidR="00BC3AC6" w:rsidRPr="002A3A11" w:rsidRDefault="00BC3AC6" w:rsidP="00F913DE">
      <w:pPr>
        <w:spacing w:after="0" w:line="240" w:lineRule="auto"/>
        <w:rPr>
          <w:rFonts w:eastAsia="Calibri" w:cstheme="minorHAnsi"/>
          <w:sz w:val="24"/>
          <w:szCs w:val="24"/>
        </w:rPr>
      </w:pPr>
      <w:r w:rsidRPr="002A3A11">
        <w:rPr>
          <w:rFonts w:eastAsia="Calibri" w:cstheme="minorHAnsi"/>
          <w:sz w:val="24"/>
          <w:szCs w:val="24"/>
        </w:rPr>
        <w:br w:type="page"/>
      </w:r>
    </w:p>
    <w:p w14:paraId="6B44169D" w14:textId="414E7C4E" w:rsidR="00B81B8D" w:rsidRPr="002A3A11" w:rsidRDefault="00B81B8D" w:rsidP="00F913DE">
      <w:pPr>
        <w:widowControl w:val="0"/>
        <w:spacing w:after="0" w:line="240" w:lineRule="auto"/>
        <w:jc w:val="right"/>
        <w:rPr>
          <w:rFonts w:cstheme="minorHAnsi"/>
          <w:iCs/>
          <w:sz w:val="24"/>
          <w:szCs w:val="24"/>
        </w:rPr>
      </w:pPr>
      <w:r w:rsidRPr="002A3A11">
        <w:rPr>
          <w:rFonts w:cstheme="minorHAnsi"/>
          <w:iCs/>
          <w:sz w:val="24"/>
          <w:szCs w:val="24"/>
        </w:rPr>
        <w:lastRenderedPageBreak/>
        <w:t>Pirkimo sąlygų 6 priedo „Pasiūlymo forma“ 1 priedas</w:t>
      </w:r>
    </w:p>
    <w:p w14:paraId="7AAF0452" w14:textId="77777777" w:rsidR="00B81B8D" w:rsidRPr="002A3A11" w:rsidRDefault="00B81B8D" w:rsidP="00F913DE">
      <w:pPr>
        <w:widowControl w:val="0"/>
        <w:spacing w:after="0" w:line="240" w:lineRule="auto"/>
        <w:jc w:val="right"/>
        <w:rPr>
          <w:rFonts w:cstheme="minorHAnsi"/>
          <w:b/>
          <w:iCs/>
          <w:sz w:val="24"/>
          <w:szCs w:val="24"/>
        </w:rPr>
      </w:pPr>
    </w:p>
    <w:p w14:paraId="1578AE03" w14:textId="1501C121" w:rsidR="00BC3AC6" w:rsidRPr="002A3A11" w:rsidRDefault="001F3825" w:rsidP="00F913DE">
      <w:pPr>
        <w:widowControl w:val="0"/>
        <w:spacing w:after="0" w:line="240" w:lineRule="auto"/>
        <w:jc w:val="center"/>
        <w:rPr>
          <w:rFonts w:eastAsia="Times New Roman" w:cstheme="minorHAnsi"/>
          <w:b/>
          <w:bCs/>
          <w:iCs/>
          <w:sz w:val="24"/>
          <w:szCs w:val="24"/>
          <w:lang w:eastAsia="ar-SA"/>
        </w:rPr>
      </w:pPr>
      <w:r w:rsidRPr="002A3A11">
        <w:rPr>
          <w:rFonts w:cstheme="minorHAnsi"/>
          <w:b/>
          <w:sz w:val="24"/>
          <w:szCs w:val="24"/>
        </w:rPr>
        <w:t>TECHNINĖS ĮRANGOS</w:t>
      </w:r>
      <w:r w:rsidRPr="002A3A11">
        <w:rPr>
          <w:rFonts w:cstheme="minorHAnsi"/>
          <w:bCs/>
          <w:sz w:val="24"/>
          <w:szCs w:val="24"/>
        </w:rPr>
        <w:t xml:space="preserve"> </w:t>
      </w:r>
      <w:r w:rsidR="00BC3AC6" w:rsidRPr="002A3A11">
        <w:rPr>
          <w:rFonts w:eastAsia="Times New Roman" w:cstheme="minorHAnsi"/>
          <w:b/>
          <w:bCs/>
          <w:iCs/>
          <w:sz w:val="24"/>
          <w:szCs w:val="24"/>
          <w:lang w:eastAsia="ar-SA"/>
        </w:rPr>
        <w:t>ATITIKIMAS TECHNINIAMS REIKALAVIMAMS</w:t>
      </w:r>
    </w:p>
    <w:p w14:paraId="51B868DA" w14:textId="77777777" w:rsidR="00BC3AC6" w:rsidRPr="002A3A11" w:rsidRDefault="00BC3AC6" w:rsidP="00F913DE">
      <w:pPr>
        <w:widowControl w:val="0"/>
        <w:spacing w:after="0" w:line="240" w:lineRule="auto"/>
        <w:rPr>
          <w:rFonts w:eastAsia="Times New Roman" w:cstheme="minorHAnsi"/>
          <w:b/>
          <w:bCs/>
          <w:iCs/>
          <w:sz w:val="24"/>
          <w:szCs w:val="24"/>
          <w:lang w:eastAsia="ar-SA"/>
        </w:rPr>
      </w:pPr>
    </w:p>
    <w:p w14:paraId="38301055" w14:textId="70B47127" w:rsidR="001F3825" w:rsidRPr="002A3A11" w:rsidRDefault="00442BE1" w:rsidP="00F913DE">
      <w:pPr>
        <w:widowControl w:val="0"/>
        <w:spacing w:after="0" w:line="240" w:lineRule="auto"/>
        <w:jc w:val="both"/>
        <w:rPr>
          <w:rFonts w:cstheme="minorHAnsi"/>
          <w:bCs/>
          <w:iCs/>
          <w:sz w:val="24"/>
          <w:szCs w:val="24"/>
        </w:rPr>
      </w:pPr>
      <w:r w:rsidRPr="002A3A11">
        <w:rPr>
          <w:rFonts w:cstheme="minorHAnsi"/>
          <w:bCs/>
          <w:iCs/>
          <w:sz w:val="24"/>
          <w:szCs w:val="24"/>
        </w:rPr>
        <w:t xml:space="preserve">1. </w:t>
      </w:r>
      <w:r w:rsidR="000D2FD3" w:rsidRPr="002A3A11">
        <w:rPr>
          <w:rFonts w:cstheme="minorHAnsi"/>
          <w:bCs/>
          <w:iCs/>
          <w:sz w:val="24"/>
          <w:szCs w:val="24"/>
        </w:rPr>
        <w:t xml:space="preserve">Tiekėjai </w:t>
      </w:r>
      <w:r w:rsidR="000D2FD3" w:rsidRPr="002A3A11">
        <w:rPr>
          <w:rFonts w:cstheme="minorHAnsi"/>
          <w:iCs/>
          <w:sz w:val="24"/>
          <w:szCs w:val="24"/>
        </w:rPr>
        <w:t>privalo</w:t>
      </w:r>
      <w:r w:rsidR="003376FC" w:rsidRPr="002A3A11">
        <w:rPr>
          <w:rFonts w:cstheme="minorHAnsi"/>
          <w:iCs/>
          <w:sz w:val="24"/>
          <w:szCs w:val="24"/>
        </w:rPr>
        <w:t xml:space="preserve"> išsamiai aprašyti </w:t>
      </w:r>
      <w:r w:rsidR="003376FC" w:rsidRPr="002A3A11">
        <w:rPr>
          <w:rFonts w:cstheme="minorHAnsi"/>
          <w:bCs/>
          <w:iCs/>
          <w:sz w:val="24"/>
          <w:szCs w:val="24"/>
        </w:rPr>
        <w:t xml:space="preserve">siūlomą </w:t>
      </w:r>
      <w:r w:rsidRPr="002A3A11">
        <w:rPr>
          <w:rFonts w:cstheme="minorHAnsi"/>
          <w:bCs/>
          <w:iCs/>
          <w:sz w:val="24"/>
          <w:szCs w:val="24"/>
        </w:rPr>
        <w:t xml:space="preserve">parametrą </w:t>
      </w:r>
      <w:r w:rsidR="003376FC" w:rsidRPr="002A3A11">
        <w:rPr>
          <w:rFonts w:cstheme="minorHAnsi"/>
          <w:bCs/>
          <w:iCs/>
          <w:sz w:val="24"/>
          <w:szCs w:val="24"/>
        </w:rPr>
        <w:t xml:space="preserve">ir kartu su pasiūlymu pateikti </w:t>
      </w:r>
      <w:r w:rsidR="000D2FD3" w:rsidRPr="002A3A11">
        <w:rPr>
          <w:rFonts w:cstheme="minorHAnsi"/>
          <w:bCs/>
          <w:iCs/>
          <w:sz w:val="24"/>
          <w:szCs w:val="24"/>
        </w:rPr>
        <w:t>atitikimą techniniams parametrams pagrindžiančius</w:t>
      </w:r>
      <w:r w:rsidR="003376FC" w:rsidRPr="002A3A11">
        <w:rPr>
          <w:rFonts w:cstheme="minorHAnsi"/>
          <w:bCs/>
          <w:iCs/>
          <w:sz w:val="24"/>
          <w:szCs w:val="24"/>
        </w:rPr>
        <w:t xml:space="preserve"> dokumentu</w:t>
      </w:r>
      <w:r w:rsidR="000D2FD3" w:rsidRPr="002A3A11">
        <w:rPr>
          <w:rFonts w:cstheme="minorHAnsi"/>
          <w:bCs/>
          <w:iCs/>
          <w:sz w:val="24"/>
          <w:szCs w:val="24"/>
        </w:rPr>
        <w:t>s, kaip nurodyta šio</w:t>
      </w:r>
      <w:r w:rsidR="000D2FD3" w:rsidRPr="002A3A11">
        <w:rPr>
          <w:rFonts w:cstheme="minorHAnsi"/>
          <w:iCs/>
          <w:sz w:val="24"/>
          <w:szCs w:val="24"/>
        </w:rPr>
        <w:t xml:space="preserve"> </w:t>
      </w:r>
      <w:r w:rsidR="000D2FD3" w:rsidRPr="002A3A11">
        <w:rPr>
          <w:rFonts w:cstheme="minorHAnsi"/>
          <w:bCs/>
          <w:iCs/>
          <w:sz w:val="24"/>
          <w:szCs w:val="24"/>
        </w:rPr>
        <w:t xml:space="preserve">Pirkimo sąlygų 6 priedo „Pasiūlymo forma“ 1 priedo </w:t>
      </w:r>
      <w:r w:rsidR="003C3BBF" w:rsidRPr="002A3A11">
        <w:rPr>
          <w:rFonts w:cstheme="minorHAnsi"/>
          <w:bCs/>
          <w:iCs/>
          <w:sz w:val="24"/>
          <w:szCs w:val="24"/>
        </w:rPr>
        <w:t>„</w:t>
      </w:r>
      <w:r w:rsidR="001F3825" w:rsidRPr="002A3A11">
        <w:rPr>
          <w:rFonts w:cstheme="minorHAnsi"/>
          <w:bCs/>
          <w:iCs/>
          <w:sz w:val="24"/>
          <w:szCs w:val="24"/>
        </w:rPr>
        <w:t xml:space="preserve">Techninės įrangos </w:t>
      </w:r>
      <w:r w:rsidR="001F3825" w:rsidRPr="002A3A11">
        <w:rPr>
          <w:rFonts w:eastAsia="Times New Roman" w:cstheme="minorHAnsi"/>
          <w:bCs/>
          <w:iCs/>
          <w:sz w:val="24"/>
          <w:szCs w:val="24"/>
          <w:lang w:eastAsia="ar-SA"/>
        </w:rPr>
        <w:t>atitikimas techniniams reikalavimams</w:t>
      </w:r>
      <w:r w:rsidR="001F3825" w:rsidRPr="002A3A11">
        <w:rPr>
          <w:rFonts w:cstheme="minorHAnsi"/>
          <w:bCs/>
          <w:iCs/>
          <w:sz w:val="24"/>
          <w:szCs w:val="24"/>
        </w:rPr>
        <w:t xml:space="preserve"> </w:t>
      </w:r>
      <w:r w:rsidR="003C3BBF" w:rsidRPr="002A3A11">
        <w:rPr>
          <w:rFonts w:cstheme="minorHAnsi"/>
          <w:bCs/>
          <w:iCs/>
          <w:sz w:val="24"/>
          <w:szCs w:val="24"/>
        </w:rPr>
        <w:t xml:space="preserve">” </w:t>
      </w:r>
      <w:r w:rsidR="000D2FD3" w:rsidRPr="002A3A11">
        <w:rPr>
          <w:rFonts w:cstheme="minorHAnsi"/>
          <w:bCs/>
          <w:iCs/>
          <w:sz w:val="24"/>
          <w:szCs w:val="24"/>
        </w:rPr>
        <w:t>1</w:t>
      </w:r>
      <w:r w:rsidR="00CF31A0" w:rsidRPr="002A3A11">
        <w:rPr>
          <w:rFonts w:cstheme="minorHAnsi"/>
          <w:bCs/>
          <w:iCs/>
          <w:sz w:val="24"/>
          <w:szCs w:val="24"/>
        </w:rPr>
        <w:t>-4</w:t>
      </w:r>
      <w:r w:rsidR="001F3825" w:rsidRPr="002A3A11">
        <w:rPr>
          <w:rFonts w:cstheme="minorHAnsi"/>
          <w:bCs/>
          <w:iCs/>
          <w:sz w:val="24"/>
          <w:szCs w:val="24"/>
        </w:rPr>
        <w:t xml:space="preserve"> lentelė</w:t>
      </w:r>
      <w:r w:rsidR="00CF31A0" w:rsidRPr="002A3A11">
        <w:rPr>
          <w:rFonts w:cstheme="minorHAnsi"/>
          <w:bCs/>
          <w:iCs/>
          <w:sz w:val="24"/>
          <w:szCs w:val="24"/>
        </w:rPr>
        <w:t>se</w:t>
      </w:r>
      <w:r w:rsidR="003376FC" w:rsidRPr="002A3A11">
        <w:rPr>
          <w:rFonts w:cstheme="minorHAnsi"/>
          <w:bCs/>
          <w:iCs/>
          <w:sz w:val="24"/>
          <w:szCs w:val="24"/>
        </w:rPr>
        <w:t xml:space="preserve">. </w:t>
      </w:r>
    </w:p>
    <w:p w14:paraId="0B66A9C2" w14:textId="76A4F109" w:rsidR="007533C8" w:rsidRPr="002A3A11" w:rsidRDefault="001F3825" w:rsidP="00F913DE">
      <w:pPr>
        <w:widowControl w:val="0"/>
        <w:spacing w:after="0" w:line="240" w:lineRule="auto"/>
        <w:jc w:val="both"/>
        <w:rPr>
          <w:rFonts w:cstheme="minorHAnsi"/>
          <w:iCs/>
          <w:sz w:val="24"/>
          <w:szCs w:val="24"/>
        </w:rPr>
      </w:pPr>
      <w:r w:rsidRPr="002A3A11">
        <w:rPr>
          <w:rFonts w:cstheme="minorHAnsi"/>
          <w:iCs/>
          <w:sz w:val="24"/>
          <w:szCs w:val="24"/>
        </w:rPr>
        <w:t>Tiekėjas turi nurodyti konkrečius siūlomos įrangos techninius parametrus</w:t>
      </w:r>
      <w:r w:rsidR="0053502C" w:rsidRPr="002A3A11">
        <w:rPr>
          <w:rFonts w:cstheme="minorHAnsi"/>
          <w:iCs/>
          <w:sz w:val="24"/>
          <w:szCs w:val="24"/>
        </w:rPr>
        <w:t>.</w:t>
      </w:r>
    </w:p>
    <w:p w14:paraId="00E6EE4F" w14:textId="77777777" w:rsidR="00CE54B3" w:rsidRPr="002A3A11" w:rsidRDefault="00CE54B3" w:rsidP="00F913DE">
      <w:pPr>
        <w:widowControl w:val="0"/>
        <w:spacing w:after="0" w:line="240" w:lineRule="auto"/>
        <w:jc w:val="both"/>
        <w:rPr>
          <w:rFonts w:cstheme="minorHAnsi"/>
          <w:bCs/>
          <w:sz w:val="24"/>
          <w:szCs w:val="24"/>
        </w:rPr>
      </w:pPr>
    </w:p>
    <w:p w14:paraId="29AE0785" w14:textId="77777777" w:rsidR="00731332" w:rsidRPr="002A3A11" w:rsidRDefault="00BC3AC6" w:rsidP="00F913DE">
      <w:pPr>
        <w:tabs>
          <w:tab w:val="left" w:pos="0"/>
          <w:tab w:val="left" w:pos="340"/>
          <w:tab w:val="left" w:pos="482"/>
          <w:tab w:val="left" w:pos="1800"/>
        </w:tabs>
        <w:snapToGrid w:val="0"/>
        <w:spacing w:after="0" w:line="240" w:lineRule="auto"/>
        <w:jc w:val="both"/>
        <w:rPr>
          <w:rFonts w:cstheme="minorHAnsi"/>
          <w:sz w:val="24"/>
          <w:szCs w:val="24"/>
        </w:rPr>
      </w:pPr>
      <w:r w:rsidRPr="002A3A11">
        <w:rPr>
          <w:rFonts w:cstheme="minorHAnsi"/>
          <w:sz w:val="24"/>
          <w:szCs w:val="24"/>
          <w:lang w:eastAsia="ar-SA"/>
        </w:rPr>
        <w:t>1</w:t>
      </w:r>
      <w:r w:rsidR="00442BE1" w:rsidRPr="002A3A11">
        <w:rPr>
          <w:rFonts w:cstheme="minorHAnsi"/>
          <w:sz w:val="24"/>
          <w:szCs w:val="24"/>
          <w:lang w:eastAsia="ar-SA"/>
        </w:rPr>
        <w:t xml:space="preserve"> lentelė</w:t>
      </w:r>
      <w:r w:rsidRPr="002A3A11">
        <w:rPr>
          <w:rFonts w:cstheme="minorHAnsi"/>
          <w:sz w:val="24"/>
          <w:szCs w:val="24"/>
          <w:lang w:eastAsia="ar-SA"/>
        </w:rPr>
        <w:t xml:space="preserve">. </w:t>
      </w:r>
      <w:bookmarkStart w:id="8" w:name="_Toc204336747"/>
      <w:r w:rsidR="00731332" w:rsidRPr="002A3A11">
        <w:rPr>
          <w:rFonts w:cstheme="minorHAnsi"/>
          <w:sz w:val="24"/>
          <w:szCs w:val="24"/>
        </w:rPr>
        <w:t>Borto kompiuteris ir vairuotojo konsolė</w:t>
      </w:r>
      <w:bookmarkEnd w:id="8"/>
      <w:r w:rsidR="00731332" w:rsidRPr="002A3A11">
        <w:rPr>
          <w:rFonts w:cstheme="minorHAnsi"/>
          <w:sz w:val="24"/>
          <w:szCs w:val="24"/>
        </w:rPr>
        <w:t xml:space="preserve">. Borto kompiuteris ir vairuotojo konsolė gali būti siūlomi kaip du atskiri, tarpusavyje integruoti įrenginiai arba kaip vienas integruotas įrenginys, apjungiantis borto kompiuterio ir vairuotojo konsolės funkcijas. Jeigu siūlomi du atskiri įrenginiai, Tiekėjas privalo nurodyti, kuriuo įrenginiu grindžiamas kiekvieno reikalavimo įgyvendinimas. </w:t>
      </w:r>
    </w:p>
    <w:p w14:paraId="2A9B6324" w14:textId="0A796C08" w:rsidR="00BC3AC6" w:rsidRPr="002A3A11" w:rsidRDefault="00BC3AC6" w:rsidP="00F913DE">
      <w:pPr>
        <w:tabs>
          <w:tab w:val="left" w:pos="0"/>
          <w:tab w:val="left" w:pos="340"/>
          <w:tab w:val="left" w:pos="482"/>
          <w:tab w:val="left" w:pos="1800"/>
        </w:tabs>
        <w:snapToGrid w:val="0"/>
        <w:spacing w:after="0" w:line="240" w:lineRule="auto"/>
        <w:jc w:val="both"/>
        <w:rPr>
          <w:rFonts w:cstheme="minorHAnsi"/>
          <w:sz w:val="24"/>
          <w:szCs w:val="24"/>
          <w:u w:val="single"/>
          <w:lang w:eastAsia="ar-SA"/>
        </w:rPr>
      </w:pPr>
    </w:p>
    <w:tbl>
      <w:tblPr>
        <w:tblpPr w:leftFromText="180" w:rightFromText="180" w:vertAnchor="text" w:tblpY="1"/>
        <w:tblOverlap w:val="never"/>
        <w:tblW w:w="9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3686"/>
        <w:gridCol w:w="2268"/>
        <w:gridCol w:w="3260"/>
      </w:tblGrid>
      <w:tr w:rsidR="00BC3AC6" w:rsidRPr="002A3A11" w14:paraId="34E39D72" w14:textId="77777777" w:rsidTr="0081097D">
        <w:trPr>
          <w:tblHeader/>
        </w:trPr>
        <w:tc>
          <w:tcPr>
            <w:tcW w:w="738" w:type="dxa"/>
            <w:vAlign w:val="center"/>
            <w:hideMark/>
          </w:tcPr>
          <w:p w14:paraId="26371DCB" w14:textId="77777777" w:rsidR="00BC3AC6" w:rsidRPr="002A3A11" w:rsidRDefault="00BC3AC6" w:rsidP="0081097D">
            <w:pPr>
              <w:snapToGrid w:val="0"/>
              <w:spacing w:after="0" w:line="240" w:lineRule="auto"/>
              <w:jc w:val="right"/>
              <w:rPr>
                <w:rFonts w:cstheme="minorHAnsi"/>
                <w:b/>
                <w:bCs/>
                <w:sz w:val="24"/>
                <w:szCs w:val="24"/>
                <w:lang w:eastAsia="ar-SA"/>
              </w:rPr>
            </w:pPr>
            <w:r w:rsidRPr="002A3A11">
              <w:rPr>
                <w:rFonts w:cstheme="minorHAnsi"/>
                <w:b/>
                <w:bCs/>
                <w:sz w:val="24"/>
                <w:szCs w:val="24"/>
                <w:lang w:eastAsia="ar-SA"/>
              </w:rPr>
              <w:t>Eil. Nr.</w:t>
            </w:r>
          </w:p>
        </w:tc>
        <w:tc>
          <w:tcPr>
            <w:tcW w:w="3686" w:type="dxa"/>
            <w:vAlign w:val="center"/>
            <w:hideMark/>
          </w:tcPr>
          <w:p w14:paraId="2B7EB3B0" w14:textId="77777777" w:rsidR="00BC3AC6" w:rsidRPr="002A3A11" w:rsidRDefault="00BC3AC6" w:rsidP="0081097D">
            <w:pPr>
              <w:snapToGrid w:val="0"/>
              <w:spacing w:after="0" w:line="240" w:lineRule="auto"/>
              <w:jc w:val="center"/>
              <w:rPr>
                <w:rFonts w:cstheme="minorHAnsi"/>
                <w:b/>
                <w:bCs/>
                <w:sz w:val="24"/>
                <w:szCs w:val="24"/>
                <w:lang w:eastAsia="ar-SA"/>
              </w:rPr>
            </w:pPr>
            <w:r w:rsidRPr="002A3A11">
              <w:rPr>
                <w:rFonts w:cstheme="minorHAnsi"/>
                <w:b/>
                <w:bCs/>
                <w:sz w:val="24"/>
                <w:szCs w:val="24"/>
                <w:lang w:eastAsia="ar-SA"/>
              </w:rPr>
              <w:t>Keliami reikalavimai</w:t>
            </w:r>
          </w:p>
        </w:tc>
        <w:tc>
          <w:tcPr>
            <w:tcW w:w="2268" w:type="dxa"/>
            <w:vAlign w:val="center"/>
          </w:tcPr>
          <w:p w14:paraId="36C03098" w14:textId="4CB9025D" w:rsidR="00BC3AC6" w:rsidRPr="002A3A11" w:rsidRDefault="007830EC" w:rsidP="0081097D">
            <w:pPr>
              <w:snapToGrid w:val="0"/>
              <w:spacing w:after="0" w:line="240" w:lineRule="auto"/>
              <w:jc w:val="center"/>
              <w:rPr>
                <w:rFonts w:cstheme="minorHAnsi"/>
                <w:b/>
                <w:bCs/>
                <w:sz w:val="24"/>
                <w:szCs w:val="24"/>
                <w:lang w:eastAsia="ar-SA"/>
              </w:rPr>
            </w:pPr>
            <w:r w:rsidRPr="002A3A11">
              <w:rPr>
                <w:rFonts w:cstheme="minorHAnsi"/>
                <w:b/>
                <w:bCs/>
                <w:sz w:val="24"/>
                <w:szCs w:val="24"/>
              </w:rPr>
              <w:t>Tiekėjo siūlomos prekės faktiniai techniniai parametrai</w:t>
            </w:r>
            <w:r w:rsidR="0081097D" w:rsidRPr="002A3A11">
              <w:rPr>
                <w:rFonts w:cstheme="minorHAnsi"/>
                <w:b/>
                <w:bCs/>
                <w:sz w:val="24"/>
                <w:szCs w:val="24"/>
              </w:rPr>
              <w:t>. Turi būti nurodomas prekės gamintojas, modelis, registracijos šalis.</w:t>
            </w:r>
          </w:p>
        </w:tc>
        <w:tc>
          <w:tcPr>
            <w:tcW w:w="3260" w:type="dxa"/>
            <w:vAlign w:val="center"/>
          </w:tcPr>
          <w:p w14:paraId="0614FFE7" w14:textId="77777777" w:rsidR="00BC3AC6" w:rsidRPr="002A3A11" w:rsidRDefault="00BC3AC6" w:rsidP="0081097D">
            <w:pPr>
              <w:snapToGrid w:val="0"/>
              <w:spacing w:after="0" w:line="240" w:lineRule="auto"/>
              <w:jc w:val="center"/>
              <w:rPr>
                <w:rFonts w:cstheme="minorHAnsi"/>
                <w:b/>
                <w:bCs/>
                <w:sz w:val="24"/>
                <w:szCs w:val="24"/>
              </w:rPr>
            </w:pPr>
            <w:r w:rsidRPr="002A3A11">
              <w:rPr>
                <w:rFonts w:cstheme="minorHAnsi"/>
                <w:b/>
                <w:bCs/>
                <w:noProof/>
                <w:sz w:val="24"/>
                <w:szCs w:val="24"/>
              </w:rPr>
              <w:t>Atitikimas reikalavimams su nuoroda į katalogo ar techninės dokumentacijos psl.</w:t>
            </w:r>
            <w:r w:rsidRPr="002A3A11">
              <w:rPr>
                <w:rFonts w:cstheme="minorHAnsi"/>
                <w:b/>
                <w:bCs/>
                <w:sz w:val="24"/>
                <w:szCs w:val="24"/>
              </w:rPr>
              <w:t xml:space="preserve"> </w:t>
            </w:r>
          </w:p>
          <w:p w14:paraId="6EA9FBBC" w14:textId="77777777" w:rsidR="00BC3AC6" w:rsidRPr="002A3A11" w:rsidRDefault="00BC3AC6" w:rsidP="0081097D">
            <w:pPr>
              <w:snapToGrid w:val="0"/>
              <w:spacing w:after="0" w:line="240" w:lineRule="auto"/>
              <w:jc w:val="center"/>
              <w:rPr>
                <w:rFonts w:cstheme="minorHAnsi"/>
                <w:b/>
                <w:bCs/>
                <w:sz w:val="24"/>
                <w:szCs w:val="24"/>
              </w:rPr>
            </w:pPr>
            <w:r w:rsidRPr="002A3A11">
              <w:rPr>
                <w:rFonts w:cstheme="minorHAnsi"/>
                <w:b/>
                <w:bCs/>
                <w:sz w:val="24"/>
                <w:szCs w:val="24"/>
              </w:rPr>
              <w:t xml:space="preserve">(Būtina įrašyti psl. nr., esantį dokumentuose / techniniuose aprašuose originalo ir lietuvių kalba. </w:t>
            </w:r>
          </w:p>
          <w:p w14:paraId="0A2B4BB1" w14:textId="77777777" w:rsidR="00BC3AC6" w:rsidRPr="002A3A11" w:rsidRDefault="00BC3AC6" w:rsidP="0081097D">
            <w:pPr>
              <w:snapToGrid w:val="0"/>
              <w:spacing w:after="0" w:line="240" w:lineRule="auto"/>
              <w:jc w:val="center"/>
              <w:rPr>
                <w:rFonts w:cstheme="minorHAnsi"/>
                <w:b/>
                <w:bCs/>
                <w:sz w:val="24"/>
                <w:szCs w:val="24"/>
              </w:rPr>
            </w:pPr>
            <w:r w:rsidRPr="002A3A11">
              <w:rPr>
                <w:rFonts w:cstheme="minorHAnsi"/>
                <w:b/>
                <w:bCs/>
                <w:sz w:val="24"/>
                <w:szCs w:val="24"/>
              </w:rPr>
              <w:t>Dokumentuose/ techniniuose aprašuose būtina pažymėti kiekvieną reikalaujamą parametrą)</w:t>
            </w:r>
          </w:p>
          <w:p w14:paraId="3A038A76" w14:textId="77777777" w:rsidR="00BC3AC6" w:rsidRPr="002A3A11" w:rsidRDefault="00BC3AC6" w:rsidP="0081097D">
            <w:pPr>
              <w:snapToGrid w:val="0"/>
              <w:spacing w:after="0" w:line="240" w:lineRule="auto"/>
              <w:jc w:val="center"/>
              <w:rPr>
                <w:rFonts w:cstheme="minorHAnsi"/>
                <w:b/>
                <w:bCs/>
                <w:sz w:val="24"/>
                <w:szCs w:val="24"/>
                <w:lang w:eastAsia="ar-SA"/>
              </w:rPr>
            </w:pPr>
            <w:r w:rsidRPr="002A3A11">
              <w:rPr>
                <w:rFonts w:cstheme="minorHAnsi"/>
                <w:b/>
                <w:bCs/>
                <w:sz w:val="24"/>
                <w:szCs w:val="24"/>
              </w:rPr>
              <w:t>(pridedama kartu su pasiūlymu)</w:t>
            </w:r>
          </w:p>
        </w:tc>
      </w:tr>
      <w:tr w:rsidR="00C74FC9" w:rsidRPr="002A3A11" w14:paraId="03B9128B" w14:textId="77777777" w:rsidTr="00385DB6">
        <w:tc>
          <w:tcPr>
            <w:tcW w:w="9952" w:type="dxa"/>
            <w:gridSpan w:val="4"/>
            <w:vAlign w:val="center"/>
          </w:tcPr>
          <w:p w14:paraId="2FE3DE1C" w14:textId="77777777" w:rsidR="00C74FC9" w:rsidRPr="002A3A11" w:rsidRDefault="00C74FC9" w:rsidP="00C74FC9">
            <w:pPr>
              <w:tabs>
                <w:tab w:val="left" w:pos="0"/>
                <w:tab w:val="left" w:pos="340"/>
                <w:tab w:val="left" w:pos="482"/>
                <w:tab w:val="left" w:pos="1800"/>
              </w:tabs>
              <w:snapToGrid w:val="0"/>
              <w:spacing w:after="0" w:line="240" w:lineRule="auto"/>
              <w:jc w:val="both"/>
              <w:rPr>
                <w:rFonts w:cstheme="minorHAnsi"/>
                <w:sz w:val="24"/>
                <w:szCs w:val="24"/>
                <w:u w:val="single"/>
                <w:lang w:eastAsia="ar-SA"/>
              </w:rPr>
            </w:pPr>
            <w:r w:rsidRPr="002A3A11">
              <w:rPr>
                <w:rFonts w:cstheme="minorHAnsi"/>
                <w:sz w:val="24"/>
                <w:szCs w:val="24"/>
                <w:lang w:eastAsia="ar-SA"/>
              </w:rPr>
              <w:t xml:space="preserve">Gamintojas, modelis </w:t>
            </w:r>
            <w:r w:rsidRPr="002A3A11">
              <w:rPr>
                <w:rFonts w:cstheme="minorHAnsi"/>
                <w:i/>
                <w:iCs/>
                <w:sz w:val="24"/>
                <w:szCs w:val="24"/>
              </w:rPr>
              <w:t>(</w:t>
            </w:r>
            <w:r w:rsidRPr="002A3A11">
              <w:rPr>
                <w:rFonts w:cstheme="minorHAnsi"/>
                <w:i/>
                <w:iCs/>
                <w:color w:val="EE0000"/>
                <w:sz w:val="24"/>
                <w:szCs w:val="24"/>
              </w:rPr>
              <w:t>nurodyti gamintoją, gamintojo registracijos šalį, modelį</w:t>
            </w:r>
            <w:r w:rsidRPr="002A3A11">
              <w:rPr>
                <w:rFonts w:cstheme="minorHAnsi"/>
                <w:i/>
                <w:iCs/>
                <w:sz w:val="24"/>
                <w:szCs w:val="24"/>
              </w:rPr>
              <w:t>)</w:t>
            </w:r>
          </w:p>
          <w:p w14:paraId="5B2A6031" w14:textId="77777777" w:rsidR="00C74FC9" w:rsidRPr="002A3A11" w:rsidRDefault="00C74FC9" w:rsidP="0081097D">
            <w:pPr>
              <w:spacing w:after="0" w:line="240" w:lineRule="auto"/>
              <w:rPr>
                <w:rFonts w:eastAsia="MS Mincho" w:cstheme="minorHAnsi"/>
                <w:sz w:val="24"/>
                <w:szCs w:val="24"/>
                <w:lang w:eastAsia="ar-SA"/>
              </w:rPr>
            </w:pPr>
          </w:p>
        </w:tc>
      </w:tr>
      <w:tr w:rsidR="0082645D" w:rsidRPr="002A3A11" w14:paraId="55E343E4" w14:textId="77777777" w:rsidTr="0081097D">
        <w:tc>
          <w:tcPr>
            <w:tcW w:w="738" w:type="dxa"/>
            <w:vAlign w:val="center"/>
          </w:tcPr>
          <w:p w14:paraId="39123FC8" w14:textId="0F307B79"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82645D" w:rsidRPr="002A3A11">
              <w:rPr>
                <w:rFonts w:cstheme="minorHAnsi"/>
                <w:bCs/>
                <w:sz w:val="24"/>
                <w:szCs w:val="24"/>
                <w:lang w:eastAsia="ar-SA"/>
              </w:rPr>
              <w:t>.</w:t>
            </w:r>
          </w:p>
        </w:tc>
        <w:tc>
          <w:tcPr>
            <w:tcW w:w="3686" w:type="dxa"/>
            <w:vAlign w:val="center"/>
          </w:tcPr>
          <w:p w14:paraId="0C25A58A" w14:textId="12AFAF73" w:rsidR="0082645D" w:rsidRPr="002A3A11" w:rsidRDefault="00731332" w:rsidP="0081097D">
            <w:pPr>
              <w:snapToGrid w:val="0"/>
              <w:spacing w:after="0" w:line="240" w:lineRule="auto"/>
              <w:jc w:val="both"/>
              <w:rPr>
                <w:rFonts w:cstheme="minorHAnsi"/>
                <w:sz w:val="24"/>
                <w:szCs w:val="24"/>
                <w:lang w:eastAsia="ar-SA"/>
              </w:rPr>
            </w:pPr>
            <w:r w:rsidRPr="002A3A11">
              <w:rPr>
                <w:rFonts w:cstheme="minorHAnsi"/>
                <w:sz w:val="24"/>
                <w:szCs w:val="24"/>
              </w:rPr>
              <w:t>Borto kompiuteris privalo būti pagrindinė sąsaja tarp transporto priemonėje esančios techninės įrangos, Sistemos bei išorinių informacinių sistemų (IS), kai įgyvendinamos integracinės sąsajos</w:t>
            </w:r>
          </w:p>
        </w:tc>
        <w:tc>
          <w:tcPr>
            <w:tcW w:w="2268" w:type="dxa"/>
          </w:tcPr>
          <w:p w14:paraId="1B4C565C" w14:textId="5CC1ECC9"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5A99B5E0" w14:textId="77777777" w:rsidR="0082645D" w:rsidRPr="002A3A11" w:rsidRDefault="0082645D" w:rsidP="0081097D">
            <w:pPr>
              <w:spacing w:after="0" w:line="240" w:lineRule="auto"/>
              <w:rPr>
                <w:rFonts w:eastAsia="MS Mincho" w:cstheme="minorHAnsi"/>
                <w:sz w:val="24"/>
                <w:szCs w:val="24"/>
                <w:lang w:eastAsia="ar-SA"/>
              </w:rPr>
            </w:pPr>
          </w:p>
        </w:tc>
      </w:tr>
      <w:tr w:rsidR="0082645D" w:rsidRPr="002A3A11" w14:paraId="17C0DE5C" w14:textId="77777777" w:rsidTr="0081097D">
        <w:trPr>
          <w:trHeight w:val="510"/>
        </w:trPr>
        <w:tc>
          <w:tcPr>
            <w:tcW w:w="738" w:type="dxa"/>
            <w:vAlign w:val="center"/>
          </w:tcPr>
          <w:p w14:paraId="0AB062CA" w14:textId="06E25B96"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2</w:t>
            </w:r>
            <w:r w:rsidR="0082645D" w:rsidRPr="002A3A11">
              <w:rPr>
                <w:rFonts w:cstheme="minorHAnsi"/>
                <w:bCs/>
                <w:sz w:val="24"/>
                <w:szCs w:val="24"/>
                <w:lang w:eastAsia="ar-SA"/>
              </w:rPr>
              <w:t>.</w:t>
            </w:r>
          </w:p>
        </w:tc>
        <w:tc>
          <w:tcPr>
            <w:tcW w:w="3686" w:type="dxa"/>
            <w:vAlign w:val="center"/>
          </w:tcPr>
          <w:p w14:paraId="2BCA9482" w14:textId="582FBC44" w:rsidR="0082645D" w:rsidRPr="002A3A11" w:rsidRDefault="00731332" w:rsidP="0081097D">
            <w:pPr>
              <w:spacing w:after="0" w:line="240" w:lineRule="auto"/>
              <w:jc w:val="both"/>
              <w:rPr>
                <w:rFonts w:eastAsia="MS Mincho" w:cstheme="minorHAnsi"/>
                <w:sz w:val="24"/>
                <w:szCs w:val="24"/>
                <w:lang w:eastAsia="ar-SA"/>
              </w:rPr>
            </w:pPr>
            <w:r w:rsidRPr="002A3A11">
              <w:rPr>
                <w:rFonts w:cstheme="minorHAnsi"/>
                <w:sz w:val="24"/>
                <w:szCs w:val="24"/>
              </w:rPr>
              <w:t>Tiekėjas privalo su PO suderinti sprendimą, kaip borto kompiuteris atpažįsta konkretų autobusą, kuriame yra sumontuotas</w:t>
            </w:r>
          </w:p>
        </w:tc>
        <w:tc>
          <w:tcPr>
            <w:tcW w:w="2268" w:type="dxa"/>
          </w:tcPr>
          <w:p w14:paraId="15B010C0" w14:textId="16A5CD4A" w:rsidR="0082645D" w:rsidRPr="002A3A11" w:rsidRDefault="0082645D" w:rsidP="0081097D">
            <w:pPr>
              <w:spacing w:after="0" w:line="240" w:lineRule="auto"/>
              <w:jc w:val="both"/>
              <w:rPr>
                <w:rFonts w:cstheme="minorHAnsi"/>
                <w:sz w:val="24"/>
                <w:szCs w:val="24"/>
                <w:lang w:eastAsia="ar-SA"/>
              </w:rPr>
            </w:pPr>
          </w:p>
        </w:tc>
        <w:tc>
          <w:tcPr>
            <w:tcW w:w="3260" w:type="dxa"/>
          </w:tcPr>
          <w:p w14:paraId="1E7F6135" w14:textId="77777777" w:rsidR="0082645D" w:rsidRPr="002A3A11" w:rsidRDefault="0082645D" w:rsidP="0081097D">
            <w:pPr>
              <w:spacing w:after="0" w:line="240" w:lineRule="auto"/>
              <w:jc w:val="both"/>
              <w:rPr>
                <w:rFonts w:cstheme="minorHAnsi"/>
                <w:sz w:val="24"/>
                <w:szCs w:val="24"/>
                <w:lang w:eastAsia="ar-SA"/>
              </w:rPr>
            </w:pPr>
          </w:p>
        </w:tc>
      </w:tr>
      <w:tr w:rsidR="0082645D" w:rsidRPr="002A3A11" w14:paraId="737D1E20" w14:textId="77777777" w:rsidTr="0081097D">
        <w:tc>
          <w:tcPr>
            <w:tcW w:w="738" w:type="dxa"/>
            <w:vAlign w:val="center"/>
          </w:tcPr>
          <w:p w14:paraId="5D1F3A6C" w14:textId="17B29D3D"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3</w:t>
            </w:r>
            <w:r w:rsidR="0082645D" w:rsidRPr="002A3A11">
              <w:rPr>
                <w:rFonts w:cstheme="minorHAnsi"/>
                <w:bCs/>
                <w:sz w:val="24"/>
                <w:szCs w:val="24"/>
                <w:lang w:eastAsia="ar-SA"/>
              </w:rPr>
              <w:t>.</w:t>
            </w:r>
          </w:p>
        </w:tc>
        <w:tc>
          <w:tcPr>
            <w:tcW w:w="3686" w:type="dxa"/>
            <w:vAlign w:val="center"/>
          </w:tcPr>
          <w:p w14:paraId="2ED28056" w14:textId="4BE51CE9" w:rsidR="0082645D" w:rsidRPr="002A3A11" w:rsidRDefault="00731332" w:rsidP="0081097D">
            <w:pPr>
              <w:spacing w:after="0" w:line="240" w:lineRule="auto"/>
              <w:jc w:val="both"/>
              <w:rPr>
                <w:rFonts w:eastAsia="MS Mincho" w:cstheme="minorHAnsi"/>
                <w:sz w:val="24"/>
                <w:szCs w:val="24"/>
                <w:lang w:eastAsia="ar-SA"/>
              </w:rPr>
            </w:pPr>
            <w:r w:rsidRPr="002A3A11">
              <w:rPr>
                <w:rFonts w:cstheme="minorHAnsi"/>
                <w:sz w:val="24"/>
                <w:szCs w:val="24"/>
              </w:rPr>
              <w:t>Borto kompiuteris turi palaikyti duomenų apsikeitimą su Sistema naudojant ne žemesnę nei 4G LTE duomenų perdavimo technologiją</w:t>
            </w:r>
          </w:p>
        </w:tc>
        <w:tc>
          <w:tcPr>
            <w:tcW w:w="2268" w:type="dxa"/>
          </w:tcPr>
          <w:p w14:paraId="5C923C8E" w14:textId="71C1436E"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712A0134"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7D68FB1B" w14:textId="77777777" w:rsidTr="0081097D">
        <w:tc>
          <w:tcPr>
            <w:tcW w:w="738" w:type="dxa"/>
            <w:vAlign w:val="center"/>
          </w:tcPr>
          <w:p w14:paraId="21F9A3BE" w14:textId="4B1C2AC9"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lastRenderedPageBreak/>
              <w:t>4</w:t>
            </w:r>
            <w:r w:rsidR="0082645D" w:rsidRPr="002A3A11">
              <w:rPr>
                <w:rFonts w:cstheme="minorHAnsi"/>
                <w:bCs/>
                <w:sz w:val="24"/>
                <w:szCs w:val="24"/>
                <w:lang w:eastAsia="ar-SA"/>
              </w:rPr>
              <w:t>.</w:t>
            </w:r>
          </w:p>
        </w:tc>
        <w:tc>
          <w:tcPr>
            <w:tcW w:w="3686" w:type="dxa"/>
            <w:vAlign w:val="center"/>
          </w:tcPr>
          <w:p w14:paraId="206EB659" w14:textId="77777777" w:rsidR="00731332" w:rsidRPr="002A3A11" w:rsidRDefault="00731332" w:rsidP="0081097D">
            <w:pPr>
              <w:suppressAutoHyphens/>
              <w:spacing w:after="0" w:line="240" w:lineRule="auto"/>
              <w:jc w:val="both"/>
              <w:rPr>
                <w:rFonts w:cstheme="minorHAnsi"/>
                <w:sz w:val="24"/>
                <w:szCs w:val="24"/>
              </w:rPr>
            </w:pPr>
            <w:r w:rsidRPr="002A3A11">
              <w:rPr>
                <w:rFonts w:cstheme="minorHAnsi"/>
                <w:sz w:val="24"/>
                <w:szCs w:val="24"/>
              </w:rPr>
              <w:t>Borto kompiuteris ir (arba) vairuotojo konsolė turi turėti šias ryšio sąsajas ir jungtis:</w:t>
            </w:r>
          </w:p>
          <w:p w14:paraId="5256306C" w14:textId="29B55228"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a) </w:t>
            </w:r>
            <w:r w:rsidR="00731332" w:rsidRPr="002A3A11">
              <w:rPr>
                <w:rFonts w:cstheme="minorHAnsi"/>
                <w:sz w:val="24"/>
                <w:szCs w:val="24"/>
              </w:rPr>
              <w:t>bent vieną USB 2.0 jungtį;</w:t>
            </w:r>
          </w:p>
          <w:p w14:paraId="4F8C92FF" w14:textId="274EFCD8"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b) </w:t>
            </w:r>
            <w:r w:rsidR="00731332" w:rsidRPr="002A3A11">
              <w:rPr>
                <w:rFonts w:cstheme="minorHAnsi"/>
                <w:sz w:val="24"/>
                <w:szCs w:val="24"/>
              </w:rPr>
              <w:t>bent vieną LAN įvesties / išvesties jungtį;</w:t>
            </w:r>
          </w:p>
          <w:p w14:paraId="5EF032D3" w14:textId="197BB831"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c) </w:t>
            </w:r>
            <w:r w:rsidR="00731332" w:rsidRPr="002A3A11">
              <w:rPr>
                <w:rFonts w:cstheme="minorHAnsi"/>
                <w:sz w:val="24"/>
                <w:szCs w:val="24"/>
              </w:rPr>
              <w:t>„Bluetooth“ ryšį;</w:t>
            </w:r>
          </w:p>
          <w:p w14:paraId="3FDAC1F6" w14:textId="27EC07A6"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d) </w:t>
            </w:r>
            <w:r w:rsidR="00731332" w:rsidRPr="002A3A11">
              <w:rPr>
                <w:rFonts w:cstheme="minorHAnsi"/>
                <w:sz w:val="24"/>
                <w:szCs w:val="24"/>
              </w:rPr>
              <w:t>Wi-Fi ryšį (mažiausiai WPA2 šifravimas);</w:t>
            </w:r>
          </w:p>
          <w:p w14:paraId="010B7C14" w14:textId="59D8BBDA" w:rsidR="0082645D" w:rsidRPr="002A3A11" w:rsidRDefault="00E418FB" w:rsidP="0081097D">
            <w:pPr>
              <w:tabs>
                <w:tab w:val="left" w:pos="0"/>
              </w:tabs>
              <w:suppressAutoHyphens/>
              <w:spacing w:after="0" w:line="240" w:lineRule="auto"/>
              <w:jc w:val="both"/>
              <w:rPr>
                <w:rFonts w:eastAsia="MS Mincho" w:cstheme="minorHAnsi"/>
                <w:sz w:val="24"/>
                <w:szCs w:val="24"/>
                <w:lang w:eastAsia="ar-SA"/>
              </w:rPr>
            </w:pPr>
            <w:r w:rsidRPr="002A3A11">
              <w:rPr>
                <w:rFonts w:cstheme="minorHAnsi"/>
                <w:sz w:val="24"/>
                <w:szCs w:val="24"/>
              </w:rPr>
              <w:t xml:space="preserve">e) </w:t>
            </w:r>
            <w:r w:rsidR="00731332" w:rsidRPr="002A3A11">
              <w:rPr>
                <w:rFonts w:cstheme="minorHAnsi"/>
                <w:sz w:val="24"/>
                <w:szCs w:val="24"/>
              </w:rPr>
              <w:t>galimybę prijungti bevieles ausines ir mikrofoną.</w:t>
            </w:r>
          </w:p>
        </w:tc>
        <w:tc>
          <w:tcPr>
            <w:tcW w:w="2268" w:type="dxa"/>
          </w:tcPr>
          <w:p w14:paraId="30A3CCC1" w14:textId="1E44D1F7"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16F2D884"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2EF25C0E" w14:textId="77777777" w:rsidTr="0081097D">
        <w:tc>
          <w:tcPr>
            <w:tcW w:w="738" w:type="dxa"/>
            <w:vAlign w:val="center"/>
          </w:tcPr>
          <w:p w14:paraId="3F763761" w14:textId="73FB2420"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5</w:t>
            </w:r>
            <w:r w:rsidR="0082645D" w:rsidRPr="002A3A11">
              <w:rPr>
                <w:rFonts w:cstheme="minorHAnsi"/>
                <w:bCs/>
                <w:sz w:val="24"/>
                <w:szCs w:val="24"/>
                <w:lang w:eastAsia="ar-SA"/>
              </w:rPr>
              <w:t>.</w:t>
            </w:r>
          </w:p>
        </w:tc>
        <w:tc>
          <w:tcPr>
            <w:tcW w:w="3686" w:type="dxa"/>
            <w:vAlign w:val="center"/>
          </w:tcPr>
          <w:p w14:paraId="35374A26" w14:textId="7E52D863" w:rsidR="0082645D" w:rsidRPr="002A3A11" w:rsidRDefault="00731332"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GPS ir duomenų perdavimo antenos turi būti montuojamos išorėje (jei autobuso korpusas tai leidžia); jeigu neįmanoma — turi būti pasiūlytos alternatyvios priemonės užtikrinti tikslią poziciją. GPS imtuvas turi palaikyti nuolatinį GPS signalą</w:t>
            </w:r>
            <w:r w:rsidR="0082645D" w:rsidRPr="002A3A11">
              <w:rPr>
                <w:rFonts w:eastAsia="MS Mincho" w:cstheme="minorHAnsi"/>
                <w:sz w:val="24"/>
                <w:szCs w:val="24"/>
                <w:lang w:eastAsia="ar-SA"/>
              </w:rPr>
              <w:t>.</w:t>
            </w:r>
          </w:p>
        </w:tc>
        <w:tc>
          <w:tcPr>
            <w:tcW w:w="2268" w:type="dxa"/>
          </w:tcPr>
          <w:p w14:paraId="25245957" w14:textId="5137C613"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7E8427A8"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7AECB784" w14:textId="77777777" w:rsidTr="0081097D">
        <w:tc>
          <w:tcPr>
            <w:tcW w:w="738" w:type="dxa"/>
            <w:vAlign w:val="center"/>
          </w:tcPr>
          <w:p w14:paraId="22C26106" w14:textId="6AFB9496"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6</w:t>
            </w:r>
            <w:r w:rsidR="0082645D" w:rsidRPr="002A3A11">
              <w:rPr>
                <w:rFonts w:cstheme="minorHAnsi"/>
                <w:bCs/>
                <w:sz w:val="24"/>
                <w:szCs w:val="24"/>
                <w:lang w:eastAsia="ar-SA"/>
              </w:rPr>
              <w:t>.</w:t>
            </w:r>
          </w:p>
        </w:tc>
        <w:tc>
          <w:tcPr>
            <w:tcW w:w="3686" w:type="dxa"/>
            <w:vAlign w:val="center"/>
          </w:tcPr>
          <w:p w14:paraId="1610F827" w14:textId="7546D223" w:rsidR="0082645D" w:rsidRPr="002A3A11" w:rsidRDefault="00731332" w:rsidP="0081097D">
            <w:pPr>
              <w:suppressAutoHyphens/>
              <w:spacing w:after="0" w:line="240" w:lineRule="auto"/>
              <w:jc w:val="both"/>
              <w:rPr>
                <w:rFonts w:eastAsia="MS Mincho" w:cstheme="minorHAnsi"/>
                <w:sz w:val="24"/>
                <w:szCs w:val="24"/>
                <w:lang w:eastAsia="ar-SA"/>
              </w:rPr>
            </w:pPr>
            <w:r w:rsidRPr="002A3A11">
              <w:rPr>
                <w:rFonts w:cstheme="minorHAnsi"/>
                <w:sz w:val="24"/>
                <w:szCs w:val="24"/>
              </w:rPr>
              <w:t>Borto kompiuteris (arba vairuotojo konsolė) turi būti montuojamas vairuotojo darbo vietoje taip, kad vairuotojas galėtų patogiai matyti informaciją ir lengvai atlikti visus Sistemos valdymo veiksmus (pvz., sekti maršrutą, blokuoti bilietų skaitytuvus ir pan.).</w:t>
            </w:r>
          </w:p>
        </w:tc>
        <w:tc>
          <w:tcPr>
            <w:tcW w:w="2268" w:type="dxa"/>
          </w:tcPr>
          <w:p w14:paraId="240CA2E5" w14:textId="63B69C78"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13D203E9"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0CF5641E" w14:textId="77777777" w:rsidTr="0081097D">
        <w:tc>
          <w:tcPr>
            <w:tcW w:w="738" w:type="dxa"/>
            <w:vAlign w:val="center"/>
          </w:tcPr>
          <w:p w14:paraId="664933CB" w14:textId="62372CE4"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7</w:t>
            </w:r>
            <w:r w:rsidR="0082645D" w:rsidRPr="002A3A11">
              <w:rPr>
                <w:rFonts w:cstheme="minorHAnsi"/>
                <w:bCs/>
                <w:sz w:val="24"/>
                <w:szCs w:val="24"/>
                <w:lang w:eastAsia="ar-SA"/>
              </w:rPr>
              <w:t>.</w:t>
            </w:r>
          </w:p>
        </w:tc>
        <w:tc>
          <w:tcPr>
            <w:tcW w:w="3686" w:type="dxa"/>
            <w:vAlign w:val="center"/>
          </w:tcPr>
          <w:p w14:paraId="2154E1DE" w14:textId="66C3842D" w:rsidR="0082645D" w:rsidRPr="002A3A11" w:rsidRDefault="00731332" w:rsidP="0081097D">
            <w:pPr>
              <w:tabs>
                <w:tab w:val="left" w:pos="340"/>
                <w:tab w:val="left" w:pos="1049"/>
              </w:tabs>
              <w:snapToGrid w:val="0"/>
              <w:spacing w:after="0" w:line="240" w:lineRule="auto"/>
              <w:jc w:val="both"/>
              <w:rPr>
                <w:rFonts w:eastAsia="MS Mincho" w:cstheme="minorHAnsi"/>
                <w:sz w:val="24"/>
                <w:szCs w:val="24"/>
                <w:lang w:eastAsia="ar-SA"/>
              </w:rPr>
            </w:pPr>
            <w:r w:rsidRPr="002A3A11">
              <w:rPr>
                <w:rFonts w:cstheme="minorHAnsi"/>
                <w:sz w:val="24"/>
                <w:szCs w:val="24"/>
              </w:rPr>
              <w:t>Borto kompiuteris turi būti sumontuotas naudojant patikimą mechaninį montavimo sprendimą, pritaikytą naudoti judančioje transporto priemonėje. Visos tvirtinimo detalės turi būti atsparios vibracijoms</w:t>
            </w:r>
            <w:r w:rsidR="0082645D" w:rsidRPr="002A3A11">
              <w:rPr>
                <w:rFonts w:eastAsia="MS Mincho" w:cstheme="minorHAnsi"/>
                <w:sz w:val="24"/>
                <w:szCs w:val="24"/>
                <w:lang w:eastAsia="ar-SA"/>
              </w:rPr>
              <w:t>.</w:t>
            </w:r>
          </w:p>
        </w:tc>
        <w:tc>
          <w:tcPr>
            <w:tcW w:w="2268" w:type="dxa"/>
          </w:tcPr>
          <w:p w14:paraId="5069C36F" w14:textId="6F9D9210" w:rsidR="0082645D" w:rsidRPr="002A3A11" w:rsidRDefault="0082645D" w:rsidP="0081097D">
            <w:pPr>
              <w:tabs>
                <w:tab w:val="left" w:pos="340"/>
                <w:tab w:val="left" w:pos="1049"/>
              </w:tabs>
              <w:snapToGrid w:val="0"/>
              <w:spacing w:after="0" w:line="240" w:lineRule="auto"/>
              <w:jc w:val="both"/>
              <w:rPr>
                <w:rFonts w:eastAsia="MS Mincho" w:cstheme="minorHAnsi"/>
                <w:sz w:val="24"/>
                <w:szCs w:val="24"/>
                <w:lang w:eastAsia="ar-SA"/>
              </w:rPr>
            </w:pPr>
          </w:p>
        </w:tc>
        <w:tc>
          <w:tcPr>
            <w:tcW w:w="3260" w:type="dxa"/>
          </w:tcPr>
          <w:p w14:paraId="047B6599" w14:textId="77777777" w:rsidR="0082645D" w:rsidRPr="002A3A11" w:rsidRDefault="0082645D" w:rsidP="0081097D">
            <w:pPr>
              <w:tabs>
                <w:tab w:val="left" w:pos="340"/>
                <w:tab w:val="left" w:pos="1049"/>
              </w:tabs>
              <w:snapToGrid w:val="0"/>
              <w:spacing w:after="0" w:line="240" w:lineRule="auto"/>
              <w:jc w:val="both"/>
              <w:rPr>
                <w:rFonts w:eastAsia="MS Mincho" w:cstheme="minorHAnsi"/>
                <w:sz w:val="24"/>
                <w:szCs w:val="24"/>
                <w:lang w:eastAsia="ar-SA"/>
              </w:rPr>
            </w:pPr>
          </w:p>
        </w:tc>
      </w:tr>
      <w:tr w:rsidR="0082645D" w:rsidRPr="002A3A11" w14:paraId="4235CD37" w14:textId="77777777" w:rsidTr="0081097D">
        <w:tc>
          <w:tcPr>
            <w:tcW w:w="738" w:type="dxa"/>
            <w:vAlign w:val="center"/>
          </w:tcPr>
          <w:p w14:paraId="3D0E9BF4" w14:textId="29430D84"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lastRenderedPageBreak/>
              <w:t>8.</w:t>
            </w:r>
          </w:p>
        </w:tc>
        <w:tc>
          <w:tcPr>
            <w:tcW w:w="3686" w:type="dxa"/>
            <w:vAlign w:val="center"/>
          </w:tcPr>
          <w:p w14:paraId="7481BD4C" w14:textId="5ADB8E5B" w:rsidR="0082645D" w:rsidRPr="002A3A11" w:rsidRDefault="00731332"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Borto kompiuterį turi būti galima lengvai perkrauti.</w:t>
            </w:r>
          </w:p>
        </w:tc>
        <w:tc>
          <w:tcPr>
            <w:tcW w:w="2268" w:type="dxa"/>
          </w:tcPr>
          <w:p w14:paraId="30480EC3" w14:textId="0AF9744A"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576B15F2"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5E79BA9F" w14:textId="77777777" w:rsidTr="0081097D">
        <w:tc>
          <w:tcPr>
            <w:tcW w:w="738" w:type="dxa"/>
            <w:vAlign w:val="center"/>
          </w:tcPr>
          <w:p w14:paraId="250E8AD4" w14:textId="6491ED4A" w:rsidR="0082645D" w:rsidRPr="002A3A11" w:rsidRDefault="00E418FB"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9</w:t>
            </w:r>
            <w:r w:rsidR="0082645D" w:rsidRPr="002A3A11">
              <w:rPr>
                <w:rFonts w:cstheme="minorHAnsi"/>
                <w:bCs/>
                <w:sz w:val="24"/>
                <w:szCs w:val="24"/>
                <w:lang w:eastAsia="ar-SA"/>
              </w:rPr>
              <w:t>.</w:t>
            </w:r>
          </w:p>
        </w:tc>
        <w:tc>
          <w:tcPr>
            <w:tcW w:w="3686" w:type="dxa"/>
            <w:vAlign w:val="center"/>
          </w:tcPr>
          <w:p w14:paraId="6BC48761" w14:textId="77777777" w:rsidR="00731332" w:rsidRPr="002A3A11" w:rsidRDefault="00731332" w:rsidP="0081097D">
            <w:pPr>
              <w:suppressAutoHyphens/>
              <w:spacing w:after="0" w:line="240" w:lineRule="auto"/>
              <w:jc w:val="both"/>
              <w:rPr>
                <w:rFonts w:cstheme="minorHAnsi"/>
                <w:sz w:val="24"/>
                <w:szCs w:val="24"/>
              </w:rPr>
            </w:pPr>
            <w:r w:rsidRPr="002A3A11">
              <w:rPr>
                <w:rFonts w:cstheme="minorHAnsi"/>
                <w:sz w:val="24"/>
                <w:szCs w:val="24"/>
              </w:rPr>
              <w:t>Vairuotojo konsolė turi būti:</w:t>
            </w:r>
          </w:p>
          <w:p w14:paraId="6D8A97A9" w14:textId="0BFD31EA"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a</w:t>
            </w:r>
            <w:r w:rsidR="00731332" w:rsidRPr="002A3A11">
              <w:rPr>
                <w:rFonts w:cstheme="minorHAnsi"/>
                <w:sz w:val="24"/>
                <w:szCs w:val="24"/>
              </w:rPr>
              <w:t>) su spalvotu IPS arba TFT LCD ekranu su LED pašvietimu;</w:t>
            </w:r>
          </w:p>
          <w:p w14:paraId="78E91F4F" w14:textId="78C67100"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b</w:t>
            </w:r>
            <w:r w:rsidR="00731332" w:rsidRPr="002A3A11">
              <w:rPr>
                <w:rFonts w:cstheme="minorHAnsi"/>
                <w:sz w:val="24"/>
                <w:szCs w:val="24"/>
              </w:rPr>
              <w:t>) ekranas ne mažesnis kaip 7 colių;</w:t>
            </w:r>
          </w:p>
          <w:p w14:paraId="22630FB7" w14:textId="7F7F876D"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c</w:t>
            </w:r>
            <w:r w:rsidR="00731332" w:rsidRPr="002A3A11">
              <w:rPr>
                <w:rFonts w:cstheme="minorHAnsi"/>
                <w:sz w:val="24"/>
                <w:szCs w:val="24"/>
              </w:rPr>
              <w:t>) ekranas ne mažesnės kaip 800 x 480 px raiškos;</w:t>
            </w:r>
          </w:p>
          <w:p w14:paraId="4D5E9641" w14:textId="4AA4E590"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d</w:t>
            </w:r>
            <w:r w:rsidR="00731332" w:rsidRPr="002A3A11">
              <w:rPr>
                <w:rFonts w:cstheme="minorHAnsi"/>
                <w:sz w:val="24"/>
                <w:szCs w:val="24"/>
              </w:rPr>
              <w:t>) ekranas su mažiausiai 600 cd/m² ryškumu;</w:t>
            </w:r>
          </w:p>
          <w:p w14:paraId="40B70CFC" w14:textId="482EF8CB" w:rsidR="00731332"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e) </w:t>
            </w:r>
            <w:r w:rsidR="00731332" w:rsidRPr="002A3A11">
              <w:rPr>
                <w:rFonts w:cstheme="minorHAnsi"/>
                <w:sz w:val="24"/>
                <w:szCs w:val="24"/>
              </w:rPr>
              <w:t>jautri lietimui;</w:t>
            </w:r>
          </w:p>
          <w:p w14:paraId="39F0A44F" w14:textId="4A035ECA"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 xml:space="preserve">f) </w:t>
            </w:r>
            <w:r w:rsidR="00731332" w:rsidRPr="002A3A11">
              <w:rPr>
                <w:rFonts w:cstheme="minorHAnsi"/>
                <w:sz w:val="24"/>
                <w:szCs w:val="24"/>
              </w:rPr>
              <w:t>su mažu atspindžio koeficientu</w:t>
            </w:r>
            <w:r w:rsidR="0082645D" w:rsidRPr="002A3A11">
              <w:rPr>
                <w:rFonts w:eastAsia="MS Mincho" w:cstheme="minorHAnsi"/>
                <w:sz w:val="24"/>
                <w:szCs w:val="24"/>
                <w:lang w:eastAsia="ar-SA"/>
              </w:rPr>
              <w:t>.</w:t>
            </w:r>
          </w:p>
        </w:tc>
        <w:tc>
          <w:tcPr>
            <w:tcW w:w="2268" w:type="dxa"/>
          </w:tcPr>
          <w:p w14:paraId="5FDC3481" w14:textId="1EEEF3C1"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1DD70F7C"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3E543F13" w14:textId="77777777" w:rsidTr="0081097D">
        <w:tc>
          <w:tcPr>
            <w:tcW w:w="738" w:type="dxa"/>
            <w:vAlign w:val="center"/>
          </w:tcPr>
          <w:p w14:paraId="7EF956E6" w14:textId="0AA43ABB"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0</w:t>
            </w:r>
            <w:r w:rsidRPr="002A3A11">
              <w:rPr>
                <w:rFonts w:cstheme="minorHAnsi"/>
                <w:bCs/>
                <w:sz w:val="24"/>
                <w:szCs w:val="24"/>
                <w:lang w:eastAsia="ar-SA"/>
              </w:rPr>
              <w:t>.</w:t>
            </w:r>
          </w:p>
        </w:tc>
        <w:tc>
          <w:tcPr>
            <w:tcW w:w="3686" w:type="dxa"/>
            <w:vAlign w:val="center"/>
          </w:tcPr>
          <w:p w14:paraId="3E87C066" w14:textId="3C537A61"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Ekrane turi būti pateikiama informacija apie autobuse tiekėjo sumontuotos įrangos gedimus</w:t>
            </w:r>
          </w:p>
        </w:tc>
        <w:tc>
          <w:tcPr>
            <w:tcW w:w="2268" w:type="dxa"/>
          </w:tcPr>
          <w:p w14:paraId="78ECD2DB" w14:textId="500A07C8"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3062188A"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3FC8E7A6" w14:textId="77777777" w:rsidTr="0081097D">
        <w:tc>
          <w:tcPr>
            <w:tcW w:w="738" w:type="dxa"/>
            <w:vAlign w:val="center"/>
          </w:tcPr>
          <w:p w14:paraId="410486AE" w14:textId="6332B78C"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1</w:t>
            </w:r>
            <w:r w:rsidRPr="002A3A11">
              <w:rPr>
                <w:rFonts w:cstheme="minorHAnsi"/>
                <w:bCs/>
                <w:sz w:val="24"/>
                <w:szCs w:val="24"/>
                <w:lang w:eastAsia="ar-SA"/>
              </w:rPr>
              <w:t>.</w:t>
            </w:r>
          </w:p>
        </w:tc>
        <w:tc>
          <w:tcPr>
            <w:tcW w:w="3686" w:type="dxa"/>
            <w:vAlign w:val="center"/>
          </w:tcPr>
          <w:p w14:paraId="65AFA5B0" w14:textId="5E2B7B8E"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 xml:space="preserve">Borto kompiuteryje vairuotojui turi būti prieinama Vairuotojo sąsaja ir visos funkcijos, nurodytos funkcinės srities „Maršrutų valdymo ir stebėjimo modulis“ reikalavimuose </w:t>
            </w:r>
          </w:p>
        </w:tc>
        <w:tc>
          <w:tcPr>
            <w:tcW w:w="2268" w:type="dxa"/>
          </w:tcPr>
          <w:p w14:paraId="1E744108" w14:textId="2BD9673D"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6CEF9F8D"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179C65A2" w14:textId="77777777" w:rsidTr="0081097D">
        <w:tc>
          <w:tcPr>
            <w:tcW w:w="738" w:type="dxa"/>
            <w:vAlign w:val="center"/>
          </w:tcPr>
          <w:p w14:paraId="196B95DC" w14:textId="5E093BD2"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2</w:t>
            </w:r>
            <w:r w:rsidRPr="002A3A11">
              <w:rPr>
                <w:rFonts w:cstheme="minorHAnsi"/>
                <w:bCs/>
                <w:sz w:val="24"/>
                <w:szCs w:val="24"/>
                <w:lang w:eastAsia="ar-SA"/>
              </w:rPr>
              <w:t>.</w:t>
            </w:r>
          </w:p>
        </w:tc>
        <w:tc>
          <w:tcPr>
            <w:tcW w:w="3686" w:type="dxa"/>
            <w:vAlign w:val="center"/>
          </w:tcPr>
          <w:p w14:paraId="4F60E87F" w14:textId="0E77478F"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Borto kompiuteris turi leisti Vairuotojui prisijungti prie Sistemos naudojant MIFARE standarto laikmenas arba PIN kodą</w:t>
            </w:r>
          </w:p>
        </w:tc>
        <w:tc>
          <w:tcPr>
            <w:tcW w:w="2268" w:type="dxa"/>
          </w:tcPr>
          <w:p w14:paraId="53C4263A" w14:textId="4E5A51FF"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26FB73F6"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1FEBFEC3" w14:textId="77777777" w:rsidTr="0081097D">
        <w:tc>
          <w:tcPr>
            <w:tcW w:w="738" w:type="dxa"/>
            <w:vAlign w:val="center"/>
          </w:tcPr>
          <w:p w14:paraId="65F3B358" w14:textId="3A98AFFA"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3</w:t>
            </w:r>
            <w:r w:rsidRPr="002A3A11">
              <w:rPr>
                <w:rFonts w:cstheme="minorHAnsi"/>
                <w:bCs/>
                <w:sz w:val="24"/>
                <w:szCs w:val="24"/>
                <w:lang w:eastAsia="ar-SA"/>
              </w:rPr>
              <w:t>.</w:t>
            </w:r>
          </w:p>
        </w:tc>
        <w:tc>
          <w:tcPr>
            <w:tcW w:w="3686" w:type="dxa"/>
            <w:vAlign w:val="center"/>
          </w:tcPr>
          <w:p w14:paraId="298EA3EE" w14:textId="77777777" w:rsidR="00E418FB" w:rsidRPr="002A3A11" w:rsidRDefault="00E418FB" w:rsidP="0081097D">
            <w:pPr>
              <w:suppressAutoHyphens/>
              <w:spacing w:after="0" w:line="240" w:lineRule="auto"/>
              <w:jc w:val="both"/>
              <w:rPr>
                <w:rFonts w:cstheme="minorHAnsi"/>
                <w:sz w:val="24"/>
                <w:szCs w:val="24"/>
              </w:rPr>
            </w:pPr>
            <w:r w:rsidRPr="002A3A11">
              <w:rPr>
                <w:rFonts w:cstheme="minorHAnsi"/>
                <w:sz w:val="24"/>
                <w:szCs w:val="24"/>
              </w:rPr>
              <w:t>Borto kompiuteris turi būti integruotas su autobuso vidiniais ir išoriniais garsiakalbiais per garso stiprintuvą (Perkančioji organizacija užtikrins garso stiprintuvų buvimą transporto priemonėse), užtikrinant galimybę:</w:t>
            </w:r>
          </w:p>
          <w:p w14:paraId="6033A280" w14:textId="01DE1196" w:rsidR="00E418FB"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 xml:space="preserve">a) atskirai valdyti garso stiprumą vidiniuose ir išoriniuose garsiakalbiuose (garsiakalbių </w:t>
            </w:r>
            <w:r w:rsidRPr="002A3A11">
              <w:rPr>
                <w:rFonts w:cstheme="minorHAnsi"/>
                <w:sz w:val="24"/>
                <w:szCs w:val="24"/>
              </w:rPr>
              <w:lastRenderedPageBreak/>
              <w:t>techniniai parametrai pateikti Techninės specifikacijos priede Nr. 1);</w:t>
            </w:r>
          </w:p>
          <w:p w14:paraId="37EDEC75" w14:textId="748F5853" w:rsidR="00E418FB" w:rsidRPr="002A3A11" w:rsidRDefault="00E418FB" w:rsidP="0081097D">
            <w:pPr>
              <w:tabs>
                <w:tab w:val="left" w:pos="0"/>
              </w:tabs>
              <w:suppressAutoHyphens/>
              <w:spacing w:after="0" w:line="240" w:lineRule="auto"/>
              <w:jc w:val="both"/>
              <w:rPr>
                <w:rFonts w:cstheme="minorHAnsi"/>
                <w:sz w:val="24"/>
                <w:szCs w:val="24"/>
              </w:rPr>
            </w:pPr>
            <w:r w:rsidRPr="002A3A11">
              <w:rPr>
                <w:rFonts w:cstheme="minorHAnsi"/>
                <w:sz w:val="24"/>
                <w:szCs w:val="24"/>
              </w:rPr>
              <w:t>b) pateikti skirtingo stiprumo pranešimus skirtingu paros metu;</w:t>
            </w:r>
          </w:p>
          <w:p w14:paraId="51341959" w14:textId="163F23F5" w:rsidR="0082645D" w:rsidRPr="002A3A11" w:rsidRDefault="00E418FB" w:rsidP="0081097D">
            <w:pPr>
              <w:tabs>
                <w:tab w:val="left" w:pos="0"/>
              </w:tabs>
              <w:suppressAutoHyphens/>
              <w:spacing w:after="0" w:line="240" w:lineRule="auto"/>
              <w:jc w:val="both"/>
              <w:rPr>
                <w:rFonts w:eastAsia="MS Mincho" w:cstheme="minorHAnsi"/>
                <w:sz w:val="24"/>
                <w:szCs w:val="24"/>
                <w:lang w:eastAsia="ar-SA"/>
              </w:rPr>
            </w:pPr>
            <w:r w:rsidRPr="002A3A11">
              <w:rPr>
                <w:rFonts w:cstheme="minorHAnsi"/>
                <w:sz w:val="24"/>
                <w:szCs w:val="24"/>
              </w:rPr>
              <w:t>c) transliuoti skirtingus pranešimus skirtingais kanalais (vienokius į išorinius garsiakalbius, kitokius — į vidinius).</w:t>
            </w:r>
          </w:p>
        </w:tc>
        <w:tc>
          <w:tcPr>
            <w:tcW w:w="2268" w:type="dxa"/>
          </w:tcPr>
          <w:p w14:paraId="56BD5820" w14:textId="7A087E5F"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38EAB9F0"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304D61F3" w14:textId="77777777" w:rsidTr="0081097D">
        <w:tc>
          <w:tcPr>
            <w:tcW w:w="738" w:type="dxa"/>
            <w:vAlign w:val="center"/>
          </w:tcPr>
          <w:p w14:paraId="3B9938C3" w14:textId="41223367"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4</w:t>
            </w:r>
            <w:r w:rsidRPr="002A3A11">
              <w:rPr>
                <w:rFonts w:cstheme="minorHAnsi"/>
                <w:bCs/>
                <w:sz w:val="24"/>
                <w:szCs w:val="24"/>
                <w:lang w:eastAsia="ar-SA"/>
              </w:rPr>
              <w:t>.</w:t>
            </w:r>
          </w:p>
        </w:tc>
        <w:tc>
          <w:tcPr>
            <w:tcW w:w="3686" w:type="dxa"/>
            <w:vAlign w:val="center"/>
          </w:tcPr>
          <w:p w14:paraId="002353FB" w14:textId="291919C5"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Borto kompiuteris turi turėti ne mažesnį nei 6000 DMIPS našumo procesorių (arba prilygstantį tokiam našumui), užtikrinantį sklandų visų šioje techninėje specifikacijoje aprašytų funkcijų veikimą</w:t>
            </w:r>
          </w:p>
        </w:tc>
        <w:tc>
          <w:tcPr>
            <w:tcW w:w="2268" w:type="dxa"/>
          </w:tcPr>
          <w:p w14:paraId="66596E11" w14:textId="32E50171"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0FE070A0"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058FDD27" w14:textId="77777777" w:rsidTr="0081097D">
        <w:tc>
          <w:tcPr>
            <w:tcW w:w="738" w:type="dxa"/>
            <w:vAlign w:val="center"/>
          </w:tcPr>
          <w:p w14:paraId="23B3671E" w14:textId="1680B37D"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5</w:t>
            </w:r>
            <w:r w:rsidRPr="002A3A11">
              <w:rPr>
                <w:rFonts w:cstheme="minorHAnsi"/>
                <w:bCs/>
                <w:sz w:val="24"/>
                <w:szCs w:val="24"/>
                <w:lang w:eastAsia="ar-SA"/>
              </w:rPr>
              <w:t>.</w:t>
            </w:r>
          </w:p>
        </w:tc>
        <w:tc>
          <w:tcPr>
            <w:tcW w:w="3686" w:type="dxa"/>
            <w:vAlign w:val="center"/>
          </w:tcPr>
          <w:p w14:paraId="3487BA73" w14:textId="79B48AC9"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Borto kompiuteris privalo turėti mechanizmą, leidžiantį vykdyti programinės įrangos atnaujinimą nuotoliniu būdu per ryšio kanalą</w:t>
            </w:r>
          </w:p>
        </w:tc>
        <w:tc>
          <w:tcPr>
            <w:tcW w:w="2268" w:type="dxa"/>
          </w:tcPr>
          <w:p w14:paraId="56088B5E" w14:textId="16751A81"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20D77AD4"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r w:rsidR="0082645D" w:rsidRPr="002A3A11" w14:paraId="03D6DB24" w14:textId="77777777" w:rsidTr="0081097D">
        <w:tc>
          <w:tcPr>
            <w:tcW w:w="738" w:type="dxa"/>
            <w:vAlign w:val="center"/>
          </w:tcPr>
          <w:p w14:paraId="7B23D53D" w14:textId="5EE75731" w:rsidR="0082645D" w:rsidRPr="002A3A11" w:rsidRDefault="0082645D" w:rsidP="0081097D">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r w:rsidR="00E418FB" w:rsidRPr="002A3A11">
              <w:rPr>
                <w:rFonts w:cstheme="minorHAnsi"/>
                <w:bCs/>
                <w:sz w:val="24"/>
                <w:szCs w:val="24"/>
                <w:lang w:eastAsia="ar-SA"/>
              </w:rPr>
              <w:t>6</w:t>
            </w:r>
            <w:r w:rsidRPr="002A3A11">
              <w:rPr>
                <w:rFonts w:cstheme="minorHAnsi"/>
                <w:bCs/>
                <w:sz w:val="24"/>
                <w:szCs w:val="24"/>
                <w:lang w:eastAsia="ar-SA"/>
              </w:rPr>
              <w:t>.</w:t>
            </w:r>
          </w:p>
        </w:tc>
        <w:tc>
          <w:tcPr>
            <w:tcW w:w="3686" w:type="dxa"/>
            <w:vAlign w:val="center"/>
          </w:tcPr>
          <w:p w14:paraId="28B88E95" w14:textId="7CDDC398" w:rsidR="0082645D" w:rsidRPr="002A3A11" w:rsidRDefault="00E418FB" w:rsidP="0081097D">
            <w:pPr>
              <w:snapToGrid w:val="0"/>
              <w:spacing w:after="0" w:line="240" w:lineRule="auto"/>
              <w:jc w:val="both"/>
              <w:rPr>
                <w:rFonts w:eastAsia="MS Mincho" w:cstheme="minorHAnsi"/>
                <w:sz w:val="24"/>
                <w:szCs w:val="24"/>
                <w:lang w:eastAsia="ar-SA"/>
              </w:rPr>
            </w:pPr>
            <w:r w:rsidRPr="002A3A11">
              <w:rPr>
                <w:rFonts w:cstheme="minorHAnsi"/>
                <w:sz w:val="24"/>
                <w:szCs w:val="24"/>
              </w:rPr>
              <w:t>Borto kompiuteris ir jo komponentai (įskaitant vairuotojo konsolę) turi atitikti EN 50155:2017 standartą arba jam lygiavertį standartą dėl elektronikos naudojimo geležinkelyje ar viešajame transporte, ypatingai vibracijos, temperatūros, drėgmės ir dulkių sąlygoms</w:t>
            </w:r>
          </w:p>
        </w:tc>
        <w:tc>
          <w:tcPr>
            <w:tcW w:w="2268" w:type="dxa"/>
          </w:tcPr>
          <w:p w14:paraId="4B42A2B3" w14:textId="25868129" w:rsidR="0082645D" w:rsidRPr="002A3A11" w:rsidRDefault="0082645D" w:rsidP="0081097D">
            <w:pPr>
              <w:snapToGrid w:val="0"/>
              <w:spacing w:after="0" w:line="240" w:lineRule="auto"/>
              <w:jc w:val="both"/>
              <w:rPr>
                <w:rFonts w:eastAsia="MS Mincho" w:cstheme="minorHAnsi"/>
                <w:sz w:val="24"/>
                <w:szCs w:val="24"/>
                <w:lang w:eastAsia="ar-SA"/>
              </w:rPr>
            </w:pPr>
          </w:p>
        </w:tc>
        <w:tc>
          <w:tcPr>
            <w:tcW w:w="3260" w:type="dxa"/>
          </w:tcPr>
          <w:p w14:paraId="56688C2F" w14:textId="77777777" w:rsidR="0082645D" w:rsidRPr="002A3A11" w:rsidRDefault="0082645D" w:rsidP="0081097D">
            <w:pPr>
              <w:snapToGrid w:val="0"/>
              <w:spacing w:after="0" w:line="240" w:lineRule="auto"/>
              <w:jc w:val="both"/>
              <w:rPr>
                <w:rFonts w:eastAsia="MS Mincho" w:cstheme="minorHAnsi"/>
                <w:sz w:val="24"/>
                <w:szCs w:val="24"/>
                <w:lang w:eastAsia="ar-SA"/>
              </w:rPr>
            </w:pPr>
          </w:p>
        </w:tc>
      </w:tr>
    </w:tbl>
    <w:p w14:paraId="0C55A9FF" w14:textId="77777777" w:rsidR="00C74FC9" w:rsidRPr="002A3A11" w:rsidRDefault="00C74FC9" w:rsidP="00F913DE">
      <w:pPr>
        <w:spacing w:after="0" w:line="240" w:lineRule="auto"/>
        <w:rPr>
          <w:rFonts w:cstheme="minorHAnsi"/>
          <w:sz w:val="24"/>
          <w:szCs w:val="24"/>
          <w:lang w:eastAsia="ar-SA"/>
        </w:rPr>
      </w:pPr>
    </w:p>
    <w:p w14:paraId="2717DCBA" w14:textId="0939E011" w:rsidR="00E418FB" w:rsidRPr="002A3A11" w:rsidRDefault="00E418FB" w:rsidP="00F913DE">
      <w:pPr>
        <w:spacing w:after="0" w:line="240" w:lineRule="auto"/>
        <w:rPr>
          <w:rFonts w:cstheme="minorHAnsi"/>
          <w:sz w:val="24"/>
          <w:szCs w:val="24"/>
        </w:rPr>
      </w:pPr>
      <w:r w:rsidRPr="002A3A11">
        <w:rPr>
          <w:rFonts w:cstheme="minorHAnsi"/>
          <w:sz w:val="24"/>
          <w:szCs w:val="24"/>
          <w:lang w:eastAsia="ar-SA"/>
        </w:rPr>
        <w:t xml:space="preserve">2 lentelė. </w:t>
      </w:r>
      <w:bookmarkStart w:id="9" w:name="_Toc204336748"/>
      <w:r w:rsidRPr="002A3A11">
        <w:rPr>
          <w:rFonts w:cstheme="minorHAnsi"/>
          <w:sz w:val="24"/>
          <w:szCs w:val="24"/>
        </w:rPr>
        <w:t>El. bilietų skaitytuvas</w:t>
      </w:r>
      <w:bookmarkEnd w:id="9"/>
      <w:r w:rsidRPr="002A3A11">
        <w:rPr>
          <w:rFonts w:cstheme="minorHAnsi"/>
          <w:sz w:val="24"/>
          <w:szCs w:val="24"/>
        </w:rPr>
        <w:t xml:space="preserve"> </w:t>
      </w:r>
    </w:p>
    <w:p w14:paraId="5B987774" w14:textId="2D3D927F" w:rsidR="00BC3AC6" w:rsidRPr="002A3A11" w:rsidRDefault="00BC3AC6" w:rsidP="00F913DE">
      <w:pPr>
        <w:tabs>
          <w:tab w:val="left" w:pos="0"/>
          <w:tab w:val="left" w:pos="340"/>
          <w:tab w:val="left" w:pos="482"/>
          <w:tab w:val="left" w:pos="1800"/>
        </w:tabs>
        <w:snapToGrid w:val="0"/>
        <w:spacing w:after="0" w:line="240" w:lineRule="auto"/>
        <w:jc w:val="both"/>
        <w:rPr>
          <w:rFonts w:cstheme="minorHAnsi"/>
          <w:i/>
          <w:iCs/>
          <w:sz w:val="24"/>
          <w:szCs w:val="24"/>
        </w:rPr>
      </w:pPr>
    </w:p>
    <w:tbl>
      <w:tblPr>
        <w:tblpPr w:leftFromText="180" w:rightFromText="180" w:vertAnchor="text" w:tblpX="-34" w:tblpY="1"/>
        <w:tblOverlap w:val="never"/>
        <w:tblW w:w="9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3686"/>
        <w:gridCol w:w="2268"/>
        <w:gridCol w:w="3260"/>
      </w:tblGrid>
      <w:tr w:rsidR="003022E7" w:rsidRPr="002A3A11" w14:paraId="0B43220C" w14:textId="77777777" w:rsidTr="00900EC5">
        <w:trPr>
          <w:tblHeader/>
        </w:trPr>
        <w:tc>
          <w:tcPr>
            <w:tcW w:w="738" w:type="dxa"/>
            <w:vAlign w:val="center"/>
            <w:hideMark/>
          </w:tcPr>
          <w:p w14:paraId="18DAC654" w14:textId="77777777" w:rsidR="003022E7" w:rsidRPr="002A3A11" w:rsidRDefault="003022E7" w:rsidP="00F913DE">
            <w:pPr>
              <w:snapToGrid w:val="0"/>
              <w:spacing w:after="0" w:line="240" w:lineRule="auto"/>
              <w:jc w:val="right"/>
              <w:rPr>
                <w:rFonts w:cstheme="minorHAnsi"/>
                <w:b/>
                <w:bCs/>
                <w:sz w:val="24"/>
                <w:szCs w:val="24"/>
                <w:lang w:eastAsia="ar-SA"/>
              </w:rPr>
            </w:pPr>
            <w:r w:rsidRPr="002A3A11">
              <w:rPr>
                <w:rFonts w:cstheme="minorHAnsi"/>
                <w:b/>
                <w:bCs/>
                <w:sz w:val="24"/>
                <w:szCs w:val="24"/>
                <w:lang w:eastAsia="ar-SA"/>
              </w:rPr>
              <w:lastRenderedPageBreak/>
              <w:t>Eil. Nr.</w:t>
            </w:r>
          </w:p>
        </w:tc>
        <w:tc>
          <w:tcPr>
            <w:tcW w:w="3686" w:type="dxa"/>
            <w:vAlign w:val="center"/>
            <w:hideMark/>
          </w:tcPr>
          <w:p w14:paraId="1BF7311A" w14:textId="77777777" w:rsidR="003022E7" w:rsidRPr="002A3A11" w:rsidRDefault="003022E7" w:rsidP="00F913DE">
            <w:pPr>
              <w:snapToGrid w:val="0"/>
              <w:spacing w:after="0" w:line="240" w:lineRule="auto"/>
              <w:jc w:val="center"/>
              <w:rPr>
                <w:rFonts w:cstheme="minorHAnsi"/>
                <w:b/>
                <w:bCs/>
                <w:sz w:val="24"/>
                <w:szCs w:val="24"/>
                <w:lang w:eastAsia="ar-SA"/>
              </w:rPr>
            </w:pPr>
            <w:r w:rsidRPr="002A3A11">
              <w:rPr>
                <w:rFonts w:cstheme="minorHAnsi"/>
                <w:b/>
                <w:bCs/>
                <w:sz w:val="24"/>
                <w:szCs w:val="24"/>
                <w:lang w:eastAsia="ar-SA"/>
              </w:rPr>
              <w:t>Keliami reikalavimai</w:t>
            </w:r>
          </w:p>
        </w:tc>
        <w:tc>
          <w:tcPr>
            <w:tcW w:w="2268" w:type="dxa"/>
            <w:vAlign w:val="center"/>
          </w:tcPr>
          <w:p w14:paraId="752368D7" w14:textId="32308A79" w:rsidR="003022E7" w:rsidRPr="002A3A11" w:rsidRDefault="007830EC" w:rsidP="00F913DE">
            <w:pPr>
              <w:snapToGrid w:val="0"/>
              <w:spacing w:after="0" w:line="240" w:lineRule="auto"/>
              <w:jc w:val="center"/>
              <w:rPr>
                <w:rFonts w:cstheme="minorHAnsi"/>
                <w:b/>
                <w:bCs/>
                <w:sz w:val="24"/>
                <w:szCs w:val="24"/>
                <w:lang w:eastAsia="ar-SA"/>
              </w:rPr>
            </w:pPr>
            <w:r w:rsidRPr="002A3A11">
              <w:rPr>
                <w:rFonts w:cstheme="minorHAnsi"/>
                <w:b/>
                <w:bCs/>
                <w:sz w:val="24"/>
                <w:szCs w:val="24"/>
              </w:rPr>
              <w:t>Tiekėjo siūlomos prekės faktiniai techniniai parametrai</w:t>
            </w:r>
            <w:r w:rsidR="0081097D" w:rsidRPr="002A3A11">
              <w:rPr>
                <w:rFonts w:cstheme="minorHAnsi"/>
                <w:b/>
                <w:bCs/>
                <w:sz w:val="24"/>
                <w:szCs w:val="24"/>
              </w:rPr>
              <w:t xml:space="preserve">. Turi būti nurodomas prekės gamintojas, modelis, registracijos šalis. </w:t>
            </w:r>
          </w:p>
        </w:tc>
        <w:tc>
          <w:tcPr>
            <w:tcW w:w="3260" w:type="dxa"/>
            <w:vAlign w:val="center"/>
          </w:tcPr>
          <w:p w14:paraId="6A79FB5C" w14:textId="77777777" w:rsidR="003022E7" w:rsidRPr="002A3A11" w:rsidRDefault="003022E7" w:rsidP="00F913DE">
            <w:pPr>
              <w:snapToGrid w:val="0"/>
              <w:spacing w:after="0" w:line="240" w:lineRule="auto"/>
              <w:jc w:val="center"/>
              <w:rPr>
                <w:rFonts w:cstheme="minorHAnsi"/>
                <w:b/>
                <w:bCs/>
                <w:sz w:val="24"/>
                <w:szCs w:val="24"/>
              </w:rPr>
            </w:pPr>
            <w:r w:rsidRPr="002A3A11">
              <w:rPr>
                <w:rFonts w:cstheme="minorHAnsi"/>
                <w:b/>
                <w:bCs/>
                <w:noProof/>
                <w:sz w:val="24"/>
                <w:szCs w:val="24"/>
              </w:rPr>
              <w:t>Atitikimas reikalavimams su nuoroda į katalogo ar techninės dokumentacijos psl.</w:t>
            </w:r>
            <w:r w:rsidRPr="002A3A11">
              <w:rPr>
                <w:rFonts w:cstheme="minorHAnsi"/>
                <w:b/>
                <w:bCs/>
                <w:sz w:val="24"/>
                <w:szCs w:val="24"/>
              </w:rPr>
              <w:t xml:space="preserve"> </w:t>
            </w:r>
          </w:p>
          <w:p w14:paraId="64ACF0FB" w14:textId="276E3749" w:rsidR="003022E7" w:rsidRPr="002A3A11" w:rsidRDefault="003022E7" w:rsidP="00F913DE">
            <w:pPr>
              <w:snapToGrid w:val="0"/>
              <w:spacing w:after="0" w:line="240" w:lineRule="auto"/>
              <w:jc w:val="center"/>
              <w:rPr>
                <w:rFonts w:cstheme="minorHAnsi"/>
                <w:b/>
                <w:bCs/>
                <w:sz w:val="24"/>
                <w:szCs w:val="24"/>
              </w:rPr>
            </w:pPr>
            <w:r w:rsidRPr="002A3A11">
              <w:rPr>
                <w:rFonts w:cstheme="minorHAnsi"/>
                <w:b/>
                <w:bCs/>
                <w:sz w:val="24"/>
                <w:szCs w:val="24"/>
              </w:rPr>
              <w:t xml:space="preserve">(Būtina įrašyti pslr., esantį dokumentuose / techniniuose aprašuose originalo ir lietuvių kalba. </w:t>
            </w:r>
          </w:p>
          <w:p w14:paraId="59A5B0FD" w14:textId="77777777" w:rsidR="003022E7" w:rsidRPr="002A3A11" w:rsidRDefault="003022E7" w:rsidP="00F913DE">
            <w:pPr>
              <w:snapToGrid w:val="0"/>
              <w:spacing w:after="0" w:line="240" w:lineRule="auto"/>
              <w:jc w:val="center"/>
              <w:rPr>
                <w:rFonts w:cstheme="minorHAnsi"/>
                <w:b/>
                <w:bCs/>
                <w:sz w:val="24"/>
                <w:szCs w:val="24"/>
              </w:rPr>
            </w:pPr>
            <w:r w:rsidRPr="002A3A11">
              <w:rPr>
                <w:rFonts w:cstheme="minorHAnsi"/>
                <w:b/>
                <w:bCs/>
                <w:sz w:val="24"/>
                <w:szCs w:val="24"/>
              </w:rPr>
              <w:t>Dokumentuose/ techniniuose aprašuose būtina pažymėti kiekvieną reikalaujamą parametrą)</w:t>
            </w:r>
          </w:p>
          <w:p w14:paraId="4483B1A7" w14:textId="77777777" w:rsidR="003022E7" w:rsidRPr="002A3A11" w:rsidRDefault="003022E7" w:rsidP="00F913DE">
            <w:pPr>
              <w:snapToGrid w:val="0"/>
              <w:spacing w:after="0" w:line="240" w:lineRule="auto"/>
              <w:jc w:val="center"/>
              <w:rPr>
                <w:rFonts w:cstheme="minorHAnsi"/>
                <w:b/>
                <w:bCs/>
                <w:sz w:val="24"/>
                <w:szCs w:val="24"/>
                <w:lang w:eastAsia="ar-SA"/>
              </w:rPr>
            </w:pPr>
            <w:r w:rsidRPr="002A3A11">
              <w:rPr>
                <w:rFonts w:cstheme="minorHAnsi"/>
                <w:b/>
                <w:bCs/>
                <w:sz w:val="24"/>
                <w:szCs w:val="24"/>
              </w:rPr>
              <w:t>(pridedama kartu su pasiūlymu)</w:t>
            </w:r>
          </w:p>
        </w:tc>
      </w:tr>
      <w:tr w:rsidR="00C74FC9" w:rsidRPr="002A3A11" w14:paraId="33A79F58" w14:textId="77777777" w:rsidTr="001434D2">
        <w:tc>
          <w:tcPr>
            <w:tcW w:w="9952" w:type="dxa"/>
            <w:gridSpan w:val="4"/>
            <w:vAlign w:val="center"/>
          </w:tcPr>
          <w:p w14:paraId="32E7F701" w14:textId="77777777" w:rsidR="00C74FC9" w:rsidRPr="002A3A11" w:rsidRDefault="00C74FC9" w:rsidP="00C74FC9">
            <w:pPr>
              <w:tabs>
                <w:tab w:val="left" w:pos="0"/>
                <w:tab w:val="left" w:pos="340"/>
                <w:tab w:val="left" w:pos="482"/>
                <w:tab w:val="left" w:pos="1800"/>
              </w:tabs>
              <w:snapToGrid w:val="0"/>
              <w:spacing w:after="0" w:line="240" w:lineRule="auto"/>
              <w:jc w:val="both"/>
              <w:rPr>
                <w:rFonts w:cstheme="minorHAnsi"/>
                <w:sz w:val="24"/>
                <w:szCs w:val="24"/>
                <w:u w:val="single"/>
                <w:lang w:eastAsia="ar-SA"/>
              </w:rPr>
            </w:pPr>
            <w:r w:rsidRPr="002A3A11">
              <w:rPr>
                <w:rFonts w:cstheme="minorHAnsi"/>
                <w:sz w:val="24"/>
                <w:szCs w:val="24"/>
                <w:lang w:eastAsia="ar-SA"/>
              </w:rPr>
              <w:t xml:space="preserve">Gamintojas, modelis </w:t>
            </w:r>
            <w:r w:rsidRPr="002A3A11">
              <w:rPr>
                <w:rFonts w:cstheme="minorHAnsi"/>
                <w:i/>
                <w:iCs/>
                <w:sz w:val="24"/>
                <w:szCs w:val="24"/>
              </w:rPr>
              <w:t>(</w:t>
            </w:r>
            <w:r w:rsidRPr="002A3A11">
              <w:rPr>
                <w:rFonts w:cstheme="minorHAnsi"/>
                <w:i/>
                <w:iCs/>
                <w:color w:val="EE0000"/>
                <w:sz w:val="24"/>
                <w:szCs w:val="24"/>
              </w:rPr>
              <w:t>nurodyti gamintoją, gamintojo registracijos šalį, modelį</w:t>
            </w:r>
            <w:r w:rsidRPr="002A3A11">
              <w:rPr>
                <w:rFonts w:cstheme="minorHAnsi"/>
                <w:i/>
                <w:iCs/>
                <w:sz w:val="24"/>
                <w:szCs w:val="24"/>
              </w:rPr>
              <w:t>)</w:t>
            </w:r>
          </w:p>
          <w:p w14:paraId="7FEC9F49" w14:textId="77777777" w:rsidR="00C74FC9" w:rsidRPr="002A3A11" w:rsidRDefault="00C74FC9" w:rsidP="00C74FC9">
            <w:pPr>
              <w:spacing w:after="0" w:line="240" w:lineRule="auto"/>
              <w:rPr>
                <w:rFonts w:eastAsia="MS Mincho" w:cstheme="minorHAnsi"/>
                <w:sz w:val="24"/>
                <w:szCs w:val="24"/>
                <w:lang w:eastAsia="ar-SA"/>
              </w:rPr>
            </w:pPr>
          </w:p>
        </w:tc>
      </w:tr>
      <w:tr w:rsidR="00C74FC9" w:rsidRPr="002A3A11" w14:paraId="4B3691AC" w14:textId="77777777" w:rsidTr="00900EC5">
        <w:tc>
          <w:tcPr>
            <w:tcW w:w="738" w:type="dxa"/>
            <w:vAlign w:val="center"/>
          </w:tcPr>
          <w:p w14:paraId="297DD9B0" w14:textId="77777777"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p>
        </w:tc>
        <w:tc>
          <w:tcPr>
            <w:tcW w:w="3686" w:type="dxa"/>
            <w:vAlign w:val="center"/>
          </w:tcPr>
          <w:p w14:paraId="5C14F8AC" w14:textId="4CE53DAC" w:rsidR="00C74FC9" w:rsidRPr="002A3A11" w:rsidRDefault="00C74FC9" w:rsidP="00C74FC9">
            <w:pPr>
              <w:snapToGrid w:val="0"/>
              <w:spacing w:after="0" w:line="240" w:lineRule="auto"/>
              <w:jc w:val="both"/>
              <w:rPr>
                <w:rFonts w:cstheme="minorHAnsi"/>
                <w:sz w:val="24"/>
                <w:szCs w:val="24"/>
                <w:lang w:eastAsia="ar-SA"/>
              </w:rPr>
            </w:pPr>
            <w:r w:rsidRPr="002A3A11">
              <w:rPr>
                <w:rFonts w:cstheme="minorHAnsi"/>
                <w:sz w:val="24"/>
                <w:szCs w:val="24"/>
              </w:rPr>
              <w:t>El. bilieto skaitytuvas turi atitikti EN 301 549 V3.2.1:202 arba jam lygiaverčiui standartui keliamus reikalavimus</w:t>
            </w:r>
          </w:p>
        </w:tc>
        <w:tc>
          <w:tcPr>
            <w:tcW w:w="2268" w:type="dxa"/>
          </w:tcPr>
          <w:p w14:paraId="2B94C01E" w14:textId="77777777" w:rsidR="00C74FC9" w:rsidRPr="002A3A11" w:rsidRDefault="00C74FC9" w:rsidP="00C74FC9">
            <w:pPr>
              <w:snapToGrid w:val="0"/>
              <w:spacing w:after="0" w:line="240" w:lineRule="auto"/>
              <w:jc w:val="both"/>
              <w:rPr>
                <w:rFonts w:eastAsia="MS Mincho" w:cstheme="minorHAnsi"/>
                <w:sz w:val="24"/>
                <w:szCs w:val="24"/>
                <w:lang w:eastAsia="ar-SA"/>
              </w:rPr>
            </w:pPr>
          </w:p>
        </w:tc>
        <w:tc>
          <w:tcPr>
            <w:tcW w:w="3260" w:type="dxa"/>
          </w:tcPr>
          <w:p w14:paraId="049B0C61" w14:textId="77777777" w:rsidR="00C74FC9" w:rsidRPr="002A3A11" w:rsidRDefault="00C74FC9" w:rsidP="00C74FC9">
            <w:pPr>
              <w:spacing w:after="0" w:line="240" w:lineRule="auto"/>
              <w:rPr>
                <w:rFonts w:eastAsia="MS Mincho" w:cstheme="minorHAnsi"/>
                <w:sz w:val="24"/>
                <w:szCs w:val="24"/>
                <w:lang w:eastAsia="ar-SA"/>
              </w:rPr>
            </w:pPr>
          </w:p>
        </w:tc>
      </w:tr>
      <w:tr w:rsidR="00C74FC9" w:rsidRPr="002A3A11" w14:paraId="44E32938" w14:textId="77777777" w:rsidTr="00900EC5">
        <w:trPr>
          <w:trHeight w:val="510"/>
        </w:trPr>
        <w:tc>
          <w:tcPr>
            <w:tcW w:w="738" w:type="dxa"/>
            <w:vAlign w:val="center"/>
          </w:tcPr>
          <w:p w14:paraId="077F4250" w14:textId="77777777"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2.</w:t>
            </w:r>
          </w:p>
        </w:tc>
        <w:tc>
          <w:tcPr>
            <w:tcW w:w="3686" w:type="dxa"/>
            <w:vAlign w:val="center"/>
          </w:tcPr>
          <w:p w14:paraId="381FADD6" w14:textId="3DE7CEE1" w:rsidR="00C74FC9" w:rsidRPr="002A3A11" w:rsidRDefault="00C74FC9" w:rsidP="00C74FC9">
            <w:pPr>
              <w:spacing w:after="0" w:line="240" w:lineRule="auto"/>
              <w:jc w:val="both"/>
              <w:rPr>
                <w:rFonts w:eastAsia="MS Mincho" w:cstheme="minorHAnsi"/>
                <w:sz w:val="24"/>
                <w:szCs w:val="24"/>
                <w:lang w:eastAsia="ar-SA"/>
              </w:rPr>
            </w:pPr>
            <w:r w:rsidRPr="002A3A11">
              <w:rPr>
                <w:rFonts w:cstheme="minorHAnsi"/>
                <w:sz w:val="24"/>
                <w:szCs w:val="24"/>
              </w:rPr>
              <w:t>El. bilieto skaitytuvas turi būti atsparus mechaniniam poveikiui, atitikti ne mažesnį kaip IK7 apsaugos standartą</w:t>
            </w:r>
          </w:p>
        </w:tc>
        <w:tc>
          <w:tcPr>
            <w:tcW w:w="2268" w:type="dxa"/>
          </w:tcPr>
          <w:p w14:paraId="325CBC1E"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2AA9886B"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62FA471C" w14:textId="77777777" w:rsidTr="00900EC5">
        <w:trPr>
          <w:trHeight w:val="510"/>
        </w:trPr>
        <w:tc>
          <w:tcPr>
            <w:tcW w:w="738" w:type="dxa"/>
            <w:vAlign w:val="center"/>
          </w:tcPr>
          <w:p w14:paraId="38BC8070" w14:textId="22B5C2E8"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3.</w:t>
            </w:r>
          </w:p>
        </w:tc>
        <w:tc>
          <w:tcPr>
            <w:tcW w:w="3686" w:type="dxa"/>
            <w:vAlign w:val="center"/>
          </w:tcPr>
          <w:p w14:paraId="32981F28" w14:textId="0AD55192"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bilieto skaitytuvas turi būti lengvai demontuojamas specialiais įrankiais, kurie nėra laisvai prieinami rinkoje</w:t>
            </w:r>
          </w:p>
        </w:tc>
        <w:tc>
          <w:tcPr>
            <w:tcW w:w="2268" w:type="dxa"/>
          </w:tcPr>
          <w:p w14:paraId="10F00C8A"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641DB6CA"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51308043" w14:textId="77777777" w:rsidTr="00900EC5">
        <w:trPr>
          <w:trHeight w:val="510"/>
        </w:trPr>
        <w:tc>
          <w:tcPr>
            <w:tcW w:w="738" w:type="dxa"/>
            <w:vAlign w:val="center"/>
          </w:tcPr>
          <w:p w14:paraId="2E74FE6D" w14:textId="371E0459"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4.</w:t>
            </w:r>
          </w:p>
        </w:tc>
        <w:tc>
          <w:tcPr>
            <w:tcW w:w="3686" w:type="dxa"/>
            <w:vAlign w:val="center"/>
          </w:tcPr>
          <w:p w14:paraId="59516733" w14:textId="639D0C38"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bilietų skaitytuvas turi turėti apsaugą nuo kolizijų aptikimo ir apsaugojimo funkcionalumą</w:t>
            </w:r>
          </w:p>
        </w:tc>
        <w:tc>
          <w:tcPr>
            <w:tcW w:w="2268" w:type="dxa"/>
          </w:tcPr>
          <w:p w14:paraId="22F0F3EF"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10CADA97"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49AF6069" w14:textId="77777777" w:rsidTr="00900EC5">
        <w:trPr>
          <w:trHeight w:val="510"/>
        </w:trPr>
        <w:tc>
          <w:tcPr>
            <w:tcW w:w="738" w:type="dxa"/>
            <w:vAlign w:val="center"/>
          </w:tcPr>
          <w:p w14:paraId="2459926D" w14:textId="3E848877"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5.</w:t>
            </w:r>
          </w:p>
        </w:tc>
        <w:tc>
          <w:tcPr>
            <w:tcW w:w="3686" w:type="dxa"/>
            <w:vAlign w:val="center"/>
          </w:tcPr>
          <w:p w14:paraId="1B5329C7" w14:textId="12B73CE0"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bilietų skaitytuve turi būti aiškiai pažymėta laikmenos nuskaitymo zona, kad keleivis intuityviai suprastų, kur pateikti laikmeną</w:t>
            </w:r>
          </w:p>
        </w:tc>
        <w:tc>
          <w:tcPr>
            <w:tcW w:w="2268" w:type="dxa"/>
          </w:tcPr>
          <w:p w14:paraId="60768A63"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3EA7E2AA"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1256869B" w14:textId="77777777" w:rsidTr="00900EC5">
        <w:trPr>
          <w:trHeight w:val="510"/>
        </w:trPr>
        <w:tc>
          <w:tcPr>
            <w:tcW w:w="738" w:type="dxa"/>
            <w:vAlign w:val="center"/>
          </w:tcPr>
          <w:p w14:paraId="79F0C81D" w14:textId="67081D57"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6.</w:t>
            </w:r>
          </w:p>
        </w:tc>
        <w:tc>
          <w:tcPr>
            <w:tcW w:w="3686" w:type="dxa"/>
            <w:vAlign w:val="center"/>
          </w:tcPr>
          <w:p w14:paraId="2539F101" w14:textId="1219E994" w:rsidR="00C74FC9" w:rsidRPr="002A3A11" w:rsidRDefault="00C74FC9" w:rsidP="00C74FC9">
            <w:pPr>
              <w:suppressAutoHyphens/>
              <w:spacing w:after="0" w:line="240" w:lineRule="auto"/>
              <w:jc w:val="both"/>
              <w:rPr>
                <w:rFonts w:cstheme="minorHAnsi"/>
                <w:sz w:val="24"/>
                <w:szCs w:val="24"/>
              </w:rPr>
            </w:pPr>
            <w:r w:rsidRPr="002A3A11">
              <w:rPr>
                <w:rFonts w:cstheme="minorHAnsi"/>
                <w:sz w:val="24"/>
                <w:szCs w:val="24"/>
              </w:rPr>
              <w:t>Skaitytuvo ekranas turi būti įskaitomas bent iš 60 cm atstumo, laikantis ISO/AWI 21055 rekomendacijų, ir būti aiškiai matomas įvairiomis apšvietimo sąlygomis (nuo prietemos iki ryškios saulės).</w:t>
            </w:r>
          </w:p>
        </w:tc>
        <w:tc>
          <w:tcPr>
            <w:tcW w:w="2268" w:type="dxa"/>
          </w:tcPr>
          <w:p w14:paraId="3ADF7F91"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2B2DAD1A"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01148821" w14:textId="77777777" w:rsidTr="00900EC5">
        <w:trPr>
          <w:trHeight w:val="510"/>
        </w:trPr>
        <w:tc>
          <w:tcPr>
            <w:tcW w:w="738" w:type="dxa"/>
            <w:vAlign w:val="center"/>
          </w:tcPr>
          <w:p w14:paraId="3BB4DEAB" w14:textId="56DB9F94"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7.</w:t>
            </w:r>
          </w:p>
        </w:tc>
        <w:tc>
          <w:tcPr>
            <w:tcW w:w="3686" w:type="dxa"/>
            <w:vAlign w:val="center"/>
          </w:tcPr>
          <w:p w14:paraId="24CF12ED" w14:textId="5365001B" w:rsidR="00C74FC9" w:rsidRPr="002A3A11" w:rsidRDefault="00C74FC9" w:rsidP="00C74FC9">
            <w:pPr>
              <w:spacing w:after="0" w:line="240" w:lineRule="auto"/>
              <w:jc w:val="both"/>
              <w:rPr>
                <w:rFonts w:cstheme="minorHAnsi"/>
                <w:sz w:val="24"/>
                <w:szCs w:val="24"/>
              </w:rPr>
            </w:pPr>
            <w:r w:rsidRPr="002A3A11">
              <w:rPr>
                <w:rFonts w:cstheme="minorHAnsi"/>
                <w:sz w:val="24"/>
                <w:szCs w:val="24"/>
              </w:rPr>
              <w:t xml:space="preserve">Visos PO naudojamos laikmenos turi būti aptarnaujamos vieno fizinio bilietų skaitytuvo pagalba — visi laikmenų nuskaitymo moduliai turi būti integruoti į vieną </w:t>
            </w:r>
            <w:r w:rsidRPr="002A3A11">
              <w:rPr>
                <w:rFonts w:cstheme="minorHAnsi"/>
                <w:sz w:val="24"/>
                <w:szCs w:val="24"/>
              </w:rPr>
              <w:lastRenderedPageBreak/>
              <w:t>skaitytuvo korpusą, be papildomų primontuojamų modulių</w:t>
            </w:r>
          </w:p>
        </w:tc>
        <w:tc>
          <w:tcPr>
            <w:tcW w:w="2268" w:type="dxa"/>
          </w:tcPr>
          <w:p w14:paraId="3715C88B"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59BB4A0C"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336653DE" w14:textId="77777777" w:rsidTr="00900EC5">
        <w:trPr>
          <w:trHeight w:val="510"/>
        </w:trPr>
        <w:tc>
          <w:tcPr>
            <w:tcW w:w="738" w:type="dxa"/>
            <w:vAlign w:val="center"/>
          </w:tcPr>
          <w:p w14:paraId="4DDFBB88" w14:textId="213BF3AC"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8.</w:t>
            </w:r>
          </w:p>
        </w:tc>
        <w:tc>
          <w:tcPr>
            <w:tcW w:w="3686" w:type="dxa"/>
            <w:vAlign w:val="center"/>
          </w:tcPr>
          <w:p w14:paraId="1B2A1C33" w14:textId="6F1E06A6"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bilieto skaitytuvas turi nuskaityti bet kurio tipo laikmeną, naudojamą Sistemoje, ne ilgiau kaip per 1 sekundę</w:t>
            </w:r>
          </w:p>
        </w:tc>
        <w:tc>
          <w:tcPr>
            <w:tcW w:w="2268" w:type="dxa"/>
          </w:tcPr>
          <w:p w14:paraId="39888CC5"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468D3CE7"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16FBE34D" w14:textId="77777777" w:rsidTr="00900EC5">
        <w:trPr>
          <w:trHeight w:val="510"/>
        </w:trPr>
        <w:tc>
          <w:tcPr>
            <w:tcW w:w="738" w:type="dxa"/>
            <w:vAlign w:val="center"/>
          </w:tcPr>
          <w:p w14:paraId="2A8958A4" w14:textId="59B67FB4"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9.</w:t>
            </w:r>
          </w:p>
        </w:tc>
        <w:tc>
          <w:tcPr>
            <w:tcW w:w="3686" w:type="dxa"/>
            <w:vAlign w:val="center"/>
          </w:tcPr>
          <w:p w14:paraId="721A6723" w14:textId="5C7E871C"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bilietų skaitytuvas turi palaikyti cEMV mokėjimus tiek bekontaktėmis banko kortelėmis, tiek išmaniaisiais įrenginiais</w:t>
            </w:r>
          </w:p>
        </w:tc>
        <w:tc>
          <w:tcPr>
            <w:tcW w:w="2268" w:type="dxa"/>
          </w:tcPr>
          <w:p w14:paraId="79F3A891"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1396B073"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165D96E7" w14:textId="77777777" w:rsidTr="00900EC5">
        <w:trPr>
          <w:trHeight w:val="510"/>
        </w:trPr>
        <w:tc>
          <w:tcPr>
            <w:tcW w:w="738" w:type="dxa"/>
            <w:vAlign w:val="center"/>
          </w:tcPr>
          <w:p w14:paraId="21433CDF" w14:textId="7E77BA95"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10.</w:t>
            </w:r>
          </w:p>
        </w:tc>
        <w:tc>
          <w:tcPr>
            <w:tcW w:w="3686" w:type="dxa"/>
            <w:vAlign w:val="center"/>
          </w:tcPr>
          <w:p w14:paraId="773E3F06" w14:textId="77777777" w:rsidR="00C74FC9" w:rsidRPr="002A3A11" w:rsidRDefault="00C74FC9" w:rsidP="00C74FC9">
            <w:pPr>
              <w:suppressAutoHyphens/>
              <w:spacing w:after="0" w:line="240" w:lineRule="auto"/>
              <w:jc w:val="both"/>
              <w:rPr>
                <w:rFonts w:cstheme="minorHAnsi"/>
                <w:sz w:val="24"/>
                <w:szCs w:val="24"/>
              </w:rPr>
            </w:pPr>
            <w:r w:rsidRPr="002A3A11">
              <w:rPr>
                <w:rFonts w:cstheme="minorHAnsi"/>
                <w:sz w:val="24"/>
                <w:szCs w:val="24"/>
              </w:rPr>
              <w:t>El. bilieto skaitytuvas turi būti sertifikuotas bent vienu iš šių sertifikavimų:</w:t>
            </w:r>
          </w:p>
          <w:p w14:paraId="2A04C171" w14:textId="28DF89F8"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a) EMV L1 &amp; L2, PCI PTS SRED v4.x</w:t>
            </w:r>
          </w:p>
          <w:p w14:paraId="137DD40F" w14:textId="6AD42680"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b) EMV L1 &amp; L2, PCI PTS SRED v5.x</w:t>
            </w:r>
          </w:p>
          <w:p w14:paraId="2B8301B8" w14:textId="794B1BED" w:rsidR="00C74FC9" w:rsidRPr="002A3A11" w:rsidRDefault="00C74FC9" w:rsidP="00C74FC9">
            <w:pPr>
              <w:spacing w:after="0" w:line="240" w:lineRule="auto"/>
              <w:jc w:val="both"/>
              <w:rPr>
                <w:rFonts w:cstheme="minorHAnsi"/>
                <w:sz w:val="24"/>
                <w:szCs w:val="24"/>
              </w:rPr>
            </w:pPr>
            <w:r w:rsidRPr="002A3A11">
              <w:rPr>
                <w:rFonts w:cstheme="minorHAnsi"/>
                <w:sz w:val="24"/>
                <w:szCs w:val="24"/>
              </w:rPr>
              <w:t>c) ar kitas PCI QSA sertifikatą turinčios organizacijos išduotas lygiavertis sertifikatas</w:t>
            </w:r>
          </w:p>
        </w:tc>
        <w:tc>
          <w:tcPr>
            <w:tcW w:w="2268" w:type="dxa"/>
          </w:tcPr>
          <w:p w14:paraId="5BE5A6FD"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14442C20"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7D4E84F3" w14:textId="77777777" w:rsidTr="00900EC5">
        <w:trPr>
          <w:trHeight w:val="510"/>
        </w:trPr>
        <w:tc>
          <w:tcPr>
            <w:tcW w:w="738" w:type="dxa"/>
            <w:vAlign w:val="center"/>
          </w:tcPr>
          <w:p w14:paraId="6A2CFA5D" w14:textId="01E82417"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11.</w:t>
            </w:r>
          </w:p>
        </w:tc>
        <w:tc>
          <w:tcPr>
            <w:tcW w:w="3686" w:type="dxa"/>
            <w:vAlign w:val="center"/>
          </w:tcPr>
          <w:p w14:paraId="5A8DA729" w14:textId="15C25703" w:rsidR="00C74FC9" w:rsidRPr="002A3A11" w:rsidRDefault="00C74FC9" w:rsidP="00C74FC9">
            <w:pPr>
              <w:spacing w:after="0" w:line="240" w:lineRule="auto"/>
              <w:jc w:val="both"/>
              <w:rPr>
                <w:rFonts w:cstheme="minorHAnsi"/>
                <w:sz w:val="24"/>
                <w:szCs w:val="24"/>
              </w:rPr>
            </w:pPr>
            <w:r w:rsidRPr="002A3A11">
              <w:rPr>
                <w:rFonts w:cstheme="minorHAnsi"/>
                <w:sz w:val="24"/>
                <w:szCs w:val="24"/>
              </w:rPr>
              <w:t>El. bilietų skaitytuvas turi turėti integruotą brūkšninių kodų skaitytuvą, kuris būtų neatskiriama skaitytuvo dalis (visi skaitytuvai pateikiami viename korpuse), ir privalo palaikyti 1D kodus (pvz., CODE128, CODE39) ir 2D kodus (pvz., QR, AZTEC)</w:t>
            </w:r>
          </w:p>
        </w:tc>
        <w:tc>
          <w:tcPr>
            <w:tcW w:w="2268" w:type="dxa"/>
          </w:tcPr>
          <w:p w14:paraId="0752C6E2"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0DA490AA"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051565BB" w14:textId="77777777" w:rsidTr="00900EC5">
        <w:trPr>
          <w:trHeight w:val="510"/>
        </w:trPr>
        <w:tc>
          <w:tcPr>
            <w:tcW w:w="738" w:type="dxa"/>
            <w:vAlign w:val="center"/>
          </w:tcPr>
          <w:p w14:paraId="02373132" w14:textId="56DB5D73"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12.</w:t>
            </w:r>
          </w:p>
        </w:tc>
        <w:tc>
          <w:tcPr>
            <w:tcW w:w="3686" w:type="dxa"/>
            <w:vAlign w:val="center"/>
          </w:tcPr>
          <w:p w14:paraId="68DA442A" w14:textId="77777777" w:rsidR="00C74FC9" w:rsidRPr="002A3A11" w:rsidRDefault="00C74FC9" w:rsidP="00C74FC9">
            <w:pPr>
              <w:suppressAutoHyphens/>
              <w:spacing w:after="0" w:line="240" w:lineRule="auto"/>
              <w:jc w:val="both"/>
              <w:rPr>
                <w:rFonts w:cstheme="minorHAnsi"/>
                <w:sz w:val="24"/>
                <w:szCs w:val="24"/>
              </w:rPr>
            </w:pPr>
            <w:r w:rsidRPr="002A3A11">
              <w:rPr>
                <w:rFonts w:cstheme="minorHAnsi"/>
                <w:sz w:val="24"/>
                <w:szCs w:val="24"/>
              </w:rPr>
              <w:t>El. bilietų skaitytuvas turi turėti spalvotą lietimui jautrų ekraną (full color), kurio:</w:t>
            </w:r>
          </w:p>
          <w:p w14:paraId="1875DFFE" w14:textId="30805418"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 xml:space="preserve">a) įstrižainė ne mažesnė kaip </w:t>
            </w:r>
            <w:r w:rsidR="001A1DB3" w:rsidRPr="002A3A11">
              <w:rPr>
                <w:rFonts w:cstheme="minorHAnsi"/>
                <w:sz w:val="24"/>
                <w:szCs w:val="24"/>
              </w:rPr>
              <w:t>6</w:t>
            </w:r>
            <w:r w:rsidRPr="002A3A11">
              <w:rPr>
                <w:rFonts w:cstheme="minorHAnsi"/>
                <w:sz w:val="24"/>
                <w:szCs w:val="24"/>
              </w:rPr>
              <w:t xml:space="preserve"> colio, bet ne didesnė kaip 10 colių;</w:t>
            </w:r>
          </w:p>
          <w:p w14:paraId="7D1ED9DA" w14:textId="0C6E2546"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b) skiriamoji geba ne mažesnė kaip 800 x 480 taškų;</w:t>
            </w:r>
          </w:p>
          <w:p w14:paraId="23988472" w14:textId="541F31C7"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lastRenderedPageBreak/>
              <w:t>c) ryškumas ne mažiau kaip 600 cd/m2;</w:t>
            </w:r>
          </w:p>
          <w:p w14:paraId="1A670A42" w14:textId="69BF51B5" w:rsidR="00C74FC9" w:rsidRPr="002A3A11" w:rsidRDefault="00C74FC9" w:rsidP="00C74FC9">
            <w:pPr>
              <w:spacing w:after="0" w:line="240" w:lineRule="auto"/>
              <w:jc w:val="both"/>
              <w:rPr>
                <w:rFonts w:cstheme="minorHAnsi"/>
                <w:sz w:val="24"/>
                <w:szCs w:val="24"/>
              </w:rPr>
            </w:pPr>
            <w:r w:rsidRPr="002A3A11">
              <w:rPr>
                <w:rFonts w:cstheme="minorHAnsi"/>
                <w:sz w:val="24"/>
                <w:szCs w:val="24"/>
              </w:rPr>
              <w:t>d) ekranas turi būti mažo atspindžio, tinkamas naudoti saulėtose vietose</w:t>
            </w:r>
          </w:p>
        </w:tc>
        <w:tc>
          <w:tcPr>
            <w:tcW w:w="2268" w:type="dxa"/>
          </w:tcPr>
          <w:p w14:paraId="7E014593"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11D720E3"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00D754D5" w14:textId="77777777" w:rsidTr="00900EC5">
        <w:trPr>
          <w:trHeight w:val="510"/>
        </w:trPr>
        <w:tc>
          <w:tcPr>
            <w:tcW w:w="738" w:type="dxa"/>
            <w:vAlign w:val="center"/>
          </w:tcPr>
          <w:p w14:paraId="3F0171E7" w14:textId="526D92E3"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13.</w:t>
            </w:r>
          </w:p>
        </w:tc>
        <w:tc>
          <w:tcPr>
            <w:tcW w:w="3686" w:type="dxa"/>
            <w:vAlign w:val="center"/>
          </w:tcPr>
          <w:p w14:paraId="357B8B34" w14:textId="28CF25E6" w:rsidR="00C74FC9" w:rsidRPr="002A3A11" w:rsidRDefault="00C74FC9" w:rsidP="00C74FC9">
            <w:pPr>
              <w:spacing w:after="0" w:line="240" w:lineRule="auto"/>
              <w:jc w:val="both"/>
              <w:rPr>
                <w:rFonts w:cstheme="minorHAnsi"/>
                <w:sz w:val="24"/>
                <w:szCs w:val="24"/>
              </w:rPr>
            </w:pPr>
            <w:r w:rsidRPr="002A3A11">
              <w:rPr>
                <w:rFonts w:cstheme="minorHAnsi"/>
                <w:sz w:val="24"/>
                <w:szCs w:val="24"/>
              </w:rPr>
              <w:t>Naudotojo sąsajoje turi būti rodomi indikaciniai vaizdo pranešimai bei skleidžiami garsiniai signalai, aiškiai informuojantys apie sėkmingą ar nesėkmingą bilieto žymėjimą, aktyvavimą ar pirkimą</w:t>
            </w:r>
          </w:p>
        </w:tc>
        <w:tc>
          <w:tcPr>
            <w:tcW w:w="2268" w:type="dxa"/>
          </w:tcPr>
          <w:p w14:paraId="5F980D06"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673895CA"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181106E1" w14:textId="77777777" w:rsidTr="00900EC5">
        <w:trPr>
          <w:trHeight w:val="510"/>
        </w:trPr>
        <w:tc>
          <w:tcPr>
            <w:tcW w:w="738" w:type="dxa"/>
            <w:vAlign w:val="center"/>
          </w:tcPr>
          <w:p w14:paraId="05796E52" w14:textId="2F98102D"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14.</w:t>
            </w:r>
          </w:p>
        </w:tc>
        <w:tc>
          <w:tcPr>
            <w:tcW w:w="3686" w:type="dxa"/>
            <w:vAlign w:val="center"/>
          </w:tcPr>
          <w:p w14:paraId="1E89F750" w14:textId="14BD58A0" w:rsidR="00C74FC9" w:rsidRPr="002A3A11" w:rsidRDefault="00C74FC9" w:rsidP="00C74FC9">
            <w:pPr>
              <w:spacing w:after="0" w:line="240" w:lineRule="auto"/>
              <w:jc w:val="both"/>
              <w:rPr>
                <w:rFonts w:cstheme="minorHAnsi"/>
                <w:sz w:val="24"/>
                <w:szCs w:val="24"/>
              </w:rPr>
            </w:pPr>
            <w:r w:rsidRPr="002A3A11">
              <w:rPr>
                <w:rFonts w:cstheme="minorHAnsi"/>
                <w:sz w:val="24"/>
                <w:szCs w:val="24"/>
              </w:rPr>
              <w:t xml:space="preserve">El. bilietų skaitytuve turi būti įdiegtas pagalbos mygtukas, kurį paspaudus būtų pateikiama trumpa naudojimosi instrukcija ir sprendimo būdai dažniausiai pasitaikančioms problemoms. </w:t>
            </w:r>
          </w:p>
        </w:tc>
        <w:tc>
          <w:tcPr>
            <w:tcW w:w="2268" w:type="dxa"/>
          </w:tcPr>
          <w:p w14:paraId="2DE18265"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3F54175C"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2B401E10" w14:textId="77777777" w:rsidTr="00900EC5">
        <w:trPr>
          <w:trHeight w:val="510"/>
        </w:trPr>
        <w:tc>
          <w:tcPr>
            <w:tcW w:w="738" w:type="dxa"/>
            <w:vAlign w:val="center"/>
          </w:tcPr>
          <w:p w14:paraId="7A4A9B45" w14:textId="3E0D2795"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N15.</w:t>
            </w:r>
          </w:p>
        </w:tc>
        <w:tc>
          <w:tcPr>
            <w:tcW w:w="3686" w:type="dxa"/>
            <w:vAlign w:val="center"/>
          </w:tcPr>
          <w:p w14:paraId="4367C32F" w14:textId="77777777" w:rsidR="00C74FC9" w:rsidRPr="002A3A11" w:rsidRDefault="00C74FC9" w:rsidP="00C74FC9">
            <w:pPr>
              <w:suppressAutoHyphens/>
              <w:spacing w:after="0" w:line="240" w:lineRule="auto"/>
              <w:jc w:val="both"/>
              <w:rPr>
                <w:rFonts w:cstheme="minorHAnsi"/>
                <w:sz w:val="24"/>
                <w:szCs w:val="24"/>
              </w:rPr>
            </w:pPr>
            <w:r w:rsidRPr="002A3A11">
              <w:rPr>
                <w:rFonts w:cstheme="minorHAnsi"/>
                <w:sz w:val="24"/>
                <w:szCs w:val="24"/>
              </w:rPr>
              <w:t>El. bilietų skaitytuvas turi būti pritaikytas neįgaliesiems keleiviams, įskaitant:</w:t>
            </w:r>
          </w:p>
          <w:p w14:paraId="7EB7C520" w14:textId="35A64D1F"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a) negirdinčius (vizualiniai signalai),</w:t>
            </w:r>
          </w:p>
          <w:p w14:paraId="6B1261C5" w14:textId="733CB09D" w:rsidR="00C74FC9" w:rsidRPr="002A3A11" w:rsidRDefault="00C74FC9" w:rsidP="00C74FC9">
            <w:pPr>
              <w:tabs>
                <w:tab w:val="left" w:pos="0"/>
              </w:tabs>
              <w:suppressAutoHyphens/>
              <w:spacing w:after="0" w:line="240" w:lineRule="auto"/>
              <w:jc w:val="both"/>
              <w:rPr>
                <w:rFonts w:cstheme="minorHAnsi"/>
                <w:sz w:val="24"/>
                <w:szCs w:val="24"/>
              </w:rPr>
            </w:pPr>
            <w:r w:rsidRPr="002A3A11">
              <w:rPr>
                <w:rFonts w:cstheme="minorHAnsi"/>
                <w:sz w:val="24"/>
                <w:szCs w:val="24"/>
              </w:rPr>
              <w:t>b) silpnaregius (spalviniai kontrastai, šrifto dydžio reguliavimas),</w:t>
            </w:r>
          </w:p>
          <w:p w14:paraId="1B339E8E" w14:textId="39663242" w:rsidR="00C74FC9" w:rsidRPr="002A3A11" w:rsidRDefault="00C74FC9" w:rsidP="00C74FC9">
            <w:pPr>
              <w:spacing w:after="0" w:line="240" w:lineRule="auto"/>
              <w:jc w:val="both"/>
              <w:rPr>
                <w:rFonts w:cstheme="minorHAnsi"/>
                <w:sz w:val="24"/>
                <w:szCs w:val="24"/>
              </w:rPr>
            </w:pPr>
            <w:r w:rsidRPr="002A3A11">
              <w:rPr>
                <w:rFonts w:cstheme="minorHAnsi"/>
                <w:sz w:val="24"/>
                <w:szCs w:val="24"/>
              </w:rPr>
              <w:t>c) aklus keleivius (garsiniai pranešimai)</w:t>
            </w:r>
          </w:p>
        </w:tc>
        <w:tc>
          <w:tcPr>
            <w:tcW w:w="2268" w:type="dxa"/>
          </w:tcPr>
          <w:p w14:paraId="26566410"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5B496F4F"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2B49BBCA" w14:textId="77777777" w:rsidTr="00900EC5">
        <w:trPr>
          <w:trHeight w:val="510"/>
        </w:trPr>
        <w:tc>
          <w:tcPr>
            <w:tcW w:w="738" w:type="dxa"/>
            <w:vAlign w:val="center"/>
          </w:tcPr>
          <w:p w14:paraId="796D18A4" w14:textId="5C2F33C5"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16.</w:t>
            </w:r>
          </w:p>
        </w:tc>
        <w:tc>
          <w:tcPr>
            <w:tcW w:w="3686" w:type="dxa"/>
            <w:vAlign w:val="center"/>
          </w:tcPr>
          <w:p w14:paraId="69573766" w14:textId="3D19F7CC" w:rsidR="00C74FC9" w:rsidRPr="002A3A11" w:rsidRDefault="00C74FC9" w:rsidP="00C74FC9">
            <w:pPr>
              <w:spacing w:after="0" w:line="240" w:lineRule="auto"/>
              <w:jc w:val="both"/>
              <w:rPr>
                <w:rFonts w:cstheme="minorHAnsi"/>
                <w:sz w:val="24"/>
                <w:szCs w:val="24"/>
              </w:rPr>
            </w:pPr>
            <w:r w:rsidRPr="002A3A11">
              <w:rPr>
                <w:rFonts w:cstheme="minorHAnsi"/>
                <w:sz w:val="24"/>
                <w:szCs w:val="24"/>
              </w:rPr>
              <w:t>Ekrano ryškumą, spalvinių elementų kontrastą ir šrifto dydį turi būti galima reguliuoti, kad būtų užtikrinamas patogus naudojimas neįgaliesiems</w:t>
            </w:r>
          </w:p>
        </w:tc>
        <w:tc>
          <w:tcPr>
            <w:tcW w:w="2268" w:type="dxa"/>
          </w:tcPr>
          <w:p w14:paraId="51F54382"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492BAAF1" w14:textId="77777777" w:rsidR="00C74FC9" w:rsidRPr="002A3A11" w:rsidRDefault="00C74FC9" w:rsidP="00C74FC9">
            <w:pPr>
              <w:spacing w:after="0" w:line="240" w:lineRule="auto"/>
              <w:jc w:val="both"/>
              <w:rPr>
                <w:rFonts w:cstheme="minorHAnsi"/>
                <w:sz w:val="24"/>
                <w:szCs w:val="24"/>
                <w:lang w:eastAsia="ar-SA"/>
              </w:rPr>
            </w:pPr>
          </w:p>
        </w:tc>
      </w:tr>
      <w:tr w:rsidR="00C74FC9" w:rsidRPr="002A3A11" w14:paraId="58F6C9B7" w14:textId="77777777" w:rsidTr="00900EC5">
        <w:trPr>
          <w:trHeight w:val="510"/>
        </w:trPr>
        <w:tc>
          <w:tcPr>
            <w:tcW w:w="738" w:type="dxa"/>
            <w:vAlign w:val="center"/>
          </w:tcPr>
          <w:p w14:paraId="07826398" w14:textId="6255AD56" w:rsidR="00C74FC9" w:rsidRPr="002A3A11" w:rsidRDefault="00C74FC9" w:rsidP="00C74FC9">
            <w:pPr>
              <w:snapToGrid w:val="0"/>
              <w:spacing w:after="0" w:line="240" w:lineRule="auto"/>
              <w:jc w:val="center"/>
              <w:rPr>
                <w:rFonts w:cstheme="minorHAnsi"/>
                <w:bCs/>
                <w:sz w:val="24"/>
                <w:szCs w:val="24"/>
                <w:lang w:eastAsia="ar-SA"/>
              </w:rPr>
            </w:pPr>
            <w:r w:rsidRPr="002A3A11">
              <w:rPr>
                <w:rFonts w:cstheme="minorHAnsi"/>
                <w:bCs/>
                <w:sz w:val="24"/>
                <w:szCs w:val="24"/>
                <w:lang w:eastAsia="ar-SA"/>
              </w:rPr>
              <w:t>17.</w:t>
            </w:r>
          </w:p>
        </w:tc>
        <w:tc>
          <w:tcPr>
            <w:tcW w:w="3686" w:type="dxa"/>
            <w:vAlign w:val="center"/>
          </w:tcPr>
          <w:p w14:paraId="303367F5" w14:textId="555B7885" w:rsidR="00C74FC9" w:rsidRPr="002A3A11" w:rsidRDefault="00C74FC9" w:rsidP="00C74FC9">
            <w:pPr>
              <w:spacing w:after="0" w:line="240" w:lineRule="auto"/>
              <w:jc w:val="both"/>
              <w:rPr>
                <w:rFonts w:cstheme="minorHAnsi"/>
                <w:sz w:val="24"/>
                <w:szCs w:val="24"/>
              </w:rPr>
            </w:pPr>
            <w:r w:rsidRPr="002A3A11">
              <w:rPr>
                <w:rFonts w:cstheme="minorHAnsi"/>
                <w:sz w:val="24"/>
                <w:szCs w:val="24"/>
              </w:rPr>
              <w:t xml:space="preserve">El. bilietų skaitytuvas turi turėti integruotą garsinį signalą, kurio </w:t>
            </w:r>
            <w:r w:rsidRPr="002A3A11">
              <w:rPr>
                <w:rFonts w:cstheme="minorHAnsi"/>
                <w:sz w:val="24"/>
                <w:szCs w:val="24"/>
              </w:rPr>
              <w:lastRenderedPageBreak/>
              <w:t>garsumas būtų reguliuojamas iki ne mažiau kaip 70 dB</w:t>
            </w:r>
          </w:p>
        </w:tc>
        <w:tc>
          <w:tcPr>
            <w:tcW w:w="2268" w:type="dxa"/>
          </w:tcPr>
          <w:p w14:paraId="3F27DC26" w14:textId="77777777" w:rsidR="00C74FC9" w:rsidRPr="002A3A11" w:rsidRDefault="00C74FC9" w:rsidP="00C74FC9">
            <w:pPr>
              <w:spacing w:after="0" w:line="240" w:lineRule="auto"/>
              <w:jc w:val="both"/>
              <w:rPr>
                <w:rFonts w:cstheme="minorHAnsi"/>
                <w:sz w:val="24"/>
                <w:szCs w:val="24"/>
                <w:lang w:eastAsia="ar-SA"/>
              </w:rPr>
            </w:pPr>
          </w:p>
        </w:tc>
        <w:tc>
          <w:tcPr>
            <w:tcW w:w="3260" w:type="dxa"/>
          </w:tcPr>
          <w:p w14:paraId="773575D8" w14:textId="77777777" w:rsidR="00C74FC9" w:rsidRPr="002A3A11" w:rsidRDefault="00C74FC9" w:rsidP="00C74FC9">
            <w:pPr>
              <w:spacing w:after="0" w:line="240" w:lineRule="auto"/>
              <w:jc w:val="both"/>
              <w:rPr>
                <w:rFonts w:cstheme="minorHAnsi"/>
                <w:sz w:val="24"/>
                <w:szCs w:val="24"/>
                <w:lang w:eastAsia="ar-SA"/>
              </w:rPr>
            </w:pPr>
          </w:p>
        </w:tc>
      </w:tr>
    </w:tbl>
    <w:p w14:paraId="6AD56D9B" w14:textId="19B446EA" w:rsidR="003022E7" w:rsidRPr="002A3A11" w:rsidRDefault="00900EC5" w:rsidP="00F913DE">
      <w:pPr>
        <w:tabs>
          <w:tab w:val="left" w:pos="0"/>
          <w:tab w:val="left" w:pos="340"/>
          <w:tab w:val="left" w:pos="482"/>
          <w:tab w:val="left" w:pos="1800"/>
        </w:tabs>
        <w:snapToGrid w:val="0"/>
        <w:spacing w:after="0" w:line="240" w:lineRule="auto"/>
        <w:jc w:val="both"/>
        <w:rPr>
          <w:rFonts w:cstheme="minorHAnsi"/>
          <w:sz w:val="24"/>
          <w:szCs w:val="24"/>
        </w:rPr>
      </w:pPr>
      <w:r w:rsidRPr="002A3A11">
        <w:rPr>
          <w:rFonts w:cstheme="minorHAnsi"/>
          <w:sz w:val="24"/>
          <w:szCs w:val="24"/>
        </w:rPr>
        <w:br w:type="textWrapping" w:clear="all"/>
      </w:r>
    </w:p>
    <w:p w14:paraId="54EB8668" w14:textId="15EA46F6" w:rsidR="003022E7" w:rsidRPr="002A3A11" w:rsidRDefault="003022E7" w:rsidP="00F913DE">
      <w:pPr>
        <w:spacing w:after="0" w:line="240" w:lineRule="auto"/>
        <w:rPr>
          <w:rFonts w:cstheme="minorHAnsi"/>
          <w:sz w:val="24"/>
          <w:szCs w:val="24"/>
        </w:rPr>
      </w:pPr>
      <w:r w:rsidRPr="002A3A11">
        <w:rPr>
          <w:rFonts w:cstheme="minorHAnsi"/>
          <w:sz w:val="24"/>
          <w:szCs w:val="24"/>
          <w:lang w:eastAsia="ar-SA"/>
        </w:rPr>
        <w:t xml:space="preserve">3 lentelė. </w:t>
      </w:r>
      <w:bookmarkStart w:id="10" w:name="_Toc204336749"/>
      <w:r w:rsidR="00CF31A0" w:rsidRPr="002A3A11">
        <w:rPr>
          <w:rFonts w:cstheme="minorHAnsi"/>
          <w:sz w:val="24"/>
          <w:szCs w:val="24"/>
        </w:rPr>
        <w:t>Kortelių inicializavimo (pradinio formatavimo arba nustatymo veiksmo objektui) įrenginys ir MIFARE kortelės</w:t>
      </w:r>
      <w:bookmarkEnd w:id="10"/>
      <w:r w:rsidRPr="002A3A11">
        <w:rPr>
          <w:rFonts w:cstheme="minorHAnsi"/>
          <w:sz w:val="24"/>
          <w:szCs w:val="24"/>
        </w:rPr>
        <w:t xml:space="preserve"> </w:t>
      </w:r>
    </w:p>
    <w:p w14:paraId="30C371A5" w14:textId="5551EC36" w:rsidR="003022E7" w:rsidRPr="002A3A11" w:rsidRDefault="003022E7" w:rsidP="00F913DE">
      <w:pPr>
        <w:tabs>
          <w:tab w:val="left" w:pos="0"/>
          <w:tab w:val="left" w:pos="340"/>
          <w:tab w:val="left" w:pos="482"/>
          <w:tab w:val="left" w:pos="1800"/>
        </w:tabs>
        <w:snapToGrid w:val="0"/>
        <w:spacing w:after="0" w:line="240" w:lineRule="auto"/>
        <w:jc w:val="both"/>
        <w:rPr>
          <w:rFonts w:cstheme="minorHAnsi"/>
          <w:i/>
          <w:iCs/>
          <w:sz w:val="24"/>
          <w:szCs w:val="24"/>
        </w:rPr>
      </w:pP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3686"/>
        <w:gridCol w:w="2268"/>
        <w:gridCol w:w="3260"/>
      </w:tblGrid>
      <w:tr w:rsidR="00CF31A0" w:rsidRPr="002A3A11" w14:paraId="27CA40D2" w14:textId="77777777" w:rsidTr="00B172A9">
        <w:tc>
          <w:tcPr>
            <w:tcW w:w="738" w:type="dxa"/>
            <w:vAlign w:val="center"/>
            <w:hideMark/>
          </w:tcPr>
          <w:p w14:paraId="148AE786" w14:textId="77777777" w:rsidR="00CF31A0" w:rsidRPr="002A3A11" w:rsidRDefault="00CF31A0" w:rsidP="00F913DE">
            <w:pPr>
              <w:snapToGrid w:val="0"/>
              <w:spacing w:after="0" w:line="240" w:lineRule="auto"/>
              <w:jc w:val="right"/>
              <w:rPr>
                <w:rFonts w:cstheme="minorHAnsi"/>
                <w:b/>
                <w:bCs/>
                <w:sz w:val="24"/>
                <w:szCs w:val="24"/>
                <w:lang w:eastAsia="ar-SA"/>
              </w:rPr>
            </w:pPr>
            <w:r w:rsidRPr="002A3A11">
              <w:rPr>
                <w:rFonts w:cstheme="minorHAnsi"/>
                <w:b/>
                <w:bCs/>
                <w:sz w:val="24"/>
                <w:szCs w:val="24"/>
                <w:lang w:eastAsia="ar-SA"/>
              </w:rPr>
              <w:t>Eil. Nr.</w:t>
            </w:r>
          </w:p>
        </w:tc>
        <w:tc>
          <w:tcPr>
            <w:tcW w:w="3686" w:type="dxa"/>
            <w:vAlign w:val="center"/>
            <w:hideMark/>
          </w:tcPr>
          <w:p w14:paraId="2FE0B016" w14:textId="77777777" w:rsidR="00CF31A0" w:rsidRPr="002A3A11" w:rsidRDefault="00CF31A0" w:rsidP="00F913DE">
            <w:pPr>
              <w:snapToGrid w:val="0"/>
              <w:spacing w:after="0" w:line="240" w:lineRule="auto"/>
              <w:jc w:val="center"/>
              <w:rPr>
                <w:rFonts w:cstheme="minorHAnsi"/>
                <w:b/>
                <w:bCs/>
                <w:sz w:val="24"/>
                <w:szCs w:val="24"/>
                <w:lang w:eastAsia="ar-SA"/>
              </w:rPr>
            </w:pPr>
            <w:r w:rsidRPr="002A3A11">
              <w:rPr>
                <w:rFonts w:cstheme="minorHAnsi"/>
                <w:b/>
                <w:bCs/>
                <w:sz w:val="24"/>
                <w:szCs w:val="24"/>
                <w:lang w:eastAsia="ar-SA"/>
              </w:rPr>
              <w:t>Keliami reikalavimai</w:t>
            </w:r>
          </w:p>
        </w:tc>
        <w:tc>
          <w:tcPr>
            <w:tcW w:w="2268" w:type="dxa"/>
            <w:vAlign w:val="center"/>
          </w:tcPr>
          <w:p w14:paraId="59CFFC81" w14:textId="42DFBFBD" w:rsidR="00CF31A0" w:rsidRPr="002A3A11" w:rsidRDefault="007830EC" w:rsidP="00F913DE">
            <w:pPr>
              <w:snapToGrid w:val="0"/>
              <w:spacing w:after="0" w:line="240" w:lineRule="auto"/>
              <w:jc w:val="center"/>
              <w:rPr>
                <w:rFonts w:cstheme="minorHAnsi"/>
                <w:b/>
                <w:bCs/>
                <w:sz w:val="24"/>
                <w:szCs w:val="24"/>
                <w:lang w:eastAsia="ar-SA"/>
              </w:rPr>
            </w:pPr>
            <w:r w:rsidRPr="002A3A11">
              <w:rPr>
                <w:rFonts w:cstheme="minorHAnsi"/>
                <w:b/>
                <w:bCs/>
                <w:sz w:val="24"/>
                <w:szCs w:val="24"/>
              </w:rPr>
              <w:t>Tiekėjo siūlomos prekės faktiniai techniniai parametrai</w:t>
            </w:r>
            <w:r w:rsidR="00444038" w:rsidRPr="002A3A11">
              <w:rPr>
                <w:rFonts w:cstheme="minorHAnsi"/>
                <w:b/>
                <w:bCs/>
                <w:sz w:val="24"/>
                <w:szCs w:val="24"/>
              </w:rPr>
              <w:t>. Turi būti nurodomas prekės gamintojas, modelis, registracijos šalis.</w:t>
            </w:r>
          </w:p>
        </w:tc>
        <w:tc>
          <w:tcPr>
            <w:tcW w:w="3260" w:type="dxa"/>
            <w:vAlign w:val="center"/>
          </w:tcPr>
          <w:p w14:paraId="1B16C9C4" w14:textId="083B786F"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noProof/>
                <w:sz w:val="24"/>
                <w:szCs w:val="24"/>
              </w:rPr>
              <w:t xml:space="preserve">Atitikimas reikalavimams su nuoroda į </w:t>
            </w:r>
            <w:r w:rsidR="00FF6394" w:rsidRPr="002A3A11">
              <w:rPr>
                <w:rFonts w:cstheme="minorHAnsi"/>
                <w:b/>
                <w:bCs/>
                <w:noProof/>
                <w:sz w:val="24"/>
                <w:szCs w:val="24"/>
              </w:rPr>
              <w:t xml:space="preserve">gamintojo </w:t>
            </w:r>
            <w:r w:rsidRPr="002A3A11">
              <w:rPr>
                <w:rFonts w:cstheme="minorHAnsi"/>
                <w:b/>
                <w:bCs/>
                <w:noProof/>
                <w:sz w:val="24"/>
                <w:szCs w:val="24"/>
              </w:rPr>
              <w:t>katalogo ar</w:t>
            </w:r>
            <w:r w:rsidR="008422CD" w:rsidRPr="002A3A11">
              <w:rPr>
                <w:rFonts w:cstheme="minorHAnsi"/>
                <w:b/>
                <w:bCs/>
                <w:noProof/>
                <w:sz w:val="24"/>
                <w:szCs w:val="24"/>
              </w:rPr>
              <w:t xml:space="preserve"> gamintojo</w:t>
            </w:r>
            <w:r w:rsidRPr="002A3A11">
              <w:rPr>
                <w:rFonts w:cstheme="minorHAnsi"/>
                <w:b/>
                <w:bCs/>
                <w:noProof/>
                <w:sz w:val="24"/>
                <w:szCs w:val="24"/>
              </w:rPr>
              <w:t xml:space="preserve"> techninės dokumentacijos psl.</w:t>
            </w:r>
            <w:r w:rsidRPr="002A3A11">
              <w:rPr>
                <w:rFonts w:cstheme="minorHAnsi"/>
                <w:b/>
                <w:bCs/>
                <w:sz w:val="24"/>
                <w:szCs w:val="24"/>
              </w:rPr>
              <w:t xml:space="preserve"> </w:t>
            </w:r>
          </w:p>
          <w:p w14:paraId="54472311" w14:textId="77777777"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sz w:val="24"/>
                <w:szCs w:val="24"/>
              </w:rPr>
              <w:t xml:space="preserve">(Būtina įrašyti psl. nr., esantį dokumentuose / techniniuose aprašuose originalo ir lietuvių kalba. </w:t>
            </w:r>
          </w:p>
          <w:p w14:paraId="48192C3A" w14:textId="77777777"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sz w:val="24"/>
                <w:szCs w:val="24"/>
              </w:rPr>
              <w:t>Dokumentuose/ techniniuose aprašuose būtina pažymėti kiekvieną reikalaujamą parametrą)</w:t>
            </w:r>
          </w:p>
          <w:p w14:paraId="08C279E0" w14:textId="77777777" w:rsidR="00CF31A0" w:rsidRPr="002A3A11" w:rsidRDefault="00CF31A0" w:rsidP="00F913DE">
            <w:pPr>
              <w:snapToGrid w:val="0"/>
              <w:spacing w:after="0" w:line="240" w:lineRule="auto"/>
              <w:jc w:val="center"/>
              <w:rPr>
                <w:rFonts w:cstheme="minorHAnsi"/>
                <w:b/>
                <w:bCs/>
                <w:sz w:val="24"/>
                <w:szCs w:val="24"/>
                <w:lang w:eastAsia="ar-SA"/>
              </w:rPr>
            </w:pPr>
            <w:r w:rsidRPr="002A3A11">
              <w:rPr>
                <w:rFonts w:cstheme="minorHAnsi"/>
                <w:b/>
                <w:bCs/>
                <w:sz w:val="24"/>
                <w:szCs w:val="24"/>
              </w:rPr>
              <w:t>(pridedama kartu su pasiūlymu)</w:t>
            </w:r>
          </w:p>
        </w:tc>
      </w:tr>
      <w:tr w:rsidR="00E3024E" w:rsidRPr="002A3A11" w14:paraId="223D4207" w14:textId="77777777" w:rsidTr="00460B05">
        <w:tc>
          <w:tcPr>
            <w:tcW w:w="9952" w:type="dxa"/>
            <w:gridSpan w:val="4"/>
            <w:vAlign w:val="center"/>
          </w:tcPr>
          <w:p w14:paraId="2A4B3501" w14:textId="7EE596EC" w:rsidR="00E3024E" w:rsidRPr="002A3A11" w:rsidRDefault="00E3024E" w:rsidP="000C3183">
            <w:pPr>
              <w:tabs>
                <w:tab w:val="left" w:pos="0"/>
                <w:tab w:val="left" w:pos="340"/>
                <w:tab w:val="left" w:pos="482"/>
                <w:tab w:val="left" w:pos="1800"/>
              </w:tabs>
              <w:snapToGrid w:val="0"/>
              <w:spacing w:after="0" w:line="240" w:lineRule="auto"/>
              <w:jc w:val="both"/>
              <w:rPr>
                <w:rFonts w:eastAsia="MS Mincho" w:cstheme="minorHAnsi"/>
                <w:sz w:val="24"/>
                <w:szCs w:val="24"/>
                <w:lang w:eastAsia="ar-SA"/>
              </w:rPr>
            </w:pPr>
            <w:r w:rsidRPr="002A3A11">
              <w:rPr>
                <w:rFonts w:cstheme="minorHAnsi"/>
                <w:sz w:val="24"/>
                <w:szCs w:val="24"/>
                <w:lang w:eastAsia="ar-SA"/>
              </w:rPr>
              <w:t xml:space="preserve">Gamintojas, modelis </w:t>
            </w:r>
            <w:r w:rsidRPr="002A3A11">
              <w:rPr>
                <w:rFonts w:cstheme="minorHAnsi"/>
                <w:i/>
                <w:iCs/>
                <w:sz w:val="24"/>
                <w:szCs w:val="24"/>
              </w:rPr>
              <w:t>(</w:t>
            </w:r>
            <w:r w:rsidRPr="002A3A11">
              <w:rPr>
                <w:rFonts w:cstheme="minorHAnsi"/>
                <w:i/>
                <w:iCs/>
                <w:color w:val="EE0000"/>
                <w:sz w:val="24"/>
                <w:szCs w:val="24"/>
              </w:rPr>
              <w:t>nurodyti gamintoją, gamintojo registracijos šalį, modelį</w:t>
            </w:r>
            <w:r w:rsidRPr="002A3A11">
              <w:rPr>
                <w:rFonts w:cstheme="minorHAnsi"/>
                <w:i/>
                <w:iCs/>
                <w:sz w:val="24"/>
                <w:szCs w:val="24"/>
              </w:rPr>
              <w:t>)</w:t>
            </w:r>
          </w:p>
        </w:tc>
      </w:tr>
      <w:tr w:rsidR="00CF31A0" w:rsidRPr="002A3A11" w14:paraId="2F61EA20" w14:textId="77777777" w:rsidTr="00B172A9">
        <w:tc>
          <w:tcPr>
            <w:tcW w:w="738" w:type="dxa"/>
            <w:vAlign w:val="center"/>
          </w:tcPr>
          <w:p w14:paraId="152585D8" w14:textId="77777777"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p>
        </w:tc>
        <w:tc>
          <w:tcPr>
            <w:tcW w:w="3686" w:type="dxa"/>
            <w:vAlign w:val="center"/>
          </w:tcPr>
          <w:p w14:paraId="5B8C62DE" w14:textId="74A05D25" w:rsidR="00CF31A0" w:rsidRPr="002A3A11" w:rsidRDefault="00CF31A0" w:rsidP="00F913DE">
            <w:pPr>
              <w:snapToGrid w:val="0"/>
              <w:spacing w:after="0" w:line="240" w:lineRule="auto"/>
              <w:jc w:val="both"/>
              <w:rPr>
                <w:rFonts w:cstheme="minorHAnsi"/>
                <w:sz w:val="24"/>
                <w:szCs w:val="24"/>
                <w:lang w:eastAsia="ar-SA"/>
              </w:rPr>
            </w:pPr>
            <w:r w:rsidRPr="002A3A11">
              <w:rPr>
                <w:rFonts w:cstheme="minorHAnsi"/>
                <w:sz w:val="24"/>
                <w:szCs w:val="24"/>
              </w:rPr>
              <w:t>Kortelių inicializavimo techninės įrangos sprendimas gali būti sudarytas iš vieno arba kelių tarpusavyje integruotų įrenginių (pvz., kortelių skaitytuvo, spausdinimo įrenginio, programinės įrangos valdymo bloko), veikiančių kaip vientisa sistema</w:t>
            </w:r>
          </w:p>
        </w:tc>
        <w:tc>
          <w:tcPr>
            <w:tcW w:w="2268" w:type="dxa"/>
          </w:tcPr>
          <w:p w14:paraId="33B9CFB7" w14:textId="77777777" w:rsidR="00CF31A0" w:rsidRPr="002A3A11" w:rsidRDefault="00CF31A0" w:rsidP="00F913DE">
            <w:pPr>
              <w:snapToGrid w:val="0"/>
              <w:spacing w:after="0" w:line="240" w:lineRule="auto"/>
              <w:jc w:val="both"/>
              <w:rPr>
                <w:rFonts w:eastAsia="MS Mincho" w:cstheme="minorHAnsi"/>
                <w:sz w:val="24"/>
                <w:szCs w:val="24"/>
                <w:lang w:eastAsia="ar-SA"/>
              </w:rPr>
            </w:pPr>
          </w:p>
        </w:tc>
        <w:tc>
          <w:tcPr>
            <w:tcW w:w="3260" w:type="dxa"/>
          </w:tcPr>
          <w:p w14:paraId="7A627CFD" w14:textId="77777777" w:rsidR="00CF31A0" w:rsidRPr="002A3A11" w:rsidRDefault="00CF31A0" w:rsidP="00F913DE">
            <w:pPr>
              <w:spacing w:after="0" w:line="240" w:lineRule="auto"/>
              <w:rPr>
                <w:rFonts w:eastAsia="MS Mincho" w:cstheme="minorHAnsi"/>
                <w:sz w:val="24"/>
                <w:szCs w:val="24"/>
                <w:lang w:eastAsia="ar-SA"/>
              </w:rPr>
            </w:pPr>
          </w:p>
        </w:tc>
      </w:tr>
      <w:tr w:rsidR="00CF31A0" w:rsidRPr="002A3A11" w14:paraId="17372032" w14:textId="77777777" w:rsidTr="00B172A9">
        <w:trPr>
          <w:trHeight w:val="510"/>
        </w:trPr>
        <w:tc>
          <w:tcPr>
            <w:tcW w:w="738" w:type="dxa"/>
            <w:vAlign w:val="center"/>
          </w:tcPr>
          <w:p w14:paraId="5A5F9CF9" w14:textId="77777777"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2.</w:t>
            </w:r>
          </w:p>
        </w:tc>
        <w:tc>
          <w:tcPr>
            <w:tcW w:w="3686" w:type="dxa"/>
            <w:vAlign w:val="center"/>
          </w:tcPr>
          <w:p w14:paraId="2115E403" w14:textId="6D8BA0A6" w:rsidR="00CF31A0" w:rsidRPr="002A3A11" w:rsidRDefault="00D81185" w:rsidP="00444038">
            <w:pPr>
              <w:spacing w:after="0" w:line="240" w:lineRule="auto"/>
              <w:jc w:val="both"/>
              <w:rPr>
                <w:rFonts w:eastAsia="MS Mincho" w:cstheme="minorHAnsi"/>
                <w:sz w:val="24"/>
                <w:szCs w:val="24"/>
                <w:lang w:eastAsia="ar-SA"/>
              </w:rPr>
            </w:pPr>
            <w:r w:rsidRPr="002A3A11">
              <w:rPr>
                <w:rFonts w:eastAsia="MS Mincho" w:cstheme="minorHAnsi"/>
                <w:sz w:val="24"/>
                <w:szCs w:val="24"/>
                <w:lang w:eastAsia="ar-SA"/>
              </w:rPr>
              <w:t xml:space="preserve">Kortelių inicializavimo įrenginys turi atitikti ISO/IEC 14443-1:2018 (angl. </w:t>
            </w:r>
            <w:r w:rsidRPr="002A3A11">
              <w:rPr>
                <w:rFonts w:eastAsia="MS Mincho" w:cstheme="minorHAnsi"/>
                <w:i/>
                <w:iCs/>
                <w:sz w:val="24"/>
                <w:szCs w:val="24"/>
                <w:lang w:eastAsia="ar-SA"/>
              </w:rPr>
              <w:t xml:space="preserve">Identification card. Contactless </w:t>
            </w:r>
            <w:r w:rsidRPr="002A3A11">
              <w:rPr>
                <w:rFonts w:eastAsia="MS Mincho" w:cstheme="minorHAnsi"/>
                <w:i/>
                <w:iCs/>
                <w:sz w:val="24"/>
                <w:szCs w:val="24"/>
                <w:lang w:eastAsia="ar-SA"/>
              </w:rPr>
              <w:lastRenderedPageBreak/>
              <w:t>integrated circuit cards. Proximity cards. Part 1: Physical characteristics</w:t>
            </w:r>
            <w:r w:rsidRPr="002A3A11">
              <w:rPr>
                <w:rFonts w:eastAsia="MS Mincho" w:cstheme="minorHAnsi"/>
                <w:sz w:val="24"/>
                <w:szCs w:val="24"/>
                <w:lang w:eastAsia="ar-SA"/>
              </w:rPr>
              <w:t xml:space="preserve">), ISO/IEC 14443-2:2020 (angl. </w:t>
            </w:r>
            <w:r w:rsidRPr="002A3A11">
              <w:rPr>
                <w:rFonts w:eastAsia="MS Mincho" w:cstheme="minorHAnsi"/>
                <w:i/>
                <w:iCs/>
                <w:sz w:val="24"/>
                <w:szCs w:val="24"/>
                <w:lang w:eastAsia="ar-SA"/>
              </w:rPr>
              <w:t>Radio frequency power and signal interface</w:t>
            </w:r>
            <w:r w:rsidRPr="002A3A11">
              <w:rPr>
                <w:rFonts w:eastAsia="MS Mincho" w:cstheme="minorHAnsi"/>
                <w:sz w:val="24"/>
                <w:szCs w:val="24"/>
                <w:lang w:eastAsia="ar-SA"/>
              </w:rPr>
              <w:t xml:space="preserve">), ISO/IEC 14443-3:2018 (angl. </w:t>
            </w:r>
            <w:r w:rsidRPr="002A3A11">
              <w:rPr>
                <w:rFonts w:eastAsia="MS Mincho" w:cstheme="minorHAnsi"/>
                <w:i/>
                <w:iCs/>
                <w:sz w:val="24"/>
                <w:szCs w:val="24"/>
                <w:lang w:eastAsia="ar-SA"/>
              </w:rPr>
              <w:t>Initialization and anticollision</w:t>
            </w:r>
            <w:r w:rsidRPr="002A3A11">
              <w:rPr>
                <w:rFonts w:eastAsia="MS Mincho" w:cstheme="minorHAnsi"/>
                <w:sz w:val="24"/>
                <w:szCs w:val="24"/>
                <w:lang w:eastAsia="ar-SA"/>
              </w:rPr>
              <w:t xml:space="preserve">) ir ISO/IEC 14443-4:2018 (angl. </w:t>
            </w:r>
            <w:r w:rsidRPr="002A3A11">
              <w:rPr>
                <w:rFonts w:eastAsia="MS Mincho" w:cstheme="minorHAnsi"/>
                <w:i/>
                <w:iCs/>
                <w:sz w:val="24"/>
                <w:szCs w:val="24"/>
                <w:lang w:eastAsia="ar-SA"/>
              </w:rPr>
              <w:t>Transmission protocol</w:t>
            </w:r>
            <w:r w:rsidRPr="002A3A11">
              <w:rPr>
                <w:rFonts w:eastAsia="MS Mincho" w:cstheme="minorHAnsi"/>
                <w:sz w:val="24"/>
                <w:szCs w:val="24"/>
                <w:lang w:eastAsia="ar-SA"/>
              </w:rPr>
              <w:t>) standartus. Įrenginys turi būti suderinamas su MIFARE technologija (pvz. MIFARE DESFire arba lygiaverčiais sprendimais), turinčia atitinkamus sertifikatus.</w:t>
            </w:r>
          </w:p>
        </w:tc>
        <w:tc>
          <w:tcPr>
            <w:tcW w:w="2268" w:type="dxa"/>
          </w:tcPr>
          <w:p w14:paraId="5FD8FB9D" w14:textId="77777777" w:rsidR="00CF31A0" w:rsidRPr="002A3A11" w:rsidRDefault="00CF31A0" w:rsidP="00F913DE">
            <w:pPr>
              <w:spacing w:after="0" w:line="240" w:lineRule="auto"/>
              <w:jc w:val="both"/>
              <w:rPr>
                <w:rFonts w:cstheme="minorHAnsi"/>
                <w:sz w:val="24"/>
                <w:szCs w:val="24"/>
                <w:lang w:eastAsia="ar-SA"/>
              </w:rPr>
            </w:pPr>
          </w:p>
        </w:tc>
        <w:tc>
          <w:tcPr>
            <w:tcW w:w="3260" w:type="dxa"/>
          </w:tcPr>
          <w:p w14:paraId="22399C8A" w14:textId="77777777" w:rsidR="00CF31A0" w:rsidRPr="002A3A11" w:rsidRDefault="00CF31A0" w:rsidP="00F913DE">
            <w:pPr>
              <w:spacing w:after="0" w:line="240" w:lineRule="auto"/>
              <w:jc w:val="both"/>
              <w:rPr>
                <w:rFonts w:cstheme="minorHAnsi"/>
                <w:sz w:val="24"/>
                <w:szCs w:val="24"/>
                <w:lang w:eastAsia="ar-SA"/>
              </w:rPr>
            </w:pPr>
          </w:p>
        </w:tc>
      </w:tr>
      <w:tr w:rsidR="00CF31A0" w:rsidRPr="002A3A11" w14:paraId="54F5E56E" w14:textId="77777777" w:rsidTr="00B172A9">
        <w:trPr>
          <w:trHeight w:val="510"/>
        </w:trPr>
        <w:tc>
          <w:tcPr>
            <w:tcW w:w="738" w:type="dxa"/>
            <w:vAlign w:val="center"/>
          </w:tcPr>
          <w:p w14:paraId="7C74B88E" w14:textId="4FB8D002"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3.</w:t>
            </w:r>
          </w:p>
        </w:tc>
        <w:tc>
          <w:tcPr>
            <w:tcW w:w="3686" w:type="dxa"/>
            <w:vAlign w:val="center"/>
          </w:tcPr>
          <w:p w14:paraId="24D91A3F" w14:textId="10E722C6" w:rsidR="00CF31A0" w:rsidRPr="002A3A11" w:rsidRDefault="00CF31A0" w:rsidP="00F913DE">
            <w:pPr>
              <w:spacing w:after="0" w:line="240" w:lineRule="auto"/>
              <w:jc w:val="both"/>
              <w:rPr>
                <w:rFonts w:cstheme="minorHAnsi"/>
                <w:sz w:val="24"/>
                <w:szCs w:val="24"/>
              </w:rPr>
            </w:pPr>
            <w:r w:rsidRPr="002A3A11">
              <w:rPr>
                <w:rFonts w:cstheme="minorHAnsi"/>
                <w:sz w:val="24"/>
                <w:szCs w:val="24"/>
              </w:rPr>
              <w:t>Tiekėjas pateik</w:t>
            </w:r>
            <w:r w:rsidR="00FF6394" w:rsidRPr="002A3A11">
              <w:rPr>
                <w:rFonts w:cstheme="minorHAnsi"/>
                <w:sz w:val="24"/>
                <w:szCs w:val="24"/>
              </w:rPr>
              <w:t>ia</w:t>
            </w:r>
            <w:r w:rsidRPr="002A3A11">
              <w:rPr>
                <w:rFonts w:cstheme="minorHAnsi"/>
                <w:sz w:val="24"/>
                <w:szCs w:val="24"/>
              </w:rPr>
              <w:t xml:space="preserve"> išsamų sąrašą kortelių tipų (gamintojų, modelių, specifikacijų), kurie yra suderinami su siūlomu kortelių inicializavimo įrenginiu ir kurie gali būti naudojami Sistemoje</w:t>
            </w:r>
          </w:p>
        </w:tc>
        <w:tc>
          <w:tcPr>
            <w:tcW w:w="2268" w:type="dxa"/>
          </w:tcPr>
          <w:p w14:paraId="37D0A3B3" w14:textId="77777777" w:rsidR="00CF31A0" w:rsidRPr="002A3A11" w:rsidRDefault="00CF31A0" w:rsidP="00F913DE">
            <w:pPr>
              <w:spacing w:after="0" w:line="240" w:lineRule="auto"/>
              <w:jc w:val="both"/>
              <w:rPr>
                <w:rFonts w:cstheme="minorHAnsi"/>
                <w:sz w:val="24"/>
                <w:szCs w:val="24"/>
                <w:lang w:eastAsia="ar-SA"/>
              </w:rPr>
            </w:pPr>
          </w:p>
        </w:tc>
        <w:tc>
          <w:tcPr>
            <w:tcW w:w="3260" w:type="dxa"/>
          </w:tcPr>
          <w:p w14:paraId="5A24E870" w14:textId="77777777" w:rsidR="00CF31A0" w:rsidRPr="002A3A11" w:rsidRDefault="00CF31A0" w:rsidP="00F913DE">
            <w:pPr>
              <w:spacing w:after="0" w:line="240" w:lineRule="auto"/>
              <w:jc w:val="both"/>
              <w:rPr>
                <w:rFonts w:cstheme="minorHAnsi"/>
                <w:sz w:val="24"/>
                <w:szCs w:val="24"/>
                <w:lang w:eastAsia="ar-SA"/>
              </w:rPr>
            </w:pPr>
          </w:p>
        </w:tc>
      </w:tr>
      <w:tr w:rsidR="00CF31A0" w:rsidRPr="002A3A11" w14:paraId="60E0FD16" w14:textId="77777777" w:rsidTr="00B172A9">
        <w:trPr>
          <w:trHeight w:val="510"/>
        </w:trPr>
        <w:tc>
          <w:tcPr>
            <w:tcW w:w="738" w:type="dxa"/>
            <w:vAlign w:val="center"/>
          </w:tcPr>
          <w:p w14:paraId="7F22BC1B" w14:textId="1D667CC5"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4.</w:t>
            </w:r>
          </w:p>
        </w:tc>
        <w:tc>
          <w:tcPr>
            <w:tcW w:w="3686" w:type="dxa"/>
            <w:vAlign w:val="center"/>
          </w:tcPr>
          <w:p w14:paraId="754F07B2" w14:textId="0E2DBA4F" w:rsidR="00CF31A0" w:rsidRPr="002A3A11" w:rsidRDefault="00CF31A0" w:rsidP="00F913DE">
            <w:pPr>
              <w:suppressAutoHyphens/>
              <w:spacing w:after="0" w:line="240" w:lineRule="auto"/>
              <w:jc w:val="both"/>
              <w:rPr>
                <w:rFonts w:cstheme="minorHAnsi"/>
                <w:sz w:val="24"/>
                <w:szCs w:val="24"/>
              </w:rPr>
            </w:pPr>
            <w:r w:rsidRPr="002A3A11">
              <w:rPr>
                <w:rFonts w:cstheme="minorHAnsi"/>
                <w:sz w:val="24"/>
                <w:szCs w:val="24"/>
              </w:rPr>
              <w:t xml:space="preserve">Kortelės, skirtos naudoti Sistemoje, </w:t>
            </w:r>
            <w:r w:rsidR="00FF6394" w:rsidRPr="002A3A11">
              <w:rPr>
                <w:rFonts w:cstheme="minorHAnsi"/>
                <w:sz w:val="24"/>
                <w:szCs w:val="24"/>
              </w:rPr>
              <w:t>turi</w:t>
            </w:r>
            <w:r w:rsidRPr="002A3A11">
              <w:rPr>
                <w:rFonts w:cstheme="minorHAnsi"/>
                <w:sz w:val="24"/>
                <w:szCs w:val="24"/>
              </w:rPr>
              <w:t>:</w:t>
            </w:r>
          </w:p>
          <w:p w14:paraId="73E740A1" w14:textId="0041990E" w:rsidR="00CF31A0" w:rsidRPr="002A3A11" w:rsidRDefault="00CF31A0" w:rsidP="00F913DE">
            <w:pPr>
              <w:tabs>
                <w:tab w:val="left" w:pos="0"/>
              </w:tabs>
              <w:suppressAutoHyphens/>
              <w:spacing w:after="0" w:line="240" w:lineRule="auto"/>
              <w:jc w:val="both"/>
              <w:rPr>
                <w:rFonts w:cstheme="minorHAnsi"/>
                <w:sz w:val="24"/>
                <w:szCs w:val="24"/>
              </w:rPr>
            </w:pPr>
            <w:r w:rsidRPr="002A3A11">
              <w:rPr>
                <w:rFonts w:cstheme="minorHAnsi"/>
                <w:sz w:val="24"/>
                <w:szCs w:val="24"/>
              </w:rPr>
              <w:t>a) būti pagamintos pagal aukštos kokybės PVC</w:t>
            </w:r>
            <w:r w:rsidR="00444038" w:rsidRPr="002A3A11">
              <w:rPr>
                <w:rFonts w:cstheme="minorHAnsi"/>
                <w:sz w:val="24"/>
                <w:szCs w:val="24"/>
              </w:rPr>
              <w:t xml:space="preserve">, </w:t>
            </w:r>
            <w:r w:rsidRPr="002A3A11">
              <w:rPr>
                <w:rFonts w:cstheme="minorHAnsi"/>
                <w:sz w:val="24"/>
                <w:szCs w:val="24"/>
              </w:rPr>
              <w:t xml:space="preserve">poli karbonato </w:t>
            </w:r>
            <w:r w:rsidR="00444038" w:rsidRPr="002A3A11">
              <w:rPr>
                <w:rFonts w:cstheme="minorHAnsi"/>
                <w:sz w:val="24"/>
                <w:szCs w:val="24"/>
              </w:rPr>
              <w:t xml:space="preserve">arba lygiavertį </w:t>
            </w:r>
            <w:r w:rsidRPr="002A3A11">
              <w:rPr>
                <w:rFonts w:cstheme="minorHAnsi"/>
                <w:sz w:val="24"/>
                <w:szCs w:val="24"/>
              </w:rPr>
              <w:t>pagrindą;</w:t>
            </w:r>
          </w:p>
          <w:p w14:paraId="09A76231" w14:textId="115FBD64" w:rsidR="00CF31A0" w:rsidRPr="002A3A11" w:rsidRDefault="00CF31A0" w:rsidP="00F913DE">
            <w:pPr>
              <w:tabs>
                <w:tab w:val="left" w:pos="0"/>
              </w:tabs>
              <w:suppressAutoHyphens/>
              <w:spacing w:after="0" w:line="240" w:lineRule="auto"/>
              <w:jc w:val="both"/>
              <w:rPr>
                <w:rFonts w:cstheme="minorHAnsi"/>
                <w:sz w:val="24"/>
                <w:szCs w:val="24"/>
              </w:rPr>
            </w:pPr>
            <w:r w:rsidRPr="002A3A11">
              <w:rPr>
                <w:rFonts w:cstheme="minorHAnsi"/>
                <w:sz w:val="24"/>
                <w:szCs w:val="24"/>
              </w:rPr>
              <w:t>b) turėti bent 3 metų tarnavimo laiką normalaus naudojimo sąlygomis;</w:t>
            </w:r>
          </w:p>
          <w:p w14:paraId="756EB575" w14:textId="4B0287AA" w:rsidR="00CF31A0" w:rsidRPr="002A3A11" w:rsidRDefault="00CF31A0" w:rsidP="00F913DE">
            <w:pPr>
              <w:tabs>
                <w:tab w:val="left" w:pos="0"/>
              </w:tabs>
              <w:suppressAutoHyphens/>
              <w:spacing w:after="0" w:line="240" w:lineRule="auto"/>
              <w:jc w:val="both"/>
              <w:rPr>
                <w:rFonts w:cstheme="minorHAnsi"/>
                <w:sz w:val="24"/>
                <w:szCs w:val="24"/>
              </w:rPr>
            </w:pPr>
            <w:r w:rsidRPr="002A3A11">
              <w:rPr>
                <w:rFonts w:cstheme="minorHAnsi"/>
                <w:sz w:val="24"/>
                <w:szCs w:val="24"/>
              </w:rPr>
              <w:t>c) būti atsparios mechaniniams pažeidimams, UV spinduliams, temperatūros svyravimams ir drėgmei;</w:t>
            </w:r>
          </w:p>
          <w:p w14:paraId="72974F04" w14:textId="66CF8230" w:rsidR="00CF31A0" w:rsidRPr="002A3A11" w:rsidRDefault="00CF31A0" w:rsidP="00F913DE">
            <w:pPr>
              <w:spacing w:after="0" w:line="240" w:lineRule="auto"/>
              <w:jc w:val="both"/>
              <w:rPr>
                <w:rFonts w:cstheme="minorHAnsi"/>
                <w:sz w:val="24"/>
                <w:szCs w:val="24"/>
              </w:rPr>
            </w:pPr>
            <w:r w:rsidRPr="002A3A11">
              <w:rPr>
                <w:rFonts w:cstheme="minorHAnsi"/>
                <w:sz w:val="24"/>
                <w:szCs w:val="24"/>
              </w:rPr>
              <w:t>d) turėti galimybę spausdinti ant jos rašytinius ir grafinius elementus (pvz., QR kodą, brūkšninį kodą, serijos numerį, logotipą</w:t>
            </w:r>
          </w:p>
        </w:tc>
        <w:tc>
          <w:tcPr>
            <w:tcW w:w="2268" w:type="dxa"/>
          </w:tcPr>
          <w:p w14:paraId="31BF4C5B" w14:textId="77777777" w:rsidR="00CF31A0" w:rsidRPr="002A3A11" w:rsidRDefault="00CF31A0" w:rsidP="00F913DE">
            <w:pPr>
              <w:spacing w:after="0" w:line="240" w:lineRule="auto"/>
              <w:jc w:val="both"/>
              <w:rPr>
                <w:rFonts w:cstheme="minorHAnsi"/>
                <w:sz w:val="24"/>
                <w:szCs w:val="24"/>
                <w:lang w:eastAsia="ar-SA"/>
              </w:rPr>
            </w:pPr>
          </w:p>
        </w:tc>
        <w:tc>
          <w:tcPr>
            <w:tcW w:w="3260" w:type="dxa"/>
          </w:tcPr>
          <w:p w14:paraId="12E11B4C" w14:textId="77777777" w:rsidR="00CF31A0" w:rsidRPr="002A3A11" w:rsidRDefault="00CF31A0" w:rsidP="00F913DE">
            <w:pPr>
              <w:spacing w:after="0" w:line="240" w:lineRule="auto"/>
              <w:jc w:val="both"/>
              <w:rPr>
                <w:rFonts w:cstheme="minorHAnsi"/>
                <w:sz w:val="24"/>
                <w:szCs w:val="24"/>
                <w:lang w:eastAsia="ar-SA"/>
              </w:rPr>
            </w:pPr>
          </w:p>
        </w:tc>
      </w:tr>
      <w:tr w:rsidR="00CF31A0" w:rsidRPr="002A3A11" w14:paraId="62060FA7" w14:textId="77777777" w:rsidTr="00B172A9">
        <w:trPr>
          <w:trHeight w:val="510"/>
        </w:trPr>
        <w:tc>
          <w:tcPr>
            <w:tcW w:w="738" w:type="dxa"/>
            <w:vAlign w:val="center"/>
          </w:tcPr>
          <w:p w14:paraId="021F5BA7" w14:textId="04F2075D"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5.</w:t>
            </w:r>
          </w:p>
        </w:tc>
        <w:tc>
          <w:tcPr>
            <w:tcW w:w="3686" w:type="dxa"/>
            <w:vAlign w:val="center"/>
          </w:tcPr>
          <w:p w14:paraId="080BCFD1" w14:textId="0B511AE8" w:rsidR="00CF31A0" w:rsidRPr="002A3A11" w:rsidRDefault="00CF31A0" w:rsidP="00F913DE">
            <w:pPr>
              <w:spacing w:after="0" w:line="240" w:lineRule="auto"/>
              <w:jc w:val="both"/>
              <w:rPr>
                <w:rFonts w:cstheme="minorHAnsi"/>
                <w:sz w:val="24"/>
                <w:szCs w:val="24"/>
              </w:rPr>
            </w:pPr>
            <w:r w:rsidRPr="002A3A11">
              <w:rPr>
                <w:rFonts w:cstheme="minorHAnsi"/>
                <w:sz w:val="24"/>
                <w:szCs w:val="24"/>
              </w:rPr>
              <w:t xml:space="preserve">Kortelių dizainą (grafinį vaizdą ir maketą) </w:t>
            </w:r>
            <w:r w:rsidR="00FF6394" w:rsidRPr="002A3A11">
              <w:rPr>
                <w:rFonts w:cstheme="minorHAnsi"/>
                <w:sz w:val="24"/>
                <w:szCs w:val="24"/>
              </w:rPr>
              <w:t xml:space="preserve">turi </w:t>
            </w:r>
            <w:r w:rsidRPr="002A3A11">
              <w:rPr>
                <w:rFonts w:cstheme="minorHAnsi"/>
                <w:sz w:val="24"/>
                <w:szCs w:val="24"/>
              </w:rPr>
              <w:t>pasiūlyti Tiekėjas. Dizainas turi būti sudarytas atsižvelgiant į Utenos miesto simboliką ir spalvas bei suderintas su PO per ne daugiau kaip 3 iteracijas, įskaitant spalvų, logotipų, kortelės elementų išdėstymo bei informacijos matomumo suderinimą</w:t>
            </w:r>
          </w:p>
        </w:tc>
        <w:tc>
          <w:tcPr>
            <w:tcW w:w="2268" w:type="dxa"/>
          </w:tcPr>
          <w:p w14:paraId="4830369B" w14:textId="77777777" w:rsidR="00CF31A0" w:rsidRPr="002A3A11" w:rsidRDefault="00CF31A0" w:rsidP="00F913DE">
            <w:pPr>
              <w:spacing w:after="0" w:line="240" w:lineRule="auto"/>
              <w:jc w:val="both"/>
              <w:rPr>
                <w:rFonts w:cstheme="minorHAnsi"/>
                <w:sz w:val="24"/>
                <w:szCs w:val="24"/>
                <w:lang w:eastAsia="ar-SA"/>
              </w:rPr>
            </w:pPr>
          </w:p>
        </w:tc>
        <w:tc>
          <w:tcPr>
            <w:tcW w:w="3260" w:type="dxa"/>
          </w:tcPr>
          <w:p w14:paraId="7CABB32F" w14:textId="77777777" w:rsidR="00CF31A0" w:rsidRPr="002A3A11" w:rsidRDefault="00CF31A0" w:rsidP="00F913DE">
            <w:pPr>
              <w:spacing w:after="0" w:line="240" w:lineRule="auto"/>
              <w:jc w:val="both"/>
              <w:rPr>
                <w:rFonts w:cstheme="minorHAnsi"/>
                <w:sz w:val="24"/>
                <w:szCs w:val="24"/>
                <w:lang w:eastAsia="ar-SA"/>
              </w:rPr>
            </w:pPr>
          </w:p>
        </w:tc>
      </w:tr>
      <w:tr w:rsidR="00CF31A0" w:rsidRPr="002A3A11" w14:paraId="0C325494" w14:textId="77777777" w:rsidTr="00B172A9">
        <w:trPr>
          <w:trHeight w:val="510"/>
        </w:trPr>
        <w:tc>
          <w:tcPr>
            <w:tcW w:w="738" w:type="dxa"/>
            <w:vAlign w:val="center"/>
          </w:tcPr>
          <w:p w14:paraId="1FADDF03" w14:textId="32790E64"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6.</w:t>
            </w:r>
          </w:p>
        </w:tc>
        <w:tc>
          <w:tcPr>
            <w:tcW w:w="3686" w:type="dxa"/>
            <w:vAlign w:val="center"/>
          </w:tcPr>
          <w:p w14:paraId="6C513BC5" w14:textId="3A57450D" w:rsidR="00CF31A0" w:rsidRPr="002A3A11" w:rsidRDefault="00CF31A0" w:rsidP="00F913DE">
            <w:pPr>
              <w:spacing w:after="0" w:line="240" w:lineRule="auto"/>
              <w:jc w:val="both"/>
              <w:rPr>
                <w:rFonts w:cstheme="minorHAnsi"/>
                <w:sz w:val="24"/>
                <w:szCs w:val="24"/>
              </w:rPr>
            </w:pPr>
            <w:r w:rsidRPr="002A3A11">
              <w:rPr>
                <w:rFonts w:cstheme="minorHAnsi"/>
                <w:sz w:val="24"/>
                <w:szCs w:val="24"/>
              </w:rPr>
              <w:t xml:space="preserve">Kortelių inicializavimo įrenginys turi turėti priemones užtikrinti, kad </w:t>
            </w:r>
            <w:r w:rsidRPr="002A3A11">
              <w:rPr>
                <w:rFonts w:cstheme="minorHAnsi"/>
                <w:sz w:val="24"/>
                <w:szCs w:val="24"/>
              </w:rPr>
              <w:lastRenderedPageBreak/>
              <w:t>viena kortelė būtų inicializuojama tik vieną kartą, nebent būtų atliekamas autorizuotas perinicializavimas</w:t>
            </w:r>
          </w:p>
        </w:tc>
        <w:tc>
          <w:tcPr>
            <w:tcW w:w="2268" w:type="dxa"/>
          </w:tcPr>
          <w:p w14:paraId="036EF1ED" w14:textId="77777777" w:rsidR="00CF31A0" w:rsidRPr="002A3A11" w:rsidRDefault="00CF31A0" w:rsidP="00F913DE">
            <w:pPr>
              <w:spacing w:after="0" w:line="240" w:lineRule="auto"/>
              <w:jc w:val="both"/>
              <w:rPr>
                <w:rFonts w:cstheme="minorHAnsi"/>
                <w:sz w:val="24"/>
                <w:szCs w:val="24"/>
                <w:lang w:eastAsia="ar-SA"/>
              </w:rPr>
            </w:pPr>
          </w:p>
        </w:tc>
        <w:tc>
          <w:tcPr>
            <w:tcW w:w="3260" w:type="dxa"/>
          </w:tcPr>
          <w:p w14:paraId="5243C03A" w14:textId="77777777" w:rsidR="00CF31A0" w:rsidRPr="002A3A11" w:rsidRDefault="00CF31A0" w:rsidP="00F913DE">
            <w:pPr>
              <w:spacing w:after="0" w:line="240" w:lineRule="auto"/>
              <w:jc w:val="both"/>
              <w:rPr>
                <w:rFonts w:cstheme="minorHAnsi"/>
                <w:sz w:val="24"/>
                <w:szCs w:val="24"/>
                <w:lang w:eastAsia="ar-SA"/>
              </w:rPr>
            </w:pPr>
          </w:p>
        </w:tc>
      </w:tr>
    </w:tbl>
    <w:p w14:paraId="5E844D00" w14:textId="77777777" w:rsidR="00CF31A0" w:rsidRPr="002A3A11" w:rsidRDefault="00CF31A0" w:rsidP="00F913DE">
      <w:pPr>
        <w:tabs>
          <w:tab w:val="left" w:pos="0"/>
          <w:tab w:val="left" w:pos="340"/>
          <w:tab w:val="left" w:pos="482"/>
          <w:tab w:val="left" w:pos="1800"/>
        </w:tabs>
        <w:snapToGrid w:val="0"/>
        <w:spacing w:after="0" w:line="240" w:lineRule="auto"/>
        <w:jc w:val="both"/>
        <w:rPr>
          <w:rFonts w:cstheme="minorHAnsi"/>
          <w:sz w:val="24"/>
          <w:szCs w:val="24"/>
        </w:rPr>
      </w:pPr>
    </w:p>
    <w:p w14:paraId="3A6FBBE2" w14:textId="6B95E9E0" w:rsidR="00CF31A0" w:rsidRPr="002A3A11" w:rsidRDefault="00CF31A0" w:rsidP="00444038">
      <w:pPr>
        <w:spacing w:after="0" w:line="240" w:lineRule="auto"/>
        <w:rPr>
          <w:rFonts w:cstheme="minorHAnsi"/>
          <w:sz w:val="24"/>
          <w:szCs w:val="24"/>
        </w:rPr>
      </w:pPr>
      <w:r w:rsidRPr="002A3A11">
        <w:rPr>
          <w:rFonts w:cstheme="minorHAnsi"/>
          <w:sz w:val="24"/>
          <w:szCs w:val="24"/>
          <w:lang w:eastAsia="ar-SA"/>
        </w:rPr>
        <w:t xml:space="preserve">4 lentelė. </w:t>
      </w:r>
      <w:bookmarkStart w:id="11" w:name="_Toc204336750"/>
      <w:r w:rsidRPr="002A3A11">
        <w:rPr>
          <w:rFonts w:cstheme="minorHAnsi"/>
          <w:sz w:val="24"/>
          <w:szCs w:val="24"/>
        </w:rPr>
        <w:t>Ryšio įranga</w:t>
      </w:r>
      <w:bookmarkEnd w:id="11"/>
      <w:r w:rsidRPr="002A3A11">
        <w:rPr>
          <w:rFonts w:cstheme="minorHAnsi"/>
          <w:sz w:val="24"/>
          <w:szCs w:val="24"/>
        </w:rPr>
        <w:t xml:space="preserve"> </w:t>
      </w: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3686"/>
        <w:gridCol w:w="2268"/>
        <w:gridCol w:w="3260"/>
      </w:tblGrid>
      <w:tr w:rsidR="00CF31A0" w:rsidRPr="002A3A11" w14:paraId="783DF53E" w14:textId="77777777" w:rsidTr="00B172A9">
        <w:tc>
          <w:tcPr>
            <w:tcW w:w="738" w:type="dxa"/>
            <w:vAlign w:val="center"/>
            <w:hideMark/>
          </w:tcPr>
          <w:p w14:paraId="053DAB56" w14:textId="77777777" w:rsidR="00CF31A0" w:rsidRPr="002A3A11" w:rsidRDefault="00CF31A0" w:rsidP="00F913DE">
            <w:pPr>
              <w:snapToGrid w:val="0"/>
              <w:spacing w:after="0" w:line="240" w:lineRule="auto"/>
              <w:jc w:val="right"/>
              <w:rPr>
                <w:rFonts w:cstheme="minorHAnsi"/>
                <w:b/>
                <w:bCs/>
                <w:sz w:val="24"/>
                <w:szCs w:val="24"/>
                <w:lang w:eastAsia="ar-SA"/>
              </w:rPr>
            </w:pPr>
            <w:r w:rsidRPr="002A3A11">
              <w:rPr>
                <w:rFonts w:cstheme="minorHAnsi"/>
                <w:b/>
                <w:bCs/>
                <w:sz w:val="24"/>
                <w:szCs w:val="24"/>
                <w:lang w:eastAsia="ar-SA"/>
              </w:rPr>
              <w:t>Eil. Nr.</w:t>
            </w:r>
          </w:p>
        </w:tc>
        <w:tc>
          <w:tcPr>
            <w:tcW w:w="3686" w:type="dxa"/>
            <w:vAlign w:val="center"/>
            <w:hideMark/>
          </w:tcPr>
          <w:p w14:paraId="29E2A802" w14:textId="77777777" w:rsidR="00CF31A0" w:rsidRPr="002A3A11" w:rsidRDefault="00CF31A0" w:rsidP="00F913DE">
            <w:pPr>
              <w:snapToGrid w:val="0"/>
              <w:spacing w:after="0" w:line="240" w:lineRule="auto"/>
              <w:jc w:val="center"/>
              <w:rPr>
                <w:rFonts w:cstheme="minorHAnsi"/>
                <w:b/>
                <w:bCs/>
                <w:sz w:val="24"/>
                <w:szCs w:val="24"/>
                <w:lang w:eastAsia="ar-SA"/>
              </w:rPr>
            </w:pPr>
            <w:r w:rsidRPr="002A3A11">
              <w:rPr>
                <w:rFonts w:cstheme="minorHAnsi"/>
                <w:b/>
                <w:bCs/>
                <w:sz w:val="24"/>
                <w:szCs w:val="24"/>
                <w:lang w:eastAsia="ar-SA"/>
              </w:rPr>
              <w:t>Keliami reikalavimai</w:t>
            </w:r>
          </w:p>
        </w:tc>
        <w:tc>
          <w:tcPr>
            <w:tcW w:w="2268" w:type="dxa"/>
            <w:vAlign w:val="center"/>
          </w:tcPr>
          <w:p w14:paraId="77541D2E" w14:textId="1A2D0E3B" w:rsidR="00CF31A0" w:rsidRPr="002A3A11" w:rsidRDefault="007830EC" w:rsidP="00F913DE">
            <w:pPr>
              <w:snapToGrid w:val="0"/>
              <w:spacing w:after="0" w:line="240" w:lineRule="auto"/>
              <w:jc w:val="center"/>
              <w:rPr>
                <w:rFonts w:cstheme="minorHAnsi"/>
                <w:b/>
                <w:bCs/>
                <w:sz w:val="24"/>
                <w:szCs w:val="24"/>
                <w:lang w:eastAsia="ar-SA"/>
              </w:rPr>
            </w:pPr>
            <w:r w:rsidRPr="002A3A11">
              <w:rPr>
                <w:rFonts w:cstheme="minorHAnsi"/>
                <w:b/>
                <w:bCs/>
                <w:sz w:val="24"/>
                <w:szCs w:val="24"/>
              </w:rPr>
              <w:t>Tiekėjo siūlomos prekės faktiniai techniniai parametrai</w:t>
            </w:r>
            <w:r w:rsidR="00444038" w:rsidRPr="002A3A11">
              <w:rPr>
                <w:rFonts w:cstheme="minorHAnsi"/>
                <w:b/>
                <w:bCs/>
                <w:sz w:val="24"/>
                <w:szCs w:val="24"/>
              </w:rPr>
              <w:t>. Turi būti nurodomas prekės gamintojas, modelis, registracijos šalis.</w:t>
            </w:r>
          </w:p>
        </w:tc>
        <w:tc>
          <w:tcPr>
            <w:tcW w:w="3260" w:type="dxa"/>
            <w:vAlign w:val="center"/>
          </w:tcPr>
          <w:p w14:paraId="70F06059" w14:textId="05A5BDC2"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noProof/>
                <w:sz w:val="24"/>
                <w:szCs w:val="24"/>
              </w:rPr>
              <w:t xml:space="preserve">Atitikimas reikalavimams su nuoroda į </w:t>
            </w:r>
            <w:r w:rsidR="008422CD" w:rsidRPr="002A3A11">
              <w:rPr>
                <w:rFonts w:cstheme="minorHAnsi"/>
                <w:b/>
                <w:bCs/>
                <w:noProof/>
                <w:sz w:val="24"/>
                <w:szCs w:val="24"/>
              </w:rPr>
              <w:t xml:space="preserve">gamintojo </w:t>
            </w:r>
            <w:r w:rsidRPr="002A3A11">
              <w:rPr>
                <w:rFonts w:cstheme="minorHAnsi"/>
                <w:b/>
                <w:bCs/>
                <w:noProof/>
                <w:sz w:val="24"/>
                <w:szCs w:val="24"/>
              </w:rPr>
              <w:t xml:space="preserve">katalogo ar </w:t>
            </w:r>
            <w:r w:rsidR="008422CD" w:rsidRPr="002A3A11">
              <w:rPr>
                <w:rFonts w:cstheme="minorHAnsi"/>
                <w:b/>
                <w:bCs/>
                <w:noProof/>
                <w:sz w:val="24"/>
                <w:szCs w:val="24"/>
              </w:rPr>
              <w:t xml:space="preserve">gamintojo </w:t>
            </w:r>
            <w:r w:rsidRPr="002A3A11">
              <w:rPr>
                <w:rFonts w:cstheme="minorHAnsi"/>
                <w:b/>
                <w:bCs/>
                <w:noProof/>
                <w:sz w:val="24"/>
                <w:szCs w:val="24"/>
              </w:rPr>
              <w:t>techninės dokumentacijos psl.</w:t>
            </w:r>
            <w:r w:rsidRPr="002A3A11">
              <w:rPr>
                <w:rFonts w:cstheme="minorHAnsi"/>
                <w:b/>
                <w:bCs/>
                <w:sz w:val="24"/>
                <w:szCs w:val="24"/>
              </w:rPr>
              <w:t xml:space="preserve"> </w:t>
            </w:r>
          </w:p>
          <w:p w14:paraId="50AD333D" w14:textId="6AE2D6C9"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sz w:val="24"/>
                <w:szCs w:val="24"/>
              </w:rPr>
              <w:t xml:space="preserve">(Būtina įrašyti psl. </w:t>
            </w:r>
            <w:r w:rsidR="00F50043" w:rsidRPr="002A3A11">
              <w:rPr>
                <w:rFonts w:cstheme="minorHAnsi"/>
                <w:b/>
                <w:bCs/>
                <w:sz w:val="24"/>
                <w:szCs w:val="24"/>
              </w:rPr>
              <w:t>N</w:t>
            </w:r>
            <w:r w:rsidRPr="002A3A11">
              <w:rPr>
                <w:rFonts w:cstheme="minorHAnsi"/>
                <w:b/>
                <w:bCs/>
                <w:sz w:val="24"/>
                <w:szCs w:val="24"/>
              </w:rPr>
              <w:t xml:space="preserve">r., esantį dokumentuose / techniniuose aprašuose originalo ir lietuvių kalba. </w:t>
            </w:r>
          </w:p>
          <w:p w14:paraId="1F937D35" w14:textId="77777777" w:rsidR="00CF31A0" w:rsidRPr="002A3A11" w:rsidRDefault="00CF31A0" w:rsidP="00F913DE">
            <w:pPr>
              <w:snapToGrid w:val="0"/>
              <w:spacing w:after="0" w:line="240" w:lineRule="auto"/>
              <w:jc w:val="center"/>
              <w:rPr>
                <w:rFonts w:cstheme="minorHAnsi"/>
                <w:b/>
                <w:bCs/>
                <w:sz w:val="24"/>
                <w:szCs w:val="24"/>
              </w:rPr>
            </w:pPr>
            <w:r w:rsidRPr="002A3A11">
              <w:rPr>
                <w:rFonts w:cstheme="minorHAnsi"/>
                <w:b/>
                <w:bCs/>
                <w:sz w:val="24"/>
                <w:szCs w:val="24"/>
              </w:rPr>
              <w:t>Dokumentuose/ techniniuose aprašuose būtina pažymėti kiekvieną reikalaujamą parametrą)</w:t>
            </w:r>
          </w:p>
          <w:p w14:paraId="7837301E" w14:textId="77777777" w:rsidR="00CF31A0" w:rsidRPr="002A3A11" w:rsidRDefault="00CF31A0" w:rsidP="00F913DE">
            <w:pPr>
              <w:snapToGrid w:val="0"/>
              <w:spacing w:after="0" w:line="240" w:lineRule="auto"/>
              <w:jc w:val="center"/>
              <w:rPr>
                <w:rFonts w:cstheme="minorHAnsi"/>
                <w:b/>
                <w:bCs/>
                <w:sz w:val="24"/>
                <w:szCs w:val="24"/>
                <w:lang w:eastAsia="ar-SA"/>
              </w:rPr>
            </w:pPr>
            <w:r w:rsidRPr="002A3A11">
              <w:rPr>
                <w:rFonts w:cstheme="minorHAnsi"/>
                <w:b/>
                <w:bCs/>
                <w:sz w:val="24"/>
                <w:szCs w:val="24"/>
              </w:rPr>
              <w:t>(pridedama kartu su pasiūlymu)</w:t>
            </w:r>
          </w:p>
        </w:tc>
      </w:tr>
      <w:tr w:rsidR="00E3024E" w:rsidRPr="002A3A11" w14:paraId="5B6305FC" w14:textId="77777777" w:rsidTr="00CE2276">
        <w:tc>
          <w:tcPr>
            <w:tcW w:w="9952" w:type="dxa"/>
            <w:gridSpan w:val="4"/>
            <w:vAlign w:val="center"/>
          </w:tcPr>
          <w:p w14:paraId="60BD5B43" w14:textId="555899B9" w:rsidR="00E3024E" w:rsidRPr="002A3A11" w:rsidRDefault="00E3024E" w:rsidP="00F913DE">
            <w:pPr>
              <w:spacing w:after="0" w:line="240" w:lineRule="auto"/>
              <w:rPr>
                <w:rFonts w:eastAsia="MS Mincho" w:cstheme="minorHAnsi"/>
                <w:sz w:val="24"/>
                <w:szCs w:val="24"/>
                <w:lang w:eastAsia="ar-SA"/>
              </w:rPr>
            </w:pPr>
            <w:r w:rsidRPr="002A3A11">
              <w:rPr>
                <w:rFonts w:cstheme="minorHAnsi"/>
                <w:sz w:val="24"/>
                <w:szCs w:val="24"/>
                <w:lang w:eastAsia="ar-SA"/>
              </w:rPr>
              <w:t xml:space="preserve">Gamintojas, modelis </w:t>
            </w:r>
            <w:r w:rsidRPr="002A3A11">
              <w:rPr>
                <w:rFonts w:cstheme="minorHAnsi"/>
                <w:i/>
                <w:iCs/>
                <w:sz w:val="24"/>
                <w:szCs w:val="24"/>
              </w:rPr>
              <w:t>(</w:t>
            </w:r>
            <w:r w:rsidRPr="002A3A11">
              <w:rPr>
                <w:rFonts w:cstheme="minorHAnsi"/>
                <w:i/>
                <w:iCs/>
                <w:color w:val="EE0000"/>
                <w:sz w:val="24"/>
                <w:szCs w:val="24"/>
              </w:rPr>
              <w:t>nurodyti gamintoją, gamintojo registracijos šalį, modelį</w:t>
            </w:r>
            <w:r w:rsidRPr="002A3A11">
              <w:rPr>
                <w:rFonts w:cstheme="minorHAnsi"/>
                <w:i/>
                <w:iCs/>
                <w:sz w:val="24"/>
                <w:szCs w:val="24"/>
              </w:rPr>
              <w:t>)</w:t>
            </w:r>
          </w:p>
        </w:tc>
      </w:tr>
      <w:tr w:rsidR="00CF31A0" w:rsidRPr="002A3A11" w14:paraId="70EA67DD" w14:textId="77777777" w:rsidTr="00B172A9">
        <w:tc>
          <w:tcPr>
            <w:tcW w:w="738" w:type="dxa"/>
            <w:vAlign w:val="center"/>
          </w:tcPr>
          <w:p w14:paraId="7BF63F96" w14:textId="77777777"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1.</w:t>
            </w:r>
          </w:p>
        </w:tc>
        <w:tc>
          <w:tcPr>
            <w:tcW w:w="3686" w:type="dxa"/>
            <w:vAlign w:val="center"/>
          </w:tcPr>
          <w:p w14:paraId="30F24545" w14:textId="4181DE38" w:rsidR="00CF31A0" w:rsidRPr="002A3A11" w:rsidRDefault="00CF31A0" w:rsidP="00F913DE">
            <w:pPr>
              <w:snapToGrid w:val="0"/>
              <w:spacing w:after="0" w:line="240" w:lineRule="auto"/>
              <w:jc w:val="both"/>
              <w:rPr>
                <w:rFonts w:cstheme="minorHAnsi"/>
                <w:sz w:val="24"/>
                <w:szCs w:val="24"/>
                <w:lang w:eastAsia="ar-SA"/>
              </w:rPr>
            </w:pPr>
            <w:r w:rsidRPr="002A3A11">
              <w:rPr>
                <w:rFonts w:cstheme="minorHAnsi"/>
                <w:sz w:val="24"/>
                <w:szCs w:val="24"/>
              </w:rPr>
              <w:t xml:space="preserve">Tiekėjas </w:t>
            </w:r>
            <w:r w:rsidR="00FF6394" w:rsidRPr="002A3A11">
              <w:rPr>
                <w:rFonts w:cstheme="minorHAnsi"/>
                <w:sz w:val="24"/>
                <w:szCs w:val="24"/>
              </w:rPr>
              <w:t xml:space="preserve">turi </w:t>
            </w:r>
            <w:r w:rsidRPr="002A3A11">
              <w:rPr>
                <w:rFonts w:cstheme="minorHAnsi"/>
                <w:sz w:val="24"/>
                <w:szCs w:val="24"/>
              </w:rPr>
              <w:t>pateikti visus reikiamus techninės įrangos komponentus, užtikrinančius patikimą ryšį tarp techninės įrangos (pvz., borto kompiuterių, bilietų skaitytuvų ir pan.) ir Sistemos centrinės valdymo aplinkos</w:t>
            </w:r>
          </w:p>
        </w:tc>
        <w:tc>
          <w:tcPr>
            <w:tcW w:w="2268" w:type="dxa"/>
          </w:tcPr>
          <w:p w14:paraId="59583192" w14:textId="77777777" w:rsidR="00CF31A0" w:rsidRPr="002A3A11" w:rsidRDefault="00CF31A0" w:rsidP="00F913DE">
            <w:pPr>
              <w:snapToGrid w:val="0"/>
              <w:spacing w:after="0" w:line="240" w:lineRule="auto"/>
              <w:jc w:val="both"/>
              <w:rPr>
                <w:rFonts w:eastAsia="MS Mincho" w:cstheme="minorHAnsi"/>
                <w:sz w:val="24"/>
                <w:szCs w:val="24"/>
                <w:lang w:eastAsia="ar-SA"/>
              </w:rPr>
            </w:pPr>
          </w:p>
        </w:tc>
        <w:tc>
          <w:tcPr>
            <w:tcW w:w="3260" w:type="dxa"/>
          </w:tcPr>
          <w:p w14:paraId="27728F26" w14:textId="77777777" w:rsidR="00CF31A0" w:rsidRPr="002A3A11" w:rsidRDefault="00CF31A0" w:rsidP="00F913DE">
            <w:pPr>
              <w:spacing w:after="0" w:line="240" w:lineRule="auto"/>
              <w:rPr>
                <w:rFonts w:eastAsia="MS Mincho" w:cstheme="minorHAnsi"/>
                <w:sz w:val="24"/>
                <w:szCs w:val="24"/>
                <w:lang w:eastAsia="ar-SA"/>
              </w:rPr>
            </w:pPr>
          </w:p>
        </w:tc>
      </w:tr>
      <w:tr w:rsidR="00CF31A0" w:rsidRPr="002A3A11" w14:paraId="618791A0" w14:textId="77777777" w:rsidTr="00B172A9">
        <w:tc>
          <w:tcPr>
            <w:tcW w:w="738" w:type="dxa"/>
            <w:vAlign w:val="center"/>
          </w:tcPr>
          <w:p w14:paraId="41DF6D2A" w14:textId="311233F6" w:rsidR="00CF31A0" w:rsidRPr="002A3A11" w:rsidRDefault="00CF31A0" w:rsidP="00F913DE">
            <w:pPr>
              <w:snapToGrid w:val="0"/>
              <w:spacing w:after="0" w:line="240" w:lineRule="auto"/>
              <w:jc w:val="center"/>
              <w:rPr>
                <w:rFonts w:cstheme="minorHAnsi"/>
                <w:bCs/>
                <w:sz w:val="24"/>
                <w:szCs w:val="24"/>
                <w:lang w:eastAsia="ar-SA"/>
              </w:rPr>
            </w:pPr>
            <w:r w:rsidRPr="002A3A11">
              <w:rPr>
                <w:rFonts w:cstheme="minorHAnsi"/>
                <w:bCs/>
                <w:sz w:val="24"/>
                <w:szCs w:val="24"/>
                <w:lang w:eastAsia="ar-SA"/>
              </w:rPr>
              <w:t>2.</w:t>
            </w:r>
          </w:p>
        </w:tc>
        <w:tc>
          <w:tcPr>
            <w:tcW w:w="3686" w:type="dxa"/>
            <w:vAlign w:val="center"/>
          </w:tcPr>
          <w:p w14:paraId="336BCCB5" w14:textId="2E36DD11" w:rsidR="00CF31A0" w:rsidRPr="002A3A11" w:rsidRDefault="00CF31A0" w:rsidP="00F913DE">
            <w:pPr>
              <w:snapToGrid w:val="0"/>
              <w:spacing w:after="0" w:line="240" w:lineRule="auto"/>
              <w:jc w:val="both"/>
              <w:rPr>
                <w:rFonts w:cstheme="minorHAnsi"/>
                <w:sz w:val="24"/>
                <w:szCs w:val="24"/>
              </w:rPr>
            </w:pPr>
            <w:r w:rsidRPr="002A3A11">
              <w:rPr>
                <w:rFonts w:cstheme="minorHAnsi"/>
                <w:sz w:val="24"/>
                <w:szCs w:val="24"/>
              </w:rPr>
              <w:t xml:space="preserve">Techninės įrangos komponentai, komunikuojantys su Sistema, </w:t>
            </w:r>
            <w:r w:rsidR="008422CD" w:rsidRPr="002A3A11">
              <w:rPr>
                <w:rFonts w:cstheme="minorHAnsi"/>
                <w:sz w:val="24"/>
                <w:szCs w:val="24"/>
              </w:rPr>
              <w:t xml:space="preserve">turi </w:t>
            </w:r>
            <w:r w:rsidRPr="002A3A11">
              <w:rPr>
                <w:rFonts w:cstheme="minorHAnsi"/>
                <w:sz w:val="24"/>
                <w:szCs w:val="24"/>
              </w:rPr>
              <w:t xml:space="preserve">naudoti mobiliojo ryšio technologijas, ne žemesnes kaip 4G (LTE) standartą. </w:t>
            </w:r>
          </w:p>
        </w:tc>
        <w:tc>
          <w:tcPr>
            <w:tcW w:w="2268" w:type="dxa"/>
          </w:tcPr>
          <w:p w14:paraId="49991D89" w14:textId="77777777" w:rsidR="00CF31A0" w:rsidRPr="002A3A11" w:rsidRDefault="00CF31A0" w:rsidP="00F913DE">
            <w:pPr>
              <w:snapToGrid w:val="0"/>
              <w:spacing w:after="0" w:line="240" w:lineRule="auto"/>
              <w:jc w:val="both"/>
              <w:rPr>
                <w:rFonts w:eastAsia="MS Mincho" w:cstheme="minorHAnsi"/>
                <w:sz w:val="24"/>
                <w:szCs w:val="24"/>
                <w:lang w:eastAsia="ar-SA"/>
              </w:rPr>
            </w:pPr>
          </w:p>
        </w:tc>
        <w:tc>
          <w:tcPr>
            <w:tcW w:w="3260" w:type="dxa"/>
          </w:tcPr>
          <w:p w14:paraId="120EEC2F" w14:textId="77777777" w:rsidR="00CF31A0" w:rsidRPr="002A3A11" w:rsidRDefault="00CF31A0" w:rsidP="00F913DE">
            <w:pPr>
              <w:spacing w:after="0" w:line="240" w:lineRule="auto"/>
              <w:rPr>
                <w:rFonts w:eastAsia="MS Mincho" w:cstheme="minorHAnsi"/>
                <w:sz w:val="24"/>
                <w:szCs w:val="24"/>
                <w:lang w:eastAsia="ar-SA"/>
              </w:rPr>
            </w:pPr>
          </w:p>
        </w:tc>
      </w:tr>
    </w:tbl>
    <w:p w14:paraId="35CE252F" w14:textId="77777777" w:rsidR="00EC076B" w:rsidRPr="002A3A11" w:rsidRDefault="00EC076B" w:rsidP="00F913DE">
      <w:pPr>
        <w:tabs>
          <w:tab w:val="left" w:pos="0"/>
          <w:tab w:val="left" w:pos="340"/>
          <w:tab w:val="left" w:pos="482"/>
          <w:tab w:val="left" w:pos="1800"/>
        </w:tabs>
        <w:snapToGrid w:val="0"/>
        <w:spacing w:after="0" w:line="240" w:lineRule="auto"/>
        <w:jc w:val="both"/>
        <w:rPr>
          <w:rFonts w:cstheme="minorHAnsi"/>
          <w:b/>
          <w:bCs/>
          <w:iCs/>
          <w:sz w:val="24"/>
          <w:szCs w:val="24"/>
        </w:rPr>
      </w:pPr>
      <w:r w:rsidRPr="002A3A11">
        <w:rPr>
          <w:rFonts w:cstheme="minorHAnsi"/>
          <w:b/>
          <w:bCs/>
          <w:iCs/>
          <w:sz w:val="24"/>
          <w:szCs w:val="24"/>
        </w:rPr>
        <w:t>Kartu su pasiūlymu teikiami:</w:t>
      </w:r>
    </w:p>
    <w:p w14:paraId="44D55C1E" w14:textId="36E9E33C" w:rsidR="00CF31A0" w:rsidRPr="002A3A11" w:rsidRDefault="00EC076B" w:rsidP="00F913DE">
      <w:pPr>
        <w:tabs>
          <w:tab w:val="left" w:pos="0"/>
          <w:tab w:val="left" w:pos="340"/>
          <w:tab w:val="left" w:pos="482"/>
          <w:tab w:val="left" w:pos="1800"/>
        </w:tabs>
        <w:snapToGrid w:val="0"/>
        <w:spacing w:after="0" w:line="240" w:lineRule="auto"/>
        <w:jc w:val="both"/>
        <w:rPr>
          <w:rFonts w:cstheme="minorHAnsi"/>
          <w:iCs/>
          <w:sz w:val="24"/>
          <w:szCs w:val="24"/>
        </w:rPr>
      </w:pPr>
      <w:r w:rsidRPr="002A3A11">
        <w:rPr>
          <w:rFonts w:cstheme="minorHAnsi"/>
          <w:b/>
          <w:bCs/>
          <w:iCs/>
          <w:sz w:val="24"/>
          <w:szCs w:val="24"/>
        </w:rPr>
        <w:t>Prekių gamintojo</w:t>
      </w:r>
      <w:r w:rsidRPr="002A3A11">
        <w:rPr>
          <w:rFonts w:cstheme="minorHAnsi"/>
          <w:iCs/>
          <w:sz w:val="24"/>
          <w:szCs w:val="24"/>
        </w:rPr>
        <w:t xml:space="preserve"> techninė dokumentacija (katalogai) ir/ar </w:t>
      </w:r>
      <w:r w:rsidRPr="002A3A11">
        <w:rPr>
          <w:rFonts w:cstheme="minorHAnsi"/>
          <w:b/>
          <w:bCs/>
          <w:iCs/>
          <w:sz w:val="24"/>
          <w:szCs w:val="24"/>
        </w:rPr>
        <w:t>prekės</w:t>
      </w:r>
      <w:r w:rsidRPr="002A3A11">
        <w:rPr>
          <w:rFonts w:cstheme="minorHAnsi"/>
          <w:iCs/>
          <w:sz w:val="24"/>
          <w:szCs w:val="24"/>
        </w:rPr>
        <w:t xml:space="preserve"> </w:t>
      </w:r>
      <w:r w:rsidRPr="002A3A11">
        <w:rPr>
          <w:rFonts w:cstheme="minorHAnsi"/>
          <w:b/>
          <w:bCs/>
          <w:iCs/>
          <w:sz w:val="24"/>
          <w:szCs w:val="24"/>
        </w:rPr>
        <w:t>gamintojo</w:t>
      </w:r>
      <w:r w:rsidRPr="002A3A11">
        <w:rPr>
          <w:rFonts w:cstheme="minorHAnsi"/>
          <w:iCs/>
          <w:sz w:val="24"/>
          <w:szCs w:val="24"/>
        </w:rPr>
        <w:t xml:space="preserve"> deklaracijos (jei gamintojo kataloge neišsamiai atsispindi siūlomos prekės atitikimas techninės specifikacijos reikalavimams) ar kiti </w:t>
      </w:r>
      <w:r w:rsidR="008D45A0" w:rsidRPr="002A3A11">
        <w:rPr>
          <w:rFonts w:cstheme="minorHAnsi"/>
          <w:iCs/>
          <w:sz w:val="24"/>
          <w:szCs w:val="24"/>
        </w:rPr>
        <w:t xml:space="preserve">gamintojo </w:t>
      </w:r>
      <w:r w:rsidRPr="002A3A11">
        <w:rPr>
          <w:rFonts w:cstheme="minorHAnsi"/>
          <w:sz w:val="24"/>
          <w:szCs w:val="24"/>
        </w:rPr>
        <w:t xml:space="preserve">techniniai </w:t>
      </w:r>
      <w:r w:rsidRPr="002A3A11">
        <w:rPr>
          <w:rFonts w:cstheme="minorHAnsi"/>
          <w:iCs/>
          <w:sz w:val="24"/>
          <w:szCs w:val="24"/>
        </w:rPr>
        <w:t>dokumentai,</w:t>
      </w:r>
      <w:r w:rsidR="007830EC" w:rsidRPr="002A3A11">
        <w:rPr>
          <w:rFonts w:cstheme="minorHAnsi"/>
          <w:iCs/>
          <w:sz w:val="24"/>
          <w:szCs w:val="24"/>
        </w:rPr>
        <w:t xml:space="preserve"> </w:t>
      </w:r>
      <w:r w:rsidRPr="002A3A11">
        <w:rPr>
          <w:rFonts w:cstheme="minorHAnsi"/>
          <w:iCs/>
          <w:sz w:val="24"/>
          <w:szCs w:val="24"/>
        </w:rPr>
        <w:t>įrodantys</w:t>
      </w:r>
      <w:r w:rsidR="007830EC" w:rsidRPr="002A3A11">
        <w:rPr>
          <w:rFonts w:cstheme="minorHAnsi"/>
          <w:iCs/>
          <w:sz w:val="24"/>
          <w:szCs w:val="24"/>
        </w:rPr>
        <w:t xml:space="preserve"> </w:t>
      </w:r>
      <w:r w:rsidRPr="002A3A11">
        <w:rPr>
          <w:rFonts w:cstheme="minorHAnsi"/>
          <w:iCs/>
          <w:sz w:val="24"/>
          <w:szCs w:val="24"/>
        </w:rPr>
        <w:t xml:space="preserve">siūlomos </w:t>
      </w:r>
      <w:r w:rsidR="007830EC" w:rsidRPr="002A3A11">
        <w:rPr>
          <w:rFonts w:cstheme="minorHAnsi"/>
          <w:iCs/>
          <w:sz w:val="24"/>
          <w:szCs w:val="24"/>
        </w:rPr>
        <w:t>įrangos</w:t>
      </w:r>
      <w:r w:rsidRPr="002A3A11">
        <w:rPr>
          <w:rFonts w:cstheme="minorHAnsi"/>
          <w:iCs/>
          <w:sz w:val="24"/>
          <w:szCs w:val="24"/>
        </w:rPr>
        <w:t xml:space="preserve"> atitikimą techniniams reikalavimams</w:t>
      </w:r>
      <w:r w:rsidR="007830EC" w:rsidRPr="002A3A11">
        <w:rPr>
          <w:rFonts w:cstheme="minorHAnsi"/>
          <w:iCs/>
          <w:sz w:val="24"/>
          <w:szCs w:val="24"/>
        </w:rPr>
        <w:t>.</w:t>
      </w:r>
    </w:p>
    <w:p w14:paraId="7C1397F4" w14:textId="7BE2D7CE" w:rsidR="007830EC" w:rsidRPr="002A3A11" w:rsidRDefault="007830EC" w:rsidP="00F913DE">
      <w:pPr>
        <w:widowControl w:val="0"/>
        <w:tabs>
          <w:tab w:val="left" w:pos="1276"/>
        </w:tabs>
        <w:spacing w:after="0" w:line="240" w:lineRule="auto"/>
        <w:jc w:val="both"/>
        <w:rPr>
          <w:rFonts w:cstheme="minorHAnsi"/>
          <w:b/>
          <w:bCs/>
          <w:sz w:val="24"/>
          <w:szCs w:val="24"/>
        </w:rPr>
      </w:pPr>
      <w:r w:rsidRPr="002A3A11">
        <w:rPr>
          <w:rFonts w:cstheme="minorHAnsi"/>
          <w:sz w:val="24"/>
          <w:szCs w:val="24"/>
        </w:rPr>
        <w:t>PO prašo, kad tiekėjas kartu su pasiūlymu pateiktuose dokumentuose (techniniuose aprašuose, kataloguose ar kt.) </w:t>
      </w:r>
      <w:r w:rsidRPr="002A3A11">
        <w:rPr>
          <w:rFonts w:cstheme="minorHAnsi"/>
          <w:b/>
          <w:bCs/>
          <w:sz w:val="24"/>
          <w:szCs w:val="24"/>
        </w:rPr>
        <w:t xml:space="preserve">aiškiai pažymėtų parametrus, kurie prašomi techninėje specifikacijoje bei pakartojami 1-4 lentelėse. </w:t>
      </w:r>
    </w:p>
    <w:p w14:paraId="6AC423E6" w14:textId="55A37D87" w:rsidR="007830EC" w:rsidRPr="002A3A11" w:rsidRDefault="007830EC" w:rsidP="00F913DE">
      <w:pPr>
        <w:widowControl w:val="0"/>
        <w:tabs>
          <w:tab w:val="left" w:pos="1276"/>
        </w:tabs>
        <w:spacing w:after="0" w:line="240" w:lineRule="auto"/>
        <w:jc w:val="both"/>
        <w:rPr>
          <w:rFonts w:cstheme="minorHAnsi"/>
          <w:sz w:val="24"/>
          <w:szCs w:val="24"/>
        </w:rPr>
      </w:pPr>
      <w:r w:rsidRPr="002A3A11">
        <w:rPr>
          <w:rFonts w:cstheme="minorHAnsi"/>
          <w:sz w:val="24"/>
          <w:szCs w:val="24"/>
        </w:rPr>
        <w:t>Prašome:</w:t>
      </w:r>
    </w:p>
    <w:p w14:paraId="01A2155C" w14:textId="2C12E942" w:rsidR="007830EC" w:rsidRPr="002A3A11" w:rsidRDefault="007830EC" w:rsidP="00F913DE">
      <w:pPr>
        <w:widowControl w:val="0"/>
        <w:tabs>
          <w:tab w:val="left" w:pos="1276"/>
        </w:tabs>
        <w:spacing w:after="0" w:line="240" w:lineRule="auto"/>
        <w:jc w:val="both"/>
        <w:rPr>
          <w:rFonts w:cstheme="minorHAnsi"/>
          <w:sz w:val="24"/>
          <w:szCs w:val="24"/>
        </w:rPr>
      </w:pPr>
      <w:r w:rsidRPr="002A3A11">
        <w:rPr>
          <w:rFonts w:cstheme="minorHAnsi"/>
          <w:sz w:val="24"/>
          <w:szCs w:val="24"/>
        </w:rPr>
        <w:t xml:space="preserve">1. Pažymėti kita spalva (išskirti) kiekvieną parametrą, kuris nurodytas 1-4 lentelėse, ir prie kiekvieno pažymėjimo nurodyti atitinkamą 1-4 lentelės eilutės numerį. </w:t>
      </w:r>
    </w:p>
    <w:p w14:paraId="421A25FD" w14:textId="77777777" w:rsidR="007830EC" w:rsidRPr="002A3A11" w:rsidRDefault="007830EC" w:rsidP="00F913DE">
      <w:pPr>
        <w:widowControl w:val="0"/>
        <w:tabs>
          <w:tab w:val="left" w:pos="1276"/>
        </w:tabs>
        <w:spacing w:after="0" w:line="240" w:lineRule="auto"/>
        <w:jc w:val="both"/>
        <w:rPr>
          <w:rFonts w:cstheme="minorHAnsi"/>
          <w:sz w:val="24"/>
          <w:szCs w:val="24"/>
        </w:rPr>
      </w:pPr>
      <w:r w:rsidRPr="002A3A11">
        <w:rPr>
          <w:rFonts w:cstheme="minorHAnsi"/>
          <w:b/>
          <w:bCs/>
          <w:sz w:val="24"/>
          <w:szCs w:val="24"/>
        </w:rPr>
        <w:t>2. Nepateikti viso gamintojo katalogo</w:t>
      </w:r>
      <w:r w:rsidRPr="002A3A11">
        <w:rPr>
          <w:rFonts w:cstheme="minorHAnsi"/>
          <w:sz w:val="24"/>
          <w:szCs w:val="24"/>
        </w:rPr>
        <w:t>, jei jame yra daug su pirkimu nesusijusios informacijos. Vietoje to užtenka nuskenuoto ar ištraukto puslapio, kuriame aiškiai matomas:</w:t>
      </w:r>
    </w:p>
    <w:p w14:paraId="00304444" w14:textId="77777777" w:rsidR="007830EC" w:rsidRPr="002A3A11" w:rsidRDefault="007830EC" w:rsidP="00F913DE">
      <w:pPr>
        <w:widowControl w:val="0"/>
        <w:numPr>
          <w:ilvl w:val="2"/>
          <w:numId w:val="4"/>
        </w:numPr>
        <w:tabs>
          <w:tab w:val="left" w:pos="1276"/>
        </w:tabs>
        <w:spacing w:after="0" w:line="240" w:lineRule="auto"/>
        <w:jc w:val="both"/>
        <w:rPr>
          <w:rFonts w:cstheme="minorHAnsi"/>
          <w:sz w:val="24"/>
          <w:szCs w:val="24"/>
        </w:rPr>
      </w:pPr>
      <w:r w:rsidRPr="002A3A11">
        <w:rPr>
          <w:rFonts w:cstheme="minorHAnsi"/>
          <w:sz w:val="24"/>
          <w:szCs w:val="24"/>
        </w:rPr>
        <w:lastRenderedPageBreak/>
        <w:t>gamintojo logotipas,</w:t>
      </w:r>
    </w:p>
    <w:p w14:paraId="56B78C1D" w14:textId="02B9D5B1" w:rsidR="007830EC" w:rsidRPr="002A3A11" w:rsidRDefault="007830EC" w:rsidP="00F913DE">
      <w:pPr>
        <w:widowControl w:val="0"/>
        <w:numPr>
          <w:ilvl w:val="2"/>
          <w:numId w:val="4"/>
        </w:numPr>
        <w:tabs>
          <w:tab w:val="left" w:pos="1276"/>
        </w:tabs>
        <w:spacing w:after="0" w:line="240" w:lineRule="auto"/>
        <w:jc w:val="both"/>
        <w:rPr>
          <w:rFonts w:cstheme="minorHAnsi"/>
          <w:sz w:val="24"/>
          <w:szCs w:val="24"/>
        </w:rPr>
      </w:pPr>
      <w:r w:rsidRPr="002A3A11">
        <w:rPr>
          <w:rFonts w:cstheme="minorHAnsi"/>
          <w:sz w:val="24"/>
          <w:szCs w:val="24"/>
        </w:rPr>
        <w:t>siūloma įranga (su tuo pačiu modelio pavadinimu ar kodu),</w:t>
      </w:r>
    </w:p>
    <w:p w14:paraId="5A872334" w14:textId="77777777" w:rsidR="007830EC" w:rsidRPr="002A3A11" w:rsidRDefault="007830EC" w:rsidP="00F913DE">
      <w:pPr>
        <w:widowControl w:val="0"/>
        <w:numPr>
          <w:ilvl w:val="2"/>
          <w:numId w:val="4"/>
        </w:numPr>
        <w:tabs>
          <w:tab w:val="left" w:pos="1276"/>
        </w:tabs>
        <w:spacing w:after="0" w:line="240" w:lineRule="auto"/>
        <w:jc w:val="both"/>
        <w:rPr>
          <w:rFonts w:cstheme="minorHAnsi"/>
          <w:sz w:val="24"/>
          <w:szCs w:val="24"/>
        </w:rPr>
      </w:pPr>
      <w:r w:rsidRPr="002A3A11">
        <w:rPr>
          <w:rFonts w:cstheme="minorHAnsi"/>
          <w:sz w:val="24"/>
          <w:szCs w:val="24"/>
        </w:rPr>
        <w:t>reikalaujami techniniai parametrai.</w:t>
      </w:r>
    </w:p>
    <w:p w14:paraId="23A93949" w14:textId="0A02FE9A" w:rsidR="001C5C76" w:rsidRPr="002A3A11" w:rsidRDefault="007830EC" w:rsidP="00F913DE">
      <w:pPr>
        <w:tabs>
          <w:tab w:val="left" w:pos="0"/>
          <w:tab w:val="left" w:pos="340"/>
          <w:tab w:val="left" w:pos="482"/>
          <w:tab w:val="left" w:pos="1800"/>
        </w:tabs>
        <w:snapToGrid w:val="0"/>
        <w:spacing w:after="0" w:line="240" w:lineRule="auto"/>
        <w:jc w:val="both"/>
        <w:rPr>
          <w:rFonts w:cstheme="minorHAnsi"/>
          <w:sz w:val="24"/>
          <w:szCs w:val="24"/>
        </w:rPr>
      </w:pPr>
      <w:r w:rsidRPr="002A3A11">
        <w:rPr>
          <w:rFonts w:cstheme="minorHAnsi"/>
          <w:sz w:val="24"/>
          <w:szCs w:val="24"/>
        </w:rPr>
        <w:t>Tokiu būdu siekiama palengvinti dokumentų vertinimą ir užtikrinti, kad pateikta informacija būtų aiški, tiksli ir atitiktų pirkimo sąlygas.</w:t>
      </w:r>
    </w:p>
    <w:p w14:paraId="5C3AA63F" w14:textId="77777777" w:rsidR="007830EC" w:rsidRPr="002A3A11" w:rsidRDefault="007830EC" w:rsidP="00F913DE">
      <w:pPr>
        <w:tabs>
          <w:tab w:val="left" w:pos="0"/>
          <w:tab w:val="left" w:pos="340"/>
          <w:tab w:val="left" w:pos="482"/>
          <w:tab w:val="left" w:pos="1800"/>
        </w:tabs>
        <w:snapToGrid w:val="0"/>
        <w:spacing w:after="0" w:line="240" w:lineRule="auto"/>
        <w:jc w:val="both"/>
        <w:rPr>
          <w:rFonts w:eastAsia="Times New Roman" w:cstheme="minorHAnsi"/>
          <w:b/>
          <w:bCs/>
          <w:sz w:val="24"/>
          <w:szCs w:val="24"/>
          <w:u w:val="single"/>
        </w:rPr>
      </w:pPr>
    </w:p>
    <w:p w14:paraId="51698504" w14:textId="77777777" w:rsidR="001B6D68" w:rsidRPr="002A3A11" w:rsidRDefault="001B6D68" w:rsidP="00F913DE">
      <w:pPr>
        <w:widowControl w:val="0"/>
        <w:spacing w:after="0" w:line="240" w:lineRule="auto"/>
        <w:ind w:firstLine="709"/>
        <w:jc w:val="both"/>
        <w:rPr>
          <w:rFonts w:cstheme="minorHAnsi"/>
          <w:b/>
          <w:bCs/>
          <w:sz w:val="24"/>
          <w:szCs w:val="24"/>
        </w:rPr>
      </w:pPr>
      <w:r w:rsidRPr="002A3A11">
        <w:rPr>
          <w:rFonts w:eastAsia="Times New Roman" w:cstheme="minorHAnsi"/>
          <w:b/>
          <w:bCs/>
          <w:sz w:val="24"/>
          <w:szCs w:val="24"/>
          <w:u w:val="single"/>
        </w:rPr>
        <w:t>Vykdomas žaliasis pirkimas</w:t>
      </w:r>
      <w:r w:rsidRPr="002A3A11">
        <w:rPr>
          <w:rFonts w:eastAsia="Times New Roman" w:cstheme="minorHAnsi"/>
          <w:sz w:val="24"/>
          <w:szCs w:val="24"/>
        </w:rPr>
        <w:t xml:space="preserve">. </w:t>
      </w:r>
      <w:r w:rsidRPr="002A3A11">
        <w:rPr>
          <w:rFonts w:eastAsia="Times New Roman" w:cstheme="minorHAnsi"/>
          <w:b/>
          <w:bCs/>
          <w:sz w:val="24"/>
          <w:szCs w:val="24"/>
        </w:rPr>
        <w:t xml:space="preserve">Aplinkos apsaugos kriterijai nurodyti </w:t>
      </w:r>
      <w:r w:rsidRPr="002A3A11">
        <w:rPr>
          <w:rFonts w:cstheme="minorHAnsi"/>
          <w:b/>
          <w:bCs/>
          <w:sz w:val="24"/>
          <w:szCs w:val="24"/>
        </w:rPr>
        <w:t>Specialiųjų pirkimo sąlygų 2 priede „</w:t>
      </w:r>
      <w:r w:rsidRPr="002A3A11">
        <w:rPr>
          <w:rFonts w:cstheme="minorHAnsi"/>
          <w:b/>
          <w:sz w:val="24"/>
          <w:szCs w:val="24"/>
        </w:rPr>
        <w:t>Techninė specifikacija“</w:t>
      </w:r>
      <w:r w:rsidRPr="002A3A11">
        <w:rPr>
          <w:rFonts w:cstheme="minorHAnsi"/>
          <w:b/>
          <w:bCs/>
          <w:sz w:val="24"/>
          <w:szCs w:val="24"/>
        </w:rPr>
        <w:t>, taikytini prekėms bei jų pakuotėms.</w:t>
      </w:r>
    </w:p>
    <w:p w14:paraId="5820CCE8" w14:textId="77777777" w:rsidR="001B6D68" w:rsidRPr="002A3A11" w:rsidRDefault="001B6D68" w:rsidP="00F913DE">
      <w:pPr>
        <w:widowControl w:val="0"/>
        <w:spacing w:after="0" w:line="240" w:lineRule="auto"/>
        <w:ind w:firstLine="1296"/>
        <w:jc w:val="both"/>
        <w:rPr>
          <w:rFonts w:cstheme="minorHAnsi"/>
          <w:b/>
          <w:bCs/>
          <w:sz w:val="24"/>
          <w:szCs w:val="24"/>
        </w:rPr>
      </w:pPr>
    </w:p>
    <w:p w14:paraId="7D61D40B" w14:textId="538593C5" w:rsidR="001B6D68" w:rsidRPr="002A3A11" w:rsidRDefault="001B6D68" w:rsidP="00F913DE">
      <w:pPr>
        <w:widowControl w:val="0"/>
        <w:spacing w:after="0" w:line="240" w:lineRule="auto"/>
        <w:jc w:val="both"/>
        <w:rPr>
          <w:rFonts w:cstheme="minorHAnsi"/>
          <w:sz w:val="24"/>
          <w:szCs w:val="24"/>
        </w:rPr>
      </w:pPr>
      <w:r w:rsidRPr="002A3A11">
        <w:rPr>
          <w:rFonts w:cstheme="minorHAnsi"/>
          <w:sz w:val="24"/>
          <w:szCs w:val="24"/>
        </w:rPr>
        <w:t xml:space="preserve">1. Prekės turi atitikti Lietuvos Respublikos aplinkos ministro 2011 m. birželio 28 d. įsakymu Nr. DI-508 „Dėl aplinkos apsaugos kriterijų taikymo, vykdant žaliuosius pirkimus, tvarkos aprašo patvirtinimo“ </w:t>
      </w:r>
      <w:r w:rsidR="00C65521">
        <w:rPr>
          <w:rFonts w:cstheme="minorHAnsi"/>
          <w:sz w:val="24"/>
          <w:szCs w:val="24"/>
        </w:rPr>
        <w:t xml:space="preserve">4.4.3 punkte ir </w:t>
      </w:r>
      <w:r w:rsidRPr="002A3A11">
        <w:rPr>
          <w:rFonts w:cstheme="minorHAnsi"/>
          <w:sz w:val="24"/>
          <w:szCs w:val="24"/>
        </w:rPr>
        <w:t>4.4.</w:t>
      </w:r>
      <w:r w:rsidR="00B74B42" w:rsidRPr="002A3A11">
        <w:rPr>
          <w:rFonts w:cstheme="minorHAnsi"/>
          <w:sz w:val="24"/>
          <w:szCs w:val="24"/>
        </w:rPr>
        <w:t>4</w:t>
      </w:r>
      <w:r w:rsidRPr="002A3A11">
        <w:rPr>
          <w:rFonts w:cstheme="minorHAnsi"/>
          <w:sz w:val="24"/>
          <w:szCs w:val="24"/>
        </w:rPr>
        <w:t xml:space="preserve"> punkt</w:t>
      </w:r>
      <w:r w:rsidR="004D1FEF" w:rsidRPr="002A3A11">
        <w:rPr>
          <w:rFonts w:cstheme="minorHAnsi"/>
          <w:sz w:val="24"/>
          <w:szCs w:val="24"/>
        </w:rPr>
        <w:t>o 4.4.4.3.</w:t>
      </w:r>
      <w:r w:rsidR="00BD7162" w:rsidRPr="002A3A11">
        <w:rPr>
          <w:rFonts w:cstheme="minorHAnsi"/>
          <w:sz w:val="24"/>
          <w:szCs w:val="24"/>
        </w:rPr>
        <w:t xml:space="preserve"> </w:t>
      </w:r>
      <w:r w:rsidR="004D1FEF" w:rsidRPr="002A3A11">
        <w:rPr>
          <w:rFonts w:cstheme="minorHAnsi"/>
          <w:sz w:val="24"/>
          <w:szCs w:val="24"/>
        </w:rPr>
        <w:t>papunktyje nustatytas sąlygas -  „prekei pagaminti, paslaugai teikti ar darbams atlikti naudojama mažiau ar nenaudojama pavojingųjų cheminių medžiagų, neteršiama aplinka ir nekeliamas pavojus sveikatai“</w:t>
      </w:r>
      <w:r w:rsidR="00B74B42" w:rsidRPr="002A3A11">
        <w:rPr>
          <w:rFonts w:cstheme="minorHAnsi"/>
          <w:sz w:val="24"/>
          <w:szCs w:val="24"/>
        </w:rPr>
        <w:t xml:space="preserve"> (savarankiškai nustatomi aplinkos apsaugos kriterijai):</w:t>
      </w:r>
    </w:p>
    <w:p w14:paraId="3EA16514" w14:textId="451B9279" w:rsidR="001B6D68" w:rsidRPr="002A3A11" w:rsidRDefault="00483694" w:rsidP="00F913DE">
      <w:pPr>
        <w:widowControl w:val="0"/>
        <w:spacing w:after="0" w:line="240" w:lineRule="auto"/>
        <w:jc w:val="both"/>
        <w:rPr>
          <w:sz w:val="24"/>
          <w:szCs w:val="24"/>
        </w:rPr>
      </w:pPr>
      <w:r w:rsidRPr="002A3A11">
        <w:rPr>
          <w:sz w:val="24"/>
          <w:szCs w:val="24"/>
        </w:rPr>
        <w:t>1.1. Programinė įranga turi būti kuriama ir eksploatuojama taip, kad būtų užtikrinamas efektyvus išteklių naudojimas, t. y. optimizuotas procesoriaus, atminties ir duomenų saugojimo resursų naudojimas, siekiant mažinti energijos sąnaudas eksploatacijos metu;</w:t>
      </w:r>
    </w:p>
    <w:p w14:paraId="1915C0AF" w14:textId="026CC99D" w:rsidR="00483694" w:rsidRPr="002A3A11" w:rsidRDefault="00483694" w:rsidP="00F913DE">
      <w:pPr>
        <w:widowControl w:val="0"/>
        <w:spacing w:after="0" w:line="240" w:lineRule="auto"/>
        <w:jc w:val="both"/>
        <w:rPr>
          <w:sz w:val="24"/>
          <w:szCs w:val="24"/>
        </w:rPr>
      </w:pPr>
      <w:r w:rsidRPr="002A3A11">
        <w:rPr>
          <w:sz w:val="24"/>
          <w:szCs w:val="24"/>
        </w:rPr>
        <w:t>1.2. Programinė įranga turi būti suprojektuota taip, kad būtų sudarytos galimybės ją eksploatuoti virtualizuotoje ar debesijos infrastruktūroje, užtikrinant efektyvesnį fizinių resursų panaudojimą;</w:t>
      </w:r>
    </w:p>
    <w:p w14:paraId="0832A511" w14:textId="54378505" w:rsidR="00483694" w:rsidRPr="002A3A11" w:rsidRDefault="00483694" w:rsidP="00F913DE">
      <w:pPr>
        <w:widowControl w:val="0"/>
        <w:spacing w:after="0" w:line="240" w:lineRule="auto"/>
        <w:jc w:val="both"/>
        <w:rPr>
          <w:sz w:val="24"/>
          <w:szCs w:val="24"/>
        </w:rPr>
      </w:pPr>
      <w:r w:rsidRPr="002A3A11">
        <w:rPr>
          <w:sz w:val="24"/>
          <w:szCs w:val="24"/>
        </w:rPr>
        <w:t>1.3. Tiekėjas turi užtikrinti, kad programinės įrangos atnaujinimai ir pakeitimai būtų diegiami nuotoliniu būdu, taip mažinant fizinių intervencijų poreikį ir su tuo susijusias aplinkos sąnaudas;</w:t>
      </w:r>
    </w:p>
    <w:p w14:paraId="4E18E3BC" w14:textId="2B0BE298" w:rsidR="00483694" w:rsidRPr="002A3A11" w:rsidRDefault="00483694" w:rsidP="00F913DE">
      <w:pPr>
        <w:widowControl w:val="0"/>
        <w:spacing w:after="0" w:line="240" w:lineRule="auto"/>
        <w:jc w:val="both"/>
        <w:rPr>
          <w:sz w:val="24"/>
          <w:szCs w:val="24"/>
        </w:rPr>
      </w:pPr>
      <w:r w:rsidRPr="002A3A11">
        <w:rPr>
          <w:sz w:val="24"/>
          <w:szCs w:val="24"/>
        </w:rPr>
        <w:t>1.4. Elektroninė ir IT įranga turi būti energiškai efektyvi, atitikti ne žemesnius kaip galiojančių Europos Sąjungos energinio efektyvumo ir ekologinio projektavimo (eco-design) reikalavimus, o kai taikoma – turėti atitinkamus energinio efektyvumo ženklinimus (pvz., „Energy Star“ ar lygiaverčius);</w:t>
      </w:r>
    </w:p>
    <w:p w14:paraId="6D5AAB0E" w14:textId="4E77E6D1" w:rsidR="00483694" w:rsidRPr="002A3A11" w:rsidRDefault="00483694" w:rsidP="00F913DE">
      <w:pPr>
        <w:widowControl w:val="0"/>
        <w:spacing w:after="0" w:line="240" w:lineRule="auto"/>
        <w:jc w:val="both"/>
        <w:rPr>
          <w:sz w:val="24"/>
          <w:szCs w:val="24"/>
        </w:rPr>
      </w:pPr>
      <w:r w:rsidRPr="002A3A11">
        <w:rPr>
          <w:sz w:val="24"/>
          <w:szCs w:val="24"/>
        </w:rPr>
        <w:t>1.5. Įranga turi būti suprojektuota taip, kad būtų užtikrintas jos ilgaamžiškumas, galimybė ją remontuoti, atnaujinti (pvz., keičiant atskirus komponentus) ir prailginti naudojimo laikotarpį;</w:t>
      </w:r>
    </w:p>
    <w:p w14:paraId="4432FE3F" w14:textId="34D6EC71" w:rsidR="00483694" w:rsidRPr="002A3A11" w:rsidRDefault="00483694" w:rsidP="00F913DE">
      <w:pPr>
        <w:widowControl w:val="0"/>
        <w:spacing w:after="0" w:line="240" w:lineRule="auto"/>
        <w:jc w:val="both"/>
        <w:rPr>
          <w:sz w:val="24"/>
          <w:szCs w:val="24"/>
        </w:rPr>
      </w:pPr>
      <w:r w:rsidRPr="002A3A11">
        <w:rPr>
          <w:sz w:val="24"/>
          <w:szCs w:val="24"/>
        </w:rPr>
        <w:t>1.6. Tiekėjas privalo užtikrinti, kad įrangoje nebūtų naudojamos pavojingos medžiagos arba jų kiekiai neviršytų teisės aktuose nustatytų ribų (įskaitant, bet neapsiribojant, RoHS reikalavimais);</w:t>
      </w:r>
    </w:p>
    <w:p w14:paraId="1D3BD58C" w14:textId="6D992E03" w:rsidR="00483694" w:rsidRPr="002A3A11" w:rsidRDefault="00483694" w:rsidP="00F913DE">
      <w:pPr>
        <w:widowControl w:val="0"/>
        <w:spacing w:after="0" w:line="240" w:lineRule="auto"/>
        <w:jc w:val="both"/>
        <w:rPr>
          <w:sz w:val="24"/>
          <w:szCs w:val="24"/>
        </w:rPr>
      </w:pPr>
      <w:r w:rsidRPr="002A3A11">
        <w:rPr>
          <w:sz w:val="24"/>
          <w:szCs w:val="24"/>
        </w:rPr>
        <w:t>1.7. Pasibaigus įrangos naudojimo laikotarpiui, turi būti sudarytos galimybės ją tinkamai utilizuoti arba perdirbti, laikantis galiojančių atliekų tvarkymo reikalavimų;</w:t>
      </w:r>
    </w:p>
    <w:p w14:paraId="5FEF85F7" w14:textId="5C7B9AAC" w:rsidR="00483694" w:rsidRPr="002A3A11" w:rsidRDefault="00483694" w:rsidP="00F913DE">
      <w:pPr>
        <w:widowControl w:val="0"/>
        <w:spacing w:after="0" w:line="240" w:lineRule="auto"/>
        <w:jc w:val="both"/>
        <w:rPr>
          <w:sz w:val="24"/>
          <w:szCs w:val="24"/>
        </w:rPr>
      </w:pPr>
      <w:r w:rsidRPr="002A3A11">
        <w:rPr>
          <w:sz w:val="24"/>
          <w:szCs w:val="24"/>
        </w:rPr>
        <w:t>1.8. Tiekėjas privalo užtikrinti, kad visos su Prekėmis tiekiamos pakuotės būtų minimalios apimties ir svorio, būtinos saugiam transportavimui ir sandėliavimui;</w:t>
      </w:r>
    </w:p>
    <w:p w14:paraId="7C5C553F" w14:textId="585D1321" w:rsidR="00483694" w:rsidRPr="002A3A11" w:rsidRDefault="00483694" w:rsidP="00F913DE">
      <w:pPr>
        <w:widowControl w:val="0"/>
        <w:spacing w:after="0" w:line="240" w:lineRule="auto"/>
        <w:jc w:val="both"/>
        <w:rPr>
          <w:sz w:val="24"/>
          <w:szCs w:val="24"/>
        </w:rPr>
      </w:pPr>
      <w:r w:rsidRPr="002A3A11">
        <w:rPr>
          <w:sz w:val="24"/>
          <w:szCs w:val="24"/>
        </w:rPr>
        <w:t>1.9. Pakuotės turi būti pagamintos iš perdirbamų arba pakartotinai naudojamų medžiagų, vengiant mišrių ir sunkiai perdirbamų medžiagų naudojimo;</w:t>
      </w:r>
    </w:p>
    <w:p w14:paraId="5AE2F50C" w14:textId="33E8443B" w:rsidR="00483694" w:rsidRPr="002A3A11" w:rsidRDefault="00483694" w:rsidP="00F913DE">
      <w:pPr>
        <w:widowControl w:val="0"/>
        <w:spacing w:after="0" w:line="240" w:lineRule="auto"/>
        <w:jc w:val="both"/>
        <w:rPr>
          <w:sz w:val="24"/>
          <w:szCs w:val="24"/>
        </w:rPr>
      </w:pPr>
      <w:r w:rsidRPr="002A3A11">
        <w:rPr>
          <w:sz w:val="24"/>
          <w:szCs w:val="24"/>
        </w:rPr>
        <w:t>1.10. Draudžiama naudoti perteklines, vienkartines ar aplinkai kenksmingas pakuotes, jei egzistuoja mažesnį poveikį aplinkai turinčios alternatyvos;</w:t>
      </w:r>
    </w:p>
    <w:p w14:paraId="2617ADAD" w14:textId="77777777" w:rsidR="00483694" w:rsidRPr="002A3A11" w:rsidRDefault="00483694" w:rsidP="00F913DE">
      <w:pPr>
        <w:widowControl w:val="0"/>
        <w:spacing w:after="0" w:line="240" w:lineRule="auto"/>
        <w:jc w:val="both"/>
        <w:rPr>
          <w:sz w:val="24"/>
          <w:szCs w:val="24"/>
        </w:rPr>
      </w:pPr>
    </w:p>
    <w:p w14:paraId="2FBB22FB" w14:textId="387EDF51" w:rsidR="00483694" w:rsidRPr="002A3A11" w:rsidRDefault="00483694" w:rsidP="00F913DE">
      <w:pPr>
        <w:widowControl w:val="0"/>
        <w:spacing w:after="0" w:line="240" w:lineRule="auto"/>
        <w:jc w:val="both"/>
        <w:rPr>
          <w:sz w:val="24"/>
          <w:szCs w:val="24"/>
        </w:rPr>
      </w:pPr>
      <w:r w:rsidRPr="002A3A11">
        <w:rPr>
          <w:sz w:val="24"/>
          <w:szCs w:val="24"/>
        </w:rPr>
        <w:t xml:space="preserve">Tiekėjas, siekdamas pagrįsti nustatytų aplinkosauginių reikalavimų prekėms atitiktį, </w:t>
      </w:r>
      <w:r w:rsidR="007C501D" w:rsidRPr="002A3A11">
        <w:rPr>
          <w:sz w:val="24"/>
          <w:szCs w:val="24"/>
        </w:rPr>
        <w:t xml:space="preserve">kartu su pasiūlymu ir </w:t>
      </w:r>
      <w:r w:rsidRPr="002A3A11">
        <w:rPr>
          <w:sz w:val="24"/>
          <w:szCs w:val="24"/>
        </w:rPr>
        <w:t>sutarties vykdymo metu privalo pateikti šiuos dokumentus</w:t>
      </w:r>
      <w:r w:rsidR="00BD7162" w:rsidRPr="002A3A11">
        <w:rPr>
          <w:sz w:val="24"/>
          <w:szCs w:val="24"/>
        </w:rPr>
        <w:t xml:space="preserve"> (kai taikoma)</w:t>
      </w:r>
      <w:r w:rsidRPr="002A3A11">
        <w:rPr>
          <w:sz w:val="24"/>
          <w:szCs w:val="24"/>
        </w:rPr>
        <w:t>:</w:t>
      </w:r>
    </w:p>
    <w:p w14:paraId="475002E1" w14:textId="77777777" w:rsidR="00567E5A" w:rsidRPr="002A3A11" w:rsidRDefault="00567E5A" w:rsidP="00F913DE">
      <w:pPr>
        <w:widowControl w:val="0"/>
        <w:spacing w:after="0" w:line="240" w:lineRule="auto"/>
        <w:jc w:val="both"/>
        <w:rPr>
          <w:sz w:val="24"/>
          <w:szCs w:val="24"/>
        </w:rPr>
      </w:pPr>
    </w:p>
    <w:p w14:paraId="1AD0DDDC" w14:textId="08D75121" w:rsidR="00483694" w:rsidRPr="002A3A11" w:rsidRDefault="00483694" w:rsidP="00F913DE">
      <w:pPr>
        <w:widowControl w:val="0"/>
        <w:spacing w:after="0" w:line="240" w:lineRule="auto"/>
        <w:jc w:val="both"/>
        <w:rPr>
          <w:sz w:val="24"/>
          <w:szCs w:val="24"/>
        </w:rPr>
      </w:pPr>
      <w:r w:rsidRPr="002A3A11">
        <w:rPr>
          <w:sz w:val="24"/>
          <w:szCs w:val="24"/>
        </w:rPr>
        <w:t xml:space="preserve">1. gamintojo techninę dokumentaciją arba oficialias specifikacijas, patvirtinančias įrangos </w:t>
      </w:r>
      <w:r w:rsidRPr="002A3A11">
        <w:rPr>
          <w:sz w:val="24"/>
          <w:szCs w:val="24"/>
        </w:rPr>
        <w:lastRenderedPageBreak/>
        <w:t>energinį efektyvumą, energijos sąnaudas ir atitiktį ekologinio projektavimo (eco-design) reikalavimams</w:t>
      </w:r>
      <w:r w:rsidR="007C501D" w:rsidRPr="002A3A11">
        <w:rPr>
          <w:sz w:val="24"/>
          <w:szCs w:val="24"/>
        </w:rPr>
        <w:t xml:space="preserve"> (pateikiama kartu su pasiūlymu)</w:t>
      </w:r>
      <w:r w:rsidRPr="002A3A11">
        <w:rPr>
          <w:sz w:val="24"/>
          <w:szCs w:val="24"/>
        </w:rPr>
        <w:t>;</w:t>
      </w:r>
    </w:p>
    <w:p w14:paraId="76372113" w14:textId="2A7E364F" w:rsidR="00483694" w:rsidRPr="002A3A11" w:rsidRDefault="00483694" w:rsidP="00F913DE">
      <w:pPr>
        <w:widowControl w:val="0"/>
        <w:spacing w:after="0" w:line="240" w:lineRule="auto"/>
        <w:jc w:val="both"/>
        <w:rPr>
          <w:sz w:val="24"/>
          <w:szCs w:val="24"/>
        </w:rPr>
      </w:pPr>
      <w:r w:rsidRPr="002A3A11">
        <w:rPr>
          <w:sz w:val="24"/>
          <w:szCs w:val="24"/>
        </w:rPr>
        <w:t>2. galiojančius sertifikatus arba lygiaverčius dokumentus, patvirtinančius energinį efektyvumą (pvz., „Energy Star“ ar lygiaverčius), jeigu tokie sertifikatai taikomi konkrečiai įrangos kategorijai</w:t>
      </w:r>
      <w:r w:rsidR="007C501D" w:rsidRPr="002A3A11">
        <w:rPr>
          <w:sz w:val="24"/>
          <w:szCs w:val="24"/>
        </w:rPr>
        <w:t xml:space="preserve"> (pateikiama kartu su pasiūlymu)</w:t>
      </w:r>
      <w:r w:rsidRPr="002A3A11">
        <w:rPr>
          <w:sz w:val="24"/>
          <w:szCs w:val="24"/>
        </w:rPr>
        <w:t>;</w:t>
      </w:r>
    </w:p>
    <w:p w14:paraId="4C10E9A2" w14:textId="61AD745D" w:rsidR="00483694" w:rsidRPr="002A3A11" w:rsidRDefault="00483694" w:rsidP="00F913DE">
      <w:pPr>
        <w:widowControl w:val="0"/>
        <w:spacing w:after="0" w:line="240" w:lineRule="auto"/>
        <w:jc w:val="both"/>
        <w:rPr>
          <w:sz w:val="24"/>
          <w:szCs w:val="24"/>
        </w:rPr>
      </w:pPr>
      <w:r w:rsidRPr="002A3A11">
        <w:rPr>
          <w:sz w:val="24"/>
          <w:szCs w:val="24"/>
        </w:rPr>
        <w:t>3. gamintojo arba Tiekėjo deklaraciją dėl pavojingų medžiagų naudojimo apribojimo (RoHS atitikties deklaraciją) arba kitus lygiaverčius dokumentus</w:t>
      </w:r>
      <w:r w:rsidR="007C501D" w:rsidRPr="002A3A11">
        <w:rPr>
          <w:sz w:val="24"/>
          <w:szCs w:val="24"/>
        </w:rPr>
        <w:t xml:space="preserve"> (pateikiama kartu su pasiūlymu)</w:t>
      </w:r>
      <w:r w:rsidRPr="002A3A11">
        <w:rPr>
          <w:sz w:val="24"/>
          <w:szCs w:val="24"/>
        </w:rPr>
        <w:t>;</w:t>
      </w:r>
    </w:p>
    <w:p w14:paraId="452AB33F" w14:textId="58C1C20D" w:rsidR="00483694" w:rsidRPr="002A3A11" w:rsidRDefault="00483694" w:rsidP="00F913DE">
      <w:pPr>
        <w:widowControl w:val="0"/>
        <w:spacing w:after="0" w:line="240" w:lineRule="auto"/>
        <w:jc w:val="both"/>
        <w:rPr>
          <w:sz w:val="24"/>
          <w:szCs w:val="24"/>
        </w:rPr>
      </w:pPr>
      <w:r w:rsidRPr="002A3A11">
        <w:rPr>
          <w:sz w:val="24"/>
          <w:szCs w:val="24"/>
        </w:rPr>
        <w:t>4. techninę dokumentaciją ar aprašymą, pagrindžiantį įrangos remontuojamumą, komponentų keičiamumą ir numatomą eksploatacijos trukmę</w:t>
      </w:r>
      <w:r w:rsidR="007C501D" w:rsidRPr="002A3A11">
        <w:rPr>
          <w:sz w:val="24"/>
          <w:szCs w:val="24"/>
        </w:rPr>
        <w:t xml:space="preserve"> (pateikiama kartu su pasiūlymu)</w:t>
      </w:r>
      <w:r w:rsidRPr="002A3A11">
        <w:rPr>
          <w:sz w:val="24"/>
          <w:szCs w:val="24"/>
        </w:rPr>
        <w:t>;</w:t>
      </w:r>
    </w:p>
    <w:p w14:paraId="133C807D" w14:textId="5C7D01AC" w:rsidR="00483694" w:rsidRPr="002A3A11" w:rsidRDefault="00483694" w:rsidP="00F913DE">
      <w:pPr>
        <w:widowControl w:val="0"/>
        <w:spacing w:after="0" w:line="240" w:lineRule="auto"/>
        <w:jc w:val="both"/>
        <w:rPr>
          <w:sz w:val="24"/>
          <w:szCs w:val="24"/>
        </w:rPr>
      </w:pPr>
      <w:r w:rsidRPr="002A3A11">
        <w:rPr>
          <w:sz w:val="24"/>
          <w:szCs w:val="24"/>
        </w:rPr>
        <w:t>5. dokumentus ar aprašymus, patvirtinančius įrangos utilizavimo, perdirbimo ar grąžinimo galimybes pasibaigus jos naudojimo laikotarpiui (pvz., gamintojo ar Tiekėjo atliekų tvarkymo politika, WEEE atitiktis ar lygiaverčiai dokumentai)</w:t>
      </w:r>
      <w:r w:rsidR="007C501D" w:rsidRPr="002A3A11">
        <w:rPr>
          <w:sz w:val="24"/>
          <w:szCs w:val="24"/>
        </w:rPr>
        <w:t xml:space="preserve"> (pateikiama sutarties vykdymo metu)</w:t>
      </w:r>
      <w:r w:rsidRPr="002A3A11">
        <w:rPr>
          <w:sz w:val="24"/>
          <w:szCs w:val="24"/>
        </w:rPr>
        <w:t>;</w:t>
      </w:r>
    </w:p>
    <w:p w14:paraId="1BCA3CD7" w14:textId="60ABAF30" w:rsidR="00483694" w:rsidRPr="002A3A11" w:rsidRDefault="00483694" w:rsidP="00F913DE">
      <w:pPr>
        <w:widowControl w:val="0"/>
        <w:spacing w:after="0" w:line="240" w:lineRule="auto"/>
        <w:jc w:val="both"/>
        <w:rPr>
          <w:sz w:val="24"/>
          <w:szCs w:val="24"/>
        </w:rPr>
      </w:pPr>
      <w:r w:rsidRPr="002A3A11">
        <w:rPr>
          <w:sz w:val="24"/>
          <w:szCs w:val="24"/>
        </w:rPr>
        <w:t>6. programinės įrangos architektūros arba techninį aprašymą, pagrindžiantį efektyvų resursų naudojimą (pvz., veikimo reikalavimai, resursų poreikiai, optimizavimo sprendimai)</w:t>
      </w:r>
      <w:r w:rsidR="007C501D" w:rsidRPr="002A3A11">
        <w:rPr>
          <w:sz w:val="24"/>
          <w:szCs w:val="24"/>
        </w:rPr>
        <w:t xml:space="preserve"> (pateikiama kartu su pasiūlymu)</w:t>
      </w:r>
      <w:r w:rsidRPr="002A3A11">
        <w:rPr>
          <w:sz w:val="24"/>
          <w:szCs w:val="24"/>
        </w:rPr>
        <w:t>;</w:t>
      </w:r>
    </w:p>
    <w:p w14:paraId="5907C30D" w14:textId="45AC542E" w:rsidR="00483694" w:rsidRPr="002A3A11" w:rsidRDefault="00483694" w:rsidP="00F913DE">
      <w:pPr>
        <w:widowControl w:val="0"/>
        <w:spacing w:after="0" w:line="240" w:lineRule="auto"/>
        <w:jc w:val="both"/>
        <w:rPr>
          <w:sz w:val="24"/>
          <w:szCs w:val="24"/>
        </w:rPr>
      </w:pPr>
      <w:r w:rsidRPr="002A3A11">
        <w:rPr>
          <w:sz w:val="24"/>
          <w:szCs w:val="24"/>
        </w:rPr>
        <w:t>7. aprašymą ar deklaraciją, patvirtinančią galimybę programinę įrangą diegti ir eksploatuoti virtualizuotoje ar debesijos infrastruktūroje</w:t>
      </w:r>
      <w:r w:rsidR="007C501D" w:rsidRPr="002A3A11">
        <w:rPr>
          <w:sz w:val="24"/>
          <w:szCs w:val="24"/>
        </w:rPr>
        <w:t xml:space="preserve"> (pateikiama sutarties vykdymo metu)</w:t>
      </w:r>
      <w:r w:rsidRPr="002A3A11">
        <w:rPr>
          <w:sz w:val="24"/>
          <w:szCs w:val="24"/>
        </w:rPr>
        <w:t>;</w:t>
      </w:r>
    </w:p>
    <w:p w14:paraId="6FE8B0EC" w14:textId="22F95371" w:rsidR="00483694" w:rsidRPr="002A3A11" w:rsidRDefault="00483694" w:rsidP="00F913DE">
      <w:pPr>
        <w:widowControl w:val="0"/>
        <w:spacing w:after="0" w:line="240" w:lineRule="auto"/>
        <w:jc w:val="both"/>
        <w:rPr>
          <w:sz w:val="24"/>
          <w:szCs w:val="24"/>
        </w:rPr>
      </w:pPr>
      <w:r w:rsidRPr="002A3A11">
        <w:rPr>
          <w:sz w:val="24"/>
          <w:szCs w:val="24"/>
        </w:rPr>
        <w:t>8. aprašymą, patvirtinantį nuotolinio atnaujinimo (angl. remote update) funkcionalumą</w:t>
      </w:r>
      <w:r w:rsidR="007C501D" w:rsidRPr="002A3A11">
        <w:rPr>
          <w:sz w:val="24"/>
          <w:szCs w:val="24"/>
        </w:rPr>
        <w:t xml:space="preserve"> (pateikiama sutarties vykdymo metu)</w:t>
      </w:r>
      <w:r w:rsidRPr="002A3A11">
        <w:rPr>
          <w:sz w:val="24"/>
          <w:szCs w:val="24"/>
        </w:rPr>
        <w:t>;</w:t>
      </w:r>
    </w:p>
    <w:p w14:paraId="3879E47A" w14:textId="7A02733F" w:rsidR="00483694" w:rsidRPr="002A3A11" w:rsidRDefault="00483694" w:rsidP="00F913DE">
      <w:pPr>
        <w:widowControl w:val="0"/>
        <w:spacing w:after="0" w:line="240" w:lineRule="auto"/>
        <w:jc w:val="both"/>
        <w:rPr>
          <w:sz w:val="24"/>
          <w:szCs w:val="24"/>
        </w:rPr>
      </w:pPr>
      <w:r w:rsidRPr="002A3A11">
        <w:rPr>
          <w:sz w:val="24"/>
          <w:szCs w:val="24"/>
        </w:rPr>
        <w:t>9. Tiekėjo deklaraciją dėl pakuočių sudėties, jų perdirbamumo arba pakartotinio naudojimo galimybių</w:t>
      </w:r>
      <w:r w:rsidR="007C501D" w:rsidRPr="002A3A11">
        <w:rPr>
          <w:sz w:val="24"/>
          <w:szCs w:val="24"/>
        </w:rPr>
        <w:t xml:space="preserve"> (pateikiama sutarties vykdymo metu)</w:t>
      </w:r>
      <w:r w:rsidRPr="002A3A11">
        <w:rPr>
          <w:sz w:val="24"/>
          <w:szCs w:val="24"/>
        </w:rPr>
        <w:t>;</w:t>
      </w:r>
    </w:p>
    <w:p w14:paraId="0D35540B" w14:textId="3C1BF9AF" w:rsidR="00483694" w:rsidRPr="002A3A11" w:rsidRDefault="00483694" w:rsidP="00F913DE">
      <w:pPr>
        <w:widowControl w:val="0"/>
        <w:spacing w:after="0" w:line="240" w:lineRule="auto"/>
        <w:jc w:val="both"/>
        <w:rPr>
          <w:sz w:val="24"/>
          <w:szCs w:val="24"/>
        </w:rPr>
      </w:pPr>
      <w:r w:rsidRPr="002A3A11">
        <w:rPr>
          <w:sz w:val="24"/>
          <w:szCs w:val="24"/>
        </w:rPr>
        <w:t>10. informaciją apie pakuočių medžiagas (pvz., medžiagų sudėties aprašą arba gamintojo pateiktą specifikaciją), pagrindžiančią, kad pakuotės atitinka aplinkosauginius reikalavimus</w:t>
      </w:r>
      <w:r w:rsidR="007C501D" w:rsidRPr="002A3A11">
        <w:rPr>
          <w:sz w:val="24"/>
          <w:szCs w:val="24"/>
        </w:rPr>
        <w:t xml:space="preserve"> (pateikiama sutarties vykdymo metu)</w:t>
      </w:r>
      <w:r w:rsidRPr="002A3A11">
        <w:rPr>
          <w:sz w:val="24"/>
          <w:szCs w:val="24"/>
        </w:rPr>
        <w:t>;</w:t>
      </w:r>
    </w:p>
    <w:p w14:paraId="692414B9" w14:textId="159EA53B" w:rsidR="00483694" w:rsidRPr="002A3A11" w:rsidRDefault="00483694" w:rsidP="00F913DE">
      <w:pPr>
        <w:widowControl w:val="0"/>
        <w:spacing w:after="0" w:line="240" w:lineRule="auto"/>
        <w:jc w:val="both"/>
        <w:rPr>
          <w:sz w:val="24"/>
          <w:szCs w:val="24"/>
        </w:rPr>
      </w:pPr>
      <w:r w:rsidRPr="002A3A11">
        <w:rPr>
          <w:sz w:val="24"/>
          <w:szCs w:val="24"/>
        </w:rPr>
        <w:t>11. kitus lygiaverčius dokumentus, patvirtinančius nustatytų reikalavimų atitiktį.</w:t>
      </w:r>
    </w:p>
    <w:p w14:paraId="7BD7C9B1" w14:textId="77777777" w:rsidR="001B6D68" w:rsidRPr="002A3A11" w:rsidRDefault="001B6D68" w:rsidP="00F913DE">
      <w:pPr>
        <w:widowControl w:val="0"/>
        <w:spacing w:after="0" w:line="240" w:lineRule="auto"/>
        <w:ind w:firstLine="1296"/>
        <w:jc w:val="both"/>
        <w:rPr>
          <w:rFonts w:cstheme="minorHAnsi"/>
          <w:b/>
          <w:bCs/>
          <w:kern w:val="2"/>
          <w:sz w:val="24"/>
          <w:szCs w:val="24"/>
        </w:rPr>
      </w:pPr>
    </w:p>
    <w:p w14:paraId="1AED950B" w14:textId="7AC4580D" w:rsidR="00B41BC8" w:rsidRPr="002A3A11" w:rsidRDefault="00B41BC8" w:rsidP="00F913DE">
      <w:pPr>
        <w:spacing w:after="0" w:line="240" w:lineRule="auto"/>
        <w:rPr>
          <w:rFonts w:cstheme="minorHAnsi"/>
          <w:iCs/>
          <w:sz w:val="24"/>
          <w:szCs w:val="24"/>
        </w:rPr>
      </w:pPr>
      <w:r w:rsidRPr="002A3A11">
        <w:rPr>
          <w:rFonts w:cstheme="minorHAnsi"/>
          <w:iCs/>
          <w:sz w:val="24"/>
          <w:szCs w:val="24"/>
        </w:rPr>
        <w:br w:type="page"/>
      </w:r>
    </w:p>
    <w:p w14:paraId="5972E35B" w14:textId="29BD2988" w:rsidR="001C5C76" w:rsidRPr="002A3A11" w:rsidRDefault="00B41BC8" w:rsidP="00F913DE">
      <w:pPr>
        <w:tabs>
          <w:tab w:val="left" w:pos="0"/>
          <w:tab w:val="left" w:pos="340"/>
          <w:tab w:val="left" w:pos="482"/>
          <w:tab w:val="left" w:pos="1800"/>
        </w:tabs>
        <w:snapToGrid w:val="0"/>
        <w:spacing w:after="0" w:line="240" w:lineRule="auto"/>
        <w:jc w:val="right"/>
        <w:rPr>
          <w:rFonts w:cstheme="minorHAnsi"/>
          <w:iCs/>
          <w:sz w:val="24"/>
          <w:szCs w:val="24"/>
        </w:rPr>
      </w:pPr>
      <w:r w:rsidRPr="002A3A11">
        <w:rPr>
          <w:rFonts w:cstheme="minorHAnsi"/>
          <w:iCs/>
          <w:sz w:val="24"/>
          <w:szCs w:val="24"/>
        </w:rPr>
        <w:lastRenderedPageBreak/>
        <w:t>Pirkimo sąlygų 6 priedo „Pasiūlymo forma“ 2 priedas</w:t>
      </w:r>
    </w:p>
    <w:p w14:paraId="6B56DCEC" w14:textId="77777777" w:rsidR="00B41BC8" w:rsidRPr="002A3A11" w:rsidRDefault="00B41BC8" w:rsidP="00F913DE">
      <w:pPr>
        <w:tabs>
          <w:tab w:val="left" w:pos="0"/>
          <w:tab w:val="left" w:pos="340"/>
          <w:tab w:val="left" w:pos="482"/>
          <w:tab w:val="left" w:pos="1800"/>
        </w:tabs>
        <w:snapToGrid w:val="0"/>
        <w:spacing w:after="0" w:line="240" w:lineRule="auto"/>
        <w:jc w:val="center"/>
        <w:rPr>
          <w:rFonts w:cstheme="minorHAnsi"/>
          <w:iCs/>
          <w:sz w:val="24"/>
          <w:szCs w:val="24"/>
        </w:rPr>
      </w:pPr>
    </w:p>
    <w:p w14:paraId="30A8E1FB" w14:textId="63965C2C" w:rsidR="00B41BC8" w:rsidRPr="002A3A11" w:rsidRDefault="00B41BC8" w:rsidP="00F913DE">
      <w:pPr>
        <w:tabs>
          <w:tab w:val="left" w:pos="0"/>
          <w:tab w:val="left" w:pos="340"/>
          <w:tab w:val="left" w:pos="482"/>
          <w:tab w:val="left" w:pos="1800"/>
        </w:tabs>
        <w:snapToGrid w:val="0"/>
        <w:spacing w:after="0" w:line="240" w:lineRule="auto"/>
        <w:jc w:val="center"/>
        <w:rPr>
          <w:rFonts w:eastAsia="Times New Roman" w:cstheme="minorHAnsi"/>
          <w:b/>
          <w:bCs/>
          <w:iCs/>
          <w:sz w:val="24"/>
          <w:szCs w:val="24"/>
          <w:lang w:eastAsia="ar-SA"/>
        </w:rPr>
      </w:pPr>
      <w:r w:rsidRPr="002A3A11">
        <w:rPr>
          <w:rFonts w:cstheme="minorHAnsi"/>
          <w:b/>
          <w:bCs/>
          <w:sz w:val="24"/>
          <w:szCs w:val="24"/>
        </w:rPr>
        <w:t>PROGRAMINĖS ĮRANGOS</w:t>
      </w:r>
      <w:r w:rsidRPr="002A3A11">
        <w:rPr>
          <w:rFonts w:eastAsia="Times New Roman" w:cstheme="minorHAnsi"/>
          <w:b/>
          <w:bCs/>
          <w:iCs/>
          <w:sz w:val="24"/>
          <w:szCs w:val="24"/>
          <w:lang w:eastAsia="ar-SA"/>
        </w:rPr>
        <w:t xml:space="preserve"> ATITIKIMAS TECHNINĖS SPECIFIKACIJOS REIKALAVIMAMS</w:t>
      </w:r>
    </w:p>
    <w:p w14:paraId="403356DE" w14:textId="77777777" w:rsidR="00B41BC8" w:rsidRPr="002A3A11" w:rsidRDefault="00B41BC8" w:rsidP="00F913DE">
      <w:pPr>
        <w:tabs>
          <w:tab w:val="left" w:pos="0"/>
          <w:tab w:val="left" w:pos="340"/>
          <w:tab w:val="left" w:pos="482"/>
          <w:tab w:val="left" w:pos="1800"/>
        </w:tabs>
        <w:snapToGrid w:val="0"/>
        <w:spacing w:after="0" w:line="240" w:lineRule="auto"/>
        <w:jc w:val="both"/>
        <w:rPr>
          <w:rFonts w:eastAsia="Calibri" w:cstheme="minorHAnsi"/>
          <w:sz w:val="24"/>
          <w:szCs w:val="24"/>
        </w:rPr>
      </w:pPr>
    </w:p>
    <w:p w14:paraId="5A8BBE8B" w14:textId="2DB4CB58" w:rsidR="00B41BC8" w:rsidRPr="002A3A11" w:rsidRDefault="00B41BC8" w:rsidP="00F913DE">
      <w:pPr>
        <w:tabs>
          <w:tab w:val="left" w:pos="0"/>
          <w:tab w:val="left" w:pos="340"/>
          <w:tab w:val="left" w:pos="482"/>
          <w:tab w:val="left" w:pos="1800"/>
        </w:tabs>
        <w:snapToGrid w:val="0"/>
        <w:spacing w:after="0" w:line="240" w:lineRule="auto"/>
        <w:jc w:val="both"/>
        <w:rPr>
          <w:rFonts w:eastAsia="Calibri" w:cstheme="minorHAnsi"/>
          <w:sz w:val="24"/>
          <w:szCs w:val="24"/>
        </w:rPr>
      </w:pPr>
      <w:r w:rsidRPr="002A3A11">
        <w:rPr>
          <w:rFonts w:eastAsia="Calibri" w:cstheme="minorHAnsi"/>
          <w:sz w:val="24"/>
          <w:szCs w:val="24"/>
        </w:rPr>
        <w:t>1. Tiekėjo siūlomos programinės įrangos (toliai – Sistema) atitiktis Techninės specifikacijos reikalavimams bus tikrinama demonstravimo metu, kuriuo siekiama užtikrinti, kad Dalyvio siūloma Sistema atitinka techninės specifikacijos reikalavimus ir yra pilnai funkcionuojanti bazinių funkcijų lygmenyje.</w:t>
      </w:r>
    </w:p>
    <w:p w14:paraId="1716CB34" w14:textId="1A5A8F69" w:rsidR="00B41BC8" w:rsidRPr="002A3A11" w:rsidRDefault="00B41BC8" w:rsidP="00F913DE">
      <w:pPr>
        <w:widowControl w:val="0"/>
        <w:spacing w:after="0" w:line="240" w:lineRule="auto"/>
        <w:jc w:val="both"/>
        <w:rPr>
          <w:rFonts w:eastAsia="Calibri" w:cstheme="minorHAnsi"/>
          <w:sz w:val="24"/>
          <w:szCs w:val="24"/>
        </w:rPr>
      </w:pPr>
      <w:r w:rsidRPr="002A3A11">
        <w:rPr>
          <w:rFonts w:cstheme="minorHAnsi"/>
          <w:bCs/>
          <w:iCs/>
          <w:sz w:val="24"/>
          <w:szCs w:val="24"/>
        </w:rPr>
        <w:t xml:space="preserve">2. Kartu su pasiūlymu tiekėjas pateikia užpildytą žemiau pateiktą lentelę, nurodydamas </w:t>
      </w:r>
      <w:r w:rsidR="0094498C" w:rsidRPr="002A3A11">
        <w:rPr>
          <w:rFonts w:cstheme="minorHAnsi"/>
          <w:bCs/>
          <w:iCs/>
          <w:sz w:val="24"/>
          <w:szCs w:val="24"/>
        </w:rPr>
        <w:t>Sistemos demo versijos funkcionalumus.</w:t>
      </w:r>
    </w:p>
    <w:p w14:paraId="6C022982" w14:textId="1AF291A7" w:rsidR="00B41BC8" w:rsidRPr="002A3A11" w:rsidRDefault="00B41BC8" w:rsidP="00F913DE">
      <w:pPr>
        <w:tabs>
          <w:tab w:val="left" w:pos="0"/>
          <w:tab w:val="left" w:pos="340"/>
          <w:tab w:val="left" w:pos="482"/>
          <w:tab w:val="left" w:pos="1800"/>
        </w:tabs>
        <w:snapToGrid w:val="0"/>
        <w:spacing w:after="0" w:line="240" w:lineRule="auto"/>
        <w:jc w:val="right"/>
        <w:rPr>
          <w:rFonts w:eastAsia="Calibri" w:cstheme="minorHAnsi"/>
          <w:sz w:val="24"/>
          <w:szCs w:val="24"/>
        </w:rPr>
      </w:pPr>
      <w:r w:rsidRPr="002A3A11">
        <w:rPr>
          <w:rFonts w:eastAsia="Calibri" w:cstheme="minorHAnsi"/>
          <w:sz w:val="24"/>
          <w:szCs w:val="24"/>
        </w:rPr>
        <w:t>1 lentelė</w:t>
      </w:r>
    </w:p>
    <w:tbl>
      <w:tblPr>
        <w:tblStyle w:val="Lentelstinklelis"/>
        <w:tblW w:w="9634" w:type="dxa"/>
        <w:tblInd w:w="0" w:type="dxa"/>
        <w:tblLook w:val="04A0" w:firstRow="1" w:lastRow="0" w:firstColumn="1" w:lastColumn="0" w:noHBand="0" w:noVBand="1"/>
      </w:tblPr>
      <w:tblGrid>
        <w:gridCol w:w="5247"/>
        <w:gridCol w:w="2545"/>
        <w:gridCol w:w="1842"/>
      </w:tblGrid>
      <w:tr w:rsidR="00B41BC8" w:rsidRPr="002A3A11" w14:paraId="25492924" w14:textId="77777777" w:rsidTr="0094498C">
        <w:trPr>
          <w:tblHeader/>
        </w:trPr>
        <w:tc>
          <w:tcPr>
            <w:tcW w:w="5247" w:type="dxa"/>
            <w:vAlign w:val="center"/>
          </w:tcPr>
          <w:p w14:paraId="271F43A9" w14:textId="77777777" w:rsidR="00B41BC8" w:rsidRPr="002A3A11" w:rsidRDefault="00B41BC8" w:rsidP="00F913DE">
            <w:pPr>
              <w:ind w:right="11"/>
              <w:rPr>
                <w:rFonts w:asciiTheme="minorHAnsi" w:cstheme="minorHAnsi"/>
                <w:b/>
                <w:bCs/>
                <w:sz w:val="24"/>
                <w:szCs w:val="24"/>
              </w:rPr>
            </w:pPr>
            <w:r w:rsidRPr="002A3A11">
              <w:rPr>
                <w:rFonts w:asciiTheme="minorHAnsi" w:cstheme="minorHAnsi"/>
                <w:b/>
                <w:bCs/>
                <w:sz w:val="24"/>
                <w:szCs w:val="24"/>
              </w:rPr>
              <w:t>Naudojimo atvejo aprašymas ir atrankos kriterijai</w:t>
            </w:r>
          </w:p>
        </w:tc>
        <w:tc>
          <w:tcPr>
            <w:tcW w:w="2545" w:type="dxa"/>
            <w:vAlign w:val="center"/>
          </w:tcPr>
          <w:p w14:paraId="757369DB"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Tiekėjo įgyvendinimas</w:t>
            </w:r>
          </w:p>
        </w:tc>
        <w:tc>
          <w:tcPr>
            <w:tcW w:w="1842" w:type="dxa"/>
            <w:vAlign w:val="center"/>
          </w:tcPr>
          <w:p w14:paraId="67B0F0FD" w14:textId="0639F25F"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Komentaras</w:t>
            </w:r>
          </w:p>
        </w:tc>
      </w:tr>
      <w:tr w:rsidR="00B41BC8" w:rsidRPr="002A3A11" w14:paraId="53712A7A" w14:textId="77777777" w:rsidTr="00B41BC8">
        <w:trPr>
          <w:trHeight w:val="263"/>
        </w:trPr>
        <w:tc>
          <w:tcPr>
            <w:tcW w:w="9634" w:type="dxa"/>
            <w:gridSpan w:val="3"/>
          </w:tcPr>
          <w:p w14:paraId="02BC1995"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1. Sukurti naudotojo paskyrą</w:t>
            </w:r>
          </w:p>
        </w:tc>
      </w:tr>
      <w:tr w:rsidR="00B41BC8" w:rsidRPr="002A3A11" w14:paraId="6555DA73" w14:textId="77777777" w:rsidTr="0094498C">
        <w:trPr>
          <w:trHeight w:val="548"/>
        </w:trPr>
        <w:tc>
          <w:tcPr>
            <w:tcW w:w="5247" w:type="dxa"/>
          </w:tcPr>
          <w:p w14:paraId="37776234"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Naudotojas gali sukurti paskyrą internetinėje savitarnoje arba bilietų platinimo taške.</w:t>
            </w:r>
          </w:p>
        </w:tc>
        <w:tc>
          <w:tcPr>
            <w:tcW w:w="2545" w:type="dxa"/>
          </w:tcPr>
          <w:p w14:paraId="79FF31EA" w14:textId="77777777" w:rsidR="00B41BC8" w:rsidRPr="002A3A11" w:rsidRDefault="00B41BC8" w:rsidP="00F913DE">
            <w:pPr>
              <w:rPr>
                <w:rFonts w:asciiTheme="minorHAnsi" w:cstheme="minorHAnsi"/>
                <w:sz w:val="24"/>
                <w:szCs w:val="24"/>
              </w:rPr>
            </w:pPr>
          </w:p>
        </w:tc>
        <w:tc>
          <w:tcPr>
            <w:tcW w:w="1842" w:type="dxa"/>
          </w:tcPr>
          <w:p w14:paraId="4E2AD3B8" w14:textId="77777777" w:rsidR="00B41BC8" w:rsidRPr="002A3A11" w:rsidRDefault="00B41BC8" w:rsidP="00F913DE">
            <w:pPr>
              <w:rPr>
                <w:rFonts w:asciiTheme="minorHAnsi" w:cstheme="minorHAnsi"/>
                <w:sz w:val="24"/>
                <w:szCs w:val="24"/>
              </w:rPr>
            </w:pPr>
          </w:p>
        </w:tc>
      </w:tr>
      <w:tr w:rsidR="00B41BC8" w:rsidRPr="002A3A11" w14:paraId="2D8940C2" w14:textId="77777777" w:rsidTr="0094498C">
        <w:trPr>
          <w:trHeight w:val="548"/>
        </w:trPr>
        <w:tc>
          <w:tcPr>
            <w:tcW w:w="5247" w:type="dxa"/>
          </w:tcPr>
          <w:p w14:paraId="29AA5029"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Administratorius gali sukurti naudotojo paskyrą per grafinę administravimo sąsają.</w:t>
            </w:r>
          </w:p>
        </w:tc>
        <w:tc>
          <w:tcPr>
            <w:tcW w:w="2545" w:type="dxa"/>
          </w:tcPr>
          <w:p w14:paraId="05D1FB55" w14:textId="77777777" w:rsidR="00B41BC8" w:rsidRPr="002A3A11" w:rsidRDefault="00B41BC8" w:rsidP="00F913DE">
            <w:pPr>
              <w:rPr>
                <w:rFonts w:asciiTheme="minorHAnsi" w:cstheme="minorHAnsi"/>
                <w:sz w:val="24"/>
                <w:szCs w:val="24"/>
              </w:rPr>
            </w:pPr>
          </w:p>
        </w:tc>
        <w:tc>
          <w:tcPr>
            <w:tcW w:w="1842" w:type="dxa"/>
          </w:tcPr>
          <w:p w14:paraId="63A39576" w14:textId="77777777" w:rsidR="00B41BC8" w:rsidRPr="002A3A11" w:rsidRDefault="00B41BC8" w:rsidP="00F913DE">
            <w:pPr>
              <w:rPr>
                <w:rFonts w:asciiTheme="minorHAnsi" w:cstheme="minorHAnsi"/>
                <w:sz w:val="24"/>
                <w:szCs w:val="24"/>
              </w:rPr>
            </w:pPr>
          </w:p>
        </w:tc>
      </w:tr>
      <w:tr w:rsidR="00B41BC8" w:rsidRPr="002A3A11" w14:paraId="5AFCD099" w14:textId="77777777" w:rsidTr="00B41BC8">
        <w:tc>
          <w:tcPr>
            <w:tcW w:w="9634" w:type="dxa"/>
            <w:gridSpan w:val="3"/>
            <w:vAlign w:val="center"/>
          </w:tcPr>
          <w:p w14:paraId="0586159E"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2. Sukurti produktą (produktu gali būti laikoma bilieto rūšis, e. pinigai arba laikmena)</w:t>
            </w:r>
          </w:p>
        </w:tc>
      </w:tr>
      <w:tr w:rsidR="00B41BC8" w:rsidRPr="002A3A11" w14:paraId="7F912359" w14:textId="77777777" w:rsidTr="0094498C">
        <w:tc>
          <w:tcPr>
            <w:tcW w:w="5247" w:type="dxa"/>
          </w:tcPr>
          <w:p w14:paraId="2FDB73BF"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Administratorius sukuria produktą per grafinę administravimo sąsają.</w:t>
            </w:r>
          </w:p>
        </w:tc>
        <w:tc>
          <w:tcPr>
            <w:tcW w:w="2545" w:type="dxa"/>
          </w:tcPr>
          <w:p w14:paraId="10F42B06" w14:textId="77777777" w:rsidR="00B41BC8" w:rsidRPr="002A3A11" w:rsidRDefault="00B41BC8" w:rsidP="00F913DE">
            <w:pPr>
              <w:rPr>
                <w:rFonts w:asciiTheme="minorHAnsi" w:cstheme="minorHAnsi"/>
                <w:sz w:val="24"/>
                <w:szCs w:val="24"/>
              </w:rPr>
            </w:pPr>
          </w:p>
        </w:tc>
        <w:tc>
          <w:tcPr>
            <w:tcW w:w="1842" w:type="dxa"/>
          </w:tcPr>
          <w:p w14:paraId="02234758" w14:textId="77777777" w:rsidR="00B41BC8" w:rsidRPr="002A3A11" w:rsidRDefault="00B41BC8" w:rsidP="00F913DE">
            <w:pPr>
              <w:rPr>
                <w:rFonts w:asciiTheme="minorHAnsi" w:cstheme="minorHAnsi"/>
                <w:sz w:val="24"/>
                <w:szCs w:val="24"/>
              </w:rPr>
            </w:pPr>
          </w:p>
        </w:tc>
      </w:tr>
      <w:tr w:rsidR="00B41BC8" w:rsidRPr="002A3A11" w14:paraId="7DC5107D" w14:textId="77777777" w:rsidTr="0094498C">
        <w:tc>
          <w:tcPr>
            <w:tcW w:w="5247" w:type="dxa"/>
          </w:tcPr>
          <w:p w14:paraId="7E0615A0"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Sistemos administratoriui suteikta galimybė pasirinkti parametrus ar įvesti papildomą informaciją ranka.</w:t>
            </w:r>
          </w:p>
        </w:tc>
        <w:tc>
          <w:tcPr>
            <w:tcW w:w="2545" w:type="dxa"/>
          </w:tcPr>
          <w:p w14:paraId="4A78848C" w14:textId="77777777" w:rsidR="00B41BC8" w:rsidRPr="002A3A11" w:rsidRDefault="00B41BC8" w:rsidP="00F913DE">
            <w:pPr>
              <w:rPr>
                <w:rFonts w:asciiTheme="minorHAnsi" w:cstheme="minorHAnsi"/>
                <w:sz w:val="24"/>
                <w:szCs w:val="24"/>
              </w:rPr>
            </w:pPr>
          </w:p>
        </w:tc>
        <w:tc>
          <w:tcPr>
            <w:tcW w:w="1842" w:type="dxa"/>
          </w:tcPr>
          <w:p w14:paraId="0C81DE95" w14:textId="77777777" w:rsidR="00B41BC8" w:rsidRPr="002A3A11" w:rsidRDefault="00B41BC8" w:rsidP="00F913DE">
            <w:pPr>
              <w:rPr>
                <w:rFonts w:asciiTheme="minorHAnsi" w:cstheme="minorHAnsi"/>
                <w:sz w:val="24"/>
                <w:szCs w:val="24"/>
              </w:rPr>
            </w:pPr>
          </w:p>
        </w:tc>
      </w:tr>
      <w:tr w:rsidR="00B41BC8" w:rsidRPr="002A3A11" w14:paraId="19D34636" w14:textId="77777777" w:rsidTr="0094498C">
        <w:tc>
          <w:tcPr>
            <w:tcW w:w="5247" w:type="dxa"/>
          </w:tcPr>
          <w:p w14:paraId="0C167A62"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Produktas turi būti išsaugomas ir prieinamas per 5 min.</w:t>
            </w:r>
          </w:p>
        </w:tc>
        <w:tc>
          <w:tcPr>
            <w:tcW w:w="2545" w:type="dxa"/>
          </w:tcPr>
          <w:p w14:paraId="5561B587" w14:textId="77777777" w:rsidR="00B41BC8" w:rsidRPr="002A3A11" w:rsidRDefault="00B41BC8" w:rsidP="00F913DE">
            <w:pPr>
              <w:rPr>
                <w:rFonts w:asciiTheme="minorHAnsi" w:cstheme="minorHAnsi"/>
                <w:sz w:val="24"/>
                <w:szCs w:val="24"/>
              </w:rPr>
            </w:pPr>
          </w:p>
        </w:tc>
        <w:tc>
          <w:tcPr>
            <w:tcW w:w="1842" w:type="dxa"/>
          </w:tcPr>
          <w:p w14:paraId="207DD12A" w14:textId="77777777" w:rsidR="00B41BC8" w:rsidRPr="002A3A11" w:rsidRDefault="00B41BC8" w:rsidP="00F913DE">
            <w:pPr>
              <w:rPr>
                <w:rFonts w:asciiTheme="minorHAnsi" w:cstheme="minorHAnsi"/>
                <w:sz w:val="24"/>
                <w:szCs w:val="24"/>
              </w:rPr>
            </w:pPr>
          </w:p>
        </w:tc>
      </w:tr>
      <w:tr w:rsidR="00B41BC8" w:rsidRPr="002A3A11" w14:paraId="0367E8CB" w14:textId="77777777" w:rsidTr="0094498C">
        <w:tc>
          <w:tcPr>
            <w:tcW w:w="5247" w:type="dxa"/>
          </w:tcPr>
          <w:p w14:paraId="59393C3D"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4. Sistemoje turi būti suteikta galimybė produktui priskirti lengvatą.</w:t>
            </w:r>
          </w:p>
        </w:tc>
        <w:tc>
          <w:tcPr>
            <w:tcW w:w="2545" w:type="dxa"/>
          </w:tcPr>
          <w:p w14:paraId="03C8D9F7" w14:textId="77777777" w:rsidR="00B41BC8" w:rsidRPr="002A3A11" w:rsidRDefault="00B41BC8" w:rsidP="00F913DE">
            <w:pPr>
              <w:rPr>
                <w:rFonts w:asciiTheme="minorHAnsi" w:cstheme="minorHAnsi"/>
                <w:sz w:val="24"/>
                <w:szCs w:val="24"/>
              </w:rPr>
            </w:pPr>
          </w:p>
        </w:tc>
        <w:tc>
          <w:tcPr>
            <w:tcW w:w="1842" w:type="dxa"/>
          </w:tcPr>
          <w:p w14:paraId="4B5E7820" w14:textId="77777777" w:rsidR="00B41BC8" w:rsidRPr="002A3A11" w:rsidRDefault="00B41BC8" w:rsidP="00F913DE">
            <w:pPr>
              <w:rPr>
                <w:rFonts w:asciiTheme="minorHAnsi" w:cstheme="minorHAnsi"/>
                <w:sz w:val="24"/>
                <w:szCs w:val="24"/>
              </w:rPr>
            </w:pPr>
          </w:p>
        </w:tc>
      </w:tr>
      <w:tr w:rsidR="00B41BC8" w:rsidRPr="002A3A11" w14:paraId="0C44BF6F" w14:textId="77777777" w:rsidTr="00B41BC8">
        <w:tc>
          <w:tcPr>
            <w:tcW w:w="9634" w:type="dxa"/>
            <w:gridSpan w:val="3"/>
          </w:tcPr>
          <w:p w14:paraId="445A6A4C"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3. Redaguoti produktą (produktu gali būti laikoma bilieto rūšis, e. pinigai ar laikmena)</w:t>
            </w:r>
          </w:p>
        </w:tc>
      </w:tr>
      <w:tr w:rsidR="00B41BC8" w:rsidRPr="002A3A11" w14:paraId="6D916C3C" w14:textId="77777777" w:rsidTr="0094498C">
        <w:tc>
          <w:tcPr>
            <w:tcW w:w="5247" w:type="dxa"/>
          </w:tcPr>
          <w:p w14:paraId="4470BB46"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Administratorius redaguoja produktus per grafinę administravimo sąsają.</w:t>
            </w:r>
          </w:p>
        </w:tc>
        <w:tc>
          <w:tcPr>
            <w:tcW w:w="2545" w:type="dxa"/>
          </w:tcPr>
          <w:p w14:paraId="33CD3DE1" w14:textId="77777777" w:rsidR="00B41BC8" w:rsidRPr="002A3A11" w:rsidRDefault="00B41BC8" w:rsidP="00F913DE">
            <w:pPr>
              <w:rPr>
                <w:rFonts w:asciiTheme="minorHAnsi" w:cstheme="minorHAnsi"/>
                <w:sz w:val="24"/>
                <w:szCs w:val="24"/>
              </w:rPr>
            </w:pPr>
          </w:p>
        </w:tc>
        <w:tc>
          <w:tcPr>
            <w:tcW w:w="1842" w:type="dxa"/>
          </w:tcPr>
          <w:p w14:paraId="63CBA539" w14:textId="77777777" w:rsidR="00B41BC8" w:rsidRPr="002A3A11" w:rsidRDefault="00B41BC8" w:rsidP="00F913DE">
            <w:pPr>
              <w:rPr>
                <w:rFonts w:asciiTheme="minorHAnsi" w:cstheme="minorHAnsi"/>
                <w:sz w:val="24"/>
                <w:szCs w:val="24"/>
              </w:rPr>
            </w:pPr>
          </w:p>
        </w:tc>
      </w:tr>
      <w:tr w:rsidR="00B41BC8" w:rsidRPr="002A3A11" w14:paraId="47595E8E" w14:textId="77777777" w:rsidTr="0094498C">
        <w:tc>
          <w:tcPr>
            <w:tcW w:w="5247" w:type="dxa"/>
          </w:tcPr>
          <w:p w14:paraId="7EF236B3"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Sistemos administratoriui turi būti galimybė keisti visus, išskyrus automatiškai sugeneruojamus ar išskaičiuojamus, produkto parametrus.</w:t>
            </w:r>
          </w:p>
        </w:tc>
        <w:tc>
          <w:tcPr>
            <w:tcW w:w="2545" w:type="dxa"/>
          </w:tcPr>
          <w:p w14:paraId="2D296970" w14:textId="77777777" w:rsidR="00B41BC8" w:rsidRPr="002A3A11" w:rsidRDefault="00B41BC8" w:rsidP="00F913DE">
            <w:pPr>
              <w:rPr>
                <w:rFonts w:asciiTheme="minorHAnsi" w:cstheme="minorHAnsi"/>
                <w:sz w:val="24"/>
                <w:szCs w:val="24"/>
              </w:rPr>
            </w:pPr>
          </w:p>
        </w:tc>
        <w:tc>
          <w:tcPr>
            <w:tcW w:w="1842" w:type="dxa"/>
          </w:tcPr>
          <w:p w14:paraId="28BEC3A2" w14:textId="77777777" w:rsidR="00B41BC8" w:rsidRPr="002A3A11" w:rsidRDefault="00B41BC8" w:rsidP="00F913DE">
            <w:pPr>
              <w:rPr>
                <w:rFonts w:asciiTheme="minorHAnsi" w:cstheme="minorHAnsi"/>
                <w:sz w:val="24"/>
                <w:szCs w:val="24"/>
              </w:rPr>
            </w:pPr>
          </w:p>
        </w:tc>
      </w:tr>
      <w:tr w:rsidR="00B41BC8" w:rsidRPr="002A3A11" w14:paraId="347A147B" w14:textId="77777777" w:rsidTr="0094498C">
        <w:tc>
          <w:tcPr>
            <w:tcW w:w="5247" w:type="dxa"/>
          </w:tcPr>
          <w:p w14:paraId="4A8D4EB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4. Sistemos administratoriui patvirtinus pakeitimus Sistemoje, pakeitimai turi atsispindėti per 5 min.</w:t>
            </w:r>
          </w:p>
        </w:tc>
        <w:tc>
          <w:tcPr>
            <w:tcW w:w="2545" w:type="dxa"/>
          </w:tcPr>
          <w:p w14:paraId="2A10C5BA" w14:textId="77777777" w:rsidR="00B41BC8" w:rsidRPr="002A3A11" w:rsidRDefault="00B41BC8" w:rsidP="00F913DE">
            <w:pPr>
              <w:rPr>
                <w:rFonts w:asciiTheme="minorHAnsi" w:cstheme="minorHAnsi"/>
                <w:sz w:val="24"/>
                <w:szCs w:val="24"/>
              </w:rPr>
            </w:pPr>
          </w:p>
        </w:tc>
        <w:tc>
          <w:tcPr>
            <w:tcW w:w="1842" w:type="dxa"/>
          </w:tcPr>
          <w:p w14:paraId="607E39D9" w14:textId="77777777" w:rsidR="00B41BC8" w:rsidRPr="002A3A11" w:rsidRDefault="00B41BC8" w:rsidP="00F913DE">
            <w:pPr>
              <w:rPr>
                <w:rFonts w:asciiTheme="minorHAnsi" w:cstheme="minorHAnsi"/>
                <w:sz w:val="24"/>
                <w:szCs w:val="24"/>
              </w:rPr>
            </w:pPr>
          </w:p>
        </w:tc>
      </w:tr>
      <w:tr w:rsidR="00B41BC8" w:rsidRPr="002A3A11" w14:paraId="2D0231E4" w14:textId="77777777" w:rsidTr="00B41BC8">
        <w:tc>
          <w:tcPr>
            <w:tcW w:w="9634" w:type="dxa"/>
            <w:gridSpan w:val="3"/>
          </w:tcPr>
          <w:p w14:paraId="4A707AD7"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4. Nustatyti fiksuotą produkto kainodarą</w:t>
            </w:r>
          </w:p>
        </w:tc>
      </w:tr>
      <w:tr w:rsidR="00B41BC8" w:rsidRPr="002A3A11" w14:paraId="371B644A" w14:textId="77777777" w:rsidTr="0094498C">
        <w:tc>
          <w:tcPr>
            <w:tcW w:w="5247" w:type="dxa"/>
          </w:tcPr>
          <w:p w14:paraId="4840BA5D"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Administratorius nustato kainodarą per grafinę administravimo sąsają.</w:t>
            </w:r>
          </w:p>
        </w:tc>
        <w:tc>
          <w:tcPr>
            <w:tcW w:w="2545" w:type="dxa"/>
          </w:tcPr>
          <w:p w14:paraId="763A6703" w14:textId="77777777" w:rsidR="00B41BC8" w:rsidRPr="002A3A11" w:rsidRDefault="00B41BC8" w:rsidP="00F913DE">
            <w:pPr>
              <w:rPr>
                <w:rFonts w:asciiTheme="minorHAnsi" w:cstheme="minorHAnsi"/>
                <w:sz w:val="24"/>
                <w:szCs w:val="24"/>
              </w:rPr>
            </w:pPr>
          </w:p>
        </w:tc>
        <w:tc>
          <w:tcPr>
            <w:tcW w:w="1842" w:type="dxa"/>
          </w:tcPr>
          <w:p w14:paraId="398EC724" w14:textId="77777777" w:rsidR="00B41BC8" w:rsidRPr="002A3A11" w:rsidRDefault="00B41BC8" w:rsidP="00F913DE">
            <w:pPr>
              <w:rPr>
                <w:rFonts w:asciiTheme="minorHAnsi" w:cstheme="minorHAnsi"/>
                <w:sz w:val="24"/>
                <w:szCs w:val="24"/>
              </w:rPr>
            </w:pPr>
          </w:p>
        </w:tc>
      </w:tr>
      <w:tr w:rsidR="00B41BC8" w:rsidRPr="002A3A11" w14:paraId="2DFF55A1" w14:textId="77777777" w:rsidTr="0094498C">
        <w:tc>
          <w:tcPr>
            <w:tcW w:w="5247" w:type="dxa"/>
          </w:tcPr>
          <w:p w14:paraId="30E3303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Sistemos administratoriui turi būti galimybė pasirinkti klasifikatorius ir įvesti reikiamus parametrus ranka.</w:t>
            </w:r>
          </w:p>
        </w:tc>
        <w:tc>
          <w:tcPr>
            <w:tcW w:w="2545" w:type="dxa"/>
          </w:tcPr>
          <w:p w14:paraId="16BCA251" w14:textId="77777777" w:rsidR="00B41BC8" w:rsidRPr="002A3A11" w:rsidRDefault="00B41BC8" w:rsidP="00F913DE">
            <w:pPr>
              <w:rPr>
                <w:rFonts w:asciiTheme="minorHAnsi" w:cstheme="minorHAnsi"/>
                <w:sz w:val="24"/>
                <w:szCs w:val="24"/>
              </w:rPr>
            </w:pPr>
          </w:p>
        </w:tc>
        <w:tc>
          <w:tcPr>
            <w:tcW w:w="1842" w:type="dxa"/>
          </w:tcPr>
          <w:p w14:paraId="5DABC116" w14:textId="77777777" w:rsidR="00B41BC8" w:rsidRPr="002A3A11" w:rsidRDefault="00B41BC8" w:rsidP="00F913DE">
            <w:pPr>
              <w:rPr>
                <w:rFonts w:asciiTheme="minorHAnsi" w:cstheme="minorHAnsi"/>
                <w:sz w:val="24"/>
                <w:szCs w:val="24"/>
              </w:rPr>
            </w:pPr>
          </w:p>
        </w:tc>
      </w:tr>
      <w:tr w:rsidR="00B41BC8" w:rsidRPr="002A3A11" w14:paraId="4C5CA07C" w14:textId="77777777" w:rsidTr="0094498C">
        <w:tc>
          <w:tcPr>
            <w:tcW w:w="5247" w:type="dxa"/>
          </w:tcPr>
          <w:p w14:paraId="3784D3E9"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Sistemos administratoriui turi galimybę nurodyti kainodaros skaičiavimui aktualias parametrų reikšmes, pagal kurias pirkimo metu būtų nustatoma produkto kaina.</w:t>
            </w:r>
          </w:p>
        </w:tc>
        <w:tc>
          <w:tcPr>
            <w:tcW w:w="2545" w:type="dxa"/>
          </w:tcPr>
          <w:p w14:paraId="7DC263FD" w14:textId="77777777" w:rsidR="00B41BC8" w:rsidRPr="002A3A11" w:rsidRDefault="00B41BC8" w:rsidP="00F913DE">
            <w:pPr>
              <w:rPr>
                <w:rFonts w:asciiTheme="minorHAnsi" w:cstheme="minorHAnsi"/>
                <w:sz w:val="24"/>
                <w:szCs w:val="24"/>
              </w:rPr>
            </w:pPr>
          </w:p>
        </w:tc>
        <w:tc>
          <w:tcPr>
            <w:tcW w:w="1842" w:type="dxa"/>
          </w:tcPr>
          <w:p w14:paraId="2582D2A7" w14:textId="77777777" w:rsidR="00B41BC8" w:rsidRPr="002A3A11" w:rsidRDefault="00B41BC8" w:rsidP="00F913DE">
            <w:pPr>
              <w:rPr>
                <w:rFonts w:asciiTheme="minorHAnsi" w:cstheme="minorHAnsi"/>
                <w:sz w:val="24"/>
                <w:szCs w:val="24"/>
              </w:rPr>
            </w:pPr>
          </w:p>
        </w:tc>
      </w:tr>
      <w:tr w:rsidR="00B41BC8" w:rsidRPr="002A3A11" w14:paraId="63FCB9EF" w14:textId="77777777" w:rsidTr="0094498C">
        <w:tc>
          <w:tcPr>
            <w:tcW w:w="5247" w:type="dxa"/>
          </w:tcPr>
          <w:p w14:paraId="1885A5D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lastRenderedPageBreak/>
              <w:t>4. Sistemos administratorius turi galimybę kainodarą susieti su konkrečiais produktais ir (arba) jų lengvatomis.</w:t>
            </w:r>
          </w:p>
        </w:tc>
        <w:tc>
          <w:tcPr>
            <w:tcW w:w="2545" w:type="dxa"/>
          </w:tcPr>
          <w:p w14:paraId="5A370490" w14:textId="77777777" w:rsidR="00B41BC8" w:rsidRPr="002A3A11" w:rsidRDefault="00B41BC8" w:rsidP="00F913DE">
            <w:pPr>
              <w:rPr>
                <w:rFonts w:asciiTheme="minorHAnsi" w:cstheme="minorHAnsi"/>
                <w:sz w:val="24"/>
                <w:szCs w:val="24"/>
              </w:rPr>
            </w:pPr>
          </w:p>
        </w:tc>
        <w:tc>
          <w:tcPr>
            <w:tcW w:w="1842" w:type="dxa"/>
          </w:tcPr>
          <w:p w14:paraId="0BB6E6A7" w14:textId="77777777" w:rsidR="00B41BC8" w:rsidRPr="002A3A11" w:rsidRDefault="00B41BC8" w:rsidP="00F913DE">
            <w:pPr>
              <w:rPr>
                <w:rFonts w:asciiTheme="minorHAnsi" w:cstheme="minorHAnsi"/>
                <w:sz w:val="24"/>
                <w:szCs w:val="24"/>
              </w:rPr>
            </w:pPr>
          </w:p>
        </w:tc>
      </w:tr>
      <w:tr w:rsidR="00B41BC8" w:rsidRPr="002A3A11" w14:paraId="7AF84D05" w14:textId="77777777" w:rsidTr="0094498C">
        <w:tc>
          <w:tcPr>
            <w:tcW w:w="5247" w:type="dxa"/>
          </w:tcPr>
          <w:p w14:paraId="7175EA87"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5. Sistemos administratorius turi galimybę nustatyti produkto kainodaros galiojimo periodą.</w:t>
            </w:r>
          </w:p>
        </w:tc>
        <w:tc>
          <w:tcPr>
            <w:tcW w:w="2545" w:type="dxa"/>
          </w:tcPr>
          <w:p w14:paraId="53B332AE" w14:textId="77777777" w:rsidR="00B41BC8" w:rsidRPr="002A3A11" w:rsidRDefault="00B41BC8" w:rsidP="00F913DE">
            <w:pPr>
              <w:rPr>
                <w:rFonts w:asciiTheme="minorHAnsi" w:cstheme="minorHAnsi"/>
                <w:sz w:val="24"/>
                <w:szCs w:val="24"/>
              </w:rPr>
            </w:pPr>
          </w:p>
        </w:tc>
        <w:tc>
          <w:tcPr>
            <w:tcW w:w="1842" w:type="dxa"/>
          </w:tcPr>
          <w:p w14:paraId="1CAC1DF2" w14:textId="77777777" w:rsidR="00B41BC8" w:rsidRPr="002A3A11" w:rsidRDefault="00B41BC8" w:rsidP="00F913DE">
            <w:pPr>
              <w:rPr>
                <w:rFonts w:asciiTheme="minorHAnsi" w:cstheme="minorHAnsi"/>
                <w:sz w:val="24"/>
                <w:szCs w:val="24"/>
              </w:rPr>
            </w:pPr>
          </w:p>
        </w:tc>
      </w:tr>
      <w:tr w:rsidR="00B41BC8" w:rsidRPr="002A3A11" w14:paraId="644D3965" w14:textId="77777777" w:rsidTr="0094498C">
        <w:tc>
          <w:tcPr>
            <w:tcW w:w="5247" w:type="dxa"/>
          </w:tcPr>
          <w:p w14:paraId="22AFA983"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6. Sistemos administratoriui patvirtinus pakeitimus Sistemoje, pakeitimai turi atsispindėti per 5 min.</w:t>
            </w:r>
          </w:p>
        </w:tc>
        <w:tc>
          <w:tcPr>
            <w:tcW w:w="2545" w:type="dxa"/>
          </w:tcPr>
          <w:p w14:paraId="4806C142" w14:textId="77777777" w:rsidR="00B41BC8" w:rsidRPr="002A3A11" w:rsidRDefault="00B41BC8" w:rsidP="00F913DE">
            <w:pPr>
              <w:rPr>
                <w:rFonts w:asciiTheme="minorHAnsi" w:cstheme="minorHAnsi"/>
                <w:sz w:val="24"/>
                <w:szCs w:val="24"/>
              </w:rPr>
            </w:pPr>
          </w:p>
        </w:tc>
        <w:tc>
          <w:tcPr>
            <w:tcW w:w="1842" w:type="dxa"/>
          </w:tcPr>
          <w:p w14:paraId="4630E36F" w14:textId="77777777" w:rsidR="00B41BC8" w:rsidRPr="002A3A11" w:rsidRDefault="00B41BC8" w:rsidP="00F913DE">
            <w:pPr>
              <w:rPr>
                <w:rFonts w:asciiTheme="minorHAnsi" w:cstheme="minorHAnsi"/>
                <w:sz w:val="24"/>
                <w:szCs w:val="24"/>
              </w:rPr>
            </w:pPr>
          </w:p>
        </w:tc>
      </w:tr>
      <w:tr w:rsidR="00B41BC8" w:rsidRPr="002A3A11" w14:paraId="4AC0D9A9" w14:textId="77777777" w:rsidTr="0094498C">
        <w:tc>
          <w:tcPr>
            <w:tcW w:w="5247" w:type="dxa"/>
          </w:tcPr>
          <w:p w14:paraId="019FD10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7. Negali būti dviejų galiojančių kainodarų vienam produktui vienu metu.</w:t>
            </w:r>
          </w:p>
        </w:tc>
        <w:tc>
          <w:tcPr>
            <w:tcW w:w="2545" w:type="dxa"/>
          </w:tcPr>
          <w:p w14:paraId="6B21C9C2" w14:textId="77777777" w:rsidR="00B41BC8" w:rsidRPr="002A3A11" w:rsidRDefault="00B41BC8" w:rsidP="00F913DE">
            <w:pPr>
              <w:rPr>
                <w:rFonts w:asciiTheme="minorHAnsi" w:cstheme="minorHAnsi"/>
                <w:sz w:val="24"/>
                <w:szCs w:val="24"/>
              </w:rPr>
            </w:pPr>
          </w:p>
        </w:tc>
        <w:tc>
          <w:tcPr>
            <w:tcW w:w="1842" w:type="dxa"/>
          </w:tcPr>
          <w:p w14:paraId="0A4612BD" w14:textId="77777777" w:rsidR="00B41BC8" w:rsidRPr="002A3A11" w:rsidRDefault="00B41BC8" w:rsidP="00F913DE">
            <w:pPr>
              <w:rPr>
                <w:rFonts w:asciiTheme="minorHAnsi" w:cstheme="minorHAnsi"/>
                <w:sz w:val="24"/>
                <w:szCs w:val="24"/>
              </w:rPr>
            </w:pPr>
          </w:p>
        </w:tc>
      </w:tr>
      <w:tr w:rsidR="00B41BC8" w:rsidRPr="002A3A11" w14:paraId="78ECCF75" w14:textId="77777777" w:rsidTr="00B41BC8">
        <w:tc>
          <w:tcPr>
            <w:tcW w:w="9634" w:type="dxa"/>
            <w:gridSpan w:val="3"/>
          </w:tcPr>
          <w:p w14:paraId="636B11AB"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5. Keisti fiksuotą produkto kainodarą</w:t>
            </w:r>
          </w:p>
        </w:tc>
      </w:tr>
      <w:tr w:rsidR="00B41BC8" w:rsidRPr="002A3A11" w14:paraId="2E9DA6E5" w14:textId="77777777" w:rsidTr="0094498C">
        <w:tc>
          <w:tcPr>
            <w:tcW w:w="5247" w:type="dxa"/>
          </w:tcPr>
          <w:p w14:paraId="2FDFB08B"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Administratorius nustato kainodarą per grafinę administravimo sąsają.</w:t>
            </w:r>
          </w:p>
        </w:tc>
        <w:tc>
          <w:tcPr>
            <w:tcW w:w="2545" w:type="dxa"/>
          </w:tcPr>
          <w:p w14:paraId="338493D9" w14:textId="77777777" w:rsidR="00B41BC8" w:rsidRPr="002A3A11" w:rsidRDefault="00B41BC8" w:rsidP="00F913DE">
            <w:pPr>
              <w:rPr>
                <w:rFonts w:asciiTheme="minorHAnsi" w:cstheme="minorHAnsi"/>
                <w:sz w:val="24"/>
                <w:szCs w:val="24"/>
              </w:rPr>
            </w:pPr>
          </w:p>
        </w:tc>
        <w:tc>
          <w:tcPr>
            <w:tcW w:w="1842" w:type="dxa"/>
          </w:tcPr>
          <w:p w14:paraId="0028AD06" w14:textId="77777777" w:rsidR="00B41BC8" w:rsidRPr="002A3A11" w:rsidRDefault="00B41BC8" w:rsidP="00F913DE">
            <w:pPr>
              <w:rPr>
                <w:rFonts w:asciiTheme="minorHAnsi" w:cstheme="minorHAnsi"/>
                <w:sz w:val="24"/>
                <w:szCs w:val="24"/>
              </w:rPr>
            </w:pPr>
          </w:p>
        </w:tc>
      </w:tr>
      <w:tr w:rsidR="00B41BC8" w:rsidRPr="002A3A11" w14:paraId="32519772" w14:textId="77777777" w:rsidTr="0094498C">
        <w:tc>
          <w:tcPr>
            <w:tcW w:w="5247" w:type="dxa"/>
          </w:tcPr>
          <w:p w14:paraId="711873A2"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Sistemos administratoriui turi būti galimybė pasirinkti klasifikatorius ir įvesti reikiamus parametrus ranka.</w:t>
            </w:r>
          </w:p>
        </w:tc>
        <w:tc>
          <w:tcPr>
            <w:tcW w:w="2545" w:type="dxa"/>
          </w:tcPr>
          <w:p w14:paraId="521902E4" w14:textId="77777777" w:rsidR="00B41BC8" w:rsidRPr="002A3A11" w:rsidRDefault="00B41BC8" w:rsidP="00F913DE">
            <w:pPr>
              <w:rPr>
                <w:rFonts w:asciiTheme="minorHAnsi" w:cstheme="minorHAnsi"/>
                <w:sz w:val="24"/>
                <w:szCs w:val="24"/>
              </w:rPr>
            </w:pPr>
          </w:p>
        </w:tc>
        <w:tc>
          <w:tcPr>
            <w:tcW w:w="1842" w:type="dxa"/>
          </w:tcPr>
          <w:p w14:paraId="2490B42E" w14:textId="77777777" w:rsidR="00B41BC8" w:rsidRPr="002A3A11" w:rsidRDefault="00B41BC8" w:rsidP="00F913DE">
            <w:pPr>
              <w:rPr>
                <w:rFonts w:asciiTheme="minorHAnsi" w:cstheme="minorHAnsi"/>
                <w:sz w:val="24"/>
                <w:szCs w:val="24"/>
              </w:rPr>
            </w:pPr>
          </w:p>
        </w:tc>
      </w:tr>
      <w:tr w:rsidR="00B41BC8" w:rsidRPr="002A3A11" w14:paraId="1EDA6F3E" w14:textId="77777777" w:rsidTr="0094498C">
        <w:tc>
          <w:tcPr>
            <w:tcW w:w="5247" w:type="dxa"/>
          </w:tcPr>
          <w:p w14:paraId="7F2BB08D"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Sistemos administratoriui turi būti galimybė pakeisti kainodaros skaičiavimui aktualias parametrų reikšmes, pagal kurias pirkimo metu būtų nustatoma produkto kaina.</w:t>
            </w:r>
          </w:p>
        </w:tc>
        <w:tc>
          <w:tcPr>
            <w:tcW w:w="2545" w:type="dxa"/>
          </w:tcPr>
          <w:p w14:paraId="4A20FDA5" w14:textId="77777777" w:rsidR="00B41BC8" w:rsidRPr="002A3A11" w:rsidRDefault="00B41BC8" w:rsidP="00F913DE">
            <w:pPr>
              <w:rPr>
                <w:rFonts w:asciiTheme="minorHAnsi" w:cstheme="minorHAnsi"/>
                <w:sz w:val="24"/>
                <w:szCs w:val="24"/>
              </w:rPr>
            </w:pPr>
          </w:p>
        </w:tc>
        <w:tc>
          <w:tcPr>
            <w:tcW w:w="1842" w:type="dxa"/>
          </w:tcPr>
          <w:p w14:paraId="6EAF767C" w14:textId="77777777" w:rsidR="00B41BC8" w:rsidRPr="002A3A11" w:rsidRDefault="00B41BC8" w:rsidP="00F913DE">
            <w:pPr>
              <w:rPr>
                <w:rFonts w:asciiTheme="minorHAnsi" w:cstheme="minorHAnsi"/>
                <w:sz w:val="24"/>
                <w:szCs w:val="24"/>
              </w:rPr>
            </w:pPr>
          </w:p>
        </w:tc>
      </w:tr>
      <w:tr w:rsidR="00B41BC8" w:rsidRPr="002A3A11" w14:paraId="717EEA15" w14:textId="77777777" w:rsidTr="0094498C">
        <w:tc>
          <w:tcPr>
            <w:tcW w:w="5247" w:type="dxa"/>
          </w:tcPr>
          <w:p w14:paraId="3CEA5A37"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4. Sistemos administratorius turi galimybę kainodarą susieti su konkrečiais produktais ir (arba) jų lengvatomis.</w:t>
            </w:r>
          </w:p>
        </w:tc>
        <w:tc>
          <w:tcPr>
            <w:tcW w:w="2545" w:type="dxa"/>
          </w:tcPr>
          <w:p w14:paraId="0593CEC5" w14:textId="77777777" w:rsidR="00B41BC8" w:rsidRPr="002A3A11" w:rsidRDefault="00B41BC8" w:rsidP="00F913DE">
            <w:pPr>
              <w:rPr>
                <w:rFonts w:asciiTheme="minorHAnsi" w:cstheme="minorHAnsi"/>
                <w:sz w:val="24"/>
                <w:szCs w:val="24"/>
              </w:rPr>
            </w:pPr>
          </w:p>
        </w:tc>
        <w:tc>
          <w:tcPr>
            <w:tcW w:w="1842" w:type="dxa"/>
          </w:tcPr>
          <w:p w14:paraId="1270066E" w14:textId="77777777" w:rsidR="00B41BC8" w:rsidRPr="002A3A11" w:rsidRDefault="00B41BC8" w:rsidP="00F913DE">
            <w:pPr>
              <w:rPr>
                <w:rFonts w:asciiTheme="minorHAnsi" w:cstheme="minorHAnsi"/>
                <w:sz w:val="24"/>
                <w:szCs w:val="24"/>
              </w:rPr>
            </w:pPr>
          </w:p>
        </w:tc>
      </w:tr>
      <w:tr w:rsidR="00B41BC8" w:rsidRPr="002A3A11" w14:paraId="12C91F18" w14:textId="77777777" w:rsidTr="0094498C">
        <w:tc>
          <w:tcPr>
            <w:tcW w:w="5247" w:type="dxa"/>
          </w:tcPr>
          <w:p w14:paraId="2CE717A6"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5. Sistemos administratorius turi galimybę pakeisti kainodaros galiojimo periodą.</w:t>
            </w:r>
          </w:p>
        </w:tc>
        <w:tc>
          <w:tcPr>
            <w:tcW w:w="2545" w:type="dxa"/>
          </w:tcPr>
          <w:p w14:paraId="38830410" w14:textId="77777777" w:rsidR="00B41BC8" w:rsidRPr="002A3A11" w:rsidRDefault="00B41BC8" w:rsidP="00F913DE">
            <w:pPr>
              <w:rPr>
                <w:rFonts w:asciiTheme="minorHAnsi" w:cstheme="minorHAnsi"/>
                <w:sz w:val="24"/>
                <w:szCs w:val="24"/>
              </w:rPr>
            </w:pPr>
          </w:p>
        </w:tc>
        <w:tc>
          <w:tcPr>
            <w:tcW w:w="1842" w:type="dxa"/>
          </w:tcPr>
          <w:p w14:paraId="153F9B9A" w14:textId="77777777" w:rsidR="00B41BC8" w:rsidRPr="002A3A11" w:rsidRDefault="00B41BC8" w:rsidP="00F913DE">
            <w:pPr>
              <w:rPr>
                <w:rFonts w:asciiTheme="minorHAnsi" w:cstheme="minorHAnsi"/>
                <w:sz w:val="24"/>
                <w:szCs w:val="24"/>
              </w:rPr>
            </w:pPr>
          </w:p>
        </w:tc>
      </w:tr>
      <w:tr w:rsidR="00B41BC8" w:rsidRPr="002A3A11" w14:paraId="34729ECA" w14:textId="77777777" w:rsidTr="0094498C">
        <w:tc>
          <w:tcPr>
            <w:tcW w:w="5247" w:type="dxa"/>
          </w:tcPr>
          <w:p w14:paraId="48BAA4C6"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6. Sistemos administratoriui patvirtinus pakeitimus Sistemoje, pakeitimai turi atsispindėti per 5 min.</w:t>
            </w:r>
          </w:p>
        </w:tc>
        <w:tc>
          <w:tcPr>
            <w:tcW w:w="2545" w:type="dxa"/>
          </w:tcPr>
          <w:p w14:paraId="3B501D97" w14:textId="77777777" w:rsidR="00B41BC8" w:rsidRPr="002A3A11" w:rsidRDefault="00B41BC8" w:rsidP="00F913DE">
            <w:pPr>
              <w:rPr>
                <w:rFonts w:asciiTheme="minorHAnsi" w:cstheme="minorHAnsi"/>
                <w:sz w:val="24"/>
                <w:szCs w:val="24"/>
              </w:rPr>
            </w:pPr>
          </w:p>
        </w:tc>
        <w:tc>
          <w:tcPr>
            <w:tcW w:w="1842" w:type="dxa"/>
          </w:tcPr>
          <w:p w14:paraId="0B8C05A5" w14:textId="77777777" w:rsidR="00B41BC8" w:rsidRPr="002A3A11" w:rsidRDefault="00B41BC8" w:rsidP="00F913DE">
            <w:pPr>
              <w:rPr>
                <w:rFonts w:asciiTheme="minorHAnsi" w:cstheme="minorHAnsi"/>
                <w:sz w:val="24"/>
                <w:szCs w:val="24"/>
              </w:rPr>
            </w:pPr>
          </w:p>
        </w:tc>
      </w:tr>
      <w:tr w:rsidR="00B41BC8" w:rsidRPr="002A3A11" w14:paraId="7010E45C" w14:textId="77777777" w:rsidTr="00B41BC8">
        <w:tc>
          <w:tcPr>
            <w:tcW w:w="9634" w:type="dxa"/>
            <w:gridSpan w:val="3"/>
          </w:tcPr>
          <w:p w14:paraId="2C42835A"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6. Parduoti kortelę</w:t>
            </w:r>
          </w:p>
        </w:tc>
      </w:tr>
      <w:tr w:rsidR="00B41BC8" w:rsidRPr="002A3A11" w14:paraId="6ECBDEF2" w14:textId="77777777" w:rsidTr="0094498C">
        <w:tc>
          <w:tcPr>
            <w:tcW w:w="5247" w:type="dxa"/>
          </w:tcPr>
          <w:p w14:paraId="531588A5"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Klientas gali įsigyti viešojo transporto e. bilieto kortelę kaip atskirą produktą.</w:t>
            </w:r>
          </w:p>
        </w:tc>
        <w:tc>
          <w:tcPr>
            <w:tcW w:w="2545" w:type="dxa"/>
          </w:tcPr>
          <w:p w14:paraId="7C27F914" w14:textId="77777777" w:rsidR="00B41BC8" w:rsidRPr="002A3A11" w:rsidRDefault="00B41BC8" w:rsidP="00F913DE">
            <w:pPr>
              <w:rPr>
                <w:rFonts w:asciiTheme="minorHAnsi" w:cstheme="minorHAnsi"/>
                <w:sz w:val="24"/>
                <w:szCs w:val="24"/>
              </w:rPr>
            </w:pPr>
          </w:p>
        </w:tc>
        <w:tc>
          <w:tcPr>
            <w:tcW w:w="1842" w:type="dxa"/>
          </w:tcPr>
          <w:p w14:paraId="248B7DFC" w14:textId="77777777" w:rsidR="00B41BC8" w:rsidRPr="002A3A11" w:rsidRDefault="00B41BC8" w:rsidP="00F913DE">
            <w:pPr>
              <w:rPr>
                <w:rFonts w:asciiTheme="minorHAnsi" w:cstheme="minorHAnsi"/>
                <w:sz w:val="24"/>
                <w:szCs w:val="24"/>
              </w:rPr>
            </w:pPr>
          </w:p>
        </w:tc>
      </w:tr>
      <w:tr w:rsidR="00B41BC8" w:rsidRPr="002A3A11" w14:paraId="0C8E5D00" w14:textId="77777777" w:rsidTr="0094498C">
        <w:tc>
          <w:tcPr>
            <w:tcW w:w="5247" w:type="dxa"/>
          </w:tcPr>
          <w:p w14:paraId="1E34DF7B"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Bilietų platinimo taške klientas įsigytą kortelę gali susieti su savo naudotojo paskyra.</w:t>
            </w:r>
          </w:p>
        </w:tc>
        <w:tc>
          <w:tcPr>
            <w:tcW w:w="2545" w:type="dxa"/>
          </w:tcPr>
          <w:p w14:paraId="6D6E2502" w14:textId="77777777" w:rsidR="00B41BC8" w:rsidRPr="002A3A11" w:rsidRDefault="00B41BC8" w:rsidP="00F913DE">
            <w:pPr>
              <w:rPr>
                <w:rFonts w:asciiTheme="minorHAnsi" w:cstheme="minorHAnsi"/>
                <w:sz w:val="24"/>
                <w:szCs w:val="24"/>
              </w:rPr>
            </w:pPr>
          </w:p>
        </w:tc>
        <w:tc>
          <w:tcPr>
            <w:tcW w:w="1842" w:type="dxa"/>
          </w:tcPr>
          <w:p w14:paraId="358EA7D3" w14:textId="77777777" w:rsidR="00B41BC8" w:rsidRPr="002A3A11" w:rsidRDefault="00B41BC8" w:rsidP="00F913DE">
            <w:pPr>
              <w:rPr>
                <w:rFonts w:asciiTheme="minorHAnsi" w:cstheme="minorHAnsi"/>
                <w:sz w:val="24"/>
                <w:szCs w:val="24"/>
              </w:rPr>
            </w:pPr>
          </w:p>
        </w:tc>
      </w:tr>
      <w:tr w:rsidR="00B41BC8" w:rsidRPr="002A3A11" w14:paraId="6131EF9D" w14:textId="77777777" w:rsidTr="0094498C">
        <w:tc>
          <w:tcPr>
            <w:tcW w:w="5247" w:type="dxa"/>
          </w:tcPr>
          <w:p w14:paraId="4C92756F"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Klientas viešojo transporto kortele gali naudotis anonimiškai.</w:t>
            </w:r>
          </w:p>
        </w:tc>
        <w:tc>
          <w:tcPr>
            <w:tcW w:w="2545" w:type="dxa"/>
          </w:tcPr>
          <w:p w14:paraId="29AFF227" w14:textId="77777777" w:rsidR="00B41BC8" w:rsidRPr="002A3A11" w:rsidRDefault="00B41BC8" w:rsidP="00F913DE">
            <w:pPr>
              <w:rPr>
                <w:rFonts w:asciiTheme="minorHAnsi" w:cstheme="minorHAnsi"/>
                <w:sz w:val="24"/>
                <w:szCs w:val="24"/>
              </w:rPr>
            </w:pPr>
          </w:p>
        </w:tc>
        <w:tc>
          <w:tcPr>
            <w:tcW w:w="1842" w:type="dxa"/>
          </w:tcPr>
          <w:p w14:paraId="5DE978F0" w14:textId="77777777" w:rsidR="00B41BC8" w:rsidRPr="002A3A11" w:rsidRDefault="00B41BC8" w:rsidP="00F913DE">
            <w:pPr>
              <w:rPr>
                <w:rFonts w:asciiTheme="minorHAnsi" w:cstheme="minorHAnsi"/>
                <w:sz w:val="24"/>
                <w:szCs w:val="24"/>
              </w:rPr>
            </w:pPr>
          </w:p>
        </w:tc>
      </w:tr>
      <w:tr w:rsidR="00B41BC8" w:rsidRPr="002A3A11" w14:paraId="3F96778F" w14:textId="77777777" w:rsidTr="0094498C">
        <w:tc>
          <w:tcPr>
            <w:tcW w:w="5247" w:type="dxa"/>
          </w:tcPr>
          <w:p w14:paraId="53C238BE"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 xml:space="preserve">4. Kortelė veikia tik po pardavimo / išdavimo e. bilieto sistemoje. </w:t>
            </w:r>
          </w:p>
        </w:tc>
        <w:tc>
          <w:tcPr>
            <w:tcW w:w="2545" w:type="dxa"/>
          </w:tcPr>
          <w:p w14:paraId="5D07C1A4" w14:textId="77777777" w:rsidR="00B41BC8" w:rsidRPr="002A3A11" w:rsidRDefault="00B41BC8" w:rsidP="00F913DE">
            <w:pPr>
              <w:rPr>
                <w:rFonts w:asciiTheme="minorHAnsi" w:cstheme="minorHAnsi"/>
                <w:sz w:val="24"/>
                <w:szCs w:val="24"/>
              </w:rPr>
            </w:pPr>
          </w:p>
        </w:tc>
        <w:tc>
          <w:tcPr>
            <w:tcW w:w="1842" w:type="dxa"/>
          </w:tcPr>
          <w:p w14:paraId="0D9C8AA5" w14:textId="77777777" w:rsidR="00B41BC8" w:rsidRPr="002A3A11" w:rsidRDefault="00B41BC8" w:rsidP="00F913DE">
            <w:pPr>
              <w:rPr>
                <w:rFonts w:asciiTheme="minorHAnsi" w:cstheme="minorHAnsi"/>
                <w:sz w:val="24"/>
                <w:szCs w:val="24"/>
              </w:rPr>
            </w:pPr>
          </w:p>
        </w:tc>
      </w:tr>
      <w:tr w:rsidR="00B41BC8" w:rsidRPr="002A3A11" w14:paraId="05DB76C9" w14:textId="77777777" w:rsidTr="00B41BC8">
        <w:trPr>
          <w:trHeight w:val="238"/>
        </w:trPr>
        <w:tc>
          <w:tcPr>
            <w:tcW w:w="9634" w:type="dxa"/>
            <w:gridSpan w:val="3"/>
          </w:tcPr>
          <w:p w14:paraId="0A75784D"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7. Papildyti e. piniginę</w:t>
            </w:r>
          </w:p>
        </w:tc>
      </w:tr>
      <w:tr w:rsidR="00B41BC8" w:rsidRPr="002A3A11" w14:paraId="2B5DBB34" w14:textId="77777777" w:rsidTr="0094498C">
        <w:trPr>
          <w:trHeight w:val="548"/>
        </w:trPr>
        <w:tc>
          <w:tcPr>
            <w:tcW w:w="5247" w:type="dxa"/>
          </w:tcPr>
          <w:p w14:paraId="4F68BD28"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Sistemoje turi būti galimybė papildyti e. piniginę.</w:t>
            </w:r>
          </w:p>
        </w:tc>
        <w:tc>
          <w:tcPr>
            <w:tcW w:w="2545" w:type="dxa"/>
          </w:tcPr>
          <w:p w14:paraId="002D93F5" w14:textId="77777777" w:rsidR="00B41BC8" w:rsidRPr="002A3A11" w:rsidRDefault="00B41BC8" w:rsidP="00F913DE">
            <w:pPr>
              <w:rPr>
                <w:rFonts w:asciiTheme="minorHAnsi" w:cstheme="minorHAnsi"/>
                <w:sz w:val="24"/>
                <w:szCs w:val="24"/>
              </w:rPr>
            </w:pPr>
          </w:p>
        </w:tc>
        <w:tc>
          <w:tcPr>
            <w:tcW w:w="1842" w:type="dxa"/>
          </w:tcPr>
          <w:p w14:paraId="6F91CB1C" w14:textId="77777777" w:rsidR="00B41BC8" w:rsidRPr="002A3A11" w:rsidRDefault="00B41BC8" w:rsidP="00F913DE">
            <w:pPr>
              <w:rPr>
                <w:rFonts w:asciiTheme="minorHAnsi" w:cstheme="minorHAnsi"/>
                <w:sz w:val="24"/>
                <w:szCs w:val="24"/>
              </w:rPr>
            </w:pPr>
          </w:p>
        </w:tc>
      </w:tr>
      <w:tr w:rsidR="00B41BC8" w:rsidRPr="002A3A11" w14:paraId="4C5F77F6" w14:textId="77777777" w:rsidTr="00B41BC8">
        <w:tc>
          <w:tcPr>
            <w:tcW w:w="9634" w:type="dxa"/>
            <w:gridSpan w:val="3"/>
          </w:tcPr>
          <w:p w14:paraId="45E390CF"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8. Nupirkti bilietą</w:t>
            </w:r>
          </w:p>
        </w:tc>
      </w:tr>
      <w:tr w:rsidR="00B41BC8" w:rsidRPr="002A3A11" w14:paraId="314EA8BF" w14:textId="77777777" w:rsidTr="0094498C">
        <w:tc>
          <w:tcPr>
            <w:tcW w:w="5247" w:type="dxa"/>
          </w:tcPr>
          <w:p w14:paraId="0589FE59"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Klientas viešojo transporto bilietą gali įsigyti bilietų platinimo taške arba klientų savitarnoje.</w:t>
            </w:r>
          </w:p>
        </w:tc>
        <w:tc>
          <w:tcPr>
            <w:tcW w:w="2545" w:type="dxa"/>
          </w:tcPr>
          <w:p w14:paraId="19EF57FA" w14:textId="77777777" w:rsidR="00B41BC8" w:rsidRPr="002A3A11" w:rsidRDefault="00B41BC8" w:rsidP="00F913DE">
            <w:pPr>
              <w:rPr>
                <w:rFonts w:asciiTheme="minorHAnsi" w:cstheme="minorHAnsi"/>
                <w:sz w:val="24"/>
                <w:szCs w:val="24"/>
              </w:rPr>
            </w:pPr>
          </w:p>
        </w:tc>
        <w:tc>
          <w:tcPr>
            <w:tcW w:w="1842" w:type="dxa"/>
          </w:tcPr>
          <w:p w14:paraId="0E0EDBC7" w14:textId="77777777" w:rsidR="00B41BC8" w:rsidRPr="002A3A11" w:rsidRDefault="00B41BC8" w:rsidP="00F913DE">
            <w:pPr>
              <w:rPr>
                <w:rFonts w:asciiTheme="minorHAnsi" w:cstheme="minorHAnsi"/>
                <w:sz w:val="24"/>
                <w:szCs w:val="24"/>
              </w:rPr>
            </w:pPr>
          </w:p>
        </w:tc>
      </w:tr>
      <w:tr w:rsidR="00B41BC8" w:rsidRPr="002A3A11" w14:paraId="5F084CF0" w14:textId="77777777" w:rsidTr="0094498C">
        <w:tc>
          <w:tcPr>
            <w:tcW w:w="5247" w:type="dxa"/>
          </w:tcPr>
          <w:p w14:paraId="31AC72FE"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Klientui galima įsigyti tik atitinkamos lengvatos produktus.</w:t>
            </w:r>
          </w:p>
        </w:tc>
        <w:tc>
          <w:tcPr>
            <w:tcW w:w="2545" w:type="dxa"/>
          </w:tcPr>
          <w:p w14:paraId="3FC43850" w14:textId="77777777" w:rsidR="00B41BC8" w:rsidRPr="002A3A11" w:rsidRDefault="00B41BC8" w:rsidP="00F913DE">
            <w:pPr>
              <w:rPr>
                <w:rFonts w:asciiTheme="minorHAnsi" w:cstheme="minorHAnsi"/>
                <w:sz w:val="24"/>
                <w:szCs w:val="24"/>
              </w:rPr>
            </w:pPr>
          </w:p>
        </w:tc>
        <w:tc>
          <w:tcPr>
            <w:tcW w:w="1842" w:type="dxa"/>
          </w:tcPr>
          <w:p w14:paraId="65B13E2F" w14:textId="77777777" w:rsidR="00B41BC8" w:rsidRPr="002A3A11" w:rsidRDefault="00B41BC8" w:rsidP="00F913DE">
            <w:pPr>
              <w:rPr>
                <w:rFonts w:asciiTheme="minorHAnsi" w:cstheme="minorHAnsi"/>
                <w:sz w:val="24"/>
                <w:szCs w:val="24"/>
              </w:rPr>
            </w:pPr>
          </w:p>
        </w:tc>
      </w:tr>
      <w:tr w:rsidR="00B41BC8" w:rsidRPr="002A3A11" w14:paraId="21F01BAC" w14:textId="77777777" w:rsidTr="0094498C">
        <w:tc>
          <w:tcPr>
            <w:tcW w:w="5247" w:type="dxa"/>
          </w:tcPr>
          <w:p w14:paraId="5C7C877A"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 xml:space="preserve">3. Jei Klientas už produktą neatsiskaito, tuomet sistemoje turi būti anuliuojama produkto </w:t>
            </w:r>
            <w:r w:rsidRPr="002A3A11">
              <w:rPr>
                <w:rFonts w:asciiTheme="minorHAnsi" w:cstheme="minorHAnsi"/>
                <w:sz w:val="24"/>
                <w:szCs w:val="24"/>
              </w:rPr>
              <w:lastRenderedPageBreak/>
              <w:t>pardavimo transakcija, o produktai Klientui neparduodami.</w:t>
            </w:r>
          </w:p>
        </w:tc>
        <w:tc>
          <w:tcPr>
            <w:tcW w:w="2545" w:type="dxa"/>
          </w:tcPr>
          <w:p w14:paraId="30662990" w14:textId="77777777" w:rsidR="00B41BC8" w:rsidRPr="002A3A11" w:rsidRDefault="00B41BC8" w:rsidP="00F913DE">
            <w:pPr>
              <w:rPr>
                <w:rFonts w:asciiTheme="minorHAnsi" w:cstheme="minorHAnsi"/>
                <w:sz w:val="24"/>
                <w:szCs w:val="24"/>
              </w:rPr>
            </w:pPr>
          </w:p>
        </w:tc>
        <w:tc>
          <w:tcPr>
            <w:tcW w:w="1842" w:type="dxa"/>
          </w:tcPr>
          <w:p w14:paraId="5A5555C6" w14:textId="77777777" w:rsidR="00B41BC8" w:rsidRPr="002A3A11" w:rsidRDefault="00B41BC8" w:rsidP="00F913DE">
            <w:pPr>
              <w:rPr>
                <w:rFonts w:asciiTheme="minorHAnsi" w:cstheme="minorHAnsi"/>
                <w:sz w:val="24"/>
                <w:szCs w:val="24"/>
              </w:rPr>
            </w:pPr>
          </w:p>
        </w:tc>
      </w:tr>
      <w:tr w:rsidR="00B41BC8" w:rsidRPr="002A3A11" w14:paraId="2D3DACEA" w14:textId="77777777" w:rsidTr="0094498C">
        <w:tc>
          <w:tcPr>
            <w:tcW w:w="5247" w:type="dxa"/>
          </w:tcPr>
          <w:p w14:paraId="13624A76"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4. Sėkmingo pardavimo atveju bilietų platinimo taškas ar internetinė klientų savitarna perduoda sėkmingos pardavimo transakcijos informaciją Sistemai ir suteikia parduotą produktą Klientui.</w:t>
            </w:r>
          </w:p>
        </w:tc>
        <w:tc>
          <w:tcPr>
            <w:tcW w:w="2545" w:type="dxa"/>
          </w:tcPr>
          <w:p w14:paraId="3CCF5474" w14:textId="77777777" w:rsidR="00B41BC8" w:rsidRPr="002A3A11" w:rsidRDefault="00B41BC8" w:rsidP="00F913DE">
            <w:pPr>
              <w:rPr>
                <w:rFonts w:asciiTheme="minorHAnsi" w:cstheme="minorHAnsi"/>
                <w:sz w:val="24"/>
                <w:szCs w:val="24"/>
              </w:rPr>
            </w:pPr>
          </w:p>
        </w:tc>
        <w:tc>
          <w:tcPr>
            <w:tcW w:w="1842" w:type="dxa"/>
          </w:tcPr>
          <w:p w14:paraId="78E7B9D5" w14:textId="77777777" w:rsidR="00B41BC8" w:rsidRPr="002A3A11" w:rsidRDefault="00B41BC8" w:rsidP="00F913DE">
            <w:pPr>
              <w:rPr>
                <w:rFonts w:asciiTheme="minorHAnsi" w:cstheme="minorHAnsi"/>
                <w:sz w:val="24"/>
                <w:szCs w:val="24"/>
              </w:rPr>
            </w:pPr>
          </w:p>
        </w:tc>
      </w:tr>
      <w:tr w:rsidR="00B41BC8" w:rsidRPr="002A3A11" w14:paraId="7203FFEF" w14:textId="77777777" w:rsidTr="00B41BC8">
        <w:tc>
          <w:tcPr>
            <w:tcW w:w="9634" w:type="dxa"/>
            <w:gridSpan w:val="3"/>
          </w:tcPr>
          <w:p w14:paraId="321F62F4"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9. Aktyvuoti bilietą</w:t>
            </w:r>
          </w:p>
        </w:tc>
      </w:tr>
      <w:tr w:rsidR="00B41BC8" w:rsidRPr="002A3A11" w14:paraId="1F7E9BC8" w14:textId="77777777" w:rsidTr="0094498C">
        <w:tc>
          <w:tcPr>
            <w:tcW w:w="5247" w:type="dxa"/>
          </w:tcPr>
          <w:p w14:paraId="1E7E7B5F"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Klientui  pridėjus kortelę prie bilietų skaitytuvo ar nuskaičius kitą laikmeną, Klientui pateikiama produktų pasirinkimo galimybė arba iš karto aktyvuojamas bilietas.</w:t>
            </w:r>
          </w:p>
        </w:tc>
        <w:tc>
          <w:tcPr>
            <w:tcW w:w="2545" w:type="dxa"/>
          </w:tcPr>
          <w:p w14:paraId="754FB59D" w14:textId="77777777" w:rsidR="00B41BC8" w:rsidRPr="002A3A11" w:rsidRDefault="00B41BC8" w:rsidP="00F913DE">
            <w:pPr>
              <w:rPr>
                <w:rFonts w:asciiTheme="minorHAnsi" w:cstheme="minorHAnsi"/>
                <w:sz w:val="24"/>
                <w:szCs w:val="24"/>
              </w:rPr>
            </w:pPr>
          </w:p>
        </w:tc>
        <w:tc>
          <w:tcPr>
            <w:tcW w:w="1842" w:type="dxa"/>
          </w:tcPr>
          <w:p w14:paraId="0DF73A87" w14:textId="77777777" w:rsidR="00B41BC8" w:rsidRPr="002A3A11" w:rsidRDefault="00B41BC8" w:rsidP="00F913DE">
            <w:pPr>
              <w:rPr>
                <w:rFonts w:asciiTheme="minorHAnsi" w:cstheme="minorHAnsi"/>
                <w:sz w:val="24"/>
                <w:szCs w:val="24"/>
              </w:rPr>
            </w:pPr>
          </w:p>
        </w:tc>
      </w:tr>
      <w:tr w:rsidR="00B41BC8" w:rsidRPr="002A3A11" w14:paraId="09CF507C" w14:textId="77777777" w:rsidTr="0094498C">
        <w:tc>
          <w:tcPr>
            <w:tcW w:w="5247" w:type="dxa"/>
          </w:tcPr>
          <w:p w14:paraId="572AF7AF"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Jei paskyroje nėra galiojančių ar aktyvių bilietų arba e. pinigų likučio, Klientas informuojamas garso signalu.</w:t>
            </w:r>
          </w:p>
        </w:tc>
        <w:tc>
          <w:tcPr>
            <w:tcW w:w="2545" w:type="dxa"/>
          </w:tcPr>
          <w:p w14:paraId="266CDEF9" w14:textId="77777777" w:rsidR="00B41BC8" w:rsidRPr="002A3A11" w:rsidRDefault="00B41BC8" w:rsidP="00F913DE">
            <w:pPr>
              <w:rPr>
                <w:rFonts w:asciiTheme="minorHAnsi" w:cstheme="minorHAnsi"/>
                <w:sz w:val="24"/>
                <w:szCs w:val="24"/>
              </w:rPr>
            </w:pPr>
          </w:p>
        </w:tc>
        <w:tc>
          <w:tcPr>
            <w:tcW w:w="1842" w:type="dxa"/>
          </w:tcPr>
          <w:p w14:paraId="39B2CD99" w14:textId="77777777" w:rsidR="00B41BC8" w:rsidRPr="002A3A11" w:rsidRDefault="00B41BC8" w:rsidP="00F913DE">
            <w:pPr>
              <w:rPr>
                <w:rFonts w:asciiTheme="minorHAnsi" w:cstheme="minorHAnsi"/>
                <w:sz w:val="24"/>
                <w:szCs w:val="24"/>
              </w:rPr>
            </w:pPr>
          </w:p>
        </w:tc>
      </w:tr>
      <w:tr w:rsidR="00B41BC8" w:rsidRPr="002A3A11" w14:paraId="75F4D04C" w14:textId="77777777" w:rsidTr="0094498C">
        <w:tc>
          <w:tcPr>
            <w:tcW w:w="5247" w:type="dxa"/>
          </w:tcPr>
          <w:p w14:paraId="714F65C8"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Apie sėkmingą bilieto aktyvavimą bilietų skaitytuvas informuoja Klientą garso signalu.</w:t>
            </w:r>
          </w:p>
        </w:tc>
        <w:tc>
          <w:tcPr>
            <w:tcW w:w="2545" w:type="dxa"/>
          </w:tcPr>
          <w:p w14:paraId="0E00A777" w14:textId="77777777" w:rsidR="00B41BC8" w:rsidRPr="002A3A11" w:rsidRDefault="00B41BC8" w:rsidP="00F913DE">
            <w:pPr>
              <w:rPr>
                <w:rFonts w:asciiTheme="minorHAnsi" w:cstheme="minorHAnsi"/>
                <w:sz w:val="24"/>
                <w:szCs w:val="24"/>
              </w:rPr>
            </w:pPr>
          </w:p>
        </w:tc>
        <w:tc>
          <w:tcPr>
            <w:tcW w:w="1842" w:type="dxa"/>
          </w:tcPr>
          <w:p w14:paraId="4A2532CF" w14:textId="77777777" w:rsidR="00B41BC8" w:rsidRPr="002A3A11" w:rsidRDefault="00B41BC8" w:rsidP="00F913DE">
            <w:pPr>
              <w:rPr>
                <w:rFonts w:asciiTheme="minorHAnsi" w:cstheme="minorHAnsi"/>
                <w:sz w:val="24"/>
                <w:szCs w:val="24"/>
              </w:rPr>
            </w:pPr>
          </w:p>
        </w:tc>
      </w:tr>
      <w:tr w:rsidR="00B41BC8" w:rsidRPr="002A3A11" w14:paraId="09009CB3" w14:textId="77777777" w:rsidTr="00B41BC8">
        <w:tc>
          <w:tcPr>
            <w:tcW w:w="9634" w:type="dxa"/>
            <w:gridSpan w:val="3"/>
          </w:tcPr>
          <w:p w14:paraId="4BE7E3B4" w14:textId="77777777" w:rsidR="00B41BC8" w:rsidRPr="002A3A11" w:rsidRDefault="00B41BC8" w:rsidP="00F913DE">
            <w:pPr>
              <w:rPr>
                <w:rFonts w:asciiTheme="minorHAnsi" w:cstheme="minorHAnsi"/>
                <w:b/>
                <w:bCs/>
                <w:sz w:val="24"/>
                <w:szCs w:val="24"/>
              </w:rPr>
            </w:pPr>
            <w:r w:rsidRPr="002A3A11">
              <w:rPr>
                <w:rFonts w:asciiTheme="minorHAnsi" w:cstheme="minorHAnsi"/>
                <w:b/>
                <w:bCs/>
                <w:sz w:val="24"/>
                <w:szCs w:val="24"/>
              </w:rPr>
              <w:t>10. Apskaičiuoti CiCo kelionės kainą</w:t>
            </w:r>
          </w:p>
        </w:tc>
      </w:tr>
      <w:tr w:rsidR="00B41BC8" w:rsidRPr="002A3A11" w14:paraId="560A2300" w14:textId="77777777" w:rsidTr="0094498C">
        <w:tc>
          <w:tcPr>
            <w:tcW w:w="5247" w:type="dxa"/>
          </w:tcPr>
          <w:p w14:paraId="7788231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Klientui įlipimo metu nuskaičius laikmeną (Check-in) sistemoje registruojami kelionės pradžios duomenys.</w:t>
            </w:r>
          </w:p>
        </w:tc>
        <w:tc>
          <w:tcPr>
            <w:tcW w:w="2545" w:type="dxa"/>
          </w:tcPr>
          <w:p w14:paraId="3CB62B2D" w14:textId="77777777" w:rsidR="00B41BC8" w:rsidRPr="002A3A11" w:rsidRDefault="00B41BC8" w:rsidP="00F913DE">
            <w:pPr>
              <w:rPr>
                <w:rFonts w:asciiTheme="minorHAnsi" w:cstheme="minorHAnsi"/>
                <w:sz w:val="24"/>
                <w:szCs w:val="24"/>
              </w:rPr>
            </w:pPr>
          </w:p>
        </w:tc>
        <w:tc>
          <w:tcPr>
            <w:tcW w:w="1842" w:type="dxa"/>
          </w:tcPr>
          <w:p w14:paraId="33A33BAF" w14:textId="77777777" w:rsidR="00B41BC8" w:rsidRPr="002A3A11" w:rsidRDefault="00B41BC8" w:rsidP="00F913DE">
            <w:pPr>
              <w:rPr>
                <w:rFonts w:asciiTheme="minorHAnsi" w:cstheme="minorHAnsi"/>
                <w:sz w:val="24"/>
                <w:szCs w:val="24"/>
              </w:rPr>
            </w:pPr>
          </w:p>
        </w:tc>
      </w:tr>
      <w:tr w:rsidR="00B41BC8" w:rsidRPr="002A3A11" w14:paraId="540DCB78" w14:textId="77777777" w:rsidTr="0094498C">
        <w:tc>
          <w:tcPr>
            <w:tcW w:w="5247" w:type="dxa"/>
          </w:tcPr>
          <w:p w14:paraId="5DED9BB4"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Klientui išlipimo metu nuskaičius laikmeną (Check-out) sistemoje registruojami kelionės pabaigos duomenys.</w:t>
            </w:r>
          </w:p>
        </w:tc>
        <w:tc>
          <w:tcPr>
            <w:tcW w:w="2545" w:type="dxa"/>
          </w:tcPr>
          <w:p w14:paraId="7F7B2706" w14:textId="77777777" w:rsidR="00B41BC8" w:rsidRPr="002A3A11" w:rsidRDefault="00B41BC8" w:rsidP="00F913DE">
            <w:pPr>
              <w:rPr>
                <w:rFonts w:asciiTheme="minorHAnsi" w:cstheme="minorHAnsi"/>
                <w:sz w:val="24"/>
                <w:szCs w:val="24"/>
              </w:rPr>
            </w:pPr>
          </w:p>
        </w:tc>
        <w:tc>
          <w:tcPr>
            <w:tcW w:w="1842" w:type="dxa"/>
          </w:tcPr>
          <w:p w14:paraId="3294FAD4" w14:textId="77777777" w:rsidR="00B41BC8" w:rsidRPr="002A3A11" w:rsidRDefault="00B41BC8" w:rsidP="00F913DE">
            <w:pPr>
              <w:rPr>
                <w:rFonts w:asciiTheme="minorHAnsi" w:cstheme="minorHAnsi"/>
                <w:sz w:val="24"/>
                <w:szCs w:val="24"/>
              </w:rPr>
            </w:pPr>
          </w:p>
        </w:tc>
      </w:tr>
      <w:tr w:rsidR="00B41BC8" w:rsidRPr="002A3A11" w14:paraId="184306E7" w14:textId="77777777" w:rsidTr="0094498C">
        <w:tc>
          <w:tcPr>
            <w:tcW w:w="5247" w:type="dxa"/>
          </w:tcPr>
          <w:p w14:paraId="3043A944"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3. Sistema kelionės pabaigoje apskaičiuoja kelionės kainą pagal nustatytus parametrus.</w:t>
            </w:r>
          </w:p>
        </w:tc>
        <w:tc>
          <w:tcPr>
            <w:tcW w:w="2545" w:type="dxa"/>
          </w:tcPr>
          <w:p w14:paraId="2EC1540B" w14:textId="77777777" w:rsidR="00B41BC8" w:rsidRPr="002A3A11" w:rsidRDefault="00B41BC8" w:rsidP="00F913DE">
            <w:pPr>
              <w:rPr>
                <w:rFonts w:asciiTheme="minorHAnsi" w:cstheme="minorHAnsi"/>
                <w:sz w:val="24"/>
                <w:szCs w:val="24"/>
              </w:rPr>
            </w:pPr>
          </w:p>
        </w:tc>
        <w:tc>
          <w:tcPr>
            <w:tcW w:w="1842" w:type="dxa"/>
          </w:tcPr>
          <w:p w14:paraId="49C208A1" w14:textId="77777777" w:rsidR="00B41BC8" w:rsidRPr="002A3A11" w:rsidRDefault="00B41BC8" w:rsidP="00F913DE">
            <w:pPr>
              <w:rPr>
                <w:rFonts w:asciiTheme="minorHAnsi" w:cstheme="minorHAnsi"/>
                <w:sz w:val="24"/>
                <w:szCs w:val="24"/>
              </w:rPr>
            </w:pPr>
          </w:p>
        </w:tc>
      </w:tr>
      <w:tr w:rsidR="00B41BC8" w:rsidRPr="002A3A11" w14:paraId="3AF4C30A" w14:textId="77777777" w:rsidTr="0094498C">
        <w:tc>
          <w:tcPr>
            <w:tcW w:w="5247" w:type="dxa"/>
          </w:tcPr>
          <w:p w14:paraId="5E6C8BC1"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 xml:space="preserve">4. Jeigu Klientui taikoma viršutinės kainos riba (angl. </w:t>
            </w:r>
            <w:r w:rsidRPr="002A3A11">
              <w:rPr>
                <w:rFonts w:asciiTheme="minorHAnsi" w:cstheme="minorHAnsi"/>
                <w:i/>
                <w:iCs/>
                <w:sz w:val="24"/>
                <w:szCs w:val="24"/>
              </w:rPr>
              <w:t>price cap</w:t>
            </w:r>
            <w:r w:rsidRPr="002A3A11">
              <w:rPr>
                <w:rFonts w:asciiTheme="minorHAnsi" w:cstheme="minorHAnsi"/>
                <w:sz w:val="24"/>
                <w:szCs w:val="24"/>
              </w:rPr>
              <w:t>), Sistema užtikrina, kad kelionės kaina neviršija Sistemos administratoriaus nustatytos viršutinės kainos ribos laikotarpio ribos.</w:t>
            </w:r>
          </w:p>
        </w:tc>
        <w:tc>
          <w:tcPr>
            <w:tcW w:w="2545" w:type="dxa"/>
          </w:tcPr>
          <w:p w14:paraId="053A6207" w14:textId="77777777" w:rsidR="00B41BC8" w:rsidRPr="002A3A11" w:rsidRDefault="00B41BC8" w:rsidP="00F913DE">
            <w:pPr>
              <w:rPr>
                <w:rFonts w:asciiTheme="minorHAnsi" w:cstheme="minorHAnsi"/>
                <w:sz w:val="24"/>
                <w:szCs w:val="24"/>
              </w:rPr>
            </w:pPr>
          </w:p>
        </w:tc>
        <w:tc>
          <w:tcPr>
            <w:tcW w:w="1842" w:type="dxa"/>
          </w:tcPr>
          <w:p w14:paraId="2BCF6423" w14:textId="77777777" w:rsidR="00B41BC8" w:rsidRPr="002A3A11" w:rsidRDefault="00B41BC8" w:rsidP="00F913DE">
            <w:pPr>
              <w:rPr>
                <w:rFonts w:asciiTheme="minorHAnsi" w:cstheme="minorHAnsi"/>
                <w:sz w:val="24"/>
                <w:szCs w:val="24"/>
              </w:rPr>
            </w:pPr>
          </w:p>
        </w:tc>
      </w:tr>
      <w:tr w:rsidR="00B41BC8" w:rsidRPr="002A3A11" w14:paraId="537E4B6F" w14:textId="77777777" w:rsidTr="0094498C">
        <w:tc>
          <w:tcPr>
            <w:tcW w:w="5247" w:type="dxa"/>
          </w:tcPr>
          <w:p w14:paraId="5AEB3112" w14:textId="77777777"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11. Pradėti pamainą</w:t>
            </w:r>
          </w:p>
        </w:tc>
        <w:tc>
          <w:tcPr>
            <w:tcW w:w="2545" w:type="dxa"/>
          </w:tcPr>
          <w:p w14:paraId="0BC66299" w14:textId="77777777" w:rsidR="00B41BC8" w:rsidRPr="002A3A11" w:rsidRDefault="00B41BC8" w:rsidP="00F913DE">
            <w:pPr>
              <w:rPr>
                <w:rFonts w:asciiTheme="minorHAnsi" w:cstheme="minorHAnsi"/>
                <w:b/>
                <w:bCs/>
                <w:sz w:val="24"/>
                <w:szCs w:val="24"/>
              </w:rPr>
            </w:pPr>
          </w:p>
        </w:tc>
        <w:tc>
          <w:tcPr>
            <w:tcW w:w="1842" w:type="dxa"/>
          </w:tcPr>
          <w:p w14:paraId="54C14001" w14:textId="77777777" w:rsidR="00B41BC8" w:rsidRPr="002A3A11" w:rsidRDefault="00B41BC8" w:rsidP="00F913DE">
            <w:pPr>
              <w:rPr>
                <w:rFonts w:asciiTheme="minorHAnsi" w:cstheme="minorHAnsi"/>
                <w:b/>
                <w:bCs/>
                <w:sz w:val="24"/>
                <w:szCs w:val="24"/>
              </w:rPr>
            </w:pPr>
          </w:p>
        </w:tc>
      </w:tr>
      <w:tr w:rsidR="00B41BC8" w:rsidRPr="002A3A11" w14:paraId="378E3B90" w14:textId="77777777" w:rsidTr="0094498C">
        <w:tc>
          <w:tcPr>
            <w:tcW w:w="5247" w:type="dxa"/>
          </w:tcPr>
          <w:p w14:paraId="2F20C847"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Vairuotojas gali prisijungti prie borto kompiuterio identifikuodamas save.</w:t>
            </w:r>
          </w:p>
        </w:tc>
        <w:tc>
          <w:tcPr>
            <w:tcW w:w="2545" w:type="dxa"/>
          </w:tcPr>
          <w:p w14:paraId="17B0154D" w14:textId="77777777" w:rsidR="00B41BC8" w:rsidRPr="002A3A11" w:rsidRDefault="00B41BC8" w:rsidP="00F913DE">
            <w:pPr>
              <w:rPr>
                <w:rFonts w:asciiTheme="minorHAnsi" w:cstheme="minorHAnsi"/>
                <w:sz w:val="24"/>
                <w:szCs w:val="24"/>
              </w:rPr>
            </w:pPr>
          </w:p>
        </w:tc>
        <w:tc>
          <w:tcPr>
            <w:tcW w:w="1842" w:type="dxa"/>
          </w:tcPr>
          <w:p w14:paraId="592DE5B7" w14:textId="77777777" w:rsidR="00B41BC8" w:rsidRPr="002A3A11" w:rsidRDefault="00B41BC8" w:rsidP="00F913DE">
            <w:pPr>
              <w:rPr>
                <w:rFonts w:asciiTheme="minorHAnsi" w:cstheme="minorHAnsi"/>
                <w:sz w:val="24"/>
                <w:szCs w:val="24"/>
              </w:rPr>
            </w:pPr>
          </w:p>
        </w:tc>
      </w:tr>
      <w:tr w:rsidR="00B41BC8" w:rsidRPr="002A3A11" w14:paraId="67C96F87" w14:textId="77777777" w:rsidTr="0094498C">
        <w:tc>
          <w:tcPr>
            <w:tcW w:w="5247" w:type="dxa"/>
          </w:tcPr>
          <w:p w14:paraId="668FCF83"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Sistemoje yra matoma informacija apie aktualiu laikotarpiu aktyvias TP (kuriose yra prisijungę vairuotojai).</w:t>
            </w:r>
          </w:p>
        </w:tc>
        <w:tc>
          <w:tcPr>
            <w:tcW w:w="2545" w:type="dxa"/>
          </w:tcPr>
          <w:p w14:paraId="3618CA61" w14:textId="77777777" w:rsidR="00B41BC8" w:rsidRPr="002A3A11" w:rsidRDefault="00B41BC8" w:rsidP="00F913DE">
            <w:pPr>
              <w:rPr>
                <w:rFonts w:asciiTheme="minorHAnsi" w:cstheme="minorHAnsi"/>
                <w:sz w:val="24"/>
                <w:szCs w:val="24"/>
              </w:rPr>
            </w:pPr>
          </w:p>
        </w:tc>
        <w:tc>
          <w:tcPr>
            <w:tcW w:w="1842" w:type="dxa"/>
          </w:tcPr>
          <w:p w14:paraId="7018B364" w14:textId="77777777" w:rsidR="00B41BC8" w:rsidRPr="002A3A11" w:rsidRDefault="00B41BC8" w:rsidP="00F913DE">
            <w:pPr>
              <w:rPr>
                <w:rFonts w:asciiTheme="minorHAnsi" w:cstheme="minorHAnsi"/>
                <w:sz w:val="24"/>
                <w:szCs w:val="24"/>
              </w:rPr>
            </w:pPr>
          </w:p>
        </w:tc>
      </w:tr>
      <w:tr w:rsidR="00B41BC8" w:rsidRPr="002A3A11" w14:paraId="53C37760" w14:textId="77777777" w:rsidTr="0094498C">
        <w:tc>
          <w:tcPr>
            <w:tcW w:w="5247" w:type="dxa"/>
          </w:tcPr>
          <w:p w14:paraId="35C884F5" w14:textId="77777777"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12. Vykdyti kelionę</w:t>
            </w:r>
          </w:p>
        </w:tc>
        <w:tc>
          <w:tcPr>
            <w:tcW w:w="2545" w:type="dxa"/>
          </w:tcPr>
          <w:p w14:paraId="68A16898" w14:textId="77777777" w:rsidR="00B41BC8" w:rsidRPr="002A3A11" w:rsidRDefault="00B41BC8" w:rsidP="00F913DE">
            <w:pPr>
              <w:rPr>
                <w:rFonts w:asciiTheme="minorHAnsi" w:cstheme="minorHAnsi"/>
                <w:b/>
                <w:bCs/>
                <w:sz w:val="24"/>
                <w:szCs w:val="24"/>
              </w:rPr>
            </w:pPr>
          </w:p>
        </w:tc>
        <w:tc>
          <w:tcPr>
            <w:tcW w:w="1842" w:type="dxa"/>
          </w:tcPr>
          <w:p w14:paraId="133674E6" w14:textId="77777777" w:rsidR="00B41BC8" w:rsidRPr="002A3A11" w:rsidRDefault="00B41BC8" w:rsidP="00F913DE">
            <w:pPr>
              <w:rPr>
                <w:rFonts w:asciiTheme="minorHAnsi" w:cstheme="minorHAnsi"/>
                <w:b/>
                <w:bCs/>
                <w:sz w:val="24"/>
                <w:szCs w:val="24"/>
              </w:rPr>
            </w:pPr>
          </w:p>
        </w:tc>
      </w:tr>
      <w:tr w:rsidR="00B41BC8" w:rsidRPr="002A3A11" w14:paraId="79FF267C" w14:textId="77777777" w:rsidTr="0094498C">
        <w:tc>
          <w:tcPr>
            <w:tcW w:w="5247" w:type="dxa"/>
          </w:tcPr>
          <w:p w14:paraId="0CC780EF"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 xml:space="preserve">1. Pradėdamas kelionę, Vairuotojas TP borto įrangoje mato jam priskirtą grafiką ir kurį (kokį) maršrutą jis turi vykdyti. </w:t>
            </w:r>
          </w:p>
        </w:tc>
        <w:tc>
          <w:tcPr>
            <w:tcW w:w="2545" w:type="dxa"/>
          </w:tcPr>
          <w:p w14:paraId="5CAA093E" w14:textId="77777777" w:rsidR="00B41BC8" w:rsidRPr="002A3A11" w:rsidRDefault="00B41BC8" w:rsidP="00F913DE">
            <w:pPr>
              <w:rPr>
                <w:rFonts w:asciiTheme="minorHAnsi" w:cstheme="minorHAnsi"/>
                <w:sz w:val="24"/>
                <w:szCs w:val="24"/>
              </w:rPr>
            </w:pPr>
          </w:p>
        </w:tc>
        <w:tc>
          <w:tcPr>
            <w:tcW w:w="1842" w:type="dxa"/>
          </w:tcPr>
          <w:p w14:paraId="0231871D" w14:textId="77777777" w:rsidR="00B41BC8" w:rsidRPr="002A3A11" w:rsidRDefault="00B41BC8" w:rsidP="00F913DE">
            <w:pPr>
              <w:rPr>
                <w:rFonts w:asciiTheme="minorHAnsi" w:cstheme="minorHAnsi"/>
                <w:sz w:val="24"/>
                <w:szCs w:val="24"/>
              </w:rPr>
            </w:pPr>
          </w:p>
        </w:tc>
      </w:tr>
      <w:tr w:rsidR="00B41BC8" w:rsidRPr="002A3A11" w14:paraId="3532F5DD" w14:textId="77777777" w:rsidTr="0094498C">
        <w:tc>
          <w:tcPr>
            <w:tcW w:w="5247" w:type="dxa"/>
          </w:tcPr>
          <w:p w14:paraId="4C7469EB"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Informacija apie reiso vykdymą yra matuojama pagal GPS koordinates ir aktuali informacija matoma Sistemoje.</w:t>
            </w:r>
          </w:p>
        </w:tc>
        <w:tc>
          <w:tcPr>
            <w:tcW w:w="2545" w:type="dxa"/>
          </w:tcPr>
          <w:p w14:paraId="2910346A" w14:textId="77777777" w:rsidR="00B41BC8" w:rsidRPr="002A3A11" w:rsidRDefault="00B41BC8" w:rsidP="00F913DE">
            <w:pPr>
              <w:rPr>
                <w:rFonts w:asciiTheme="minorHAnsi" w:cstheme="minorHAnsi"/>
                <w:sz w:val="24"/>
                <w:szCs w:val="24"/>
              </w:rPr>
            </w:pPr>
          </w:p>
        </w:tc>
        <w:tc>
          <w:tcPr>
            <w:tcW w:w="1842" w:type="dxa"/>
          </w:tcPr>
          <w:p w14:paraId="6DB78A64" w14:textId="77777777" w:rsidR="00B41BC8" w:rsidRPr="002A3A11" w:rsidRDefault="00B41BC8" w:rsidP="00F913DE">
            <w:pPr>
              <w:rPr>
                <w:rFonts w:asciiTheme="minorHAnsi" w:cstheme="minorHAnsi"/>
                <w:sz w:val="24"/>
                <w:szCs w:val="24"/>
              </w:rPr>
            </w:pPr>
          </w:p>
        </w:tc>
      </w:tr>
      <w:tr w:rsidR="00B41BC8" w:rsidRPr="002A3A11" w14:paraId="3B66192D" w14:textId="77777777" w:rsidTr="0094498C">
        <w:tc>
          <w:tcPr>
            <w:tcW w:w="5247" w:type="dxa"/>
          </w:tcPr>
          <w:p w14:paraId="6E172C07" w14:textId="3B8B1626" w:rsidR="00B41BC8" w:rsidRPr="002A3A11" w:rsidRDefault="00F84C1E" w:rsidP="00F913DE">
            <w:pPr>
              <w:ind w:right="20"/>
              <w:jc w:val="both"/>
              <w:rPr>
                <w:rFonts w:asciiTheme="minorHAnsi" w:cstheme="minorHAnsi"/>
                <w:sz w:val="24"/>
                <w:szCs w:val="24"/>
              </w:rPr>
            </w:pPr>
            <w:r w:rsidRPr="002A3A11">
              <w:rPr>
                <w:rFonts w:asciiTheme="minorHAnsi" w:cstheme="minorHAnsi"/>
                <w:sz w:val="24"/>
                <w:szCs w:val="24"/>
              </w:rPr>
              <w:t>3</w:t>
            </w:r>
            <w:r w:rsidR="00B41BC8" w:rsidRPr="002A3A11">
              <w:rPr>
                <w:rFonts w:asciiTheme="minorHAnsi" w:cstheme="minorHAnsi"/>
                <w:sz w:val="24"/>
                <w:szCs w:val="24"/>
              </w:rPr>
              <w:t>. Nukrypus nuo grafiko vairuotojui turi būti automatiškai siunčiamas pranešimas.</w:t>
            </w:r>
          </w:p>
        </w:tc>
        <w:tc>
          <w:tcPr>
            <w:tcW w:w="2545" w:type="dxa"/>
          </w:tcPr>
          <w:p w14:paraId="0A010514" w14:textId="77777777" w:rsidR="00B41BC8" w:rsidRPr="002A3A11" w:rsidRDefault="00B41BC8" w:rsidP="00F913DE">
            <w:pPr>
              <w:rPr>
                <w:rFonts w:asciiTheme="minorHAnsi" w:cstheme="minorHAnsi"/>
                <w:sz w:val="24"/>
                <w:szCs w:val="24"/>
              </w:rPr>
            </w:pPr>
          </w:p>
        </w:tc>
        <w:tc>
          <w:tcPr>
            <w:tcW w:w="1842" w:type="dxa"/>
          </w:tcPr>
          <w:p w14:paraId="642C7F8B" w14:textId="77777777" w:rsidR="00B41BC8" w:rsidRPr="002A3A11" w:rsidRDefault="00B41BC8" w:rsidP="00F913DE">
            <w:pPr>
              <w:rPr>
                <w:rFonts w:asciiTheme="minorHAnsi" w:cstheme="minorHAnsi"/>
                <w:sz w:val="24"/>
                <w:szCs w:val="24"/>
              </w:rPr>
            </w:pPr>
          </w:p>
        </w:tc>
      </w:tr>
      <w:tr w:rsidR="00B41BC8" w:rsidRPr="002A3A11" w14:paraId="2FD0CA4D" w14:textId="77777777" w:rsidTr="0094498C">
        <w:tc>
          <w:tcPr>
            <w:tcW w:w="5247" w:type="dxa"/>
          </w:tcPr>
          <w:p w14:paraId="56E0B2F5" w14:textId="77777777"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13. Nutraukti reisą</w:t>
            </w:r>
          </w:p>
        </w:tc>
        <w:tc>
          <w:tcPr>
            <w:tcW w:w="2545" w:type="dxa"/>
          </w:tcPr>
          <w:p w14:paraId="053E3228" w14:textId="77777777" w:rsidR="00B41BC8" w:rsidRPr="002A3A11" w:rsidRDefault="00B41BC8" w:rsidP="00F913DE">
            <w:pPr>
              <w:rPr>
                <w:rFonts w:asciiTheme="minorHAnsi" w:cstheme="minorHAnsi"/>
                <w:b/>
                <w:bCs/>
                <w:sz w:val="24"/>
                <w:szCs w:val="24"/>
              </w:rPr>
            </w:pPr>
          </w:p>
        </w:tc>
        <w:tc>
          <w:tcPr>
            <w:tcW w:w="1842" w:type="dxa"/>
          </w:tcPr>
          <w:p w14:paraId="3E16D125" w14:textId="77777777" w:rsidR="00B41BC8" w:rsidRPr="002A3A11" w:rsidRDefault="00B41BC8" w:rsidP="00F913DE">
            <w:pPr>
              <w:rPr>
                <w:rFonts w:asciiTheme="minorHAnsi" w:cstheme="minorHAnsi"/>
                <w:b/>
                <w:bCs/>
                <w:sz w:val="24"/>
                <w:szCs w:val="24"/>
              </w:rPr>
            </w:pPr>
          </w:p>
        </w:tc>
      </w:tr>
      <w:tr w:rsidR="00B41BC8" w:rsidRPr="002A3A11" w14:paraId="2B639960" w14:textId="77777777" w:rsidTr="0094498C">
        <w:tc>
          <w:tcPr>
            <w:tcW w:w="5247" w:type="dxa"/>
          </w:tcPr>
          <w:p w14:paraId="77EDAA3C"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lastRenderedPageBreak/>
              <w:t>1. Vairuotojas gali inicijuoti reiso nutraukimą per TP borto įrangą.</w:t>
            </w:r>
          </w:p>
        </w:tc>
        <w:tc>
          <w:tcPr>
            <w:tcW w:w="2545" w:type="dxa"/>
          </w:tcPr>
          <w:p w14:paraId="73A8BDD3" w14:textId="77777777" w:rsidR="00B41BC8" w:rsidRPr="002A3A11" w:rsidRDefault="00B41BC8" w:rsidP="00F913DE">
            <w:pPr>
              <w:rPr>
                <w:rFonts w:asciiTheme="minorHAnsi" w:cstheme="minorHAnsi"/>
                <w:sz w:val="24"/>
                <w:szCs w:val="24"/>
              </w:rPr>
            </w:pPr>
          </w:p>
        </w:tc>
        <w:tc>
          <w:tcPr>
            <w:tcW w:w="1842" w:type="dxa"/>
          </w:tcPr>
          <w:p w14:paraId="2B873593" w14:textId="77777777" w:rsidR="00B41BC8" w:rsidRPr="002A3A11" w:rsidRDefault="00B41BC8" w:rsidP="00F913DE">
            <w:pPr>
              <w:rPr>
                <w:rFonts w:asciiTheme="minorHAnsi" w:cstheme="minorHAnsi"/>
                <w:sz w:val="24"/>
                <w:szCs w:val="24"/>
              </w:rPr>
            </w:pPr>
          </w:p>
        </w:tc>
      </w:tr>
      <w:tr w:rsidR="00B41BC8" w:rsidRPr="002A3A11" w14:paraId="291B4507" w14:textId="77777777" w:rsidTr="0094498C">
        <w:tc>
          <w:tcPr>
            <w:tcW w:w="5247" w:type="dxa"/>
          </w:tcPr>
          <w:p w14:paraId="26FFB372"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Pranešimas apie nutrauktą reisą yra automatiškai siunčiamas į Sistemą ir/arba dispečerinę.</w:t>
            </w:r>
          </w:p>
        </w:tc>
        <w:tc>
          <w:tcPr>
            <w:tcW w:w="2545" w:type="dxa"/>
          </w:tcPr>
          <w:p w14:paraId="3A93DF67" w14:textId="77777777" w:rsidR="00B41BC8" w:rsidRPr="002A3A11" w:rsidRDefault="00B41BC8" w:rsidP="00F913DE">
            <w:pPr>
              <w:rPr>
                <w:rFonts w:asciiTheme="minorHAnsi" w:cstheme="minorHAnsi"/>
                <w:sz w:val="24"/>
                <w:szCs w:val="24"/>
              </w:rPr>
            </w:pPr>
          </w:p>
        </w:tc>
        <w:tc>
          <w:tcPr>
            <w:tcW w:w="1842" w:type="dxa"/>
          </w:tcPr>
          <w:p w14:paraId="55EE34BA" w14:textId="77777777" w:rsidR="00B41BC8" w:rsidRPr="002A3A11" w:rsidRDefault="00B41BC8" w:rsidP="00F913DE">
            <w:pPr>
              <w:rPr>
                <w:rFonts w:asciiTheme="minorHAnsi" w:cstheme="minorHAnsi"/>
                <w:sz w:val="24"/>
                <w:szCs w:val="24"/>
              </w:rPr>
            </w:pPr>
          </w:p>
        </w:tc>
      </w:tr>
      <w:tr w:rsidR="00B41BC8" w:rsidRPr="002A3A11" w14:paraId="14A0A15A" w14:textId="77777777" w:rsidTr="0094498C">
        <w:tc>
          <w:tcPr>
            <w:tcW w:w="5247" w:type="dxa"/>
          </w:tcPr>
          <w:p w14:paraId="330EA29F" w14:textId="4CA0546A"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w:t>
            </w:r>
            <w:r w:rsidR="00F84C1E" w:rsidRPr="002A3A11">
              <w:rPr>
                <w:rFonts w:asciiTheme="minorHAnsi" w:cstheme="minorHAnsi"/>
                <w:b/>
                <w:bCs/>
                <w:sz w:val="24"/>
                <w:szCs w:val="24"/>
              </w:rPr>
              <w:t>4</w:t>
            </w:r>
            <w:r w:rsidRPr="002A3A11">
              <w:rPr>
                <w:rFonts w:asciiTheme="minorHAnsi" w:cstheme="minorHAnsi"/>
                <w:b/>
                <w:bCs/>
                <w:sz w:val="24"/>
                <w:szCs w:val="24"/>
              </w:rPr>
              <w:t>. Nustatyti ir perduoti TP koordinates</w:t>
            </w:r>
          </w:p>
        </w:tc>
        <w:tc>
          <w:tcPr>
            <w:tcW w:w="2545" w:type="dxa"/>
          </w:tcPr>
          <w:p w14:paraId="538175C4" w14:textId="77777777" w:rsidR="00B41BC8" w:rsidRPr="002A3A11" w:rsidRDefault="00B41BC8" w:rsidP="00F913DE">
            <w:pPr>
              <w:rPr>
                <w:rFonts w:asciiTheme="minorHAnsi" w:cstheme="minorHAnsi"/>
                <w:b/>
                <w:bCs/>
                <w:sz w:val="24"/>
                <w:szCs w:val="24"/>
              </w:rPr>
            </w:pPr>
          </w:p>
        </w:tc>
        <w:tc>
          <w:tcPr>
            <w:tcW w:w="1842" w:type="dxa"/>
          </w:tcPr>
          <w:p w14:paraId="288FCF66" w14:textId="77777777" w:rsidR="00B41BC8" w:rsidRPr="002A3A11" w:rsidRDefault="00B41BC8" w:rsidP="00F913DE">
            <w:pPr>
              <w:rPr>
                <w:rFonts w:asciiTheme="minorHAnsi" w:cstheme="minorHAnsi"/>
                <w:b/>
                <w:bCs/>
                <w:sz w:val="24"/>
                <w:szCs w:val="24"/>
              </w:rPr>
            </w:pPr>
          </w:p>
        </w:tc>
      </w:tr>
      <w:tr w:rsidR="00B41BC8" w:rsidRPr="002A3A11" w14:paraId="61175864" w14:textId="77777777" w:rsidTr="0094498C">
        <w:tc>
          <w:tcPr>
            <w:tcW w:w="5247" w:type="dxa"/>
          </w:tcPr>
          <w:p w14:paraId="715ABF9A"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TP borto kompiuteris periodiškai (ne rečiau nei kas 5 sekundes) nustato ir siunčia TP buvimo koordinates.</w:t>
            </w:r>
          </w:p>
        </w:tc>
        <w:tc>
          <w:tcPr>
            <w:tcW w:w="2545" w:type="dxa"/>
          </w:tcPr>
          <w:p w14:paraId="417562D8" w14:textId="77777777" w:rsidR="00B41BC8" w:rsidRPr="002A3A11" w:rsidRDefault="00B41BC8" w:rsidP="00F913DE">
            <w:pPr>
              <w:rPr>
                <w:rFonts w:asciiTheme="minorHAnsi" w:cstheme="minorHAnsi"/>
                <w:sz w:val="24"/>
                <w:szCs w:val="24"/>
              </w:rPr>
            </w:pPr>
          </w:p>
        </w:tc>
        <w:tc>
          <w:tcPr>
            <w:tcW w:w="1842" w:type="dxa"/>
          </w:tcPr>
          <w:p w14:paraId="4F5DC186" w14:textId="77777777" w:rsidR="00B41BC8" w:rsidRPr="002A3A11" w:rsidRDefault="00B41BC8" w:rsidP="00F913DE">
            <w:pPr>
              <w:rPr>
                <w:rFonts w:asciiTheme="minorHAnsi" w:cstheme="minorHAnsi"/>
                <w:sz w:val="24"/>
                <w:szCs w:val="24"/>
              </w:rPr>
            </w:pPr>
          </w:p>
        </w:tc>
      </w:tr>
      <w:tr w:rsidR="00B41BC8" w:rsidRPr="002A3A11" w14:paraId="7151801C" w14:textId="77777777" w:rsidTr="0094498C">
        <w:tc>
          <w:tcPr>
            <w:tcW w:w="5247" w:type="dxa"/>
          </w:tcPr>
          <w:p w14:paraId="57A6E1B9" w14:textId="6F77840C"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w:t>
            </w:r>
            <w:r w:rsidR="00F84C1E" w:rsidRPr="002A3A11">
              <w:rPr>
                <w:rFonts w:asciiTheme="minorHAnsi" w:cstheme="minorHAnsi"/>
                <w:b/>
                <w:bCs/>
                <w:sz w:val="24"/>
                <w:szCs w:val="24"/>
              </w:rPr>
              <w:t>5</w:t>
            </w:r>
            <w:r w:rsidRPr="002A3A11">
              <w:rPr>
                <w:rFonts w:asciiTheme="minorHAnsi" w:cstheme="minorHAnsi"/>
                <w:b/>
                <w:bCs/>
                <w:sz w:val="24"/>
                <w:szCs w:val="24"/>
              </w:rPr>
              <w:t>. Sistemos komponentų ir įrenginių būsenos stebėsena</w:t>
            </w:r>
          </w:p>
        </w:tc>
        <w:tc>
          <w:tcPr>
            <w:tcW w:w="2545" w:type="dxa"/>
          </w:tcPr>
          <w:p w14:paraId="382E578A" w14:textId="77777777" w:rsidR="00B41BC8" w:rsidRPr="002A3A11" w:rsidRDefault="00B41BC8" w:rsidP="00F913DE">
            <w:pPr>
              <w:rPr>
                <w:rFonts w:asciiTheme="minorHAnsi" w:cstheme="minorHAnsi"/>
                <w:b/>
                <w:bCs/>
                <w:sz w:val="24"/>
                <w:szCs w:val="24"/>
              </w:rPr>
            </w:pPr>
          </w:p>
        </w:tc>
        <w:tc>
          <w:tcPr>
            <w:tcW w:w="1842" w:type="dxa"/>
          </w:tcPr>
          <w:p w14:paraId="64E12119" w14:textId="77777777" w:rsidR="00B41BC8" w:rsidRPr="002A3A11" w:rsidRDefault="00B41BC8" w:rsidP="00F913DE">
            <w:pPr>
              <w:rPr>
                <w:rFonts w:asciiTheme="minorHAnsi" w:cstheme="minorHAnsi"/>
                <w:b/>
                <w:bCs/>
                <w:sz w:val="24"/>
                <w:szCs w:val="24"/>
              </w:rPr>
            </w:pPr>
          </w:p>
        </w:tc>
      </w:tr>
      <w:tr w:rsidR="00B41BC8" w:rsidRPr="002A3A11" w14:paraId="26774FF5" w14:textId="77777777" w:rsidTr="0094498C">
        <w:tc>
          <w:tcPr>
            <w:tcW w:w="5247" w:type="dxa"/>
          </w:tcPr>
          <w:p w14:paraId="5EAC9D65"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1. Visa veikimo būsenos informacija (įvykių žurnalai) siunčiama į sistemą nustatytu intervalu. Sistemoje matoma įrenginio būklė, bilietų įvykiai, veikimo sutrikimai.</w:t>
            </w:r>
          </w:p>
        </w:tc>
        <w:tc>
          <w:tcPr>
            <w:tcW w:w="2545" w:type="dxa"/>
          </w:tcPr>
          <w:p w14:paraId="1F1F02D6" w14:textId="77777777" w:rsidR="00B41BC8" w:rsidRPr="002A3A11" w:rsidRDefault="00B41BC8" w:rsidP="00F913DE">
            <w:pPr>
              <w:rPr>
                <w:rFonts w:asciiTheme="minorHAnsi" w:cstheme="minorHAnsi"/>
                <w:sz w:val="24"/>
                <w:szCs w:val="24"/>
              </w:rPr>
            </w:pPr>
          </w:p>
        </w:tc>
        <w:tc>
          <w:tcPr>
            <w:tcW w:w="1842" w:type="dxa"/>
          </w:tcPr>
          <w:p w14:paraId="03BC88BD" w14:textId="77777777" w:rsidR="00B41BC8" w:rsidRPr="002A3A11" w:rsidRDefault="00B41BC8" w:rsidP="00F913DE">
            <w:pPr>
              <w:rPr>
                <w:rFonts w:asciiTheme="minorHAnsi" w:cstheme="minorHAnsi"/>
                <w:sz w:val="24"/>
                <w:szCs w:val="24"/>
              </w:rPr>
            </w:pPr>
          </w:p>
        </w:tc>
      </w:tr>
      <w:tr w:rsidR="00B41BC8" w:rsidRPr="002A3A11" w14:paraId="246FAE3C" w14:textId="77777777" w:rsidTr="0094498C">
        <w:tc>
          <w:tcPr>
            <w:tcW w:w="5247" w:type="dxa"/>
          </w:tcPr>
          <w:p w14:paraId="4A434172" w14:textId="5FCD1DC8"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w:t>
            </w:r>
            <w:r w:rsidR="00F84C1E" w:rsidRPr="002A3A11">
              <w:rPr>
                <w:rFonts w:asciiTheme="minorHAnsi" w:cstheme="minorHAnsi"/>
                <w:b/>
                <w:bCs/>
                <w:sz w:val="24"/>
                <w:szCs w:val="24"/>
              </w:rPr>
              <w:t>6</w:t>
            </w:r>
            <w:r w:rsidRPr="002A3A11">
              <w:rPr>
                <w:rFonts w:asciiTheme="minorHAnsi" w:cstheme="minorHAnsi"/>
                <w:b/>
                <w:bCs/>
                <w:sz w:val="24"/>
                <w:szCs w:val="24"/>
              </w:rPr>
              <w:t>. Dispečerinės įrankis</w:t>
            </w:r>
          </w:p>
        </w:tc>
        <w:tc>
          <w:tcPr>
            <w:tcW w:w="2545" w:type="dxa"/>
          </w:tcPr>
          <w:p w14:paraId="11328B48" w14:textId="77777777" w:rsidR="00B41BC8" w:rsidRPr="002A3A11" w:rsidRDefault="00B41BC8" w:rsidP="00F913DE">
            <w:pPr>
              <w:rPr>
                <w:rFonts w:asciiTheme="minorHAnsi" w:cstheme="minorHAnsi"/>
                <w:b/>
                <w:bCs/>
                <w:sz w:val="24"/>
                <w:szCs w:val="24"/>
              </w:rPr>
            </w:pPr>
          </w:p>
        </w:tc>
        <w:tc>
          <w:tcPr>
            <w:tcW w:w="1842" w:type="dxa"/>
          </w:tcPr>
          <w:p w14:paraId="5B160CF7" w14:textId="77777777" w:rsidR="00B41BC8" w:rsidRPr="002A3A11" w:rsidRDefault="00B41BC8" w:rsidP="00F913DE">
            <w:pPr>
              <w:rPr>
                <w:rFonts w:asciiTheme="minorHAnsi" w:cstheme="minorHAnsi"/>
                <w:b/>
                <w:bCs/>
                <w:sz w:val="24"/>
                <w:szCs w:val="24"/>
              </w:rPr>
            </w:pPr>
          </w:p>
        </w:tc>
      </w:tr>
      <w:tr w:rsidR="00B41BC8" w:rsidRPr="002A3A11" w14:paraId="2D3AD115" w14:textId="77777777" w:rsidTr="0094498C">
        <w:tc>
          <w:tcPr>
            <w:tcW w:w="5247" w:type="dxa"/>
          </w:tcPr>
          <w:p w14:paraId="6B7C070A"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 xml:space="preserve">1. Dispečerinės  įrankis rodo esamą TP judėjimo būklę, nuokrypius nuo grafiko ir istoriją. </w:t>
            </w:r>
          </w:p>
        </w:tc>
        <w:tc>
          <w:tcPr>
            <w:tcW w:w="2545" w:type="dxa"/>
          </w:tcPr>
          <w:p w14:paraId="10270345" w14:textId="77777777" w:rsidR="00B41BC8" w:rsidRPr="002A3A11" w:rsidRDefault="00B41BC8" w:rsidP="00F913DE">
            <w:pPr>
              <w:rPr>
                <w:rFonts w:asciiTheme="minorHAnsi" w:cstheme="minorHAnsi"/>
                <w:sz w:val="24"/>
                <w:szCs w:val="24"/>
              </w:rPr>
            </w:pPr>
          </w:p>
        </w:tc>
        <w:tc>
          <w:tcPr>
            <w:tcW w:w="1842" w:type="dxa"/>
          </w:tcPr>
          <w:p w14:paraId="43B532A0" w14:textId="77777777" w:rsidR="00B41BC8" w:rsidRPr="002A3A11" w:rsidRDefault="00B41BC8" w:rsidP="00F913DE">
            <w:pPr>
              <w:rPr>
                <w:rFonts w:asciiTheme="minorHAnsi" w:cstheme="minorHAnsi"/>
                <w:sz w:val="24"/>
                <w:szCs w:val="24"/>
              </w:rPr>
            </w:pPr>
          </w:p>
        </w:tc>
      </w:tr>
      <w:tr w:rsidR="00B41BC8" w:rsidRPr="002A3A11" w14:paraId="2F9BD547" w14:textId="77777777" w:rsidTr="0094498C">
        <w:tc>
          <w:tcPr>
            <w:tcW w:w="5247" w:type="dxa"/>
          </w:tcPr>
          <w:p w14:paraId="4473E98C" w14:textId="77777777" w:rsidR="00B41BC8" w:rsidRPr="002A3A11" w:rsidRDefault="00B41BC8" w:rsidP="00F913DE">
            <w:pPr>
              <w:ind w:right="20"/>
              <w:jc w:val="both"/>
              <w:rPr>
                <w:rFonts w:asciiTheme="minorHAnsi" w:cstheme="minorHAnsi"/>
                <w:sz w:val="24"/>
                <w:szCs w:val="24"/>
              </w:rPr>
            </w:pPr>
            <w:r w:rsidRPr="002A3A11">
              <w:rPr>
                <w:rFonts w:asciiTheme="minorHAnsi" w:cstheme="minorHAnsi"/>
                <w:sz w:val="24"/>
                <w:szCs w:val="24"/>
              </w:rPr>
              <w:t>2. Sistemoje galima nuotoliniu būdu įkelti maršruto informaciją į pasirinktas TP.</w:t>
            </w:r>
          </w:p>
        </w:tc>
        <w:tc>
          <w:tcPr>
            <w:tcW w:w="2545" w:type="dxa"/>
          </w:tcPr>
          <w:p w14:paraId="2DD36E50" w14:textId="77777777" w:rsidR="00B41BC8" w:rsidRPr="002A3A11" w:rsidRDefault="00B41BC8" w:rsidP="00F913DE">
            <w:pPr>
              <w:rPr>
                <w:rFonts w:asciiTheme="minorHAnsi" w:cstheme="minorHAnsi"/>
                <w:sz w:val="24"/>
                <w:szCs w:val="24"/>
              </w:rPr>
            </w:pPr>
          </w:p>
        </w:tc>
        <w:tc>
          <w:tcPr>
            <w:tcW w:w="1842" w:type="dxa"/>
          </w:tcPr>
          <w:p w14:paraId="233BAD5C" w14:textId="77777777" w:rsidR="00B41BC8" w:rsidRPr="002A3A11" w:rsidRDefault="00B41BC8" w:rsidP="00F913DE">
            <w:pPr>
              <w:rPr>
                <w:rFonts w:asciiTheme="minorHAnsi" w:cstheme="minorHAnsi"/>
                <w:sz w:val="24"/>
                <w:szCs w:val="24"/>
              </w:rPr>
            </w:pPr>
          </w:p>
        </w:tc>
      </w:tr>
      <w:tr w:rsidR="00B41BC8" w:rsidRPr="002A3A11" w14:paraId="33CBE4BB" w14:textId="77777777" w:rsidTr="0094498C">
        <w:tc>
          <w:tcPr>
            <w:tcW w:w="5247" w:type="dxa"/>
          </w:tcPr>
          <w:p w14:paraId="0851CEC0" w14:textId="2000F548" w:rsidR="00B41BC8" w:rsidRPr="002A3A11" w:rsidRDefault="00B41BC8" w:rsidP="00F913DE">
            <w:pPr>
              <w:ind w:right="20"/>
              <w:jc w:val="both"/>
              <w:rPr>
                <w:rFonts w:asciiTheme="minorHAnsi" w:cstheme="minorHAnsi"/>
                <w:b/>
                <w:bCs/>
                <w:sz w:val="24"/>
                <w:szCs w:val="24"/>
              </w:rPr>
            </w:pPr>
            <w:r w:rsidRPr="002A3A11">
              <w:rPr>
                <w:rFonts w:asciiTheme="minorHAnsi" w:cstheme="minorHAnsi"/>
                <w:b/>
                <w:bCs/>
                <w:sz w:val="24"/>
                <w:szCs w:val="24"/>
              </w:rPr>
              <w:t>1</w:t>
            </w:r>
            <w:r w:rsidR="00F84C1E" w:rsidRPr="002A3A11">
              <w:rPr>
                <w:rFonts w:asciiTheme="minorHAnsi" w:cstheme="minorHAnsi"/>
                <w:b/>
                <w:bCs/>
                <w:sz w:val="24"/>
                <w:szCs w:val="24"/>
              </w:rPr>
              <w:t>7</w:t>
            </w:r>
            <w:r w:rsidRPr="002A3A11">
              <w:rPr>
                <w:rFonts w:asciiTheme="minorHAnsi" w:cstheme="minorHAnsi"/>
                <w:b/>
                <w:bCs/>
                <w:sz w:val="24"/>
                <w:szCs w:val="24"/>
              </w:rPr>
              <w:t>. Vairuotojo konsolė</w:t>
            </w:r>
          </w:p>
        </w:tc>
        <w:tc>
          <w:tcPr>
            <w:tcW w:w="2545" w:type="dxa"/>
          </w:tcPr>
          <w:p w14:paraId="457559F1" w14:textId="77777777" w:rsidR="00B41BC8" w:rsidRPr="002A3A11" w:rsidRDefault="00B41BC8" w:rsidP="00F913DE">
            <w:pPr>
              <w:rPr>
                <w:rFonts w:asciiTheme="minorHAnsi" w:cstheme="minorHAnsi"/>
                <w:b/>
                <w:bCs/>
                <w:sz w:val="24"/>
                <w:szCs w:val="24"/>
              </w:rPr>
            </w:pPr>
          </w:p>
        </w:tc>
        <w:tc>
          <w:tcPr>
            <w:tcW w:w="1842" w:type="dxa"/>
          </w:tcPr>
          <w:p w14:paraId="42084340" w14:textId="77777777" w:rsidR="00B41BC8" w:rsidRPr="002A3A11" w:rsidRDefault="00B41BC8" w:rsidP="00F913DE">
            <w:pPr>
              <w:rPr>
                <w:rFonts w:asciiTheme="minorHAnsi" w:cstheme="minorHAnsi"/>
                <w:b/>
                <w:bCs/>
                <w:sz w:val="24"/>
                <w:szCs w:val="24"/>
              </w:rPr>
            </w:pPr>
          </w:p>
        </w:tc>
      </w:tr>
      <w:tr w:rsidR="00B41BC8" w:rsidRPr="00145674" w14:paraId="44B8E4FE" w14:textId="77777777" w:rsidTr="0094498C">
        <w:tc>
          <w:tcPr>
            <w:tcW w:w="5247" w:type="dxa"/>
          </w:tcPr>
          <w:p w14:paraId="3012A0D1" w14:textId="77777777" w:rsidR="00B41BC8" w:rsidRPr="00145674" w:rsidRDefault="00B41BC8" w:rsidP="00F913DE">
            <w:pPr>
              <w:ind w:right="20"/>
              <w:jc w:val="both"/>
              <w:rPr>
                <w:rFonts w:asciiTheme="minorHAnsi" w:cstheme="minorHAnsi"/>
                <w:sz w:val="24"/>
                <w:szCs w:val="24"/>
              </w:rPr>
            </w:pPr>
            <w:r w:rsidRPr="002A3A11">
              <w:rPr>
                <w:rFonts w:asciiTheme="minorHAnsi" w:cstheme="minorHAnsi"/>
                <w:sz w:val="24"/>
                <w:szCs w:val="24"/>
              </w:rPr>
              <w:t>1. Vairuotojo konsolėje vairuotojui rodomi nuokrypiai nuo suplanuoto grafiko ar maršruto.</w:t>
            </w:r>
          </w:p>
        </w:tc>
        <w:tc>
          <w:tcPr>
            <w:tcW w:w="2545" w:type="dxa"/>
          </w:tcPr>
          <w:p w14:paraId="55B04552" w14:textId="77777777" w:rsidR="00B41BC8" w:rsidRPr="00145674" w:rsidRDefault="00B41BC8" w:rsidP="00F913DE">
            <w:pPr>
              <w:rPr>
                <w:rFonts w:asciiTheme="minorHAnsi" w:cstheme="minorHAnsi"/>
                <w:sz w:val="24"/>
                <w:szCs w:val="24"/>
              </w:rPr>
            </w:pPr>
          </w:p>
        </w:tc>
        <w:tc>
          <w:tcPr>
            <w:tcW w:w="1842" w:type="dxa"/>
          </w:tcPr>
          <w:p w14:paraId="66603AFF" w14:textId="77777777" w:rsidR="00B41BC8" w:rsidRPr="00145674" w:rsidRDefault="00B41BC8" w:rsidP="00F913DE">
            <w:pPr>
              <w:rPr>
                <w:rFonts w:asciiTheme="minorHAnsi" w:cstheme="minorHAnsi"/>
                <w:sz w:val="24"/>
                <w:szCs w:val="24"/>
              </w:rPr>
            </w:pPr>
          </w:p>
        </w:tc>
      </w:tr>
    </w:tbl>
    <w:p w14:paraId="0435ABFC" w14:textId="77777777" w:rsidR="00B41BC8" w:rsidRPr="00145674" w:rsidRDefault="00B41BC8" w:rsidP="00F913DE">
      <w:pPr>
        <w:spacing w:after="0" w:line="240" w:lineRule="auto"/>
        <w:ind w:right="-887"/>
        <w:jc w:val="both"/>
        <w:rPr>
          <w:rFonts w:cstheme="minorHAnsi"/>
          <w:sz w:val="24"/>
          <w:szCs w:val="24"/>
        </w:rPr>
      </w:pPr>
    </w:p>
    <w:p w14:paraId="66D40782" w14:textId="77777777" w:rsidR="00B41BC8" w:rsidRPr="00145674" w:rsidRDefault="00B41BC8" w:rsidP="00F913DE">
      <w:pPr>
        <w:tabs>
          <w:tab w:val="left" w:pos="0"/>
          <w:tab w:val="left" w:pos="340"/>
          <w:tab w:val="left" w:pos="482"/>
          <w:tab w:val="left" w:pos="1800"/>
        </w:tabs>
        <w:snapToGrid w:val="0"/>
        <w:spacing w:after="0" w:line="240" w:lineRule="auto"/>
        <w:jc w:val="both"/>
        <w:rPr>
          <w:rFonts w:eastAsia="Calibri" w:cstheme="minorHAnsi"/>
          <w:sz w:val="24"/>
          <w:szCs w:val="24"/>
        </w:rPr>
      </w:pPr>
    </w:p>
    <w:sectPr w:rsidR="00B41BC8" w:rsidRPr="00145674" w:rsidSect="00145674">
      <w:footerReference w:type="first" r:id="rId11"/>
      <w:pgSz w:w="11906" w:h="16838" w:code="9"/>
      <w:pgMar w:top="1440" w:right="1440" w:bottom="1440" w:left="180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DC1E" w14:textId="77777777" w:rsidR="00A338B2" w:rsidRDefault="00A338B2" w:rsidP="00D05666">
      <w:r>
        <w:separator/>
      </w:r>
    </w:p>
  </w:endnote>
  <w:endnote w:type="continuationSeparator" w:id="0">
    <w:p w14:paraId="46D693FE" w14:textId="77777777" w:rsidR="00A338B2" w:rsidRDefault="00A338B2" w:rsidP="00D05666">
      <w:r>
        <w:continuationSeparator/>
      </w:r>
    </w:p>
  </w:endnote>
  <w:endnote w:type="continuationNotice" w:id="1">
    <w:p w14:paraId="402A4445" w14:textId="77777777" w:rsidR="00A338B2" w:rsidRDefault="00A33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05248E" w:rsidRDefault="0005248E">
    <w:pPr>
      <w:pStyle w:val="Porat"/>
      <w:jc w:val="right"/>
    </w:pPr>
  </w:p>
  <w:p w14:paraId="0B840016" w14:textId="04A21F44" w:rsidR="0005248E" w:rsidRDefault="0005248E"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7E231" w14:textId="77777777" w:rsidR="00A338B2" w:rsidRDefault="00A338B2" w:rsidP="00D05666">
      <w:r>
        <w:separator/>
      </w:r>
    </w:p>
  </w:footnote>
  <w:footnote w:type="continuationSeparator" w:id="0">
    <w:p w14:paraId="7E590071" w14:textId="77777777" w:rsidR="00A338B2" w:rsidRDefault="00A338B2" w:rsidP="00D05666">
      <w:r>
        <w:continuationSeparator/>
      </w:r>
    </w:p>
  </w:footnote>
  <w:footnote w:type="continuationNotice" w:id="1">
    <w:p w14:paraId="4BE789AD" w14:textId="77777777" w:rsidR="00A338B2" w:rsidRDefault="00A338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10205B57"/>
    <w:multiLevelType w:val="hybridMultilevel"/>
    <w:tmpl w:val="E17045C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936793550">
    <w:abstractNumId w:val="2"/>
  </w:num>
  <w:num w:numId="2" w16cid:durableId="106629212">
    <w:abstractNumId w:val="4"/>
  </w:num>
  <w:num w:numId="3" w16cid:durableId="775253887">
    <w:abstractNumId w:val="5"/>
  </w:num>
  <w:num w:numId="4" w16cid:durableId="1047922895">
    <w:abstractNumId w:val="3"/>
  </w:num>
  <w:num w:numId="5" w16cid:durableId="69195139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119"/>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48E"/>
    <w:rsid w:val="0005295E"/>
    <w:rsid w:val="00053139"/>
    <w:rsid w:val="0005396D"/>
    <w:rsid w:val="00053ABC"/>
    <w:rsid w:val="000543B5"/>
    <w:rsid w:val="00055235"/>
    <w:rsid w:val="000561CC"/>
    <w:rsid w:val="000571AD"/>
    <w:rsid w:val="00057346"/>
    <w:rsid w:val="000578C9"/>
    <w:rsid w:val="0006040C"/>
    <w:rsid w:val="000605C5"/>
    <w:rsid w:val="000606A5"/>
    <w:rsid w:val="000608EF"/>
    <w:rsid w:val="00061084"/>
    <w:rsid w:val="00061466"/>
    <w:rsid w:val="00061C8E"/>
    <w:rsid w:val="00061E86"/>
    <w:rsid w:val="0006300C"/>
    <w:rsid w:val="000631F1"/>
    <w:rsid w:val="00064158"/>
    <w:rsid w:val="00064868"/>
    <w:rsid w:val="000649C3"/>
    <w:rsid w:val="0006575D"/>
    <w:rsid w:val="000659E9"/>
    <w:rsid w:val="00066BB9"/>
    <w:rsid w:val="00066D29"/>
    <w:rsid w:val="00067191"/>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80B"/>
    <w:rsid w:val="00082F6A"/>
    <w:rsid w:val="0008369A"/>
    <w:rsid w:val="00083B50"/>
    <w:rsid w:val="0008436A"/>
    <w:rsid w:val="00084952"/>
    <w:rsid w:val="000851E4"/>
    <w:rsid w:val="00085478"/>
    <w:rsid w:val="00085609"/>
    <w:rsid w:val="000859C8"/>
    <w:rsid w:val="00086C16"/>
    <w:rsid w:val="00086D57"/>
    <w:rsid w:val="00086DDB"/>
    <w:rsid w:val="000873A9"/>
    <w:rsid w:val="000876C6"/>
    <w:rsid w:val="00087EFE"/>
    <w:rsid w:val="00090194"/>
    <w:rsid w:val="000903D5"/>
    <w:rsid w:val="000904B3"/>
    <w:rsid w:val="00090916"/>
    <w:rsid w:val="00091346"/>
    <w:rsid w:val="000917F2"/>
    <w:rsid w:val="00091C9D"/>
    <w:rsid w:val="0009287E"/>
    <w:rsid w:val="00093283"/>
    <w:rsid w:val="00093849"/>
    <w:rsid w:val="00094604"/>
    <w:rsid w:val="000952D4"/>
    <w:rsid w:val="00095834"/>
    <w:rsid w:val="00095A99"/>
    <w:rsid w:val="00096E72"/>
    <w:rsid w:val="0009724E"/>
    <w:rsid w:val="00097B80"/>
    <w:rsid w:val="000A05FB"/>
    <w:rsid w:val="000A09BB"/>
    <w:rsid w:val="000A0DFE"/>
    <w:rsid w:val="000A0F5D"/>
    <w:rsid w:val="000A1406"/>
    <w:rsid w:val="000A1E34"/>
    <w:rsid w:val="000A2AFD"/>
    <w:rsid w:val="000A2CBA"/>
    <w:rsid w:val="000A4374"/>
    <w:rsid w:val="000A5738"/>
    <w:rsid w:val="000A5FB1"/>
    <w:rsid w:val="000A6BBE"/>
    <w:rsid w:val="000A76C1"/>
    <w:rsid w:val="000A7BF8"/>
    <w:rsid w:val="000A7D1F"/>
    <w:rsid w:val="000A7E99"/>
    <w:rsid w:val="000B084A"/>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9D3"/>
    <w:rsid w:val="000C2C07"/>
    <w:rsid w:val="000C3183"/>
    <w:rsid w:val="000C3D2E"/>
    <w:rsid w:val="000C3F71"/>
    <w:rsid w:val="000C4D87"/>
    <w:rsid w:val="000C4DF9"/>
    <w:rsid w:val="000C59B8"/>
    <w:rsid w:val="000C6068"/>
    <w:rsid w:val="000C6538"/>
    <w:rsid w:val="000C7160"/>
    <w:rsid w:val="000D0F58"/>
    <w:rsid w:val="000D13D6"/>
    <w:rsid w:val="000D18E9"/>
    <w:rsid w:val="000D26D8"/>
    <w:rsid w:val="000D2FD3"/>
    <w:rsid w:val="000D412D"/>
    <w:rsid w:val="000D4406"/>
    <w:rsid w:val="000D4B9C"/>
    <w:rsid w:val="000D4E2B"/>
    <w:rsid w:val="000D5C58"/>
    <w:rsid w:val="000D62B3"/>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AA3"/>
    <w:rsid w:val="000F513D"/>
    <w:rsid w:val="000F522D"/>
    <w:rsid w:val="000F7102"/>
    <w:rsid w:val="00100B38"/>
    <w:rsid w:val="001010F7"/>
    <w:rsid w:val="00101313"/>
    <w:rsid w:val="00101C48"/>
    <w:rsid w:val="0010270D"/>
    <w:rsid w:val="00103DA5"/>
    <w:rsid w:val="001045A6"/>
    <w:rsid w:val="00104F80"/>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3D3E"/>
    <w:rsid w:val="00124338"/>
    <w:rsid w:val="00124345"/>
    <w:rsid w:val="00124FB1"/>
    <w:rsid w:val="00125082"/>
    <w:rsid w:val="0012584E"/>
    <w:rsid w:val="0012639E"/>
    <w:rsid w:val="00127196"/>
    <w:rsid w:val="001274C0"/>
    <w:rsid w:val="001275FB"/>
    <w:rsid w:val="00127F38"/>
    <w:rsid w:val="0013010B"/>
    <w:rsid w:val="0013140B"/>
    <w:rsid w:val="00131BA4"/>
    <w:rsid w:val="001329A7"/>
    <w:rsid w:val="0013353A"/>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674"/>
    <w:rsid w:val="00145B8E"/>
    <w:rsid w:val="00146BC9"/>
    <w:rsid w:val="00147A63"/>
    <w:rsid w:val="00147A8C"/>
    <w:rsid w:val="0015079A"/>
    <w:rsid w:val="00150E77"/>
    <w:rsid w:val="0015376E"/>
    <w:rsid w:val="001538C5"/>
    <w:rsid w:val="00153D1C"/>
    <w:rsid w:val="00153F3F"/>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3FA"/>
    <w:rsid w:val="00173ACB"/>
    <w:rsid w:val="00173E9D"/>
    <w:rsid w:val="001741F9"/>
    <w:rsid w:val="00174EE0"/>
    <w:rsid w:val="0017533E"/>
    <w:rsid w:val="00175898"/>
    <w:rsid w:val="00176FD3"/>
    <w:rsid w:val="001801B7"/>
    <w:rsid w:val="00180340"/>
    <w:rsid w:val="00180466"/>
    <w:rsid w:val="00181168"/>
    <w:rsid w:val="00181511"/>
    <w:rsid w:val="00182729"/>
    <w:rsid w:val="00182CBF"/>
    <w:rsid w:val="00182E25"/>
    <w:rsid w:val="001849BD"/>
    <w:rsid w:val="001853B6"/>
    <w:rsid w:val="00185454"/>
    <w:rsid w:val="00185997"/>
    <w:rsid w:val="00185BC4"/>
    <w:rsid w:val="001865A6"/>
    <w:rsid w:val="0019130D"/>
    <w:rsid w:val="001914CB"/>
    <w:rsid w:val="00191CEF"/>
    <w:rsid w:val="001926B1"/>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EF6"/>
    <w:rsid w:val="001A0B73"/>
    <w:rsid w:val="001A0B8D"/>
    <w:rsid w:val="001A0DF2"/>
    <w:rsid w:val="001A18C1"/>
    <w:rsid w:val="001A1DB3"/>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646E"/>
    <w:rsid w:val="001B6D68"/>
    <w:rsid w:val="001B77FA"/>
    <w:rsid w:val="001B7B23"/>
    <w:rsid w:val="001C1AD0"/>
    <w:rsid w:val="001C1CC5"/>
    <w:rsid w:val="001C24BC"/>
    <w:rsid w:val="001C305A"/>
    <w:rsid w:val="001C37BD"/>
    <w:rsid w:val="001C45C1"/>
    <w:rsid w:val="001C468D"/>
    <w:rsid w:val="001C4F12"/>
    <w:rsid w:val="001C545C"/>
    <w:rsid w:val="001C5C76"/>
    <w:rsid w:val="001C635E"/>
    <w:rsid w:val="001C6757"/>
    <w:rsid w:val="001C75CF"/>
    <w:rsid w:val="001C783A"/>
    <w:rsid w:val="001C7F48"/>
    <w:rsid w:val="001D2623"/>
    <w:rsid w:val="001D37D8"/>
    <w:rsid w:val="001D5752"/>
    <w:rsid w:val="001D612E"/>
    <w:rsid w:val="001D65F8"/>
    <w:rsid w:val="001D7492"/>
    <w:rsid w:val="001D7890"/>
    <w:rsid w:val="001E0107"/>
    <w:rsid w:val="001E244E"/>
    <w:rsid w:val="001E250F"/>
    <w:rsid w:val="001E2BC5"/>
    <w:rsid w:val="001E3801"/>
    <w:rsid w:val="001E3D5A"/>
    <w:rsid w:val="001E4C29"/>
    <w:rsid w:val="001E5701"/>
    <w:rsid w:val="001E61DF"/>
    <w:rsid w:val="001E74AA"/>
    <w:rsid w:val="001E76C7"/>
    <w:rsid w:val="001E7E24"/>
    <w:rsid w:val="001F04C1"/>
    <w:rsid w:val="001F1D0F"/>
    <w:rsid w:val="001F1D6C"/>
    <w:rsid w:val="001F1DB6"/>
    <w:rsid w:val="001F1FB1"/>
    <w:rsid w:val="001F2168"/>
    <w:rsid w:val="001F2E11"/>
    <w:rsid w:val="001F2EB6"/>
    <w:rsid w:val="001F3174"/>
    <w:rsid w:val="001F3825"/>
    <w:rsid w:val="001F4131"/>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EED"/>
    <w:rsid w:val="00207FAC"/>
    <w:rsid w:val="00210068"/>
    <w:rsid w:val="002101DC"/>
    <w:rsid w:val="00210594"/>
    <w:rsid w:val="00210870"/>
    <w:rsid w:val="00212C25"/>
    <w:rsid w:val="002135C6"/>
    <w:rsid w:val="002140C5"/>
    <w:rsid w:val="00214C61"/>
    <w:rsid w:val="00214D4B"/>
    <w:rsid w:val="00215B09"/>
    <w:rsid w:val="00215FB5"/>
    <w:rsid w:val="002163DC"/>
    <w:rsid w:val="00216B3A"/>
    <w:rsid w:val="00217893"/>
    <w:rsid w:val="00220588"/>
    <w:rsid w:val="00220B88"/>
    <w:rsid w:val="002211A8"/>
    <w:rsid w:val="00221235"/>
    <w:rsid w:val="002217B1"/>
    <w:rsid w:val="00221CC0"/>
    <w:rsid w:val="0022234B"/>
    <w:rsid w:val="00223528"/>
    <w:rsid w:val="00223614"/>
    <w:rsid w:val="00224F0F"/>
    <w:rsid w:val="002256CF"/>
    <w:rsid w:val="0022598A"/>
    <w:rsid w:val="00225BEF"/>
    <w:rsid w:val="002267DE"/>
    <w:rsid w:val="00226AD0"/>
    <w:rsid w:val="002279BC"/>
    <w:rsid w:val="002306AB"/>
    <w:rsid w:val="00230A75"/>
    <w:rsid w:val="00231166"/>
    <w:rsid w:val="002318A3"/>
    <w:rsid w:val="0023232F"/>
    <w:rsid w:val="00233169"/>
    <w:rsid w:val="00234717"/>
    <w:rsid w:val="00234920"/>
    <w:rsid w:val="0023505D"/>
    <w:rsid w:val="00235824"/>
    <w:rsid w:val="002358F1"/>
    <w:rsid w:val="002374F8"/>
    <w:rsid w:val="00237EA0"/>
    <w:rsid w:val="002411C2"/>
    <w:rsid w:val="002415C7"/>
    <w:rsid w:val="0024180E"/>
    <w:rsid w:val="00241CEA"/>
    <w:rsid w:val="00242459"/>
    <w:rsid w:val="002425E8"/>
    <w:rsid w:val="00242CEB"/>
    <w:rsid w:val="002430AE"/>
    <w:rsid w:val="00244688"/>
    <w:rsid w:val="00245655"/>
    <w:rsid w:val="00245DD5"/>
    <w:rsid w:val="00245E8F"/>
    <w:rsid w:val="0024735B"/>
    <w:rsid w:val="002476D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B3F"/>
    <w:rsid w:val="00273F59"/>
    <w:rsid w:val="00274C8A"/>
    <w:rsid w:val="00274E50"/>
    <w:rsid w:val="0027575B"/>
    <w:rsid w:val="00275B72"/>
    <w:rsid w:val="00277535"/>
    <w:rsid w:val="002779A1"/>
    <w:rsid w:val="00280265"/>
    <w:rsid w:val="00280AF0"/>
    <w:rsid w:val="00281172"/>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A11"/>
    <w:rsid w:val="002A3B3E"/>
    <w:rsid w:val="002A3C89"/>
    <w:rsid w:val="002A43AA"/>
    <w:rsid w:val="002A4AC9"/>
    <w:rsid w:val="002A5143"/>
    <w:rsid w:val="002A5F0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4F1E"/>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88B"/>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69D6"/>
    <w:rsid w:val="002F7A04"/>
    <w:rsid w:val="002F7D23"/>
    <w:rsid w:val="00300533"/>
    <w:rsid w:val="00300AD7"/>
    <w:rsid w:val="00300FEF"/>
    <w:rsid w:val="00301185"/>
    <w:rsid w:val="00301B49"/>
    <w:rsid w:val="003022E7"/>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706"/>
    <w:rsid w:val="003127FC"/>
    <w:rsid w:val="0031284C"/>
    <w:rsid w:val="00312FEE"/>
    <w:rsid w:val="00313947"/>
    <w:rsid w:val="00313A09"/>
    <w:rsid w:val="00313C2B"/>
    <w:rsid w:val="0031420A"/>
    <w:rsid w:val="00314A80"/>
    <w:rsid w:val="00314BA3"/>
    <w:rsid w:val="003155D3"/>
    <w:rsid w:val="00317AC3"/>
    <w:rsid w:val="00320115"/>
    <w:rsid w:val="0032175C"/>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300F2"/>
    <w:rsid w:val="00330CB9"/>
    <w:rsid w:val="00331673"/>
    <w:rsid w:val="00331ED1"/>
    <w:rsid w:val="003328D9"/>
    <w:rsid w:val="00333BFA"/>
    <w:rsid w:val="00334D33"/>
    <w:rsid w:val="00334EB8"/>
    <w:rsid w:val="00335A01"/>
    <w:rsid w:val="00335DA5"/>
    <w:rsid w:val="003376FC"/>
    <w:rsid w:val="003406FD"/>
    <w:rsid w:val="00340F7A"/>
    <w:rsid w:val="00341929"/>
    <w:rsid w:val="00341D9A"/>
    <w:rsid w:val="00343095"/>
    <w:rsid w:val="00343586"/>
    <w:rsid w:val="003436A3"/>
    <w:rsid w:val="00343AFE"/>
    <w:rsid w:val="0034460F"/>
    <w:rsid w:val="00345141"/>
    <w:rsid w:val="003451F8"/>
    <w:rsid w:val="003453C2"/>
    <w:rsid w:val="0034543D"/>
    <w:rsid w:val="00346410"/>
    <w:rsid w:val="00347DE8"/>
    <w:rsid w:val="00350286"/>
    <w:rsid w:val="0035041E"/>
    <w:rsid w:val="0035213E"/>
    <w:rsid w:val="00352498"/>
    <w:rsid w:val="00352626"/>
    <w:rsid w:val="00352C78"/>
    <w:rsid w:val="003536CF"/>
    <w:rsid w:val="00353A48"/>
    <w:rsid w:val="00353D1B"/>
    <w:rsid w:val="0035463C"/>
    <w:rsid w:val="00354C79"/>
    <w:rsid w:val="00355501"/>
    <w:rsid w:val="00355743"/>
    <w:rsid w:val="00355846"/>
    <w:rsid w:val="00357BB8"/>
    <w:rsid w:val="00357CD2"/>
    <w:rsid w:val="003600F2"/>
    <w:rsid w:val="003606A7"/>
    <w:rsid w:val="00360DB9"/>
    <w:rsid w:val="00361525"/>
    <w:rsid w:val="003617F1"/>
    <w:rsid w:val="00362719"/>
    <w:rsid w:val="00363134"/>
    <w:rsid w:val="00365384"/>
    <w:rsid w:val="003660B8"/>
    <w:rsid w:val="003671C3"/>
    <w:rsid w:val="00370489"/>
    <w:rsid w:val="00370682"/>
    <w:rsid w:val="003713E4"/>
    <w:rsid w:val="00371433"/>
    <w:rsid w:val="00373245"/>
    <w:rsid w:val="00373892"/>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35F5"/>
    <w:rsid w:val="00384F5A"/>
    <w:rsid w:val="00385D49"/>
    <w:rsid w:val="003903FB"/>
    <w:rsid w:val="0039114B"/>
    <w:rsid w:val="0039183A"/>
    <w:rsid w:val="0039299B"/>
    <w:rsid w:val="00393698"/>
    <w:rsid w:val="00394C27"/>
    <w:rsid w:val="00396CB4"/>
    <w:rsid w:val="003977D0"/>
    <w:rsid w:val="003A00F1"/>
    <w:rsid w:val="003A050E"/>
    <w:rsid w:val="003A050F"/>
    <w:rsid w:val="003A0A9E"/>
    <w:rsid w:val="003A0CAA"/>
    <w:rsid w:val="003A1229"/>
    <w:rsid w:val="003A221A"/>
    <w:rsid w:val="003A2F4F"/>
    <w:rsid w:val="003A30C5"/>
    <w:rsid w:val="003A3C99"/>
    <w:rsid w:val="003A441C"/>
    <w:rsid w:val="003A5554"/>
    <w:rsid w:val="003A636D"/>
    <w:rsid w:val="003A65F9"/>
    <w:rsid w:val="003A6638"/>
    <w:rsid w:val="003A6652"/>
    <w:rsid w:val="003A683D"/>
    <w:rsid w:val="003A6BC4"/>
    <w:rsid w:val="003B03D1"/>
    <w:rsid w:val="003B0F2A"/>
    <w:rsid w:val="003B12DE"/>
    <w:rsid w:val="003B3624"/>
    <w:rsid w:val="003B3660"/>
    <w:rsid w:val="003B386F"/>
    <w:rsid w:val="003B387B"/>
    <w:rsid w:val="003B39F9"/>
    <w:rsid w:val="003B3F7A"/>
    <w:rsid w:val="003B533D"/>
    <w:rsid w:val="003B6924"/>
    <w:rsid w:val="003B7634"/>
    <w:rsid w:val="003C018A"/>
    <w:rsid w:val="003C07A3"/>
    <w:rsid w:val="003C0BAA"/>
    <w:rsid w:val="003C126F"/>
    <w:rsid w:val="003C153C"/>
    <w:rsid w:val="003C1AB1"/>
    <w:rsid w:val="003C1BFB"/>
    <w:rsid w:val="003C2412"/>
    <w:rsid w:val="003C253D"/>
    <w:rsid w:val="003C2695"/>
    <w:rsid w:val="003C269A"/>
    <w:rsid w:val="003C30EC"/>
    <w:rsid w:val="003C34BF"/>
    <w:rsid w:val="003C3BBF"/>
    <w:rsid w:val="003C4527"/>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2FA"/>
    <w:rsid w:val="003D33F6"/>
    <w:rsid w:val="003D3597"/>
    <w:rsid w:val="003D55D5"/>
    <w:rsid w:val="003D5A05"/>
    <w:rsid w:val="003D5EC9"/>
    <w:rsid w:val="003D6258"/>
    <w:rsid w:val="003D6501"/>
    <w:rsid w:val="003D6BCA"/>
    <w:rsid w:val="003D6DF2"/>
    <w:rsid w:val="003D74E8"/>
    <w:rsid w:val="003E00CB"/>
    <w:rsid w:val="003E0A08"/>
    <w:rsid w:val="003E0AF4"/>
    <w:rsid w:val="003E0FEA"/>
    <w:rsid w:val="003E1160"/>
    <w:rsid w:val="003E1291"/>
    <w:rsid w:val="003E1371"/>
    <w:rsid w:val="003E1D80"/>
    <w:rsid w:val="003E23F7"/>
    <w:rsid w:val="003E2796"/>
    <w:rsid w:val="003E34DF"/>
    <w:rsid w:val="003E436D"/>
    <w:rsid w:val="003E4AC7"/>
    <w:rsid w:val="003E4DB9"/>
    <w:rsid w:val="003E51C1"/>
    <w:rsid w:val="003E713F"/>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6BC"/>
    <w:rsid w:val="003F5913"/>
    <w:rsid w:val="003F740A"/>
    <w:rsid w:val="003F7FE3"/>
    <w:rsid w:val="00400269"/>
    <w:rsid w:val="004007F3"/>
    <w:rsid w:val="004017E7"/>
    <w:rsid w:val="00401CAD"/>
    <w:rsid w:val="004022F2"/>
    <w:rsid w:val="0040276A"/>
    <w:rsid w:val="004038D3"/>
    <w:rsid w:val="00403C4D"/>
    <w:rsid w:val="0040427C"/>
    <w:rsid w:val="00404533"/>
    <w:rsid w:val="0040472C"/>
    <w:rsid w:val="004047D7"/>
    <w:rsid w:val="004054D3"/>
    <w:rsid w:val="00405855"/>
    <w:rsid w:val="00405B22"/>
    <w:rsid w:val="00405D65"/>
    <w:rsid w:val="00405E73"/>
    <w:rsid w:val="0040657F"/>
    <w:rsid w:val="00406B9B"/>
    <w:rsid w:val="00407939"/>
    <w:rsid w:val="00407E1E"/>
    <w:rsid w:val="00410936"/>
    <w:rsid w:val="00410A15"/>
    <w:rsid w:val="0041188F"/>
    <w:rsid w:val="00411B94"/>
    <w:rsid w:val="00411BD7"/>
    <w:rsid w:val="0041208A"/>
    <w:rsid w:val="00413578"/>
    <w:rsid w:val="00413D2E"/>
    <w:rsid w:val="00413FA7"/>
    <w:rsid w:val="004147BD"/>
    <w:rsid w:val="004149DD"/>
    <w:rsid w:val="004157B6"/>
    <w:rsid w:val="00415BCE"/>
    <w:rsid w:val="0041685F"/>
    <w:rsid w:val="00416CD6"/>
    <w:rsid w:val="00416D08"/>
    <w:rsid w:val="004170BC"/>
    <w:rsid w:val="00417604"/>
    <w:rsid w:val="00417C5B"/>
    <w:rsid w:val="00421901"/>
    <w:rsid w:val="00421D7D"/>
    <w:rsid w:val="00422F76"/>
    <w:rsid w:val="004240B8"/>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07C7"/>
    <w:rsid w:val="00441581"/>
    <w:rsid w:val="004417E5"/>
    <w:rsid w:val="00442BE1"/>
    <w:rsid w:val="00442E06"/>
    <w:rsid w:val="004432C7"/>
    <w:rsid w:val="00443DE5"/>
    <w:rsid w:val="00443FA8"/>
    <w:rsid w:val="00443FEB"/>
    <w:rsid w:val="00444038"/>
    <w:rsid w:val="00444241"/>
    <w:rsid w:val="00444731"/>
    <w:rsid w:val="00444CAF"/>
    <w:rsid w:val="00444DC8"/>
    <w:rsid w:val="00445041"/>
    <w:rsid w:val="00445162"/>
    <w:rsid w:val="00446913"/>
    <w:rsid w:val="00447B36"/>
    <w:rsid w:val="00447C2B"/>
    <w:rsid w:val="00447D54"/>
    <w:rsid w:val="0045073B"/>
    <w:rsid w:val="00450767"/>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554A"/>
    <w:rsid w:val="00475F9B"/>
    <w:rsid w:val="0047687E"/>
    <w:rsid w:val="00476F8C"/>
    <w:rsid w:val="00477E28"/>
    <w:rsid w:val="00481849"/>
    <w:rsid w:val="00481B65"/>
    <w:rsid w:val="00482BC0"/>
    <w:rsid w:val="00483066"/>
    <w:rsid w:val="00483462"/>
    <w:rsid w:val="00483694"/>
    <w:rsid w:val="00483E10"/>
    <w:rsid w:val="004847DE"/>
    <w:rsid w:val="00484906"/>
    <w:rsid w:val="004851E7"/>
    <w:rsid w:val="0048587E"/>
    <w:rsid w:val="00485C30"/>
    <w:rsid w:val="00485E23"/>
    <w:rsid w:val="0048654D"/>
    <w:rsid w:val="004867B9"/>
    <w:rsid w:val="00486B0D"/>
    <w:rsid w:val="00486DCD"/>
    <w:rsid w:val="00487195"/>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47C"/>
    <w:rsid w:val="004B15B4"/>
    <w:rsid w:val="004B1B04"/>
    <w:rsid w:val="004B2DE4"/>
    <w:rsid w:val="004B3551"/>
    <w:rsid w:val="004B42DF"/>
    <w:rsid w:val="004B4807"/>
    <w:rsid w:val="004B5982"/>
    <w:rsid w:val="004B67A1"/>
    <w:rsid w:val="004B685B"/>
    <w:rsid w:val="004B6BCA"/>
    <w:rsid w:val="004B6FBD"/>
    <w:rsid w:val="004B7455"/>
    <w:rsid w:val="004B754C"/>
    <w:rsid w:val="004B7E66"/>
    <w:rsid w:val="004B7FBC"/>
    <w:rsid w:val="004C076A"/>
    <w:rsid w:val="004C0B12"/>
    <w:rsid w:val="004C0C25"/>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1FEF"/>
    <w:rsid w:val="004D248A"/>
    <w:rsid w:val="004D3BE3"/>
    <w:rsid w:val="004D3C4E"/>
    <w:rsid w:val="004D459D"/>
    <w:rsid w:val="004D4C7B"/>
    <w:rsid w:val="004D64BB"/>
    <w:rsid w:val="004D7B52"/>
    <w:rsid w:val="004D7DFA"/>
    <w:rsid w:val="004E05A2"/>
    <w:rsid w:val="004E06BB"/>
    <w:rsid w:val="004E07B2"/>
    <w:rsid w:val="004E1135"/>
    <w:rsid w:val="004E13EA"/>
    <w:rsid w:val="004E1E30"/>
    <w:rsid w:val="004E1FB0"/>
    <w:rsid w:val="004E2034"/>
    <w:rsid w:val="004E2171"/>
    <w:rsid w:val="004E2550"/>
    <w:rsid w:val="004E2A53"/>
    <w:rsid w:val="004E302A"/>
    <w:rsid w:val="004E3243"/>
    <w:rsid w:val="004E4023"/>
    <w:rsid w:val="004E442B"/>
    <w:rsid w:val="004E4612"/>
    <w:rsid w:val="004E47F9"/>
    <w:rsid w:val="004E4B48"/>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238D"/>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47E"/>
    <w:rsid w:val="005047B8"/>
    <w:rsid w:val="00504E9D"/>
    <w:rsid w:val="00505506"/>
    <w:rsid w:val="005070CC"/>
    <w:rsid w:val="0050724C"/>
    <w:rsid w:val="00507441"/>
    <w:rsid w:val="00507DC9"/>
    <w:rsid w:val="005107DF"/>
    <w:rsid w:val="0051113D"/>
    <w:rsid w:val="005112B5"/>
    <w:rsid w:val="0051148D"/>
    <w:rsid w:val="00511E57"/>
    <w:rsid w:val="005122FE"/>
    <w:rsid w:val="0051270F"/>
    <w:rsid w:val="00512760"/>
    <w:rsid w:val="00512B1D"/>
    <w:rsid w:val="00512C9F"/>
    <w:rsid w:val="00512D6B"/>
    <w:rsid w:val="00512E53"/>
    <w:rsid w:val="0051329C"/>
    <w:rsid w:val="00513D2A"/>
    <w:rsid w:val="0051416C"/>
    <w:rsid w:val="0051508F"/>
    <w:rsid w:val="00515A0C"/>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02C"/>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5AAF"/>
    <w:rsid w:val="005464B7"/>
    <w:rsid w:val="00547265"/>
    <w:rsid w:val="00547443"/>
    <w:rsid w:val="00550464"/>
    <w:rsid w:val="005505A6"/>
    <w:rsid w:val="005505BF"/>
    <w:rsid w:val="00551B0D"/>
    <w:rsid w:val="00551FA7"/>
    <w:rsid w:val="00553286"/>
    <w:rsid w:val="00553E2C"/>
    <w:rsid w:val="0055476C"/>
    <w:rsid w:val="00557458"/>
    <w:rsid w:val="005605D0"/>
    <w:rsid w:val="00560AD2"/>
    <w:rsid w:val="00561265"/>
    <w:rsid w:val="0056179E"/>
    <w:rsid w:val="00561B70"/>
    <w:rsid w:val="00561DBA"/>
    <w:rsid w:val="00562B41"/>
    <w:rsid w:val="0056365F"/>
    <w:rsid w:val="0056375F"/>
    <w:rsid w:val="00563B8D"/>
    <w:rsid w:val="00563DE6"/>
    <w:rsid w:val="0056412E"/>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67E5A"/>
    <w:rsid w:val="00570722"/>
    <w:rsid w:val="005717E5"/>
    <w:rsid w:val="005717E7"/>
    <w:rsid w:val="0057188A"/>
    <w:rsid w:val="00571EE0"/>
    <w:rsid w:val="00572AF3"/>
    <w:rsid w:val="00574529"/>
    <w:rsid w:val="005753B6"/>
    <w:rsid w:val="00575420"/>
    <w:rsid w:val="00575DFE"/>
    <w:rsid w:val="005769FF"/>
    <w:rsid w:val="0057745D"/>
    <w:rsid w:val="00577925"/>
    <w:rsid w:val="00577A72"/>
    <w:rsid w:val="005806D2"/>
    <w:rsid w:val="00582CE9"/>
    <w:rsid w:val="00583195"/>
    <w:rsid w:val="0058377F"/>
    <w:rsid w:val="00583982"/>
    <w:rsid w:val="00583B84"/>
    <w:rsid w:val="00583D49"/>
    <w:rsid w:val="00584DCA"/>
    <w:rsid w:val="0058525D"/>
    <w:rsid w:val="00585C84"/>
    <w:rsid w:val="005872C9"/>
    <w:rsid w:val="00587BAC"/>
    <w:rsid w:val="00590030"/>
    <w:rsid w:val="00590232"/>
    <w:rsid w:val="00592021"/>
    <w:rsid w:val="00593111"/>
    <w:rsid w:val="00593816"/>
    <w:rsid w:val="00593D67"/>
    <w:rsid w:val="00593F3E"/>
    <w:rsid w:val="00594EC5"/>
    <w:rsid w:val="00594FA6"/>
    <w:rsid w:val="00595F1A"/>
    <w:rsid w:val="00595F8E"/>
    <w:rsid w:val="00596895"/>
    <w:rsid w:val="00596BDA"/>
    <w:rsid w:val="00596C27"/>
    <w:rsid w:val="00597743"/>
    <w:rsid w:val="00597972"/>
    <w:rsid w:val="005A0791"/>
    <w:rsid w:val="005A07D8"/>
    <w:rsid w:val="005A2AC1"/>
    <w:rsid w:val="005A2B07"/>
    <w:rsid w:val="005A5163"/>
    <w:rsid w:val="005A6649"/>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C0258"/>
    <w:rsid w:val="005C0B37"/>
    <w:rsid w:val="005C17C2"/>
    <w:rsid w:val="005C18F3"/>
    <w:rsid w:val="005C1E12"/>
    <w:rsid w:val="005C2AEA"/>
    <w:rsid w:val="005C3F18"/>
    <w:rsid w:val="005C47F5"/>
    <w:rsid w:val="005C5347"/>
    <w:rsid w:val="005C53C0"/>
    <w:rsid w:val="005C5BD5"/>
    <w:rsid w:val="005C6C2A"/>
    <w:rsid w:val="005C6D8F"/>
    <w:rsid w:val="005C768D"/>
    <w:rsid w:val="005D08AD"/>
    <w:rsid w:val="005D0CD2"/>
    <w:rsid w:val="005D11BC"/>
    <w:rsid w:val="005D1747"/>
    <w:rsid w:val="005D1EC0"/>
    <w:rsid w:val="005D24F3"/>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8AA"/>
    <w:rsid w:val="005E3B81"/>
    <w:rsid w:val="005E4667"/>
    <w:rsid w:val="005E4699"/>
    <w:rsid w:val="005E5C65"/>
    <w:rsid w:val="005E5FE0"/>
    <w:rsid w:val="005E6C99"/>
    <w:rsid w:val="005F03EF"/>
    <w:rsid w:val="005F03F3"/>
    <w:rsid w:val="005F0B78"/>
    <w:rsid w:val="005F0E6E"/>
    <w:rsid w:val="005F1245"/>
    <w:rsid w:val="005F13F0"/>
    <w:rsid w:val="005F1492"/>
    <w:rsid w:val="005F17E7"/>
    <w:rsid w:val="005F1AE7"/>
    <w:rsid w:val="005F2443"/>
    <w:rsid w:val="005F2833"/>
    <w:rsid w:val="005F2C28"/>
    <w:rsid w:val="005F2D7B"/>
    <w:rsid w:val="005F3252"/>
    <w:rsid w:val="005F348F"/>
    <w:rsid w:val="005F35B9"/>
    <w:rsid w:val="005F3DEF"/>
    <w:rsid w:val="005F3FEB"/>
    <w:rsid w:val="005F4041"/>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C46"/>
    <w:rsid w:val="006102F3"/>
    <w:rsid w:val="0061093E"/>
    <w:rsid w:val="006118A6"/>
    <w:rsid w:val="006119DC"/>
    <w:rsid w:val="00612434"/>
    <w:rsid w:val="00612CE6"/>
    <w:rsid w:val="00612EDD"/>
    <w:rsid w:val="00612FBA"/>
    <w:rsid w:val="00614A7B"/>
    <w:rsid w:val="006158E4"/>
    <w:rsid w:val="006158FB"/>
    <w:rsid w:val="00615C08"/>
    <w:rsid w:val="0061733E"/>
    <w:rsid w:val="0061741C"/>
    <w:rsid w:val="00617C8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5F98"/>
    <w:rsid w:val="00636208"/>
    <w:rsid w:val="0063791B"/>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78F"/>
    <w:rsid w:val="00650885"/>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F65"/>
    <w:rsid w:val="00660F6D"/>
    <w:rsid w:val="0066179A"/>
    <w:rsid w:val="00661860"/>
    <w:rsid w:val="00662606"/>
    <w:rsid w:val="00662701"/>
    <w:rsid w:val="0066271C"/>
    <w:rsid w:val="00662B29"/>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CEB"/>
    <w:rsid w:val="00697FA2"/>
    <w:rsid w:val="006A13BA"/>
    <w:rsid w:val="006A2327"/>
    <w:rsid w:val="006A2889"/>
    <w:rsid w:val="006A3033"/>
    <w:rsid w:val="006A303A"/>
    <w:rsid w:val="006A4AF7"/>
    <w:rsid w:val="006A58FD"/>
    <w:rsid w:val="006A6750"/>
    <w:rsid w:val="006A675A"/>
    <w:rsid w:val="006A740F"/>
    <w:rsid w:val="006A7476"/>
    <w:rsid w:val="006A7D03"/>
    <w:rsid w:val="006B019A"/>
    <w:rsid w:val="006B0411"/>
    <w:rsid w:val="006B1BEF"/>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375"/>
    <w:rsid w:val="006D0D4C"/>
    <w:rsid w:val="006D1E47"/>
    <w:rsid w:val="006D224F"/>
    <w:rsid w:val="006D2363"/>
    <w:rsid w:val="006D2701"/>
    <w:rsid w:val="006D3202"/>
    <w:rsid w:val="006D3C8B"/>
    <w:rsid w:val="006D463E"/>
    <w:rsid w:val="006D46CD"/>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1478"/>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4310"/>
    <w:rsid w:val="007052B1"/>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6FB2"/>
    <w:rsid w:val="00717339"/>
    <w:rsid w:val="00717909"/>
    <w:rsid w:val="00717B9D"/>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699"/>
    <w:rsid w:val="00724B68"/>
    <w:rsid w:val="00725A44"/>
    <w:rsid w:val="00725AB6"/>
    <w:rsid w:val="00725D1E"/>
    <w:rsid w:val="00726D3A"/>
    <w:rsid w:val="00726E9F"/>
    <w:rsid w:val="007270DC"/>
    <w:rsid w:val="00727CEA"/>
    <w:rsid w:val="00731332"/>
    <w:rsid w:val="007317B5"/>
    <w:rsid w:val="0073210C"/>
    <w:rsid w:val="007321DE"/>
    <w:rsid w:val="0073238A"/>
    <w:rsid w:val="00733758"/>
    <w:rsid w:val="00734737"/>
    <w:rsid w:val="007349E0"/>
    <w:rsid w:val="00734BBA"/>
    <w:rsid w:val="00734F9C"/>
    <w:rsid w:val="00735C77"/>
    <w:rsid w:val="00735E40"/>
    <w:rsid w:val="0073602A"/>
    <w:rsid w:val="0073676A"/>
    <w:rsid w:val="007367F6"/>
    <w:rsid w:val="00736926"/>
    <w:rsid w:val="00736EA4"/>
    <w:rsid w:val="0073711D"/>
    <w:rsid w:val="0073778F"/>
    <w:rsid w:val="007415CE"/>
    <w:rsid w:val="007422EF"/>
    <w:rsid w:val="00742B71"/>
    <w:rsid w:val="00742F8F"/>
    <w:rsid w:val="00743205"/>
    <w:rsid w:val="0074401D"/>
    <w:rsid w:val="0074429A"/>
    <w:rsid w:val="007449CC"/>
    <w:rsid w:val="00744D22"/>
    <w:rsid w:val="00745110"/>
    <w:rsid w:val="00745A8E"/>
    <w:rsid w:val="00746011"/>
    <w:rsid w:val="00747175"/>
    <w:rsid w:val="0074743B"/>
    <w:rsid w:val="00747663"/>
    <w:rsid w:val="007477C5"/>
    <w:rsid w:val="00747A97"/>
    <w:rsid w:val="00750BFE"/>
    <w:rsid w:val="00751799"/>
    <w:rsid w:val="007520CD"/>
    <w:rsid w:val="0075257E"/>
    <w:rsid w:val="00752758"/>
    <w:rsid w:val="00752DE9"/>
    <w:rsid w:val="00752FCB"/>
    <w:rsid w:val="007533C8"/>
    <w:rsid w:val="007538D2"/>
    <w:rsid w:val="00753948"/>
    <w:rsid w:val="00754259"/>
    <w:rsid w:val="007545D6"/>
    <w:rsid w:val="00754ABA"/>
    <w:rsid w:val="00754F0F"/>
    <w:rsid w:val="007552F1"/>
    <w:rsid w:val="007554D6"/>
    <w:rsid w:val="00755ABF"/>
    <w:rsid w:val="00755F3B"/>
    <w:rsid w:val="007560A1"/>
    <w:rsid w:val="007566CB"/>
    <w:rsid w:val="00756904"/>
    <w:rsid w:val="00757947"/>
    <w:rsid w:val="00757968"/>
    <w:rsid w:val="007620BE"/>
    <w:rsid w:val="0076265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0EC"/>
    <w:rsid w:val="007834AA"/>
    <w:rsid w:val="00783536"/>
    <w:rsid w:val="00783C19"/>
    <w:rsid w:val="0078453C"/>
    <w:rsid w:val="00784E13"/>
    <w:rsid w:val="00785F17"/>
    <w:rsid w:val="007860B6"/>
    <w:rsid w:val="007869D1"/>
    <w:rsid w:val="00786D50"/>
    <w:rsid w:val="007872CB"/>
    <w:rsid w:val="007872CE"/>
    <w:rsid w:val="00787DC2"/>
    <w:rsid w:val="00787EB6"/>
    <w:rsid w:val="0079007C"/>
    <w:rsid w:val="007909D9"/>
    <w:rsid w:val="00790AC6"/>
    <w:rsid w:val="00790D67"/>
    <w:rsid w:val="00790FAD"/>
    <w:rsid w:val="00791021"/>
    <w:rsid w:val="007912DE"/>
    <w:rsid w:val="00791E5B"/>
    <w:rsid w:val="00791FC9"/>
    <w:rsid w:val="0079367F"/>
    <w:rsid w:val="00793A26"/>
    <w:rsid w:val="0079488E"/>
    <w:rsid w:val="007948D0"/>
    <w:rsid w:val="0079694B"/>
    <w:rsid w:val="00796EB0"/>
    <w:rsid w:val="007976F5"/>
    <w:rsid w:val="007A059A"/>
    <w:rsid w:val="007A130B"/>
    <w:rsid w:val="007A15EC"/>
    <w:rsid w:val="007A3B46"/>
    <w:rsid w:val="007A4173"/>
    <w:rsid w:val="007A5905"/>
    <w:rsid w:val="007A5BDA"/>
    <w:rsid w:val="007A5D9C"/>
    <w:rsid w:val="007A68AD"/>
    <w:rsid w:val="007A7D55"/>
    <w:rsid w:val="007A7E8A"/>
    <w:rsid w:val="007B0302"/>
    <w:rsid w:val="007B0F0F"/>
    <w:rsid w:val="007B12FF"/>
    <w:rsid w:val="007B185F"/>
    <w:rsid w:val="007B2484"/>
    <w:rsid w:val="007B2A01"/>
    <w:rsid w:val="007B2E75"/>
    <w:rsid w:val="007B43A1"/>
    <w:rsid w:val="007B4DFE"/>
    <w:rsid w:val="007B52AF"/>
    <w:rsid w:val="007B53FD"/>
    <w:rsid w:val="007B6219"/>
    <w:rsid w:val="007B6F6D"/>
    <w:rsid w:val="007B773D"/>
    <w:rsid w:val="007C0612"/>
    <w:rsid w:val="007C3278"/>
    <w:rsid w:val="007C348D"/>
    <w:rsid w:val="007C34C8"/>
    <w:rsid w:val="007C3B9B"/>
    <w:rsid w:val="007C483A"/>
    <w:rsid w:val="007C4A8E"/>
    <w:rsid w:val="007C4EA7"/>
    <w:rsid w:val="007C4F49"/>
    <w:rsid w:val="007C4FA1"/>
    <w:rsid w:val="007C501D"/>
    <w:rsid w:val="007C50E5"/>
    <w:rsid w:val="007C7828"/>
    <w:rsid w:val="007C7A8A"/>
    <w:rsid w:val="007C7D60"/>
    <w:rsid w:val="007D0225"/>
    <w:rsid w:val="007D0F6B"/>
    <w:rsid w:val="007D1221"/>
    <w:rsid w:val="007D1BAE"/>
    <w:rsid w:val="007D41C0"/>
    <w:rsid w:val="007D5985"/>
    <w:rsid w:val="007D5C61"/>
    <w:rsid w:val="007D60F9"/>
    <w:rsid w:val="007D64BF"/>
    <w:rsid w:val="007D6857"/>
    <w:rsid w:val="007D6D19"/>
    <w:rsid w:val="007D7119"/>
    <w:rsid w:val="007D7326"/>
    <w:rsid w:val="007D7364"/>
    <w:rsid w:val="007D7BC5"/>
    <w:rsid w:val="007E05CD"/>
    <w:rsid w:val="007E0B96"/>
    <w:rsid w:val="007E1003"/>
    <w:rsid w:val="007E1893"/>
    <w:rsid w:val="007E1B8E"/>
    <w:rsid w:val="007E2CF6"/>
    <w:rsid w:val="007E2E51"/>
    <w:rsid w:val="007E3A2B"/>
    <w:rsid w:val="007E3D46"/>
    <w:rsid w:val="007E3D62"/>
    <w:rsid w:val="007E41FF"/>
    <w:rsid w:val="007E44FB"/>
    <w:rsid w:val="007E50FE"/>
    <w:rsid w:val="007E5F3B"/>
    <w:rsid w:val="007E5F55"/>
    <w:rsid w:val="007E625C"/>
    <w:rsid w:val="007E6857"/>
    <w:rsid w:val="007E7010"/>
    <w:rsid w:val="007E7231"/>
    <w:rsid w:val="007F0164"/>
    <w:rsid w:val="007F0E16"/>
    <w:rsid w:val="007F13BD"/>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0F18"/>
    <w:rsid w:val="0080269D"/>
    <w:rsid w:val="008040CB"/>
    <w:rsid w:val="008043C9"/>
    <w:rsid w:val="00805D63"/>
    <w:rsid w:val="00806044"/>
    <w:rsid w:val="00806116"/>
    <w:rsid w:val="00806360"/>
    <w:rsid w:val="00807B75"/>
    <w:rsid w:val="00810237"/>
    <w:rsid w:val="0081097D"/>
    <w:rsid w:val="00810AF3"/>
    <w:rsid w:val="00813105"/>
    <w:rsid w:val="0081425E"/>
    <w:rsid w:val="008142E7"/>
    <w:rsid w:val="00814F72"/>
    <w:rsid w:val="008150F0"/>
    <w:rsid w:val="008176D9"/>
    <w:rsid w:val="00817D5A"/>
    <w:rsid w:val="00821BB1"/>
    <w:rsid w:val="00822FE2"/>
    <w:rsid w:val="00823BF2"/>
    <w:rsid w:val="0082502F"/>
    <w:rsid w:val="008253EC"/>
    <w:rsid w:val="0082571E"/>
    <w:rsid w:val="00825FEE"/>
    <w:rsid w:val="0082645D"/>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04"/>
    <w:rsid w:val="00841F69"/>
    <w:rsid w:val="008422CD"/>
    <w:rsid w:val="008429BA"/>
    <w:rsid w:val="00844828"/>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5913"/>
    <w:rsid w:val="008662A0"/>
    <w:rsid w:val="00866FCE"/>
    <w:rsid w:val="0086727C"/>
    <w:rsid w:val="008674EB"/>
    <w:rsid w:val="00867806"/>
    <w:rsid w:val="008678E4"/>
    <w:rsid w:val="00867D33"/>
    <w:rsid w:val="00870F9D"/>
    <w:rsid w:val="008715AB"/>
    <w:rsid w:val="0087164F"/>
    <w:rsid w:val="008717FB"/>
    <w:rsid w:val="00871873"/>
    <w:rsid w:val="0087218A"/>
    <w:rsid w:val="00872E10"/>
    <w:rsid w:val="0087372C"/>
    <w:rsid w:val="00873D68"/>
    <w:rsid w:val="00874383"/>
    <w:rsid w:val="00875609"/>
    <w:rsid w:val="00875E60"/>
    <w:rsid w:val="008761E5"/>
    <w:rsid w:val="00876640"/>
    <w:rsid w:val="0087682B"/>
    <w:rsid w:val="00876B29"/>
    <w:rsid w:val="00876B6A"/>
    <w:rsid w:val="00876F48"/>
    <w:rsid w:val="00877A5D"/>
    <w:rsid w:val="008802B8"/>
    <w:rsid w:val="00881064"/>
    <w:rsid w:val="00881B1D"/>
    <w:rsid w:val="0088228F"/>
    <w:rsid w:val="00882826"/>
    <w:rsid w:val="00884B13"/>
    <w:rsid w:val="00884D1B"/>
    <w:rsid w:val="0088713D"/>
    <w:rsid w:val="008877C1"/>
    <w:rsid w:val="00887B5D"/>
    <w:rsid w:val="00890118"/>
    <w:rsid w:val="008919DA"/>
    <w:rsid w:val="00891A20"/>
    <w:rsid w:val="008930CD"/>
    <w:rsid w:val="008931B4"/>
    <w:rsid w:val="0089331B"/>
    <w:rsid w:val="008933BC"/>
    <w:rsid w:val="008936BE"/>
    <w:rsid w:val="0089389C"/>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17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F5E"/>
    <w:rsid w:val="008C66FB"/>
    <w:rsid w:val="008C6767"/>
    <w:rsid w:val="008C6D60"/>
    <w:rsid w:val="008C6E27"/>
    <w:rsid w:val="008C7B15"/>
    <w:rsid w:val="008C7C8C"/>
    <w:rsid w:val="008C7F6F"/>
    <w:rsid w:val="008D07EC"/>
    <w:rsid w:val="008D0A7E"/>
    <w:rsid w:val="008D10F7"/>
    <w:rsid w:val="008D1798"/>
    <w:rsid w:val="008D181A"/>
    <w:rsid w:val="008D2C3D"/>
    <w:rsid w:val="008D2D3D"/>
    <w:rsid w:val="008D2D94"/>
    <w:rsid w:val="008D3AE8"/>
    <w:rsid w:val="008D45A0"/>
    <w:rsid w:val="008D6F67"/>
    <w:rsid w:val="008D6FCC"/>
    <w:rsid w:val="008D704D"/>
    <w:rsid w:val="008E0138"/>
    <w:rsid w:val="008E1BD3"/>
    <w:rsid w:val="008E2035"/>
    <w:rsid w:val="008E3081"/>
    <w:rsid w:val="008E31B9"/>
    <w:rsid w:val="008E42F1"/>
    <w:rsid w:val="008E479D"/>
    <w:rsid w:val="008E4A3C"/>
    <w:rsid w:val="008E4CB4"/>
    <w:rsid w:val="008E6529"/>
    <w:rsid w:val="008E656A"/>
    <w:rsid w:val="008E6D07"/>
    <w:rsid w:val="008E79CC"/>
    <w:rsid w:val="008E7C2A"/>
    <w:rsid w:val="008E7D27"/>
    <w:rsid w:val="008E7D87"/>
    <w:rsid w:val="008E7DB3"/>
    <w:rsid w:val="008F02EA"/>
    <w:rsid w:val="008F0404"/>
    <w:rsid w:val="008F0B38"/>
    <w:rsid w:val="008F1475"/>
    <w:rsid w:val="008F1C0B"/>
    <w:rsid w:val="008F2477"/>
    <w:rsid w:val="008F2900"/>
    <w:rsid w:val="008F2C36"/>
    <w:rsid w:val="008F32D0"/>
    <w:rsid w:val="008F34D6"/>
    <w:rsid w:val="008F35AA"/>
    <w:rsid w:val="008F38C8"/>
    <w:rsid w:val="008F4D52"/>
    <w:rsid w:val="008F52B3"/>
    <w:rsid w:val="008F52D8"/>
    <w:rsid w:val="008F5556"/>
    <w:rsid w:val="008F59C5"/>
    <w:rsid w:val="008F5E15"/>
    <w:rsid w:val="008F66FF"/>
    <w:rsid w:val="008F6A15"/>
    <w:rsid w:val="008F6D6B"/>
    <w:rsid w:val="008F7226"/>
    <w:rsid w:val="008F7BC1"/>
    <w:rsid w:val="008F7F9A"/>
    <w:rsid w:val="009003B1"/>
    <w:rsid w:val="00900D5D"/>
    <w:rsid w:val="00900EC5"/>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5D9"/>
    <w:rsid w:val="00913EE3"/>
    <w:rsid w:val="009142CB"/>
    <w:rsid w:val="00914D3F"/>
    <w:rsid w:val="009152F5"/>
    <w:rsid w:val="0091557F"/>
    <w:rsid w:val="009155F3"/>
    <w:rsid w:val="00915AF0"/>
    <w:rsid w:val="0091615C"/>
    <w:rsid w:val="00916329"/>
    <w:rsid w:val="00916CA4"/>
    <w:rsid w:val="00917759"/>
    <w:rsid w:val="0092026D"/>
    <w:rsid w:val="00920619"/>
    <w:rsid w:val="009207CE"/>
    <w:rsid w:val="00920A13"/>
    <w:rsid w:val="00920DF2"/>
    <w:rsid w:val="009216C5"/>
    <w:rsid w:val="00922326"/>
    <w:rsid w:val="00922922"/>
    <w:rsid w:val="00923A02"/>
    <w:rsid w:val="00924445"/>
    <w:rsid w:val="00925348"/>
    <w:rsid w:val="009265B6"/>
    <w:rsid w:val="00927DE7"/>
    <w:rsid w:val="00927FB2"/>
    <w:rsid w:val="00927FFC"/>
    <w:rsid w:val="009302A6"/>
    <w:rsid w:val="0093049E"/>
    <w:rsid w:val="00931518"/>
    <w:rsid w:val="00931E5B"/>
    <w:rsid w:val="009323DD"/>
    <w:rsid w:val="0093261C"/>
    <w:rsid w:val="00934213"/>
    <w:rsid w:val="00934C42"/>
    <w:rsid w:val="00935371"/>
    <w:rsid w:val="00935826"/>
    <w:rsid w:val="00935E4F"/>
    <w:rsid w:val="0093767A"/>
    <w:rsid w:val="009400B9"/>
    <w:rsid w:val="00940EF8"/>
    <w:rsid w:val="00941260"/>
    <w:rsid w:val="00942030"/>
    <w:rsid w:val="00942226"/>
    <w:rsid w:val="00942379"/>
    <w:rsid w:val="009425A7"/>
    <w:rsid w:val="00942662"/>
    <w:rsid w:val="00942B80"/>
    <w:rsid w:val="00942BCA"/>
    <w:rsid w:val="00942C81"/>
    <w:rsid w:val="0094429A"/>
    <w:rsid w:val="0094498C"/>
    <w:rsid w:val="00945504"/>
    <w:rsid w:val="009465A0"/>
    <w:rsid w:val="00946722"/>
    <w:rsid w:val="00946D6E"/>
    <w:rsid w:val="009501C3"/>
    <w:rsid w:val="009502BE"/>
    <w:rsid w:val="009502F5"/>
    <w:rsid w:val="0095251F"/>
    <w:rsid w:val="0095321C"/>
    <w:rsid w:val="009536B0"/>
    <w:rsid w:val="00954A8F"/>
    <w:rsid w:val="00955067"/>
    <w:rsid w:val="00955109"/>
    <w:rsid w:val="00955F2F"/>
    <w:rsid w:val="00956A4E"/>
    <w:rsid w:val="00956AB5"/>
    <w:rsid w:val="00957893"/>
    <w:rsid w:val="0096041A"/>
    <w:rsid w:val="00960A92"/>
    <w:rsid w:val="00961502"/>
    <w:rsid w:val="0096248C"/>
    <w:rsid w:val="00963009"/>
    <w:rsid w:val="009634E9"/>
    <w:rsid w:val="0096353F"/>
    <w:rsid w:val="009639C8"/>
    <w:rsid w:val="00963E07"/>
    <w:rsid w:val="0096424C"/>
    <w:rsid w:val="00965310"/>
    <w:rsid w:val="0096562F"/>
    <w:rsid w:val="009657AE"/>
    <w:rsid w:val="00965894"/>
    <w:rsid w:val="00966032"/>
    <w:rsid w:val="0096678C"/>
    <w:rsid w:val="00966CAD"/>
    <w:rsid w:val="009670AC"/>
    <w:rsid w:val="00967185"/>
    <w:rsid w:val="009700A8"/>
    <w:rsid w:val="009705ED"/>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2B19"/>
    <w:rsid w:val="00993376"/>
    <w:rsid w:val="0099370A"/>
    <w:rsid w:val="00993EC5"/>
    <w:rsid w:val="00995922"/>
    <w:rsid w:val="00995FEE"/>
    <w:rsid w:val="00996076"/>
    <w:rsid w:val="00996914"/>
    <w:rsid w:val="00996A31"/>
    <w:rsid w:val="00996EE4"/>
    <w:rsid w:val="0099736C"/>
    <w:rsid w:val="00997429"/>
    <w:rsid w:val="009978CF"/>
    <w:rsid w:val="009A0886"/>
    <w:rsid w:val="009A0F08"/>
    <w:rsid w:val="009A180D"/>
    <w:rsid w:val="009A201E"/>
    <w:rsid w:val="009A3A73"/>
    <w:rsid w:val="009A43BF"/>
    <w:rsid w:val="009A61DC"/>
    <w:rsid w:val="009A6678"/>
    <w:rsid w:val="009A7D11"/>
    <w:rsid w:val="009A7F9A"/>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B66"/>
    <w:rsid w:val="009D2F13"/>
    <w:rsid w:val="009D2F4F"/>
    <w:rsid w:val="009D5909"/>
    <w:rsid w:val="009D5D9E"/>
    <w:rsid w:val="009D62CF"/>
    <w:rsid w:val="009D7294"/>
    <w:rsid w:val="009D73D9"/>
    <w:rsid w:val="009D779F"/>
    <w:rsid w:val="009E064A"/>
    <w:rsid w:val="009E0657"/>
    <w:rsid w:val="009E1FFB"/>
    <w:rsid w:val="009E20B7"/>
    <w:rsid w:val="009E2403"/>
    <w:rsid w:val="009E3A80"/>
    <w:rsid w:val="009E3E43"/>
    <w:rsid w:val="009E43D5"/>
    <w:rsid w:val="009E46B6"/>
    <w:rsid w:val="009E46BC"/>
    <w:rsid w:val="009E4CDE"/>
    <w:rsid w:val="009E61A9"/>
    <w:rsid w:val="009E6E3B"/>
    <w:rsid w:val="009F0A4E"/>
    <w:rsid w:val="009F18CF"/>
    <w:rsid w:val="009F3379"/>
    <w:rsid w:val="009F474E"/>
    <w:rsid w:val="009F4E56"/>
    <w:rsid w:val="009F4FBE"/>
    <w:rsid w:val="009F5A68"/>
    <w:rsid w:val="009F5AAD"/>
    <w:rsid w:val="009F5E45"/>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3B4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2D15"/>
    <w:rsid w:val="00A2360E"/>
    <w:rsid w:val="00A2382D"/>
    <w:rsid w:val="00A23B71"/>
    <w:rsid w:val="00A2440B"/>
    <w:rsid w:val="00A2480E"/>
    <w:rsid w:val="00A24EBE"/>
    <w:rsid w:val="00A24FBA"/>
    <w:rsid w:val="00A25168"/>
    <w:rsid w:val="00A25311"/>
    <w:rsid w:val="00A2534E"/>
    <w:rsid w:val="00A25751"/>
    <w:rsid w:val="00A26794"/>
    <w:rsid w:val="00A26F11"/>
    <w:rsid w:val="00A27446"/>
    <w:rsid w:val="00A27846"/>
    <w:rsid w:val="00A30644"/>
    <w:rsid w:val="00A3064F"/>
    <w:rsid w:val="00A30DEC"/>
    <w:rsid w:val="00A3113F"/>
    <w:rsid w:val="00A311DE"/>
    <w:rsid w:val="00A31436"/>
    <w:rsid w:val="00A320EA"/>
    <w:rsid w:val="00A322CD"/>
    <w:rsid w:val="00A32BE9"/>
    <w:rsid w:val="00A32C66"/>
    <w:rsid w:val="00A32DFF"/>
    <w:rsid w:val="00A32F3E"/>
    <w:rsid w:val="00A33366"/>
    <w:rsid w:val="00A33684"/>
    <w:rsid w:val="00A338B2"/>
    <w:rsid w:val="00A343F4"/>
    <w:rsid w:val="00A351CC"/>
    <w:rsid w:val="00A3699B"/>
    <w:rsid w:val="00A36D58"/>
    <w:rsid w:val="00A37503"/>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366B"/>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8EA"/>
    <w:rsid w:val="00A71BA0"/>
    <w:rsid w:val="00A728AD"/>
    <w:rsid w:val="00A73BF7"/>
    <w:rsid w:val="00A743E7"/>
    <w:rsid w:val="00A744AD"/>
    <w:rsid w:val="00A747AC"/>
    <w:rsid w:val="00A74B22"/>
    <w:rsid w:val="00A74B37"/>
    <w:rsid w:val="00A75114"/>
    <w:rsid w:val="00A75148"/>
    <w:rsid w:val="00A751C7"/>
    <w:rsid w:val="00A76F66"/>
    <w:rsid w:val="00A770F6"/>
    <w:rsid w:val="00A77900"/>
    <w:rsid w:val="00A8071F"/>
    <w:rsid w:val="00A80C02"/>
    <w:rsid w:val="00A81620"/>
    <w:rsid w:val="00A81AA2"/>
    <w:rsid w:val="00A81D79"/>
    <w:rsid w:val="00A81FB7"/>
    <w:rsid w:val="00A82267"/>
    <w:rsid w:val="00A8248F"/>
    <w:rsid w:val="00A8284B"/>
    <w:rsid w:val="00A829C4"/>
    <w:rsid w:val="00A82A79"/>
    <w:rsid w:val="00A82BCF"/>
    <w:rsid w:val="00A83F3F"/>
    <w:rsid w:val="00A8402E"/>
    <w:rsid w:val="00A84687"/>
    <w:rsid w:val="00A865DA"/>
    <w:rsid w:val="00A90AF8"/>
    <w:rsid w:val="00A91483"/>
    <w:rsid w:val="00A9195F"/>
    <w:rsid w:val="00A92611"/>
    <w:rsid w:val="00A92DF7"/>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09"/>
    <w:rsid w:val="00AB2DB9"/>
    <w:rsid w:val="00AB2E78"/>
    <w:rsid w:val="00AB2FA0"/>
    <w:rsid w:val="00AB3B35"/>
    <w:rsid w:val="00AB3B5E"/>
    <w:rsid w:val="00AB3EA4"/>
    <w:rsid w:val="00AB4E1F"/>
    <w:rsid w:val="00AB5541"/>
    <w:rsid w:val="00AB5657"/>
    <w:rsid w:val="00AB5FFA"/>
    <w:rsid w:val="00AB6922"/>
    <w:rsid w:val="00AB69B0"/>
    <w:rsid w:val="00AB7367"/>
    <w:rsid w:val="00AB7730"/>
    <w:rsid w:val="00AC0443"/>
    <w:rsid w:val="00AC086D"/>
    <w:rsid w:val="00AC0CAF"/>
    <w:rsid w:val="00AC1757"/>
    <w:rsid w:val="00AC2788"/>
    <w:rsid w:val="00AC2801"/>
    <w:rsid w:val="00AC2A50"/>
    <w:rsid w:val="00AC2A6E"/>
    <w:rsid w:val="00AC2AD3"/>
    <w:rsid w:val="00AC32A3"/>
    <w:rsid w:val="00AC4934"/>
    <w:rsid w:val="00AC4E10"/>
    <w:rsid w:val="00AC69AA"/>
    <w:rsid w:val="00AC6CCC"/>
    <w:rsid w:val="00AC6F14"/>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6B6A"/>
    <w:rsid w:val="00AD7D83"/>
    <w:rsid w:val="00AE1244"/>
    <w:rsid w:val="00AE1C5F"/>
    <w:rsid w:val="00AE2B70"/>
    <w:rsid w:val="00AE3439"/>
    <w:rsid w:val="00AE422D"/>
    <w:rsid w:val="00AE4D88"/>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596"/>
    <w:rsid w:val="00B00C12"/>
    <w:rsid w:val="00B012CF"/>
    <w:rsid w:val="00B015FC"/>
    <w:rsid w:val="00B01A92"/>
    <w:rsid w:val="00B01C30"/>
    <w:rsid w:val="00B03CE0"/>
    <w:rsid w:val="00B05A03"/>
    <w:rsid w:val="00B07665"/>
    <w:rsid w:val="00B1096B"/>
    <w:rsid w:val="00B1123C"/>
    <w:rsid w:val="00B123E4"/>
    <w:rsid w:val="00B12512"/>
    <w:rsid w:val="00B12BF6"/>
    <w:rsid w:val="00B12FAD"/>
    <w:rsid w:val="00B14544"/>
    <w:rsid w:val="00B149EA"/>
    <w:rsid w:val="00B157D6"/>
    <w:rsid w:val="00B16562"/>
    <w:rsid w:val="00B166BC"/>
    <w:rsid w:val="00B16A8C"/>
    <w:rsid w:val="00B17053"/>
    <w:rsid w:val="00B172A9"/>
    <w:rsid w:val="00B176FD"/>
    <w:rsid w:val="00B17DBA"/>
    <w:rsid w:val="00B203BE"/>
    <w:rsid w:val="00B2051E"/>
    <w:rsid w:val="00B2069D"/>
    <w:rsid w:val="00B207AF"/>
    <w:rsid w:val="00B210DB"/>
    <w:rsid w:val="00B2125E"/>
    <w:rsid w:val="00B21AC5"/>
    <w:rsid w:val="00B21EFA"/>
    <w:rsid w:val="00B2239D"/>
    <w:rsid w:val="00B22538"/>
    <w:rsid w:val="00B24214"/>
    <w:rsid w:val="00B2459A"/>
    <w:rsid w:val="00B24708"/>
    <w:rsid w:val="00B24D95"/>
    <w:rsid w:val="00B252D4"/>
    <w:rsid w:val="00B2640E"/>
    <w:rsid w:val="00B27D89"/>
    <w:rsid w:val="00B30554"/>
    <w:rsid w:val="00B3055F"/>
    <w:rsid w:val="00B30645"/>
    <w:rsid w:val="00B3068F"/>
    <w:rsid w:val="00B30AC8"/>
    <w:rsid w:val="00B31908"/>
    <w:rsid w:val="00B31D5E"/>
    <w:rsid w:val="00B3233B"/>
    <w:rsid w:val="00B3287D"/>
    <w:rsid w:val="00B33052"/>
    <w:rsid w:val="00B33394"/>
    <w:rsid w:val="00B33EAC"/>
    <w:rsid w:val="00B33FE5"/>
    <w:rsid w:val="00B34FE6"/>
    <w:rsid w:val="00B3551C"/>
    <w:rsid w:val="00B359A7"/>
    <w:rsid w:val="00B35FC1"/>
    <w:rsid w:val="00B368D9"/>
    <w:rsid w:val="00B3699E"/>
    <w:rsid w:val="00B37854"/>
    <w:rsid w:val="00B40021"/>
    <w:rsid w:val="00B4080D"/>
    <w:rsid w:val="00B40DCB"/>
    <w:rsid w:val="00B411DB"/>
    <w:rsid w:val="00B413C6"/>
    <w:rsid w:val="00B41BC8"/>
    <w:rsid w:val="00B41C66"/>
    <w:rsid w:val="00B435E0"/>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3BDE"/>
    <w:rsid w:val="00B741D0"/>
    <w:rsid w:val="00B7494D"/>
    <w:rsid w:val="00B74B42"/>
    <w:rsid w:val="00B74EFF"/>
    <w:rsid w:val="00B7560A"/>
    <w:rsid w:val="00B75AF1"/>
    <w:rsid w:val="00B7632D"/>
    <w:rsid w:val="00B76501"/>
    <w:rsid w:val="00B76FA2"/>
    <w:rsid w:val="00B772DE"/>
    <w:rsid w:val="00B7760A"/>
    <w:rsid w:val="00B80303"/>
    <w:rsid w:val="00B81936"/>
    <w:rsid w:val="00B81B8D"/>
    <w:rsid w:val="00B81E4A"/>
    <w:rsid w:val="00B83032"/>
    <w:rsid w:val="00B83109"/>
    <w:rsid w:val="00B8383C"/>
    <w:rsid w:val="00B83AF3"/>
    <w:rsid w:val="00B84D7D"/>
    <w:rsid w:val="00B852B7"/>
    <w:rsid w:val="00B85D0A"/>
    <w:rsid w:val="00B85D18"/>
    <w:rsid w:val="00B8671F"/>
    <w:rsid w:val="00B86CBC"/>
    <w:rsid w:val="00B87C20"/>
    <w:rsid w:val="00B87FE9"/>
    <w:rsid w:val="00B9089E"/>
    <w:rsid w:val="00B9137D"/>
    <w:rsid w:val="00B91FB8"/>
    <w:rsid w:val="00B922C5"/>
    <w:rsid w:val="00B9241A"/>
    <w:rsid w:val="00B937E7"/>
    <w:rsid w:val="00B93A46"/>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38"/>
    <w:rsid w:val="00BA5D95"/>
    <w:rsid w:val="00BA69FA"/>
    <w:rsid w:val="00BA733E"/>
    <w:rsid w:val="00BA74D7"/>
    <w:rsid w:val="00BB0514"/>
    <w:rsid w:val="00BB174C"/>
    <w:rsid w:val="00BB1A3B"/>
    <w:rsid w:val="00BB1ED5"/>
    <w:rsid w:val="00BB26FC"/>
    <w:rsid w:val="00BB2F46"/>
    <w:rsid w:val="00BB3B0E"/>
    <w:rsid w:val="00BB410E"/>
    <w:rsid w:val="00BB45B4"/>
    <w:rsid w:val="00BB45DF"/>
    <w:rsid w:val="00BB49A6"/>
    <w:rsid w:val="00BB4A57"/>
    <w:rsid w:val="00BB4FB3"/>
    <w:rsid w:val="00BB5270"/>
    <w:rsid w:val="00BB536B"/>
    <w:rsid w:val="00BB54F0"/>
    <w:rsid w:val="00BB6452"/>
    <w:rsid w:val="00BB6B79"/>
    <w:rsid w:val="00BB7D63"/>
    <w:rsid w:val="00BC0EC9"/>
    <w:rsid w:val="00BC1792"/>
    <w:rsid w:val="00BC1CD4"/>
    <w:rsid w:val="00BC1DBB"/>
    <w:rsid w:val="00BC22EF"/>
    <w:rsid w:val="00BC2907"/>
    <w:rsid w:val="00BC2B73"/>
    <w:rsid w:val="00BC2E44"/>
    <w:rsid w:val="00BC2E6B"/>
    <w:rsid w:val="00BC3440"/>
    <w:rsid w:val="00BC391E"/>
    <w:rsid w:val="00BC3AC6"/>
    <w:rsid w:val="00BC3DF9"/>
    <w:rsid w:val="00BC3EEA"/>
    <w:rsid w:val="00BC403A"/>
    <w:rsid w:val="00BC512A"/>
    <w:rsid w:val="00BC5391"/>
    <w:rsid w:val="00BC7052"/>
    <w:rsid w:val="00BC759E"/>
    <w:rsid w:val="00BC7F89"/>
    <w:rsid w:val="00BD00CF"/>
    <w:rsid w:val="00BD0C86"/>
    <w:rsid w:val="00BD22D9"/>
    <w:rsid w:val="00BD26FE"/>
    <w:rsid w:val="00BD3C64"/>
    <w:rsid w:val="00BD41D7"/>
    <w:rsid w:val="00BD4544"/>
    <w:rsid w:val="00BD584D"/>
    <w:rsid w:val="00BD65B2"/>
    <w:rsid w:val="00BD7162"/>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4B47"/>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589"/>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C2E"/>
    <w:rsid w:val="00C158E9"/>
    <w:rsid w:val="00C160A1"/>
    <w:rsid w:val="00C1695D"/>
    <w:rsid w:val="00C16987"/>
    <w:rsid w:val="00C1699E"/>
    <w:rsid w:val="00C16D04"/>
    <w:rsid w:val="00C171EA"/>
    <w:rsid w:val="00C179C4"/>
    <w:rsid w:val="00C20A77"/>
    <w:rsid w:val="00C20E68"/>
    <w:rsid w:val="00C21132"/>
    <w:rsid w:val="00C21A30"/>
    <w:rsid w:val="00C2216E"/>
    <w:rsid w:val="00C22DB0"/>
    <w:rsid w:val="00C2304C"/>
    <w:rsid w:val="00C23DFD"/>
    <w:rsid w:val="00C25F61"/>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4CD"/>
    <w:rsid w:val="00C357D8"/>
    <w:rsid w:val="00C373EA"/>
    <w:rsid w:val="00C37C99"/>
    <w:rsid w:val="00C37CB5"/>
    <w:rsid w:val="00C37E50"/>
    <w:rsid w:val="00C42596"/>
    <w:rsid w:val="00C42A0E"/>
    <w:rsid w:val="00C438F5"/>
    <w:rsid w:val="00C447D2"/>
    <w:rsid w:val="00C46663"/>
    <w:rsid w:val="00C468E9"/>
    <w:rsid w:val="00C47599"/>
    <w:rsid w:val="00C476FC"/>
    <w:rsid w:val="00C47CE7"/>
    <w:rsid w:val="00C5038D"/>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09E"/>
    <w:rsid w:val="00C6399F"/>
    <w:rsid w:val="00C63E24"/>
    <w:rsid w:val="00C643C7"/>
    <w:rsid w:val="00C6497D"/>
    <w:rsid w:val="00C64A65"/>
    <w:rsid w:val="00C654DD"/>
    <w:rsid w:val="00C65521"/>
    <w:rsid w:val="00C65A50"/>
    <w:rsid w:val="00C665FD"/>
    <w:rsid w:val="00C66E3C"/>
    <w:rsid w:val="00C671FD"/>
    <w:rsid w:val="00C67553"/>
    <w:rsid w:val="00C67DBA"/>
    <w:rsid w:val="00C67E20"/>
    <w:rsid w:val="00C70F76"/>
    <w:rsid w:val="00C714A2"/>
    <w:rsid w:val="00C725E4"/>
    <w:rsid w:val="00C72790"/>
    <w:rsid w:val="00C727CF"/>
    <w:rsid w:val="00C72D44"/>
    <w:rsid w:val="00C74FC9"/>
    <w:rsid w:val="00C75E83"/>
    <w:rsid w:val="00C7706C"/>
    <w:rsid w:val="00C77938"/>
    <w:rsid w:val="00C77CAE"/>
    <w:rsid w:val="00C77FA8"/>
    <w:rsid w:val="00C80574"/>
    <w:rsid w:val="00C8106D"/>
    <w:rsid w:val="00C822DC"/>
    <w:rsid w:val="00C83859"/>
    <w:rsid w:val="00C83DA0"/>
    <w:rsid w:val="00C83FE2"/>
    <w:rsid w:val="00C840C6"/>
    <w:rsid w:val="00C84434"/>
    <w:rsid w:val="00C84604"/>
    <w:rsid w:val="00C8502B"/>
    <w:rsid w:val="00C85777"/>
    <w:rsid w:val="00C86284"/>
    <w:rsid w:val="00C86519"/>
    <w:rsid w:val="00C865A4"/>
    <w:rsid w:val="00C87941"/>
    <w:rsid w:val="00C87AB8"/>
    <w:rsid w:val="00C87C72"/>
    <w:rsid w:val="00C87E49"/>
    <w:rsid w:val="00C906F5"/>
    <w:rsid w:val="00C90917"/>
    <w:rsid w:val="00C90E94"/>
    <w:rsid w:val="00C91381"/>
    <w:rsid w:val="00C91D8B"/>
    <w:rsid w:val="00C924CD"/>
    <w:rsid w:val="00C92D08"/>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344B"/>
    <w:rsid w:val="00CA42C1"/>
    <w:rsid w:val="00CA47CB"/>
    <w:rsid w:val="00CA4800"/>
    <w:rsid w:val="00CA4E19"/>
    <w:rsid w:val="00CA5166"/>
    <w:rsid w:val="00CA77FA"/>
    <w:rsid w:val="00CB1979"/>
    <w:rsid w:val="00CB1BFC"/>
    <w:rsid w:val="00CB1C73"/>
    <w:rsid w:val="00CB21ED"/>
    <w:rsid w:val="00CB3010"/>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990"/>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536"/>
    <w:rsid w:val="00CD28BB"/>
    <w:rsid w:val="00CD2D93"/>
    <w:rsid w:val="00CD41CC"/>
    <w:rsid w:val="00CD46EA"/>
    <w:rsid w:val="00CD4A66"/>
    <w:rsid w:val="00CD50CA"/>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3E9B"/>
    <w:rsid w:val="00CE498D"/>
    <w:rsid w:val="00CE540C"/>
    <w:rsid w:val="00CE54B3"/>
    <w:rsid w:val="00CE5A18"/>
    <w:rsid w:val="00CE6713"/>
    <w:rsid w:val="00CE7209"/>
    <w:rsid w:val="00CE75F2"/>
    <w:rsid w:val="00CE7939"/>
    <w:rsid w:val="00CE7FDF"/>
    <w:rsid w:val="00CF06D5"/>
    <w:rsid w:val="00CF06DE"/>
    <w:rsid w:val="00CF0E17"/>
    <w:rsid w:val="00CF14EB"/>
    <w:rsid w:val="00CF1D58"/>
    <w:rsid w:val="00CF1F79"/>
    <w:rsid w:val="00CF2677"/>
    <w:rsid w:val="00CF2CB6"/>
    <w:rsid w:val="00CF31A0"/>
    <w:rsid w:val="00CF4BFD"/>
    <w:rsid w:val="00CF63E5"/>
    <w:rsid w:val="00CF66FF"/>
    <w:rsid w:val="00CF705D"/>
    <w:rsid w:val="00CF7B33"/>
    <w:rsid w:val="00D00392"/>
    <w:rsid w:val="00D004B6"/>
    <w:rsid w:val="00D00B14"/>
    <w:rsid w:val="00D00FEE"/>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ED2"/>
    <w:rsid w:val="00D10FA6"/>
    <w:rsid w:val="00D11917"/>
    <w:rsid w:val="00D134FE"/>
    <w:rsid w:val="00D137B6"/>
    <w:rsid w:val="00D1501C"/>
    <w:rsid w:val="00D1581F"/>
    <w:rsid w:val="00D159D2"/>
    <w:rsid w:val="00D1609F"/>
    <w:rsid w:val="00D16D65"/>
    <w:rsid w:val="00D17945"/>
    <w:rsid w:val="00D17972"/>
    <w:rsid w:val="00D202BA"/>
    <w:rsid w:val="00D20B5F"/>
    <w:rsid w:val="00D22226"/>
    <w:rsid w:val="00D232F1"/>
    <w:rsid w:val="00D23C16"/>
    <w:rsid w:val="00D247A7"/>
    <w:rsid w:val="00D247AE"/>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85"/>
    <w:rsid w:val="00D464BD"/>
    <w:rsid w:val="00D4785E"/>
    <w:rsid w:val="00D5020B"/>
    <w:rsid w:val="00D50907"/>
    <w:rsid w:val="00D50D63"/>
    <w:rsid w:val="00D52566"/>
    <w:rsid w:val="00D526C8"/>
    <w:rsid w:val="00D53BF4"/>
    <w:rsid w:val="00D5428E"/>
    <w:rsid w:val="00D5475B"/>
    <w:rsid w:val="00D551E2"/>
    <w:rsid w:val="00D56B13"/>
    <w:rsid w:val="00D56E36"/>
    <w:rsid w:val="00D5753E"/>
    <w:rsid w:val="00D5779B"/>
    <w:rsid w:val="00D60217"/>
    <w:rsid w:val="00D60271"/>
    <w:rsid w:val="00D60623"/>
    <w:rsid w:val="00D60C34"/>
    <w:rsid w:val="00D60E01"/>
    <w:rsid w:val="00D611AB"/>
    <w:rsid w:val="00D61620"/>
    <w:rsid w:val="00D61638"/>
    <w:rsid w:val="00D62793"/>
    <w:rsid w:val="00D62B64"/>
    <w:rsid w:val="00D65C16"/>
    <w:rsid w:val="00D6652F"/>
    <w:rsid w:val="00D66697"/>
    <w:rsid w:val="00D66A43"/>
    <w:rsid w:val="00D66C81"/>
    <w:rsid w:val="00D66F4C"/>
    <w:rsid w:val="00D67710"/>
    <w:rsid w:val="00D67D52"/>
    <w:rsid w:val="00D67EE5"/>
    <w:rsid w:val="00D70555"/>
    <w:rsid w:val="00D7155A"/>
    <w:rsid w:val="00D734C6"/>
    <w:rsid w:val="00D73765"/>
    <w:rsid w:val="00D7377C"/>
    <w:rsid w:val="00D737D6"/>
    <w:rsid w:val="00D740D9"/>
    <w:rsid w:val="00D74236"/>
    <w:rsid w:val="00D75062"/>
    <w:rsid w:val="00D76CA3"/>
    <w:rsid w:val="00D7792F"/>
    <w:rsid w:val="00D77C78"/>
    <w:rsid w:val="00D8046D"/>
    <w:rsid w:val="00D80CDF"/>
    <w:rsid w:val="00D81185"/>
    <w:rsid w:val="00D8178E"/>
    <w:rsid w:val="00D820FC"/>
    <w:rsid w:val="00D83945"/>
    <w:rsid w:val="00D840DA"/>
    <w:rsid w:val="00D84542"/>
    <w:rsid w:val="00D86185"/>
    <w:rsid w:val="00D8625D"/>
    <w:rsid w:val="00D86901"/>
    <w:rsid w:val="00D86A7B"/>
    <w:rsid w:val="00D8792F"/>
    <w:rsid w:val="00D8795A"/>
    <w:rsid w:val="00D90B3E"/>
    <w:rsid w:val="00D90C01"/>
    <w:rsid w:val="00D91242"/>
    <w:rsid w:val="00D91789"/>
    <w:rsid w:val="00D92083"/>
    <w:rsid w:val="00D93420"/>
    <w:rsid w:val="00D934AE"/>
    <w:rsid w:val="00D938CB"/>
    <w:rsid w:val="00D93A2C"/>
    <w:rsid w:val="00D93AC0"/>
    <w:rsid w:val="00D94650"/>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27C4"/>
    <w:rsid w:val="00DB2857"/>
    <w:rsid w:val="00DB374C"/>
    <w:rsid w:val="00DB3972"/>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DCE"/>
    <w:rsid w:val="00DC6E53"/>
    <w:rsid w:val="00DC7145"/>
    <w:rsid w:val="00DC71E2"/>
    <w:rsid w:val="00DC7576"/>
    <w:rsid w:val="00DC760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E712E"/>
    <w:rsid w:val="00DF0AF7"/>
    <w:rsid w:val="00DF144A"/>
    <w:rsid w:val="00DF17DB"/>
    <w:rsid w:val="00DF1869"/>
    <w:rsid w:val="00DF28BA"/>
    <w:rsid w:val="00DF3708"/>
    <w:rsid w:val="00DF3DDF"/>
    <w:rsid w:val="00DF3F96"/>
    <w:rsid w:val="00DF4D30"/>
    <w:rsid w:val="00DF5705"/>
    <w:rsid w:val="00DF58E2"/>
    <w:rsid w:val="00DF6558"/>
    <w:rsid w:val="00DF690E"/>
    <w:rsid w:val="00DF6C8C"/>
    <w:rsid w:val="00DF71D5"/>
    <w:rsid w:val="00DF75AC"/>
    <w:rsid w:val="00DF7D38"/>
    <w:rsid w:val="00DF7FC3"/>
    <w:rsid w:val="00E0152E"/>
    <w:rsid w:val="00E01599"/>
    <w:rsid w:val="00E0179C"/>
    <w:rsid w:val="00E02773"/>
    <w:rsid w:val="00E0288C"/>
    <w:rsid w:val="00E02E87"/>
    <w:rsid w:val="00E042BB"/>
    <w:rsid w:val="00E04697"/>
    <w:rsid w:val="00E04919"/>
    <w:rsid w:val="00E05431"/>
    <w:rsid w:val="00E05E2D"/>
    <w:rsid w:val="00E069E3"/>
    <w:rsid w:val="00E076BB"/>
    <w:rsid w:val="00E10741"/>
    <w:rsid w:val="00E110DE"/>
    <w:rsid w:val="00E113C6"/>
    <w:rsid w:val="00E11F38"/>
    <w:rsid w:val="00E1204F"/>
    <w:rsid w:val="00E121DF"/>
    <w:rsid w:val="00E12FBA"/>
    <w:rsid w:val="00E1304E"/>
    <w:rsid w:val="00E1329C"/>
    <w:rsid w:val="00E13E63"/>
    <w:rsid w:val="00E13FC8"/>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74B"/>
    <w:rsid w:val="00E25A55"/>
    <w:rsid w:val="00E25B02"/>
    <w:rsid w:val="00E25CFD"/>
    <w:rsid w:val="00E25D98"/>
    <w:rsid w:val="00E262E0"/>
    <w:rsid w:val="00E2694C"/>
    <w:rsid w:val="00E270AB"/>
    <w:rsid w:val="00E271B4"/>
    <w:rsid w:val="00E27355"/>
    <w:rsid w:val="00E27A96"/>
    <w:rsid w:val="00E3024E"/>
    <w:rsid w:val="00E30EE4"/>
    <w:rsid w:val="00E30F82"/>
    <w:rsid w:val="00E32664"/>
    <w:rsid w:val="00E32C8E"/>
    <w:rsid w:val="00E33261"/>
    <w:rsid w:val="00E345D2"/>
    <w:rsid w:val="00E355F1"/>
    <w:rsid w:val="00E35F01"/>
    <w:rsid w:val="00E375BF"/>
    <w:rsid w:val="00E3782C"/>
    <w:rsid w:val="00E37A98"/>
    <w:rsid w:val="00E41326"/>
    <w:rsid w:val="00E418FB"/>
    <w:rsid w:val="00E42587"/>
    <w:rsid w:val="00E42A4C"/>
    <w:rsid w:val="00E42A6B"/>
    <w:rsid w:val="00E42AB8"/>
    <w:rsid w:val="00E42B7C"/>
    <w:rsid w:val="00E43E42"/>
    <w:rsid w:val="00E43FBD"/>
    <w:rsid w:val="00E448B7"/>
    <w:rsid w:val="00E44A2F"/>
    <w:rsid w:val="00E4689D"/>
    <w:rsid w:val="00E50D81"/>
    <w:rsid w:val="00E50F51"/>
    <w:rsid w:val="00E50F94"/>
    <w:rsid w:val="00E52B67"/>
    <w:rsid w:val="00E530A2"/>
    <w:rsid w:val="00E5313B"/>
    <w:rsid w:val="00E53E12"/>
    <w:rsid w:val="00E54BE2"/>
    <w:rsid w:val="00E55E1A"/>
    <w:rsid w:val="00E56BA8"/>
    <w:rsid w:val="00E575DA"/>
    <w:rsid w:val="00E57702"/>
    <w:rsid w:val="00E6008D"/>
    <w:rsid w:val="00E606E7"/>
    <w:rsid w:val="00E6084D"/>
    <w:rsid w:val="00E60B06"/>
    <w:rsid w:val="00E61807"/>
    <w:rsid w:val="00E61C08"/>
    <w:rsid w:val="00E61D90"/>
    <w:rsid w:val="00E6341D"/>
    <w:rsid w:val="00E6378C"/>
    <w:rsid w:val="00E63E0C"/>
    <w:rsid w:val="00E64158"/>
    <w:rsid w:val="00E6448D"/>
    <w:rsid w:val="00E655C9"/>
    <w:rsid w:val="00E655D1"/>
    <w:rsid w:val="00E65C12"/>
    <w:rsid w:val="00E660CD"/>
    <w:rsid w:val="00E66292"/>
    <w:rsid w:val="00E668C5"/>
    <w:rsid w:val="00E670F8"/>
    <w:rsid w:val="00E67EC1"/>
    <w:rsid w:val="00E70410"/>
    <w:rsid w:val="00E7043E"/>
    <w:rsid w:val="00E729B9"/>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3995"/>
    <w:rsid w:val="00EA408F"/>
    <w:rsid w:val="00EA4193"/>
    <w:rsid w:val="00EA4970"/>
    <w:rsid w:val="00EA529C"/>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6B"/>
    <w:rsid w:val="00EC0799"/>
    <w:rsid w:val="00EC085C"/>
    <w:rsid w:val="00EC121F"/>
    <w:rsid w:val="00EC1554"/>
    <w:rsid w:val="00EC1B6F"/>
    <w:rsid w:val="00EC3339"/>
    <w:rsid w:val="00EC366A"/>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481"/>
    <w:rsid w:val="00ED7E03"/>
    <w:rsid w:val="00ED7F3E"/>
    <w:rsid w:val="00EE0116"/>
    <w:rsid w:val="00EE19FD"/>
    <w:rsid w:val="00EE1B56"/>
    <w:rsid w:val="00EE1C85"/>
    <w:rsid w:val="00EE2596"/>
    <w:rsid w:val="00EE2914"/>
    <w:rsid w:val="00EE2AEC"/>
    <w:rsid w:val="00EE33F3"/>
    <w:rsid w:val="00EE3582"/>
    <w:rsid w:val="00EE433A"/>
    <w:rsid w:val="00EE4477"/>
    <w:rsid w:val="00EE44B0"/>
    <w:rsid w:val="00EE523A"/>
    <w:rsid w:val="00EE54B9"/>
    <w:rsid w:val="00EE593B"/>
    <w:rsid w:val="00EE5FC7"/>
    <w:rsid w:val="00EE6920"/>
    <w:rsid w:val="00EE6E84"/>
    <w:rsid w:val="00EE7654"/>
    <w:rsid w:val="00EF13E9"/>
    <w:rsid w:val="00EF22B7"/>
    <w:rsid w:val="00EF2D8C"/>
    <w:rsid w:val="00EF393F"/>
    <w:rsid w:val="00EF577C"/>
    <w:rsid w:val="00EF595E"/>
    <w:rsid w:val="00EF5E21"/>
    <w:rsid w:val="00EF6136"/>
    <w:rsid w:val="00EF6436"/>
    <w:rsid w:val="00EF67DA"/>
    <w:rsid w:val="00EF7124"/>
    <w:rsid w:val="00EF7384"/>
    <w:rsid w:val="00EF77A6"/>
    <w:rsid w:val="00EF7CDF"/>
    <w:rsid w:val="00F0044A"/>
    <w:rsid w:val="00F00981"/>
    <w:rsid w:val="00F00EAA"/>
    <w:rsid w:val="00F01B51"/>
    <w:rsid w:val="00F01DAE"/>
    <w:rsid w:val="00F02806"/>
    <w:rsid w:val="00F02B98"/>
    <w:rsid w:val="00F02C2E"/>
    <w:rsid w:val="00F02D53"/>
    <w:rsid w:val="00F03222"/>
    <w:rsid w:val="00F032A4"/>
    <w:rsid w:val="00F03537"/>
    <w:rsid w:val="00F03EE0"/>
    <w:rsid w:val="00F0422E"/>
    <w:rsid w:val="00F0480A"/>
    <w:rsid w:val="00F0499F"/>
    <w:rsid w:val="00F04A46"/>
    <w:rsid w:val="00F05F84"/>
    <w:rsid w:val="00F065D6"/>
    <w:rsid w:val="00F07198"/>
    <w:rsid w:val="00F07575"/>
    <w:rsid w:val="00F0779F"/>
    <w:rsid w:val="00F10EB1"/>
    <w:rsid w:val="00F1174E"/>
    <w:rsid w:val="00F126A8"/>
    <w:rsid w:val="00F1334C"/>
    <w:rsid w:val="00F13921"/>
    <w:rsid w:val="00F15B90"/>
    <w:rsid w:val="00F15BAC"/>
    <w:rsid w:val="00F166A2"/>
    <w:rsid w:val="00F170D1"/>
    <w:rsid w:val="00F17A1F"/>
    <w:rsid w:val="00F20241"/>
    <w:rsid w:val="00F2029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354"/>
    <w:rsid w:val="00F34532"/>
    <w:rsid w:val="00F346E3"/>
    <w:rsid w:val="00F34725"/>
    <w:rsid w:val="00F3565B"/>
    <w:rsid w:val="00F35C40"/>
    <w:rsid w:val="00F3656D"/>
    <w:rsid w:val="00F368F7"/>
    <w:rsid w:val="00F36AA8"/>
    <w:rsid w:val="00F36DD0"/>
    <w:rsid w:val="00F372E1"/>
    <w:rsid w:val="00F37882"/>
    <w:rsid w:val="00F40BD7"/>
    <w:rsid w:val="00F40E92"/>
    <w:rsid w:val="00F40E95"/>
    <w:rsid w:val="00F41BF7"/>
    <w:rsid w:val="00F429B7"/>
    <w:rsid w:val="00F42CE8"/>
    <w:rsid w:val="00F431D1"/>
    <w:rsid w:val="00F431D3"/>
    <w:rsid w:val="00F43C74"/>
    <w:rsid w:val="00F44527"/>
    <w:rsid w:val="00F44F39"/>
    <w:rsid w:val="00F45ADC"/>
    <w:rsid w:val="00F45EB2"/>
    <w:rsid w:val="00F46943"/>
    <w:rsid w:val="00F46984"/>
    <w:rsid w:val="00F46CA3"/>
    <w:rsid w:val="00F47637"/>
    <w:rsid w:val="00F5004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A0"/>
    <w:rsid w:val="00F55DB5"/>
    <w:rsid w:val="00F560B4"/>
    <w:rsid w:val="00F56281"/>
    <w:rsid w:val="00F56594"/>
    <w:rsid w:val="00F56FD0"/>
    <w:rsid w:val="00F5729B"/>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19C2"/>
    <w:rsid w:val="00F71B90"/>
    <w:rsid w:val="00F7215F"/>
    <w:rsid w:val="00F73B04"/>
    <w:rsid w:val="00F75592"/>
    <w:rsid w:val="00F7599F"/>
    <w:rsid w:val="00F7680D"/>
    <w:rsid w:val="00F76C42"/>
    <w:rsid w:val="00F7725C"/>
    <w:rsid w:val="00F7789D"/>
    <w:rsid w:val="00F80BBD"/>
    <w:rsid w:val="00F81C91"/>
    <w:rsid w:val="00F81F56"/>
    <w:rsid w:val="00F82282"/>
    <w:rsid w:val="00F82324"/>
    <w:rsid w:val="00F83041"/>
    <w:rsid w:val="00F83398"/>
    <w:rsid w:val="00F835DF"/>
    <w:rsid w:val="00F84093"/>
    <w:rsid w:val="00F84C1E"/>
    <w:rsid w:val="00F85285"/>
    <w:rsid w:val="00F86AF6"/>
    <w:rsid w:val="00F86F43"/>
    <w:rsid w:val="00F87CD9"/>
    <w:rsid w:val="00F87DF1"/>
    <w:rsid w:val="00F87E88"/>
    <w:rsid w:val="00F9024D"/>
    <w:rsid w:val="00F913DE"/>
    <w:rsid w:val="00F914B7"/>
    <w:rsid w:val="00F921C9"/>
    <w:rsid w:val="00F926FF"/>
    <w:rsid w:val="00F929B7"/>
    <w:rsid w:val="00F9327D"/>
    <w:rsid w:val="00F94AFD"/>
    <w:rsid w:val="00F94D71"/>
    <w:rsid w:val="00F952BE"/>
    <w:rsid w:val="00F953B3"/>
    <w:rsid w:val="00F9566B"/>
    <w:rsid w:val="00F9576C"/>
    <w:rsid w:val="00F96714"/>
    <w:rsid w:val="00FA0E33"/>
    <w:rsid w:val="00FA144D"/>
    <w:rsid w:val="00FA236C"/>
    <w:rsid w:val="00FA263B"/>
    <w:rsid w:val="00FA36EB"/>
    <w:rsid w:val="00FA56CE"/>
    <w:rsid w:val="00FA5EA4"/>
    <w:rsid w:val="00FA7142"/>
    <w:rsid w:val="00FA7269"/>
    <w:rsid w:val="00FA75F8"/>
    <w:rsid w:val="00FA7D78"/>
    <w:rsid w:val="00FB0339"/>
    <w:rsid w:val="00FB059B"/>
    <w:rsid w:val="00FB0F58"/>
    <w:rsid w:val="00FB10F0"/>
    <w:rsid w:val="00FB1FBE"/>
    <w:rsid w:val="00FB275B"/>
    <w:rsid w:val="00FB2EAD"/>
    <w:rsid w:val="00FB310C"/>
    <w:rsid w:val="00FB31A7"/>
    <w:rsid w:val="00FB3981"/>
    <w:rsid w:val="00FB3AC8"/>
    <w:rsid w:val="00FB3D71"/>
    <w:rsid w:val="00FB3D84"/>
    <w:rsid w:val="00FB458B"/>
    <w:rsid w:val="00FB4C59"/>
    <w:rsid w:val="00FB5700"/>
    <w:rsid w:val="00FB5D95"/>
    <w:rsid w:val="00FB633B"/>
    <w:rsid w:val="00FB66D2"/>
    <w:rsid w:val="00FB6A6A"/>
    <w:rsid w:val="00FB7BCA"/>
    <w:rsid w:val="00FB7E91"/>
    <w:rsid w:val="00FC0DC2"/>
    <w:rsid w:val="00FC2982"/>
    <w:rsid w:val="00FC30FB"/>
    <w:rsid w:val="00FC46D9"/>
    <w:rsid w:val="00FC5AAA"/>
    <w:rsid w:val="00FC5CAE"/>
    <w:rsid w:val="00FC5EA5"/>
    <w:rsid w:val="00FC674E"/>
    <w:rsid w:val="00FC7724"/>
    <w:rsid w:val="00FC7AD6"/>
    <w:rsid w:val="00FD003B"/>
    <w:rsid w:val="00FD03FA"/>
    <w:rsid w:val="00FD09CD"/>
    <w:rsid w:val="00FD0E0C"/>
    <w:rsid w:val="00FD1A28"/>
    <w:rsid w:val="00FD1E9A"/>
    <w:rsid w:val="00FD1FFF"/>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E01"/>
    <w:rsid w:val="00FF116E"/>
    <w:rsid w:val="00FF12F1"/>
    <w:rsid w:val="00FF203A"/>
    <w:rsid w:val="00FF3486"/>
    <w:rsid w:val="00FF3518"/>
    <w:rsid w:val="00FF39B2"/>
    <w:rsid w:val="00FF5672"/>
    <w:rsid w:val="00FF5BD4"/>
    <w:rsid w:val="00FF607F"/>
    <w:rsid w:val="00FF6252"/>
    <w:rsid w:val="00FF6394"/>
    <w:rsid w:val="00FF6DA7"/>
    <w:rsid w:val="00FF7118"/>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55D6519A-A386-4F05-A39C-EE0CBC49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3183"/>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042AF"/>
    <w:pPr>
      <w:widowControl w:val="0"/>
      <w:tabs>
        <w:tab w:val="left" w:pos="142"/>
        <w:tab w:val="left" w:pos="709"/>
        <w:tab w:val="right" w:leader="dot" w:pos="9962"/>
      </w:tabs>
      <w:spacing w:after="0" w:line="240" w:lineRule="auto"/>
      <w:ind w:left="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3"/>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3693508">
      <w:bodyDiv w:val="1"/>
      <w:marLeft w:val="0"/>
      <w:marRight w:val="0"/>
      <w:marTop w:val="0"/>
      <w:marBottom w:val="0"/>
      <w:divBdr>
        <w:top w:val="none" w:sz="0" w:space="0" w:color="auto"/>
        <w:left w:val="none" w:sz="0" w:space="0" w:color="auto"/>
        <w:bottom w:val="none" w:sz="0" w:space="0" w:color="auto"/>
        <w:right w:val="none" w:sz="0" w:space="0" w:color="auto"/>
      </w:divBdr>
    </w:div>
    <w:div w:id="10415286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3682789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6824862">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6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A68D1E-D539-4F51-A119-58FA0ACD6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21433</Words>
  <Characters>12217</Characters>
  <Application>Microsoft Office Word</Application>
  <DocSecurity>0</DocSecurity>
  <Lines>101</Lines>
  <Paragraphs>67</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33583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Dalia Slapšienė</cp:lastModifiedBy>
  <cp:revision>31</cp:revision>
  <cp:lastPrinted>2026-10-01T07:19:00Z</cp:lastPrinted>
  <dcterms:created xsi:type="dcterms:W3CDTF">2026-04-14T06:21:00Z</dcterms:created>
  <dcterms:modified xsi:type="dcterms:W3CDTF">2026-10-05T12:24:00Z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