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9BC58" w14:textId="537F7677" w:rsidR="002F1E0C" w:rsidRPr="008C3B32" w:rsidRDefault="00EA0B13" w:rsidP="002F1E0C">
      <w:pPr>
        <w:ind w:right="368"/>
        <w:jc w:val="right"/>
        <w:rPr>
          <w:szCs w:val="24"/>
        </w:rPr>
      </w:pPr>
      <w:r>
        <w:rPr>
          <w:szCs w:val="24"/>
        </w:rPr>
        <w:t>Specialiųjų p</w:t>
      </w:r>
      <w:r w:rsidR="002F1E0C" w:rsidRPr="008C3B32">
        <w:rPr>
          <w:szCs w:val="24"/>
        </w:rPr>
        <w:t xml:space="preserve">irkimo </w:t>
      </w:r>
      <w:r>
        <w:rPr>
          <w:szCs w:val="24"/>
        </w:rPr>
        <w:t>sąlygų</w:t>
      </w:r>
      <w:r w:rsidR="002F1E0C" w:rsidRPr="008C3B32">
        <w:rPr>
          <w:szCs w:val="24"/>
        </w:rPr>
        <w:t xml:space="preserve"> </w:t>
      </w:r>
      <w:r w:rsidR="002F41E3">
        <w:rPr>
          <w:szCs w:val="24"/>
        </w:rPr>
        <w:t>2</w:t>
      </w:r>
      <w:r w:rsidR="002F1E0C" w:rsidRPr="008C3B32">
        <w:rPr>
          <w:szCs w:val="24"/>
        </w:rPr>
        <w:t xml:space="preserve"> priedas</w:t>
      </w:r>
    </w:p>
    <w:p w14:paraId="55FB476C" w14:textId="6E01C649" w:rsidR="002F1E0C" w:rsidRDefault="00723033" w:rsidP="002F1E0C">
      <w:pPr>
        <w:keepNext/>
        <w:keepLines/>
        <w:autoSpaceDN/>
        <w:spacing w:before="240" w:line="259" w:lineRule="auto"/>
        <w:jc w:val="center"/>
        <w:outlineLvl w:val="0"/>
        <w:rPr>
          <w:rFonts w:eastAsiaTheme="majorEastAsia"/>
          <w:b/>
          <w:bCs/>
          <w:szCs w:val="24"/>
        </w:rPr>
      </w:pPr>
      <w:r>
        <w:rPr>
          <w:rFonts w:eastAsiaTheme="majorEastAsia"/>
          <w:b/>
          <w:bCs/>
          <w:szCs w:val="24"/>
        </w:rPr>
        <w:t>REPREZENTACINĖ</w:t>
      </w:r>
      <w:r w:rsidR="003B3AEB">
        <w:rPr>
          <w:rFonts w:eastAsiaTheme="majorEastAsia"/>
          <w:b/>
          <w:bCs/>
          <w:szCs w:val="24"/>
        </w:rPr>
        <w:t>S PREKĖS</w:t>
      </w:r>
    </w:p>
    <w:p w14:paraId="4148CB80" w14:textId="77777777" w:rsidR="00653726" w:rsidRDefault="00653726" w:rsidP="00653726">
      <w:pPr>
        <w:spacing w:line="360" w:lineRule="auto"/>
        <w:jc w:val="center"/>
        <w:outlineLvl w:val="0"/>
        <w:rPr>
          <w:b/>
          <w:bCs/>
          <w:kern w:val="36"/>
          <w:szCs w:val="24"/>
          <w:lang w:eastAsia="lt-LT"/>
        </w:rPr>
      </w:pPr>
      <w:r w:rsidRPr="001B012F">
        <w:rPr>
          <w:b/>
          <w:bCs/>
          <w:kern w:val="36"/>
          <w:szCs w:val="24"/>
          <w:lang w:eastAsia="lt-LT"/>
        </w:rPr>
        <w:t>TECHNINĖ SPECIFIKACIJA</w:t>
      </w:r>
    </w:p>
    <w:p w14:paraId="657B1A14" w14:textId="77777777" w:rsidR="003B3AEB" w:rsidRDefault="003B3AEB" w:rsidP="00723033">
      <w:pPr>
        <w:spacing w:line="360" w:lineRule="auto"/>
        <w:jc w:val="center"/>
        <w:rPr>
          <w:b/>
          <w:bCs/>
          <w:szCs w:val="24"/>
          <w:lang w:eastAsia="lt-LT"/>
        </w:rPr>
      </w:pPr>
    </w:p>
    <w:p w14:paraId="12CAC97D" w14:textId="5520C6E5" w:rsidR="00723033" w:rsidRPr="00315387" w:rsidRDefault="00723033" w:rsidP="00723033">
      <w:pPr>
        <w:spacing w:line="360" w:lineRule="auto"/>
        <w:jc w:val="center"/>
        <w:rPr>
          <w:b/>
          <w:bCs/>
          <w:szCs w:val="24"/>
        </w:rPr>
      </w:pPr>
      <w:r w:rsidRPr="00315387">
        <w:rPr>
          <w:b/>
          <w:bCs/>
          <w:szCs w:val="24"/>
          <w:lang w:eastAsia="lt-LT"/>
        </w:rPr>
        <w:t>KAKLAJUOSTĖS SU UŽRAŠU „RINKIMAI 2027“ IR DĖKLIUK</w:t>
      </w:r>
      <w:r>
        <w:rPr>
          <w:b/>
          <w:bCs/>
          <w:szCs w:val="24"/>
          <w:lang w:eastAsia="lt-LT"/>
        </w:rPr>
        <w:t>O</w:t>
      </w:r>
      <w:r w:rsidRPr="00315387">
        <w:rPr>
          <w:b/>
          <w:bCs/>
          <w:szCs w:val="24"/>
          <w:lang w:eastAsia="lt-LT"/>
        </w:rPr>
        <w:t xml:space="preserve"> IDENTIFIKACINEI KORTELEI</w:t>
      </w:r>
    </w:p>
    <w:p w14:paraId="72BE8A41" w14:textId="77777777" w:rsidR="00723033" w:rsidRPr="001B012F" w:rsidRDefault="00723033" w:rsidP="00653726">
      <w:pPr>
        <w:spacing w:line="360" w:lineRule="auto"/>
        <w:jc w:val="center"/>
        <w:outlineLvl w:val="0"/>
        <w:rPr>
          <w:b/>
          <w:bCs/>
          <w:kern w:val="36"/>
          <w:szCs w:val="24"/>
          <w:lang w:eastAsia="lt-LT"/>
        </w:rPr>
      </w:pPr>
    </w:p>
    <w:p w14:paraId="20B3BC07" w14:textId="77777777" w:rsidR="00653726" w:rsidRPr="001B012F" w:rsidRDefault="00653726" w:rsidP="00653726">
      <w:pPr>
        <w:spacing w:before="100" w:beforeAutospacing="1"/>
        <w:ind w:firstLine="709"/>
        <w:outlineLvl w:val="1"/>
        <w:rPr>
          <w:b/>
          <w:bCs/>
          <w:szCs w:val="24"/>
          <w:lang w:eastAsia="lt-LT"/>
        </w:rPr>
      </w:pPr>
      <w:r w:rsidRPr="001B012F">
        <w:rPr>
          <w:b/>
          <w:bCs/>
          <w:szCs w:val="24"/>
          <w:lang w:eastAsia="lt-LT"/>
        </w:rPr>
        <w:t>1. Pirkimo objektas</w:t>
      </w:r>
    </w:p>
    <w:p w14:paraId="2A4119CF" w14:textId="77777777" w:rsidR="00653726" w:rsidRPr="001B012F" w:rsidRDefault="00653726" w:rsidP="00653726">
      <w:pPr>
        <w:spacing w:after="100" w:afterAutospacing="1"/>
        <w:ind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Kaklajuostės su užrašu „RINKIMAI 2027“, Lietuvos Respublikos vėliavos spalvų dizainu bei kaklajuostei skirtas skaidrus dėkliukas identifikacinei kortelei.</w:t>
      </w:r>
      <w:r>
        <w:rPr>
          <w:szCs w:val="24"/>
          <w:lang w:eastAsia="lt-LT"/>
        </w:rPr>
        <w:t xml:space="preserve"> </w:t>
      </w:r>
      <w:r w:rsidRPr="001B012F">
        <w:rPr>
          <w:szCs w:val="24"/>
          <w:lang w:eastAsia="lt-LT"/>
        </w:rPr>
        <w:t>Prekės turi būti pagamintos kokybiškai, tinkamos intensyviam naudojimui rinkimų organizavimo metu, o spauda – aiški, ryški ir atspari įprastam dėvėjimui.</w:t>
      </w:r>
    </w:p>
    <w:p w14:paraId="1E87D5B2" w14:textId="77777777" w:rsidR="00653726" w:rsidRPr="001B012F" w:rsidRDefault="00653726" w:rsidP="00653726">
      <w:pPr>
        <w:spacing w:before="100" w:beforeAutospacing="1"/>
        <w:ind w:firstLine="709"/>
        <w:jc w:val="both"/>
        <w:outlineLvl w:val="1"/>
        <w:rPr>
          <w:b/>
          <w:bCs/>
          <w:szCs w:val="24"/>
          <w:lang w:eastAsia="lt-LT"/>
        </w:rPr>
      </w:pPr>
      <w:r w:rsidRPr="001B012F">
        <w:rPr>
          <w:b/>
          <w:bCs/>
          <w:szCs w:val="24"/>
          <w:lang w:eastAsia="lt-LT"/>
        </w:rPr>
        <w:t>2. Kaklajuostė</w:t>
      </w:r>
    </w:p>
    <w:p w14:paraId="5C1DC9AE" w14:textId="77777777" w:rsidR="00653726" w:rsidRPr="00AD4E84" w:rsidRDefault="00653726" w:rsidP="00653726">
      <w:pPr>
        <w:ind w:firstLine="709"/>
        <w:jc w:val="both"/>
        <w:outlineLvl w:val="1"/>
        <w:rPr>
          <w:szCs w:val="24"/>
          <w:lang w:eastAsia="lt-LT"/>
        </w:rPr>
      </w:pPr>
      <w:r w:rsidRPr="00AD4E84">
        <w:rPr>
          <w:szCs w:val="24"/>
          <w:lang w:eastAsia="lt-LT"/>
        </w:rPr>
        <w:t>Pagrindiniai reikalavimai:</w:t>
      </w:r>
    </w:p>
    <w:p w14:paraId="7DCF0501" w14:textId="77777777" w:rsidR="00653726" w:rsidRPr="00AD4E84" w:rsidRDefault="00653726" w:rsidP="00653726">
      <w:pPr>
        <w:numPr>
          <w:ilvl w:val="0"/>
          <w:numId w:val="38"/>
        </w:numPr>
        <w:suppressAutoHyphens w:val="0"/>
        <w:autoSpaceDN/>
        <w:ind w:left="0" w:firstLine="709"/>
        <w:jc w:val="both"/>
        <w:rPr>
          <w:szCs w:val="24"/>
          <w:lang w:eastAsia="lt-LT"/>
        </w:rPr>
      </w:pPr>
      <w:r w:rsidRPr="00AD4E84">
        <w:rPr>
          <w:szCs w:val="24"/>
          <w:lang w:eastAsia="lt-LT"/>
        </w:rPr>
        <w:t>Kaklajuostės ilgis: apie 80–100 cm.</w:t>
      </w:r>
    </w:p>
    <w:p w14:paraId="09FFEDAE" w14:textId="77777777" w:rsidR="00653726" w:rsidRPr="00AD4E84" w:rsidRDefault="00653726" w:rsidP="00653726">
      <w:pPr>
        <w:numPr>
          <w:ilvl w:val="0"/>
          <w:numId w:val="38"/>
        </w:numPr>
        <w:suppressAutoHyphens w:val="0"/>
        <w:autoSpaceDN/>
        <w:ind w:left="0" w:firstLine="709"/>
        <w:jc w:val="both"/>
        <w:rPr>
          <w:szCs w:val="24"/>
          <w:lang w:eastAsia="lt-LT"/>
        </w:rPr>
      </w:pPr>
      <w:r w:rsidRPr="00AD4E84">
        <w:rPr>
          <w:szCs w:val="24"/>
          <w:lang w:eastAsia="lt-LT"/>
        </w:rPr>
        <w:t>Plotis: apie 20 mm.</w:t>
      </w:r>
    </w:p>
    <w:p w14:paraId="3A4DD87F" w14:textId="77777777" w:rsidR="00653726" w:rsidRPr="001B012F" w:rsidRDefault="00653726" w:rsidP="00653726">
      <w:pPr>
        <w:numPr>
          <w:ilvl w:val="0"/>
          <w:numId w:val="38"/>
        </w:numPr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 w:rsidRPr="00AD4E84">
        <w:rPr>
          <w:szCs w:val="24"/>
          <w:lang w:eastAsia="lt-LT"/>
        </w:rPr>
        <w:t>Medžiaga: poliesteris arba lygiavertė</w:t>
      </w:r>
      <w:r w:rsidRPr="001B012F">
        <w:rPr>
          <w:szCs w:val="24"/>
          <w:lang w:eastAsia="lt-LT"/>
        </w:rPr>
        <w:t xml:space="preserve"> patvari tekstilinė medžiaga.</w:t>
      </w:r>
    </w:p>
    <w:p w14:paraId="57774106" w14:textId="77777777" w:rsidR="00653726" w:rsidRPr="001B012F" w:rsidRDefault="00653726" w:rsidP="00653726">
      <w:pPr>
        <w:numPr>
          <w:ilvl w:val="0"/>
          <w:numId w:val="38"/>
        </w:numPr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Spalva: Lietuvos vėliavos spalvos – geltona, žalia ir raudona.</w:t>
      </w:r>
    </w:p>
    <w:p w14:paraId="15066890" w14:textId="77777777" w:rsidR="00653726" w:rsidRPr="001B012F" w:rsidRDefault="00653726" w:rsidP="00653726">
      <w:pPr>
        <w:numPr>
          <w:ilvl w:val="0"/>
          <w:numId w:val="38"/>
        </w:numPr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Spalvų išdėstymas – tolygus, vizualiai aiškus ir vientisas visoje kaklajuostėje.</w:t>
      </w:r>
    </w:p>
    <w:p w14:paraId="31E60693" w14:textId="77777777" w:rsidR="00653726" w:rsidRPr="001B012F" w:rsidRDefault="00653726" w:rsidP="00653726">
      <w:pPr>
        <w:numPr>
          <w:ilvl w:val="0"/>
          <w:numId w:val="38"/>
        </w:numPr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Kaklajuostė turi būti tinkama dėvėti ant kaklo.</w:t>
      </w:r>
    </w:p>
    <w:p w14:paraId="6096F9F6" w14:textId="77777777" w:rsidR="00653726" w:rsidRDefault="00653726" w:rsidP="00653726">
      <w:pPr>
        <w:numPr>
          <w:ilvl w:val="0"/>
          <w:numId w:val="38"/>
        </w:numPr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Konstrukcija turi užtikrinti, kad kaklajuostė naudojimo metu nesitrintų, neirtų ir neprarastų formos.</w:t>
      </w:r>
    </w:p>
    <w:p w14:paraId="1B0033ED" w14:textId="77777777" w:rsidR="00653726" w:rsidRPr="001B012F" w:rsidRDefault="00653726" w:rsidP="00653726">
      <w:pPr>
        <w:numPr>
          <w:ilvl w:val="0"/>
          <w:numId w:val="38"/>
        </w:numPr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>
        <w:rPr>
          <w:szCs w:val="24"/>
          <w:lang w:eastAsia="lt-LT"/>
        </w:rPr>
        <w:t>T</w:t>
      </w:r>
      <w:r w:rsidRPr="00890F6C">
        <w:rPr>
          <w:szCs w:val="24"/>
          <w:lang w:eastAsia="lt-LT"/>
        </w:rPr>
        <w:t>uri būti galima lengvai pritvirtinti prie dėkliuko</w:t>
      </w:r>
      <w:r>
        <w:rPr>
          <w:szCs w:val="24"/>
          <w:lang w:eastAsia="lt-LT"/>
        </w:rPr>
        <w:t>.</w:t>
      </w:r>
    </w:p>
    <w:p w14:paraId="71D4D19A" w14:textId="77777777" w:rsidR="00653726" w:rsidRPr="001B012F" w:rsidRDefault="00653726" w:rsidP="00653726">
      <w:pPr>
        <w:spacing w:before="100" w:beforeAutospacing="1"/>
        <w:ind w:firstLine="709"/>
        <w:jc w:val="both"/>
        <w:outlineLvl w:val="2"/>
        <w:rPr>
          <w:b/>
          <w:bCs/>
          <w:szCs w:val="24"/>
          <w:lang w:eastAsia="lt-LT"/>
        </w:rPr>
      </w:pPr>
      <w:r w:rsidRPr="001B012F">
        <w:rPr>
          <w:b/>
          <w:bCs/>
          <w:szCs w:val="24"/>
          <w:lang w:eastAsia="lt-LT"/>
        </w:rPr>
        <w:t>2.1.Užrašas</w:t>
      </w:r>
    </w:p>
    <w:p w14:paraId="0C79FE3B" w14:textId="77777777" w:rsidR="00653726" w:rsidRPr="001B012F" w:rsidRDefault="00653726" w:rsidP="00653726">
      <w:pPr>
        <w:ind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Ant</w:t>
      </w:r>
      <w:r>
        <w:rPr>
          <w:szCs w:val="24"/>
          <w:lang w:eastAsia="lt-LT"/>
        </w:rPr>
        <w:t xml:space="preserve"> </w:t>
      </w:r>
      <w:r w:rsidRPr="001B012F">
        <w:rPr>
          <w:szCs w:val="24"/>
          <w:lang w:eastAsia="lt-LT"/>
        </w:rPr>
        <w:t xml:space="preserve">kaklajuostės turi būti pateiktas užrašas: </w:t>
      </w:r>
      <w:r w:rsidRPr="001B012F">
        <w:rPr>
          <w:b/>
          <w:bCs/>
          <w:szCs w:val="24"/>
          <w:lang w:eastAsia="lt-LT"/>
        </w:rPr>
        <w:t>„RINKIMAI 2027“</w:t>
      </w:r>
      <w:r w:rsidRPr="001B012F">
        <w:rPr>
          <w:szCs w:val="24"/>
          <w:lang w:eastAsia="lt-LT"/>
        </w:rPr>
        <w:t>. Reikalavimai užrašui:</w:t>
      </w:r>
    </w:p>
    <w:p w14:paraId="3F1AC585" w14:textId="77777777" w:rsidR="00653726" w:rsidRPr="001B012F" w:rsidRDefault="00653726" w:rsidP="00653726">
      <w:pPr>
        <w:numPr>
          <w:ilvl w:val="0"/>
          <w:numId w:val="39"/>
        </w:numPr>
        <w:tabs>
          <w:tab w:val="clear" w:pos="720"/>
          <w:tab w:val="num" w:pos="851"/>
        </w:tabs>
        <w:suppressAutoHyphens w:val="0"/>
        <w:autoSpaceDN/>
        <w:ind w:left="0"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tekstas turi būti aiškiai įskaitomas;</w:t>
      </w:r>
    </w:p>
    <w:p w14:paraId="01185FFA" w14:textId="77777777" w:rsidR="00653726" w:rsidRPr="001B012F" w:rsidRDefault="00653726" w:rsidP="00653726">
      <w:pPr>
        <w:numPr>
          <w:ilvl w:val="0"/>
          <w:numId w:val="39"/>
        </w:numPr>
        <w:tabs>
          <w:tab w:val="clear" w:pos="720"/>
          <w:tab w:val="num" w:pos="851"/>
        </w:tabs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šriftas – aiškus, be dekoratyvinių elementų, tinkamas skaityti iš nedidelio atstumo;</w:t>
      </w:r>
    </w:p>
    <w:p w14:paraId="1F26B970" w14:textId="77777777" w:rsidR="00653726" w:rsidRPr="001B012F" w:rsidRDefault="00653726" w:rsidP="00653726">
      <w:pPr>
        <w:numPr>
          <w:ilvl w:val="0"/>
          <w:numId w:val="39"/>
        </w:numPr>
        <w:tabs>
          <w:tab w:val="clear" w:pos="720"/>
          <w:tab w:val="num" w:pos="851"/>
        </w:tabs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užrašas turi būti išdėstytas taip, kad būtų matomas dėvint kaklajuostę</w:t>
      </w:r>
      <w:r>
        <w:rPr>
          <w:szCs w:val="24"/>
          <w:lang w:eastAsia="lt-LT"/>
        </w:rPr>
        <w:t>, kartotis  per visą kaklajuostės ilgį</w:t>
      </w:r>
      <w:r w:rsidRPr="001B012F">
        <w:rPr>
          <w:szCs w:val="24"/>
          <w:lang w:eastAsia="lt-LT"/>
        </w:rPr>
        <w:t>;</w:t>
      </w:r>
    </w:p>
    <w:p w14:paraId="2BA4B955" w14:textId="77777777" w:rsidR="00653726" w:rsidRPr="001B012F" w:rsidRDefault="00653726" w:rsidP="00653726">
      <w:pPr>
        <w:numPr>
          <w:ilvl w:val="0"/>
          <w:numId w:val="39"/>
        </w:numPr>
        <w:tabs>
          <w:tab w:val="clear" w:pos="720"/>
          <w:tab w:val="num" w:pos="851"/>
        </w:tabs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spaudos spalva turi užtikrinti pakankamą kontrastą su kaklajuostės fonu;</w:t>
      </w:r>
    </w:p>
    <w:p w14:paraId="6966C755" w14:textId="77777777" w:rsidR="00653726" w:rsidRPr="001B012F" w:rsidRDefault="00653726" w:rsidP="00653726">
      <w:pPr>
        <w:numPr>
          <w:ilvl w:val="0"/>
          <w:numId w:val="39"/>
        </w:numPr>
        <w:tabs>
          <w:tab w:val="clear" w:pos="720"/>
          <w:tab w:val="num" w:pos="851"/>
        </w:tabs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spauda turi būti atspari nusitrynimui ir įprastai drėgmei.</w:t>
      </w:r>
    </w:p>
    <w:p w14:paraId="26F9FB15" w14:textId="77777777" w:rsidR="00653726" w:rsidRPr="001B012F" w:rsidRDefault="00653726" w:rsidP="00653726">
      <w:pPr>
        <w:spacing w:before="100" w:beforeAutospacing="1"/>
        <w:ind w:firstLine="709"/>
        <w:jc w:val="both"/>
        <w:outlineLvl w:val="1"/>
        <w:rPr>
          <w:b/>
          <w:bCs/>
          <w:szCs w:val="24"/>
          <w:lang w:eastAsia="lt-LT"/>
        </w:rPr>
      </w:pPr>
      <w:r w:rsidRPr="001B012F">
        <w:rPr>
          <w:b/>
          <w:bCs/>
          <w:szCs w:val="24"/>
          <w:lang w:eastAsia="lt-LT"/>
        </w:rPr>
        <w:t>3. Dėkliukas identifikacinei kortelei</w:t>
      </w:r>
    </w:p>
    <w:p w14:paraId="5F2225B3" w14:textId="77777777" w:rsidR="00653726" w:rsidRPr="001B012F" w:rsidRDefault="00653726" w:rsidP="00653726">
      <w:pPr>
        <w:ind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Kartu su kiekviena kaklajuoste turi būti komplektuojamas skaidrus dėkliukas identifikacinei kortelei. Reikalavimai</w:t>
      </w:r>
      <w:r>
        <w:rPr>
          <w:szCs w:val="24"/>
          <w:lang w:eastAsia="lt-LT"/>
        </w:rPr>
        <w:t xml:space="preserve"> dėkliukui</w:t>
      </w:r>
      <w:r w:rsidRPr="001B012F">
        <w:rPr>
          <w:szCs w:val="24"/>
          <w:lang w:eastAsia="lt-LT"/>
        </w:rPr>
        <w:t>:</w:t>
      </w:r>
    </w:p>
    <w:p w14:paraId="3C0D3266" w14:textId="77777777" w:rsidR="00653726" w:rsidRPr="00950ECE" w:rsidRDefault="00653726" w:rsidP="00653726">
      <w:pPr>
        <w:numPr>
          <w:ilvl w:val="0"/>
          <w:numId w:val="40"/>
        </w:numPr>
        <w:tabs>
          <w:tab w:val="clear" w:pos="720"/>
          <w:tab w:val="num" w:pos="993"/>
        </w:tabs>
        <w:suppressAutoHyphens w:val="0"/>
        <w:autoSpaceDN/>
        <w:ind w:left="0" w:firstLine="709"/>
        <w:jc w:val="both"/>
        <w:rPr>
          <w:szCs w:val="24"/>
          <w:lang w:eastAsia="lt-LT"/>
        </w:rPr>
      </w:pPr>
      <w:r w:rsidRPr="00950ECE">
        <w:rPr>
          <w:szCs w:val="24"/>
          <w:lang w:eastAsia="lt-LT"/>
        </w:rPr>
        <w:t>Medžiaga: skaidrus PVC, PET arba lygiavertė medžiaga.</w:t>
      </w:r>
    </w:p>
    <w:p w14:paraId="61533BE2" w14:textId="77777777" w:rsidR="00653726" w:rsidRPr="00950ECE" w:rsidRDefault="00653726" w:rsidP="00653726">
      <w:pPr>
        <w:numPr>
          <w:ilvl w:val="0"/>
          <w:numId w:val="40"/>
        </w:numPr>
        <w:tabs>
          <w:tab w:val="clear" w:pos="720"/>
          <w:tab w:val="num" w:pos="993"/>
        </w:tabs>
        <w:suppressAutoHyphens w:val="0"/>
        <w:autoSpaceDN/>
        <w:ind w:left="0" w:firstLine="709"/>
        <w:jc w:val="both"/>
        <w:rPr>
          <w:szCs w:val="24"/>
          <w:lang w:eastAsia="lt-LT"/>
        </w:rPr>
      </w:pPr>
      <w:r w:rsidRPr="00950ECE">
        <w:rPr>
          <w:szCs w:val="24"/>
          <w:lang w:eastAsia="lt-LT"/>
        </w:rPr>
        <w:t>Dėkliukas turi būti permatomas, kad kortelėje pateikta informacija būtų aiškiai matoma.</w:t>
      </w:r>
    </w:p>
    <w:p w14:paraId="512D3C38" w14:textId="77777777" w:rsidR="00653726" w:rsidRPr="00950ECE" w:rsidRDefault="00653726" w:rsidP="00653726">
      <w:pPr>
        <w:numPr>
          <w:ilvl w:val="0"/>
          <w:numId w:val="40"/>
        </w:numPr>
        <w:tabs>
          <w:tab w:val="clear" w:pos="720"/>
          <w:tab w:val="num" w:pos="993"/>
        </w:tabs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 w:rsidRPr="00950ECE">
        <w:rPr>
          <w:szCs w:val="24"/>
          <w:lang w:eastAsia="lt-LT"/>
        </w:rPr>
        <w:t>Orientacinis formatas: tinkamas maždaug 10 ×7 cm kortelei.</w:t>
      </w:r>
    </w:p>
    <w:p w14:paraId="4F6C187E" w14:textId="77777777" w:rsidR="00653726" w:rsidRPr="001B012F" w:rsidRDefault="00653726" w:rsidP="00653726">
      <w:pPr>
        <w:numPr>
          <w:ilvl w:val="0"/>
          <w:numId w:val="40"/>
        </w:numPr>
        <w:tabs>
          <w:tab w:val="clear" w:pos="720"/>
          <w:tab w:val="num" w:pos="993"/>
        </w:tabs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 w:rsidRPr="00950ECE">
        <w:rPr>
          <w:szCs w:val="24"/>
          <w:lang w:eastAsia="lt-LT"/>
        </w:rPr>
        <w:t>Dėkliukas turi turėti angą arba kitą tvirtinimo elementą, skirtą saugiai pritvirtinti prie kaklajuostės</w:t>
      </w:r>
      <w:r w:rsidRPr="001B012F">
        <w:rPr>
          <w:szCs w:val="24"/>
          <w:lang w:eastAsia="lt-LT"/>
        </w:rPr>
        <w:t>.</w:t>
      </w:r>
    </w:p>
    <w:p w14:paraId="00F4860D" w14:textId="77777777" w:rsidR="00653726" w:rsidRPr="001B012F" w:rsidRDefault="00653726" w:rsidP="00653726">
      <w:pPr>
        <w:numPr>
          <w:ilvl w:val="0"/>
          <w:numId w:val="40"/>
        </w:numPr>
        <w:tabs>
          <w:tab w:val="clear" w:pos="720"/>
          <w:tab w:val="num" w:pos="993"/>
        </w:tabs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Kortelė turi būti lengvai įdedama ir išimama, tačiau naudojimo metu neturi savaime iškristi.</w:t>
      </w:r>
    </w:p>
    <w:p w14:paraId="3FC73FE5" w14:textId="77777777" w:rsidR="00653726" w:rsidRPr="001B012F" w:rsidRDefault="00653726" w:rsidP="00653726">
      <w:pPr>
        <w:numPr>
          <w:ilvl w:val="0"/>
          <w:numId w:val="40"/>
        </w:numPr>
        <w:tabs>
          <w:tab w:val="clear" w:pos="720"/>
          <w:tab w:val="num" w:pos="993"/>
        </w:tabs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Dėkliuko kraštai neturi būti aštrūs ar kelti sužeidimo rizikos.</w:t>
      </w:r>
    </w:p>
    <w:p w14:paraId="59EAFD3F" w14:textId="77777777" w:rsidR="00653726" w:rsidRPr="001B012F" w:rsidRDefault="00653726" w:rsidP="00653726">
      <w:pPr>
        <w:numPr>
          <w:ilvl w:val="0"/>
          <w:numId w:val="40"/>
        </w:numPr>
        <w:tabs>
          <w:tab w:val="clear" w:pos="720"/>
          <w:tab w:val="num" w:pos="993"/>
        </w:tabs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Dėkliukas turi būti tinkamas daugkartiniam naudojimui.</w:t>
      </w:r>
    </w:p>
    <w:p w14:paraId="27024303" w14:textId="77777777" w:rsidR="00653726" w:rsidRPr="001B012F" w:rsidRDefault="00653726" w:rsidP="00653726">
      <w:pPr>
        <w:spacing w:before="100" w:beforeAutospacing="1"/>
        <w:ind w:firstLine="709"/>
        <w:jc w:val="both"/>
        <w:outlineLvl w:val="1"/>
        <w:rPr>
          <w:b/>
          <w:bCs/>
          <w:szCs w:val="24"/>
          <w:lang w:eastAsia="lt-LT"/>
        </w:rPr>
      </w:pPr>
      <w:r w:rsidRPr="001B012F">
        <w:rPr>
          <w:b/>
          <w:bCs/>
          <w:szCs w:val="24"/>
          <w:lang w:eastAsia="lt-LT"/>
        </w:rPr>
        <w:lastRenderedPageBreak/>
        <w:t>4. Komplektacija</w:t>
      </w:r>
    </w:p>
    <w:p w14:paraId="1CD19DDD" w14:textId="77777777" w:rsidR="00653726" w:rsidRPr="001B012F" w:rsidRDefault="00653726" w:rsidP="00653726">
      <w:pPr>
        <w:ind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Vieną komplektą sudaro:</w:t>
      </w:r>
    </w:p>
    <w:p w14:paraId="30A1DD9C" w14:textId="77777777" w:rsidR="00653726" w:rsidRPr="001B012F" w:rsidRDefault="00653726" w:rsidP="00653726">
      <w:pPr>
        <w:numPr>
          <w:ilvl w:val="0"/>
          <w:numId w:val="41"/>
        </w:numPr>
        <w:tabs>
          <w:tab w:val="clear" w:pos="720"/>
          <w:tab w:val="num" w:pos="993"/>
        </w:tabs>
        <w:suppressAutoHyphens w:val="0"/>
        <w:autoSpaceDN/>
        <w:ind w:left="0"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1 vnt. kaklajuostė su užrašu „RINKIMAI 2027“;</w:t>
      </w:r>
    </w:p>
    <w:p w14:paraId="4CBF7799" w14:textId="77777777" w:rsidR="00653726" w:rsidRPr="001B012F" w:rsidRDefault="00653726" w:rsidP="00653726">
      <w:pPr>
        <w:numPr>
          <w:ilvl w:val="0"/>
          <w:numId w:val="41"/>
        </w:numPr>
        <w:tabs>
          <w:tab w:val="clear" w:pos="720"/>
          <w:tab w:val="num" w:pos="993"/>
        </w:tabs>
        <w:suppressAutoHyphens w:val="0"/>
        <w:autoSpaceDN/>
        <w:spacing w:before="100" w:beforeAutospacing="1" w:after="100" w:afterAutospacing="1"/>
        <w:ind w:left="0"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>1 vnt. skaidrus dėkliukas identifikacinei kortelei.</w:t>
      </w:r>
    </w:p>
    <w:p w14:paraId="685BFED3" w14:textId="77777777" w:rsidR="00653726" w:rsidRPr="001B012F" w:rsidRDefault="00653726" w:rsidP="00653726">
      <w:pPr>
        <w:keepNext/>
        <w:ind w:firstLine="709"/>
        <w:outlineLvl w:val="1"/>
        <w:rPr>
          <w:b/>
          <w:bCs/>
          <w:szCs w:val="24"/>
          <w:lang w:eastAsia="lt-LT"/>
        </w:rPr>
      </w:pPr>
      <w:r w:rsidRPr="001B012F">
        <w:rPr>
          <w:b/>
          <w:bCs/>
          <w:szCs w:val="24"/>
          <w:lang w:eastAsia="lt-LT"/>
        </w:rPr>
        <w:t>5. Maketo derinimas</w:t>
      </w:r>
    </w:p>
    <w:p w14:paraId="2C4BC11E" w14:textId="77777777" w:rsidR="00653726" w:rsidRPr="001B012F" w:rsidRDefault="00653726" w:rsidP="00653726">
      <w:pPr>
        <w:spacing w:after="100" w:afterAutospacing="1"/>
        <w:ind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 xml:space="preserve">Prieš pradedant serijinę gamybą tiekėjas turi pateikti </w:t>
      </w:r>
      <w:r>
        <w:rPr>
          <w:szCs w:val="24"/>
          <w:lang w:eastAsia="lt-LT"/>
        </w:rPr>
        <w:t>perkančiajai organizacijai</w:t>
      </w:r>
      <w:r w:rsidRPr="001B012F">
        <w:rPr>
          <w:szCs w:val="24"/>
          <w:lang w:eastAsia="lt-LT"/>
        </w:rPr>
        <w:t xml:space="preserve"> kaklajuostės ir dėkliuko vizualinį maketą / gamybinį pavyzdį suderinti. Serijinė gamyba gali būti pradedama tik gavus </w:t>
      </w:r>
      <w:r>
        <w:rPr>
          <w:szCs w:val="24"/>
          <w:lang w:eastAsia="lt-LT"/>
        </w:rPr>
        <w:t>perkančiosios organizacijos</w:t>
      </w:r>
      <w:r w:rsidRPr="001B012F">
        <w:rPr>
          <w:szCs w:val="24"/>
          <w:lang w:eastAsia="lt-LT"/>
        </w:rPr>
        <w:t xml:space="preserve"> patvirtinimą.</w:t>
      </w:r>
    </w:p>
    <w:p w14:paraId="713C54EB" w14:textId="77777777" w:rsidR="00653726" w:rsidRPr="001B012F" w:rsidRDefault="00653726" w:rsidP="00653726">
      <w:pPr>
        <w:spacing w:before="100" w:beforeAutospacing="1"/>
        <w:ind w:firstLine="709"/>
        <w:outlineLvl w:val="1"/>
        <w:rPr>
          <w:b/>
          <w:bCs/>
          <w:szCs w:val="24"/>
          <w:lang w:eastAsia="lt-LT"/>
        </w:rPr>
      </w:pPr>
      <w:r w:rsidRPr="001B012F">
        <w:rPr>
          <w:b/>
          <w:bCs/>
          <w:szCs w:val="24"/>
          <w:lang w:eastAsia="lt-LT"/>
        </w:rPr>
        <w:t>6. Kokybės reikalavimai</w:t>
      </w:r>
    </w:p>
    <w:p w14:paraId="32929DFA" w14:textId="77777777" w:rsidR="00653726" w:rsidRPr="001B012F" w:rsidRDefault="00653726" w:rsidP="00653726">
      <w:pPr>
        <w:ind w:firstLine="709"/>
        <w:rPr>
          <w:szCs w:val="24"/>
          <w:lang w:eastAsia="lt-LT"/>
        </w:rPr>
      </w:pPr>
      <w:r w:rsidRPr="001B012F">
        <w:rPr>
          <w:szCs w:val="24"/>
          <w:lang w:eastAsia="lt-LT"/>
        </w:rPr>
        <w:t>Visos prekės turi būti:</w:t>
      </w:r>
    </w:p>
    <w:p w14:paraId="3DC35B29" w14:textId="77777777" w:rsidR="00653726" w:rsidRPr="001B012F" w:rsidRDefault="00653726" w:rsidP="00653726">
      <w:pPr>
        <w:numPr>
          <w:ilvl w:val="0"/>
          <w:numId w:val="42"/>
        </w:numPr>
        <w:tabs>
          <w:tab w:val="clear" w:pos="720"/>
          <w:tab w:val="num" w:pos="851"/>
        </w:tabs>
        <w:suppressAutoHyphens w:val="0"/>
        <w:autoSpaceDN/>
        <w:ind w:left="0" w:firstLine="709"/>
        <w:rPr>
          <w:szCs w:val="24"/>
          <w:lang w:eastAsia="lt-LT"/>
        </w:rPr>
      </w:pPr>
      <w:r w:rsidRPr="001B012F">
        <w:rPr>
          <w:szCs w:val="24"/>
          <w:lang w:eastAsia="lt-LT"/>
        </w:rPr>
        <w:t>naujos ir nenaudotos;</w:t>
      </w:r>
    </w:p>
    <w:p w14:paraId="0A8CF77C" w14:textId="77777777" w:rsidR="00653726" w:rsidRPr="001B012F" w:rsidRDefault="00653726" w:rsidP="00653726">
      <w:pPr>
        <w:numPr>
          <w:ilvl w:val="0"/>
          <w:numId w:val="42"/>
        </w:numPr>
        <w:tabs>
          <w:tab w:val="clear" w:pos="720"/>
          <w:tab w:val="num" w:pos="851"/>
        </w:tabs>
        <w:suppressAutoHyphens w:val="0"/>
        <w:autoSpaceDN/>
        <w:ind w:left="0" w:firstLine="709"/>
        <w:rPr>
          <w:szCs w:val="24"/>
          <w:lang w:eastAsia="lt-LT"/>
        </w:rPr>
      </w:pPr>
      <w:r w:rsidRPr="001B012F">
        <w:rPr>
          <w:szCs w:val="24"/>
          <w:lang w:eastAsia="lt-LT"/>
        </w:rPr>
        <w:t>be gamybos defektų;</w:t>
      </w:r>
    </w:p>
    <w:p w14:paraId="5CFEFD61" w14:textId="77777777" w:rsidR="00653726" w:rsidRPr="001B012F" w:rsidRDefault="00653726" w:rsidP="00653726">
      <w:pPr>
        <w:numPr>
          <w:ilvl w:val="0"/>
          <w:numId w:val="42"/>
        </w:numPr>
        <w:tabs>
          <w:tab w:val="clear" w:pos="720"/>
          <w:tab w:val="num" w:pos="851"/>
        </w:tabs>
        <w:suppressAutoHyphens w:val="0"/>
        <w:autoSpaceDN/>
        <w:spacing w:before="100" w:beforeAutospacing="1" w:after="100" w:afterAutospacing="1"/>
        <w:ind w:left="0" w:firstLine="709"/>
        <w:rPr>
          <w:szCs w:val="24"/>
          <w:lang w:eastAsia="lt-LT"/>
        </w:rPr>
      </w:pPr>
      <w:r w:rsidRPr="001B012F">
        <w:rPr>
          <w:szCs w:val="24"/>
          <w:lang w:eastAsia="lt-LT"/>
        </w:rPr>
        <w:t>be išblukimų, dėmių, įplyšimų ar kitų vizualinių pažeidimų;</w:t>
      </w:r>
    </w:p>
    <w:p w14:paraId="3D4B47F5" w14:textId="77777777" w:rsidR="00653726" w:rsidRPr="001B012F" w:rsidRDefault="00653726" w:rsidP="00653726">
      <w:pPr>
        <w:numPr>
          <w:ilvl w:val="0"/>
          <w:numId w:val="42"/>
        </w:numPr>
        <w:tabs>
          <w:tab w:val="clear" w:pos="720"/>
          <w:tab w:val="num" w:pos="851"/>
        </w:tabs>
        <w:suppressAutoHyphens w:val="0"/>
        <w:autoSpaceDN/>
        <w:spacing w:before="100" w:beforeAutospacing="1" w:after="100" w:afterAutospacing="1"/>
        <w:ind w:left="0" w:firstLine="709"/>
        <w:rPr>
          <w:szCs w:val="24"/>
          <w:lang w:eastAsia="lt-LT"/>
        </w:rPr>
      </w:pPr>
      <w:r w:rsidRPr="001B012F">
        <w:rPr>
          <w:szCs w:val="24"/>
          <w:lang w:eastAsia="lt-LT"/>
        </w:rPr>
        <w:t>atitikti patvirtintą maketą;</w:t>
      </w:r>
    </w:p>
    <w:p w14:paraId="0C14540E" w14:textId="77777777" w:rsidR="00653726" w:rsidRPr="001B012F" w:rsidRDefault="00653726" w:rsidP="00653726">
      <w:pPr>
        <w:numPr>
          <w:ilvl w:val="0"/>
          <w:numId w:val="42"/>
        </w:numPr>
        <w:tabs>
          <w:tab w:val="clear" w:pos="720"/>
          <w:tab w:val="num" w:pos="851"/>
        </w:tabs>
        <w:suppressAutoHyphens w:val="0"/>
        <w:autoSpaceDN/>
        <w:spacing w:before="100" w:beforeAutospacing="1"/>
        <w:ind w:left="0" w:firstLine="709"/>
        <w:rPr>
          <w:szCs w:val="24"/>
          <w:lang w:eastAsia="lt-LT"/>
        </w:rPr>
      </w:pPr>
      <w:r w:rsidRPr="001B012F">
        <w:rPr>
          <w:szCs w:val="24"/>
          <w:lang w:eastAsia="lt-LT"/>
        </w:rPr>
        <w:t>pagamintos taip, kad būtų tinkamos numatytam naudojimui.</w:t>
      </w:r>
    </w:p>
    <w:p w14:paraId="02E94C98" w14:textId="77777777" w:rsidR="00653726" w:rsidRPr="001B012F" w:rsidRDefault="00653726" w:rsidP="00653726">
      <w:pPr>
        <w:tabs>
          <w:tab w:val="num" w:pos="851"/>
        </w:tabs>
        <w:spacing w:after="100" w:afterAutospacing="1"/>
        <w:ind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 xml:space="preserve">Tiekėjas atsako už tai, kad pristatytų prekių spalvos, matmenys, užrašai ir komplektacija atitiktų </w:t>
      </w:r>
      <w:r>
        <w:rPr>
          <w:szCs w:val="24"/>
          <w:lang w:eastAsia="lt-LT"/>
        </w:rPr>
        <w:t>perkančiosios organizacijos</w:t>
      </w:r>
      <w:r w:rsidRPr="001B012F" w:rsidDel="00AE30FE">
        <w:rPr>
          <w:szCs w:val="24"/>
          <w:lang w:eastAsia="lt-LT"/>
        </w:rPr>
        <w:t xml:space="preserve"> </w:t>
      </w:r>
      <w:r w:rsidRPr="001B012F">
        <w:rPr>
          <w:szCs w:val="24"/>
          <w:lang w:eastAsia="lt-LT"/>
        </w:rPr>
        <w:t>patvirtintą maketą ir šioje techninėje specifikacijoje nustatytus reikalavimus.</w:t>
      </w:r>
    </w:p>
    <w:p w14:paraId="4B2C1CD7" w14:textId="77777777" w:rsidR="00653726" w:rsidRPr="001B012F" w:rsidRDefault="00653726" w:rsidP="00653726">
      <w:pPr>
        <w:spacing w:before="100" w:beforeAutospacing="1"/>
        <w:ind w:firstLine="709"/>
        <w:outlineLvl w:val="1"/>
        <w:rPr>
          <w:b/>
          <w:bCs/>
          <w:szCs w:val="24"/>
          <w:lang w:eastAsia="lt-LT"/>
        </w:rPr>
      </w:pPr>
      <w:r w:rsidRPr="001B012F">
        <w:rPr>
          <w:b/>
          <w:bCs/>
          <w:szCs w:val="24"/>
          <w:lang w:eastAsia="lt-LT"/>
        </w:rPr>
        <w:t>7. Pristatymas</w:t>
      </w:r>
    </w:p>
    <w:p w14:paraId="765B31BB" w14:textId="77777777" w:rsidR="00653726" w:rsidRDefault="00653726" w:rsidP="00653726">
      <w:pPr>
        <w:ind w:firstLine="709"/>
        <w:jc w:val="both"/>
        <w:rPr>
          <w:szCs w:val="24"/>
          <w:lang w:eastAsia="lt-LT"/>
        </w:rPr>
      </w:pPr>
      <w:r w:rsidRPr="00890F6C">
        <w:rPr>
          <w:szCs w:val="24"/>
          <w:lang w:eastAsia="lt-LT"/>
        </w:rPr>
        <w:t>Prekės turi būti supakuotos ir sukomplektuotos 60-iai savivaldybių, vadovaujantis Vyriausiosios rinkimų komisijos (VRK) pateiktu prekių paskirstymu savivaldybėms.</w:t>
      </w:r>
    </w:p>
    <w:p w14:paraId="238FCAAC" w14:textId="41C7E6A0" w:rsidR="00653726" w:rsidRDefault="00653726" w:rsidP="00653726">
      <w:pPr>
        <w:ind w:firstLine="709"/>
        <w:jc w:val="both"/>
        <w:rPr>
          <w:szCs w:val="24"/>
          <w:lang w:eastAsia="lt-LT"/>
        </w:rPr>
      </w:pPr>
      <w:r w:rsidRPr="001B012F">
        <w:rPr>
          <w:szCs w:val="24"/>
          <w:lang w:eastAsia="lt-LT"/>
        </w:rPr>
        <w:t xml:space="preserve">Prekės turi būti pristatytos </w:t>
      </w:r>
      <w:r>
        <w:rPr>
          <w:szCs w:val="24"/>
          <w:lang w:eastAsia="lt-LT"/>
        </w:rPr>
        <w:t>perkančiosios organizacijos</w:t>
      </w:r>
      <w:r w:rsidRPr="001B012F" w:rsidDel="00AE30FE">
        <w:rPr>
          <w:szCs w:val="24"/>
          <w:lang w:eastAsia="lt-LT"/>
        </w:rPr>
        <w:t xml:space="preserve"> </w:t>
      </w:r>
      <w:r w:rsidRPr="001B012F">
        <w:rPr>
          <w:szCs w:val="24"/>
          <w:lang w:eastAsia="lt-LT"/>
        </w:rPr>
        <w:t xml:space="preserve"> nurodytu adresu, tinkamai supakuotos ir apsaugotos nuo pažeidimų transportavimo metu.</w:t>
      </w:r>
      <w:r>
        <w:rPr>
          <w:szCs w:val="24"/>
          <w:lang w:eastAsia="lt-LT"/>
        </w:rPr>
        <w:t xml:space="preserve"> </w:t>
      </w:r>
      <w:r w:rsidRPr="001B012F">
        <w:rPr>
          <w:szCs w:val="24"/>
          <w:lang w:eastAsia="lt-LT"/>
        </w:rPr>
        <w:t>Pristatymo terminas: 2026 m. lapkričio</w:t>
      </w:r>
      <w:r w:rsidRPr="001B012F">
        <w:rPr>
          <w:b/>
          <w:bCs/>
          <w:szCs w:val="24"/>
          <w:lang w:eastAsia="lt-LT"/>
        </w:rPr>
        <w:t xml:space="preserve"> </w:t>
      </w:r>
      <w:r w:rsidRPr="001B012F">
        <w:rPr>
          <w:szCs w:val="24"/>
          <w:lang w:eastAsia="lt-LT"/>
        </w:rPr>
        <w:t>13 d.</w:t>
      </w:r>
      <w:r>
        <w:rPr>
          <w:szCs w:val="24"/>
          <w:lang w:eastAsia="lt-LT"/>
        </w:rPr>
        <w:t xml:space="preserve"> </w:t>
      </w:r>
      <w:r w:rsidRPr="001B012F">
        <w:rPr>
          <w:szCs w:val="24"/>
          <w:lang w:eastAsia="lt-LT"/>
        </w:rPr>
        <w:t xml:space="preserve">Planuojamas kiekis: 16 </w:t>
      </w:r>
      <w:r w:rsidR="003B3AEB">
        <w:rPr>
          <w:szCs w:val="24"/>
          <w:lang w:eastAsia="lt-LT"/>
        </w:rPr>
        <w:t>5</w:t>
      </w:r>
      <w:r w:rsidRPr="001B012F">
        <w:rPr>
          <w:szCs w:val="24"/>
          <w:lang w:eastAsia="lt-LT"/>
        </w:rPr>
        <w:t>00 vnt. komplektų.</w:t>
      </w:r>
    </w:p>
    <w:p w14:paraId="7C8809E8" w14:textId="75E4F38E" w:rsidR="00EA0B13" w:rsidRPr="001707C5" w:rsidRDefault="00EA0B13" w:rsidP="001707C5">
      <w:pPr>
        <w:spacing w:line="360" w:lineRule="auto"/>
        <w:ind w:firstLine="567"/>
        <w:jc w:val="center"/>
      </w:pPr>
    </w:p>
    <w:sectPr w:rsidR="00EA0B13" w:rsidRPr="001707C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179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8A0BFD"/>
    <w:multiLevelType w:val="hybridMultilevel"/>
    <w:tmpl w:val="FE6E46FE"/>
    <w:lvl w:ilvl="0" w:tplc="04270005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2" w15:restartNumberingAfterBreak="0">
    <w:nsid w:val="08030FC2"/>
    <w:multiLevelType w:val="multilevel"/>
    <w:tmpl w:val="8AFC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426517"/>
    <w:multiLevelType w:val="multilevel"/>
    <w:tmpl w:val="DFDC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FA36BF"/>
    <w:multiLevelType w:val="multilevel"/>
    <w:tmpl w:val="03565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74601F5"/>
    <w:multiLevelType w:val="multilevel"/>
    <w:tmpl w:val="6ED44D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593094"/>
    <w:multiLevelType w:val="multilevel"/>
    <w:tmpl w:val="8AFC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C82D20"/>
    <w:multiLevelType w:val="multilevel"/>
    <w:tmpl w:val="3BAA595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7174831"/>
    <w:multiLevelType w:val="hybridMultilevel"/>
    <w:tmpl w:val="A7A4C426"/>
    <w:lvl w:ilvl="0" w:tplc="9F7CDF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414CE4"/>
    <w:multiLevelType w:val="hybridMultilevel"/>
    <w:tmpl w:val="32FC7412"/>
    <w:lvl w:ilvl="0" w:tplc="0427001B">
      <w:start w:val="1"/>
      <w:numFmt w:val="lowerRoman"/>
      <w:lvlText w:val="%1."/>
      <w:lvlJc w:val="righ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E5537"/>
    <w:multiLevelType w:val="multilevel"/>
    <w:tmpl w:val="8B826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786F17"/>
    <w:multiLevelType w:val="multilevel"/>
    <w:tmpl w:val="E8302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EC44517"/>
    <w:multiLevelType w:val="hybridMultilevel"/>
    <w:tmpl w:val="5AA259A6"/>
    <w:lvl w:ilvl="0" w:tplc="803266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0CF428F"/>
    <w:multiLevelType w:val="hybridMultilevel"/>
    <w:tmpl w:val="08D88550"/>
    <w:lvl w:ilvl="0" w:tplc="78FCD294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5EA1168"/>
    <w:multiLevelType w:val="multilevel"/>
    <w:tmpl w:val="E28A4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64494E"/>
    <w:multiLevelType w:val="hybridMultilevel"/>
    <w:tmpl w:val="4C76C994"/>
    <w:lvl w:ilvl="0" w:tplc="2AEE78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D7FB1"/>
    <w:multiLevelType w:val="hybridMultilevel"/>
    <w:tmpl w:val="1E1EC6A0"/>
    <w:lvl w:ilvl="0" w:tplc="0427001B">
      <w:start w:val="1"/>
      <w:numFmt w:val="lowerRoman"/>
      <w:lvlText w:val="%1."/>
      <w:lvlJc w:val="righ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ED693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6637B6F"/>
    <w:multiLevelType w:val="multilevel"/>
    <w:tmpl w:val="8AFC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F5469B"/>
    <w:multiLevelType w:val="multilevel"/>
    <w:tmpl w:val="BDFE5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5B020B"/>
    <w:multiLevelType w:val="multilevel"/>
    <w:tmpl w:val="3A78927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1" w15:restartNumberingAfterBreak="0">
    <w:nsid w:val="4F6B7FA0"/>
    <w:multiLevelType w:val="multilevel"/>
    <w:tmpl w:val="C6BCB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AE6234"/>
    <w:multiLevelType w:val="multilevel"/>
    <w:tmpl w:val="5E86B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1C1EFE"/>
    <w:multiLevelType w:val="multilevel"/>
    <w:tmpl w:val="6A54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E12BAE"/>
    <w:multiLevelType w:val="multilevel"/>
    <w:tmpl w:val="8AFC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815DFF"/>
    <w:multiLevelType w:val="multilevel"/>
    <w:tmpl w:val="83FCC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987310"/>
    <w:multiLevelType w:val="hybridMultilevel"/>
    <w:tmpl w:val="D7F0AEF8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E71541"/>
    <w:multiLevelType w:val="multilevel"/>
    <w:tmpl w:val="2668B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060F80"/>
    <w:multiLevelType w:val="multilevel"/>
    <w:tmpl w:val="92368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E65CE2"/>
    <w:multiLevelType w:val="multilevel"/>
    <w:tmpl w:val="10641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DD659A"/>
    <w:multiLevelType w:val="multilevel"/>
    <w:tmpl w:val="EEC6A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C21457"/>
    <w:multiLevelType w:val="multilevel"/>
    <w:tmpl w:val="7954FF70"/>
    <w:lvl w:ilvl="0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ACC600A"/>
    <w:multiLevelType w:val="multilevel"/>
    <w:tmpl w:val="302A3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EA50034"/>
    <w:multiLevelType w:val="hybridMultilevel"/>
    <w:tmpl w:val="E1D0A5C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1B68E8"/>
    <w:multiLevelType w:val="hybridMultilevel"/>
    <w:tmpl w:val="B65C7E7E"/>
    <w:lvl w:ilvl="0" w:tplc="0427001B">
      <w:start w:val="1"/>
      <w:numFmt w:val="lowerRoman"/>
      <w:lvlText w:val="%1."/>
      <w:lvlJc w:val="righ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03242A"/>
    <w:multiLevelType w:val="hybridMultilevel"/>
    <w:tmpl w:val="337C93E2"/>
    <w:lvl w:ilvl="0" w:tplc="5B764D8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6068DB"/>
    <w:multiLevelType w:val="multilevel"/>
    <w:tmpl w:val="8AFC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4A0139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7320345"/>
    <w:multiLevelType w:val="multilevel"/>
    <w:tmpl w:val="5484D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E65C48"/>
    <w:multiLevelType w:val="multilevel"/>
    <w:tmpl w:val="36023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C290CAB"/>
    <w:multiLevelType w:val="multilevel"/>
    <w:tmpl w:val="9F5C38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46682505">
    <w:abstractNumId w:val="35"/>
  </w:num>
  <w:num w:numId="2" w16cid:durableId="761688069">
    <w:abstractNumId w:val="5"/>
  </w:num>
  <w:num w:numId="3" w16cid:durableId="800148151">
    <w:abstractNumId w:val="40"/>
  </w:num>
  <w:num w:numId="4" w16cid:durableId="603654284">
    <w:abstractNumId w:val="31"/>
  </w:num>
  <w:num w:numId="5" w16cid:durableId="628441100">
    <w:abstractNumId w:val="7"/>
  </w:num>
  <w:num w:numId="6" w16cid:durableId="1339770961">
    <w:abstractNumId w:val="11"/>
  </w:num>
  <w:num w:numId="7" w16cid:durableId="2130975650">
    <w:abstractNumId w:val="32"/>
  </w:num>
  <w:num w:numId="8" w16cid:durableId="1649356366">
    <w:abstractNumId w:val="33"/>
  </w:num>
  <w:num w:numId="9" w16cid:durableId="1939479650">
    <w:abstractNumId w:val="1"/>
  </w:num>
  <w:num w:numId="10" w16cid:durableId="178204820">
    <w:abstractNumId w:val="26"/>
  </w:num>
  <w:num w:numId="11" w16cid:durableId="1241066518">
    <w:abstractNumId w:val="4"/>
  </w:num>
  <w:num w:numId="12" w16cid:durableId="1766923327">
    <w:abstractNumId w:val="20"/>
  </w:num>
  <w:num w:numId="13" w16cid:durableId="1427268480">
    <w:abstractNumId w:val="28"/>
  </w:num>
  <w:num w:numId="14" w16cid:durableId="21829703">
    <w:abstractNumId w:val="15"/>
  </w:num>
  <w:num w:numId="15" w16cid:durableId="1742168619">
    <w:abstractNumId w:val="8"/>
  </w:num>
  <w:num w:numId="16" w16cid:durableId="1232426484">
    <w:abstractNumId w:val="12"/>
  </w:num>
  <w:num w:numId="17" w16cid:durableId="401146097">
    <w:abstractNumId w:val="13"/>
  </w:num>
  <w:num w:numId="18" w16cid:durableId="1609237017">
    <w:abstractNumId w:val="16"/>
  </w:num>
  <w:num w:numId="19" w16cid:durableId="294988952">
    <w:abstractNumId w:val="34"/>
  </w:num>
  <w:num w:numId="20" w16cid:durableId="1942491107">
    <w:abstractNumId w:val="9"/>
  </w:num>
  <w:num w:numId="21" w16cid:durableId="2138064229">
    <w:abstractNumId w:val="0"/>
  </w:num>
  <w:num w:numId="22" w16cid:durableId="504320897">
    <w:abstractNumId w:val="17"/>
  </w:num>
  <w:num w:numId="23" w16cid:durableId="791559945">
    <w:abstractNumId w:val="37"/>
  </w:num>
  <w:num w:numId="24" w16cid:durableId="2044019631">
    <w:abstractNumId w:val="21"/>
  </w:num>
  <w:num w:numId="25" w16cid:durableId="1066874017">
    <w:abstractNumId w:val="2"/>
  </w:num>
  <w:num w:numId="26" w16cid:durableId="1345284650">
    <w:abstractNumId w:val="18"/>
  </w:num>
  <w:num w:numId="27" w16cid:durableId="624894734">
    <w:abstractNumId w:val="37"/>
    <w:lvlOverride w:ilvl="0">
      <w:lvl w:ilvl="0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0" w:firstLine="0"/>
        </w:pPr>
        <w:rPr>
          <w:rFonts w:hint="default"/>
        </w:rPr>
      </w:lvl>
    </w:lvlOverride>
  </w:num>
  <w:num w:numId="28" w16cid:durableId="1268580481">
    <w:abstractNumId w:val="3"/>
  </w:num>
  <w:num w:numId="29" w16cid:durableId="1566531509">
    <w:abstractNumId w:val="36"/>
  </w:num>
  <w:num w:numId="30" w16cid:durableId="1806124715">
    <w:abstractNumId w:val="24"/>
  </w:num>
  <w:num w:numId="31" w16cid:durableId="2076514462">
    <w:abstractNumId w:val="22"/>
  </w:num>
  <w:num w:numId="32" w16cid:durableId="833104746">
    <w:abstractNumId w:val="19"/>
  </w:num>
  <w:num w:numId="33" w16cid:durableId="875003395">
    <w:abstractNumId w:val="38"/>
  </w:num>
  <w:num w:numId="34" w16cid:durableId="62799879">
    <w:abstractNumId w:val="6"/>
  </w:num>
  <w:num w:numId="35" w16cid:durableId="1598518881">
    <w:abstractNumId w:val="10"/>
  </w:num>
  <w:num w:numId="36" w16cid:durableId="258758752">
    <w:abstractNumId w:val="39"/>
  </w:num>
  <w:num w:numId="37" w16cid:durableId="2121757236">
    <w:abstractNumId w:val="30"/>
  </w:num>
  <w:num w:numId="38" w16cid:durableId="1994984150">
    <w:abstractNumId w:val="25"/>
  </w:num>
  <w:num w:numId="39" w16cid:durableId="1958874611">
    <w:abstractNumId w:val="27"/>
  </w:num>
  <w:num w:numId="40" w16cid:durableId="1352681033">
    <w:abstractNumId w:val="23"/>
  </w:num>
  <w:num w:numId="41" w16cid:durableId="1420521741">
    <w:abstractNumId w:val="14"/>
  </w:num>
  <w:num w:numId="42" w16cid:durableId="203248619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22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B5C"/>
    <w:rsid w:val="000104F9"/>
    <w:rsid w:val="000250AE"/>
    <w:rsid w:val="000352F7"/>
    <w:rsid w:val="0004176A"/>
    <w:rsid w:val="00066079"/>
    <w:rsid w:val="00072456"/>
    <w:rsid w:val="00091B3C"/>
    <w:rsid w:val="000934ED"/>
    <w:rsid w:val="00095D01"/>
    <w:rsid w:val="000A4946"/>
    <w:rsid w:val="000B489E"/>
    <w:rsid w:val="000B4A60"/>
    <w:rsid w:val="000C13AB"/>
    <w:rsid w:val="000C5C7F"/>
    <w:rsid w:val="000D6F91"/>
    <w:rsid w:val="001064D2"/>
    <w:rsid w:val="001301E9"/>
    <w:rsid w:val="0013309C"/>
    <w:rsid w:val="00144FDF"/>
    <w:rsid w:val="00164558"/>
    <w:rsid w:val="001707C5"/>
    <w:rsid w:val="001871AC"/>
    <w:rsid w:val="001A38AB"/>
    <w:rsid w:val="001A75B2"/>
    <w:rsid w:val="001B70EA"/>
    <w:rsid w:val="001E13B5"/>
    <w:rsid w:val="00201990"/>
    <w:rsid w:val="00226867"/>
    <w:rsid w:val="002465E3"/>
    <w:rsid w:val="00252CD6"/>
    <w:rsid w:val="00261DB6"/>
    <w:rsid w:val="00274640"/>
    <w:rsid w:val="002A12BA"/>
    <w:rsid w:val="002A5D2E"/>
    <w:rsid w:val="002A6437"/>
    <w:rsid w:val="002B6FAB"/>
    <w:rsid w:val="002E00E1"/>
    <w:rsid w:val="002F1E0C"/>
    <w:rsid w:val="002F41E3"/>
    <w:rsid w:val="002F43B3"/>
    <w:rsid w:val="0030740F"/>
    <w:rsid w:val="0031422E"/>
    <w:rsid w:val="00314999"/>
    <w:rsid w:val="0034446A"/>
    <w:rsid w:val="0035152F"/>
    <w:rsid w:val="00355006"/>
    <w:rsid w:val="00356A2C"/>
    <w:rsid w:val="0038608E"/>
    <w:rsid w:val="003B3AEB"/>
    <w:rsid w:val="003B6C03"/>
    <w:rsid w:val="003E1A02"/>
    <w:rsid w:val="003E1A6D"/>
    <w:rsid w:val="003F6E11"/>
    <w:rsid w:val="00402432"/>
    <w:rsid w:val="004059AE"/>
    <w:rsid w:val="00410F9B"/>
    <w:rsid w:val="00415844"/>
    <w:rsid w:val="0042277E"/>
    <w:rsid w:val="0043701E"/>
    <w:rsid w:val="00442797"/>
    <w:rsid w:val="004476F0"/>
    <w:rsid w:val="00447924"/>
    <w:rsid w:val="0047314C"/>
    <w:rsid w:val="00473263"/>
    <w:rsid w:val="00482D63"/>
    <w:rsid w:val="00486879"/>
    <w:rsid w:val="004A074D"/>
    <w:rsid w:val="004C75EA"/>
    <w:rsid w:val="004C7819"/>
    <w:rsid w:val="004E3D99"/>
    <w:rsid w:val="00511986"/>
    <w:rsid w:val="00514112"/>
    <w:rsid w:val="0051610D"/>
    <w:rsid w:val="00520F13"/>
    <w:rsid w:val="005273A2"/>
    <w:rsid w:val="00543B5C"/>
    <w:rsid w:val="005669AB"/>
    <w:rsid w:val="005A13CE"/>
    <w:rsid w:val="005D65B8"/>
    <w:rsid w:val="005E1967"/>
    <w:rsid w:val="005E2712"/>
    <w:rsid w:val="005E5157"/>
    <w:rsid w:val="005F0C97"/>
    <w:rsid w:val="005F4C13"/>
    <w:rsid w:val="005F6906"/>
    <w:rsid w:val="00602180"/>
    <w:rsid w:val="00603179"/>
    <w:rsid w:val="006061A9"/>
    <w:rsid w:val="00622A18"/>
    <w:rsid w:val="00627637"/>
    <w:rsid w:val="00627E57"/>
    <w:rsid w:val="006436E4"/>
    <w:rsid w:val="00652014"/>
    <w:rsid w:val="00653726"/>
    <w:rsid w:val="006642B8"/>
    <w:rsid w:val="00674B22"/>
    <w:rsid w:val="006A010C"/>
    <w:rsid w:val="006A3961"/>
    <w:rsid w:val="006C183F"/>
    <w:rsid w:val="006D1332"/>
    <w:rsid w:val="006D22C8"/>
    <w:rsid w:val="006F314D"/>
    <w:rsid w:val="00723033"/>
    <w:rsid w:val="007333D1"/>
    <w:rsid w:val="007452AD"/>
    <w:rsid w:val="00754AC3"/>
    <w:rsid w:val="007643A7"/>
    <w:rsid w:val="00767BFC"/>
    <w:rsid w:val="00773130"/>
    <w:rsid w:val="007A24C5"/>
    <w:rsid w:val="007D6AC4"/>
    <w:rsid w:val="007E4259"/>
    <w:rsid w:val="007F4593"/>
    <w:rsid w:val="007F6E4B"/>
    <w:rsid w:val="00832C4E"/>
    <w:rsid w:val="00834545"/>
    <w:rsid w:val="00851842"/>
    <w:rsid w:val="008542ED"/>
    <w:rsid w:val="008A43FC"/>
    <w:rsid w:val="008A572D"/>
    <w:rsid w:val="008C3E4F"/>
    <w:rsid w:val="008C6883"/>
    <w:rsid w:val="008D4AF7"/>
    <w:rsid w:val="008D610A"/>
    <w:rsid w:val="008D69F2"/>
    <w:rsid w:val="00914AFF"/>
    <w:rsid w:val="009412EF"/>
    <w:rsid w:val="00960CBB"/>
    <w:rsid w:val="00964009"/>
    <w:rsid w:val="00974905"/>
    <w:rsid w:val="0098416A"/>
    <w:rsid w:val="009B64D2"/>
    <w:rsid w:val="009C5C49"/>
    <w:rsid w:val="009D63B2"/>
    <w:rsid w:val="009E34E0"/>
    <w:rsid w:val="009F4163"/>
    <w:rsid w:val="00A0397D"/>
    <w:rsid w:val="00A25560"/>
    <w:rsid w:val="00A25A25"/>
    <w:rsid w:val="00A30ED1"/>
    <w:rsid w:val="00A37F54"/>
    <w:rsid w:val="00A47E7B"/>
    <w:rsid w:val="00A652BC"/>
    <w:rsid w:val="00A65BEE"/>
    <w:rsid w:val="00A97021"/>
    <w:rsid w:val="00AB2983"/>
    <w:rsid w:val="00AD2175"/>
    <w:rsid w:val="00AD26DE"/>
    <w:rsid w:val="00AD4B20"/>
    <w:rsid w:val="00AF6F77"/>
    <w:rsid w:val="00B01828"/>
    <w:rsid w:val="00B246A1"/>
    <w:rsid w:val="00B46B93"/>
    <w:rsid w:val="00B55562"/>
    <w:rsid w:val="00B74363"/>
    <w:rsid w:val="00B7716A"/>
    <w:rsid w:val="00B824FC"/>
    <w:rsid w:val="00B865CD"/>
    <w:rsid w:val="00B8710F"/>
    <w:rsid w:val="00BA0474"/>
    <w:rsid w:val="00BB2A90"/>
    <w:rsid w:val="00BC7C1D"/>
    <w:rsid w:val="00BD5597"/>
    <w:rsid w:val="00BE3996"/>
    <w:rsid w:val="00BF6785"/>
    <w:rsid w:val="00C07F0A"/>
    <w:rsid w:val="00C364F1"/>
    <w:rsid w:val="00C46D8F"/>
    <w:rsid w:val="00C50EA8"/>
    <w:rsid w:val="00C64C67"/>
    <w:rsid w:val="00C7596E"/>
    <w:rsid w:val="00C80383"/>
    <w:rsid w:val="00C84527"/>
    <w:rsid w:val="00C97634"/>
    <w:rsid w:val="00C97E15"/>
    <w:rsid w:val="00CB300A"/>
    <w:rsid w:val="00CD794D"/>
    <w:rsid w:val="00CF2D36"/>
    <w:rsid w:val="00D613CE"/>
    <w:rsid w:val="00DB7B1A"/>
    <w:rsid w:val="00DC2FAC"/>
    <w:rsid w:val="00DE4B02"/>
    <w:rsid w:val="00E07D08"/>
    <w:rsid w:val="00E221B6"/>
    <w:rsid w:val="00E376C6"/>
    <w:rsid w:val="00E7360B"/>
    <w:rsid w:val="00E8649B"/>
    <w:rsid w:val="00EA0B13"/>
    <w:rsid w:val="00EA64B8"/>
    <w:rsid w:val="00EA7726"/>
    <w:rsid w:val="00EB4E61"/>
    <w:rsid w:val="00EC28AD"/>
    <w:rsid w:val="00EE661C"/>
    <w:rsid w:val="00F0055B"/>
    <w:rsid w:val="00F11119"/>
    <w:rsid w:val="00F205A0"/>
    <w:rsid w:val="00F234BF"/>
    <w:rsid w:val="00F451F2"/>
    <w:rsid w:val="00F73EA3"/>
    <w:rsid w:val="00FB4865"/>
    <w:rsid w:val="00FD0361"/>
    <w:rsid w:val="00FD1D8E"/>
    <w:rsid w:val="00FE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8E2FF"/>
  <w15:chartTrackingRefBased/>
  <w15:docId w15:val="{7FD386B4-8DDB-45E6-8DE7-2BB3CC2D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F1E0C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43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aliases w:val="Title Header2,H2,H21,H22,H23,H24,H211,H221,H25,H212,H222,H26,H213,H223,H27,H214,H224,H28,H215,H225,H29,H210,H216,H226,H217,H227,H218,H228,H231,H241,H2111,H2211,H251,H2121,H2221,H261,H2131,H2231,H271,H2141,H2241,H281,H2151,H2251,H291,H2101,2,h"/>
    <w:basedOn w:val="prastasis"/>
    <w:next w:val="prastasis"/>
    <w:link w:val="Antrat2Diagrama"/>
    <w:uiPriority w:val="9"/>
    <w:unhideWhenUsed/>
    <w:qFormat/>
    <w:rsid w:val="00543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43B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43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43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43B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43B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43B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43B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43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aliases w:val="Title Header2 Diagrama,H2 Diagrama,H21 Diagrama,H22 Diagrama,H23 Diagrama,H24 Diagrama,H211 Diagrama,H221 Diagrama,H25 Diagrama,H212 Diagrama,H222 Diagrama,H26 Diagrama,H213 Diagrama,H223 Diagrama,H27 Diagrama,H214 Diagrama"/>
    <w:basedOn w:val="Numatytasispastraiposriftas"/>
    <w:link w:val="Antrat2"/>
    <w:uiPriority w:val="9"/>
    <w:semiHidden/>
    <w:rsid w:val="00543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43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43B5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43B5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43B5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43B5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43B5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43B5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43B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43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43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43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43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43B5C"/>
    <w:rPr>
      <w:i/>
      <w:iCs/>
      <w:color w:val="404040" w:themeColor="text1" w:themeTint="BF"/>
    </w:rPr>
  </w:style>
  <w:style w:type="paragraph" w:styleId="Sraopastraipa">
    <w:name w:val="List Paragraph"/>
    <w:aliases w:val="List Paragraph21,Buletai,Bullet EY,List Paragraph1,List Paragraph2,lp1,Bullet 1,Use Case List Paragraph,Numbering,ERP-List Paragraph,List Paragraph11,List Paragraph111,Paragraph,List Paragraph Red,List Paragraph3,Sąrašo pastraipa2,l"/>
    <w:basedOn w:val="prastasis"/>
    <w:link w:val="SraopastraipaDiagrama"/>
    <w:uiPriority w:val="99"/>
    <w:qFormat/>
    <w:rsid w:val="00543B5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43B5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43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43B5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43B5C"/>
    <w:rPr>
      <w:b/>
      <w:bCs/>
      <w:smallCaps/>
      <w:color w:val="0F4761" w:themeColor="accent1" w:themeShade="BF"/>
      <w:spacing w:val="5"/>
    </w:rPr>
  </w:style>
  <w:style w:type="character" w:customStyle="1" w:styleId="SraopastraipaDiagrama">
    <w:name w:val="Sąrašo pastraipa Diagrama"/>
    <w:aliases w:val="List Paragraph21 Diagrama,Buletai Diagrama,Bullet EY Diagrama,List Paragraph1 Diagrama,List Paragraph2 Diagrama,lp1 Diagrama,Bullet 1 Diagrama,Use Case List Paragraph Diagrama,Numbering Diagrama,ERP-List Paragraph Diagrama"/>
    <w:link w:val="Sraopastraipa"/>
    <w:uiPriority w:val="99"/>
    <w:rsid w:val="002F1E0C"/>
  </w:style>
  <w:style w:type="paragraph" w:customStyle="1" w:styleId="LentelsNRA1">
    <w:name w:val="Lentelės NR A.1."/>
    <w:qFormat/>
    <w:rsid w:val="002F1E0C"/>
    <w:pPr>
      <w:spacing w:before="40" w:after="0" w:line="276" w:lineRule="auto"/>
      <w:ind w:left="710"/>
      <w:jc w:val="center"/>
    </w:pPr>
    <w:rPr>
      <w:rFonts w:ascii="Times New Roman" w:hAnsi="Times New Roman" w:cs="Times New Roman"/>
      <w:kern w:val="0"/>
      <w:lang w:eastAsia="lt-LT"/>
      <w14:ligatures w14:val="none"/>
    </w:rPr>
  </w:style>
  <w:style w:type="character" w:customStyle="1" w:styleId="ui-provider">
    <w:name w:val="ui-provider"/>
    <w:basedOn w:val="Numatytasispastraiposriftas"/>
    <w:rsid w:val="002F1E0C"/>
  </w:style>
  <w:style w:type="character" w:customStyle="1" w:styleId="SraopastraipaDiagrama2">
    <w:name w:val="Sąrašo pastraipa Diagrama2"/>
    <w:aliases w:val="List Paragraph21 Diagrama1,Buletai Diagrama1,Bullet EY Diagrama2,List Paragraph1 Diagrama1,List Paragraph2 Diagrama2,lp1 Diagrama1,Bullet 1 Diagrama1,Use Case List Paragraph Diagrama1,Numbering Diagrama2,Paragraph Diagrama"/>
    <w:uiPriority w:val="99"/>
    <w:rsid w:val="00C80383"/>
  </w:style>
  <w:style w:type="paragraph" w:styleId="prastasiniatinklio">
    <w:name w:val="Normal (Web)"/>
    <w:basedOn w:val="prastasis"/>
    <w:uiPriority w:val="99"/>
    <w:semiHidden/>
    <w:unhideWhenUsed/>
    <w:rsid w:val="00B865CD"/>
    <w:rPr>
      <w:szCs w:val="24"/>
    </w:rPr>
  </w:style>
  <w:style w:type="paragraph" w:styleId="Pataisymai">
    <w:name w:val="Revision"/>
    <w:hidden/>
    <w:uiPriority w:val="99"/>
    <w:semiHidden/>
    <w:rsid w:val="006F314D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95D0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095D01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095D0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95D0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95D01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2166</Words>
  <Characters>1235</Characters>
  <Application>Microsoft Office Word</Application>
  <DocSecurity>0</DocSecurity>
  <Lines>10</Lines>
  <Paragraphs>6</Paragraphs>
  <ScaleCrop>false</ScaleCrop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GURINSKAS Šarūnas</dc:creator>
  <cp:keywords/>
  <dc:description/>
  <cp:lastModifiedBy>VAIŠTARAS Giedrius</cp:lastModifiedBy>
  <cp:revision>10</cp:revision>
  <dcterms:created xsi:type="dcterms:W3CDTF">2025-12-22T11:41:00Z</dcterms:created>
  <dcterms:modified xsi:type="dcterms:W3CDTF">2026-10-08T05:15:00Z</dcterms:modified>
</cp:coreProperties>
</file>