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8234B" w14:textId="02C06DCF" w:rsidR="00027B83" w:rsidRDefault="005C2034" w:rsidP="005C2034">
      <w:pPr>
        <w:spacing w:line="276" w:lineRule="auto"/>
        <w:jc w:val="right"/>
        <w:rPr>
          <w:bCs/>
          <w:i/>
          <w:iCs/>
          <w:caps/>
        </w:rPr>
      </w:pPr>
      <w:r w:rsidRPr="005C2034">
        <w:rPr>
          <w:bCs/>
          <w:i/>
          <w:iCs/>
          <w:caps/>
        </w:rPr>
        <w:t>PROJEKTAS</w:t>
      </w:r>
    </w:p>
    <w:p w14:paraId="05E114C4" w14:textId="77777777" w:rsidR="005C2034" w:rsidRPr="005C2034" w:rsidRDefault="005C2034" w:rsidP="005C2034">
      <w:pPr>
        <w:spacing w:line="276" w:lineRule="auto"/>
        <w:jc w:val="right"/>
        <w:rPr>
          <w:bCs/>
          <w:i/>
          <w:iCs/>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 xml:space="preserve">3.2.4. Naujas subtiekėjas ar specialistas gali pradėti vykdyti jiems Tiekėjo pavestus įsipareigojimus pagal </w:t>
      </w:r>
      <w:r>
        <w:rPr>
          <w:rFonts w:eastAsia="Cambria"/>
          <w:shd w:val="clear" w:color="auto" w:fill="FFFFFF"/>
        </w:rPr>
        <w:lastRenderedPageBreak/>
        <w:t>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3.2.11.1. Tiekėjo iniciatyva dėl objektyvių priežasčių (pavyzdžiui, atostogų, ligos, nutrūkus darbo santykiams ir pan.), pateikus duomenis apie numatomą naujai skirti specialistą bei jo kvalifikaciją ir </w:t>
      </w:r>
      <w:r>
        <w:rPr>
          <w:rFonts w:eastAsia="Cambria"/>
          <w:shd w:val="clear" w:color="auto" w:fill="FFFFFF"/>
        </w:rPr>
        <w:lastRenderedPageBreak/>
        <w:t>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 xml:space="preserve">Vykdydamos Sutartį, Šalys privalo maksimaliai bendradarbiauti ir operatyviai keistis informacija, </w:t>
      </w:r>
      <w:r>
        <w:rPr>
          <w:rFonts w:eastAsia="Arial"/>
        </w:rPr>
        <w:lastRenderedPageBreak/>
        <w:t>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 xml:space="preserve">Jeigu Pirkėjas per 5 (penkias) darbo dienas nuo Paslaugų perdavimo–priėmimo akto gavimo nepateikia (neišsiunčia) Tiekėjui Defektų akto, laikoma, kad Pirkėjas Paslaugas priėmė ir joms pretenzijų </w:t>
      </w:r>
      <w:r>
        <w:rPr>
          <w:rFonts w:eastAsia="Arial"/>
        </w:rPr>
        <w:lastRenderedPageBreak/>
        <w:t>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w:t>
      </w:r>
      <w:r>
        <w:rPr>
          <w:rFonts w:eastAsia="Arial"/>
        </w:rPr>
        <w:lastRenderedPageBreak/>
        <w:t>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lastRenderedPageBreak/>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 xml:space="preserve">Jeigu Tiekėjas atsisako pašalinti arba nepašalina Paslaugų trūkumų per Pirkėjo nustatytus protingus </w:t>
      </w:r>
      <w:r>
        <w:rPr>
          <w:rFonts w:eastAsia="Arial"/>
        </w:rPr>
        <w:lastRenderedPageBreak/>
        <w:t>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lastRenderedPageBreak/>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lastRenderedPageBreak/>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lastRenderedPageBreak/>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lastRenderedPageBreak/>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Pr>
          <w:rFonts w:eastAsia="Arial"/>
        </w:rPr>
        <w:lastRenderedPageBreak/>
        <w:t>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w:t>
      </w:r>
      <w:r>
        <w:rPr>
          <w:rFonts w:eastAsia="Arial"/>
        </w:rPr>
        <w:lastRenderedPageBreak/>
        <w:t>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w:t>
      </w:r>
      <w:r>
        <w:rPr>
          <w:rFonts w:eastAsia="Arial"/>
        </w:rPr>
        <w:lastRenderedPageBreak/>
        <w:t>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Pr>
          <w:rFonts w:eastAsia="Arial"/>
        </w:rPr>
        <w:lastRenderedPageBreak/>
        <w:t xml:space="preserve">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lastRenderedPageBreak/>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lastRenderedPageBreak/>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lastRenderedPageBreak/>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28B39" w14:textId="77777777" w:rsidR="0047367C" w:rsidRDefault="0047367C">
      <w:pPr>
        <w:rPr>
          <w:sz w:val="20"/>
        </w:rPr>
      </w:pPr>
      <w:r>
        <w:rPr>
          <w:sz w:val="20"/>
        </w:rPr>
        <w:separator/>
      </w:r>
    </w:p>
  </w:endnote>
  <w:endnote w:type="continuationSeparator" w:id="0">
    <w:p w14:paraId="1625B7A3" w14:textId="77777777" w:rsidR="0047367C" w:rsidRDefault="0047367C">
      <w:pPr>
        <w:rPr>
          <w:sz w:val="20"/>
        </w:rPr>
      </w:pPr>
      <w:r>
        <w:rPr>
          <w:sz w:val="20"/>
        </w:rPr>
        <w:continuationSeparator/>
      </w:r>
    </w:p>
  </w:endnote>
  <w:endnote w:type="continuationNotice" w:id="1">
    <w:p w14:paraId="3FB6DFFD" w14:textId="77777777" w:rsidR="0047367C" w:rsidRDefault="004736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1A7DB" w14:textId="77777777" w:rsidR="008D4D40" w:rsidRDefault="008D4D4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1EE0" w14:textId="77777777" w:rsidR="008D4D40" w:rsidRDefault="008D4D4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FA732" w14:textId="77777777" w:rsidR="0047367C" w:rsidRDefault="0047367C">
      <w:pPr>
        <w:rPr>
          <w:sz w:val="20"/>
        </w:rPr>
      </w:pPr>
      <w:r>
        <w:rPr>
          <w:sz w:val="20"/>
        </w:rPr>
        <w:separator/>
      </w:r>
    </w:p>
  </w:footnote>
  <w:footnote w:type="continuationSeparator" w:id="0">
    <w:p w14:paraId="40DE4713" w14:textId="77777777" w:rsidR="0047367C" w:rsidRDefault="0047367C">
      <w:pPr>
        <w:rPr>
          <w:sz w:val="20"/>
        </w:rPr>
      </w:pPr>
      <w:r>
        <w:rPr>
          <w:sz w:val="20"/>
        </w:rPr>
        <w:continuationSeparator/>
      </w:r>
    </w:p>
  </w:footnote>
  <w:footnote w:type="continuationNotice" w:id="1">
    <w:p w14:paraId="450EC125" w14:textId="77777777" w:rsidR="0047367C" w:rsidRDefault="004736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F196" w14:textId="77777777" w:rsidR="008D4D40" w:rsidRDefault="008D4D4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w:t>
    </w:r>
    <w:r w:rsidR="009728BC">
      <w:rPr>
        <w:rFonts w:ascii="Arial" w:eastAsia="Arial" w:hAnsi="Arial" w:cs="Arial"/>
        <w:noProof/>
        <w:sz w:val="18"/>
        <w:szCs w:val="18"/>
      </w:rPr>
      <w:t>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0823A" w14:textId="128B5838" w:rsidR="008D4D40" w:rsidRPr="008D4D40" w:rsidRDefault="008D4D40" w:rsidP="008D4D40">
    <w:pPr>
      <w:pStyle w:val="Antrats"/>
      <w:jc w:val="right"/>
      <w:rPr>
        <w:color w:val="0070C0"/>
      </w:rPr>
    </w:pPr>
    <w:r w:rsidRPr="008D4D40">
      <w:rPr>
        <w:color w:val="0070C0"/>
      </w:rPr>
      <w:t xml:space="preserve">Specialiųjų pirkimo sąlygų 4 priedas </w:t>
    </w:r>
    <w:r w:rsidRPr="008D4D40">
      <w:rPr>
        <w:i/>
        <w:iCs/>
        <w:color w:val="0070C0"/>
      </w:rPr>
      <w:t>„Sutarties bendrosios sąlygos“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92EE0"/>
    <w:rsid w:val="000A13E1"/>
    <w:rsid w:val="000B0897"/>
    <w:rsid w:val="000B3E38"/>
    <w:rsid w:val="00120645"/>
    <w:rsid w:val="001322CD"/>
    <w:rsid w:val="003344BC"/>
    <w:rsid w:val="003B104E"/>
    <w:rsid w:val="004253F1"/>
    <w:rsid w:val="0047367C"/>
    <w:rsid w:val="00480651"/>
    <w:rsid w:val="004A2AF4"/>
    <w:rsid w:val="004F10FB"/>
    <w:rsid w:val="005521DA"/>
    <w:rsid w:val="005C2034"/>
    <w:rsid w:val="0062001A"/>
    <w:rsid w:val="006B30A1"/>
    <w:rsid w:val="007604B0"/>
    <w:rsid w:val="007D4CAA"/>
    <w:rsid w:val="0083118A"/>
    <w:rsid w:val="008616DB"/>
    <w:rsid w:val="008D4D40"/>
    <w:rsid w:val="008F622A"/>
    <w:rsid w:val="00925978"/>
    <w:rsid w:val="009728BC"/>
    <w:rsid w:val="00A72765"/>
    <w:rsid w:val="00AD13BC"/>
    <w:rsid w:val="00B8210A"/>
    <w:rsid w:val="00D13EBE"/>
    <w:rsid w:val="00D418E6"/>
    <w:rsid w:val="00DA4E0C"/>
    <w:rsid w:val="00DD091C"/>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A4B2B7AA-4B2B-4DAB-9895-D7EDB4F08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56633</Words>
  <Characters>32281</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Teresė Ignatenkienė</dc:creator>
  <cp:lastModifiedBy>Tatjana Repečkienė</cp:lastModifiedBy>
  <cp:revision>3</cp:revision>
  <dcterms:created xsi:type="dcterms:W3CDTF">2026-10-06T08:52:00Z</dcterms:created>
  <dcterms:modified xsi:type="dcterms:W3CDTF">2026-10-06T10:09:00Z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