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9844E" w14:textId="49B5B1B3" w:rsidR="004A5BDE" w:rsidRPr="00AA6B43" w:rsidRDefault="004A5BDE" w:rsidP="00B86484">
      <w:pPr>
        <w:tabs>
          <w:tab w:val="left" w:pos="8137"/>
        </w:tabs>
        <w:spacing w:after="0" w:line="240" w:lineRule="auto"/>
        <w:jc w:val="center"/>
        <w:rPr>
          <w:rFonts w:ascii="Times New Roman" w:eastAsia="Calibri" w:hAnsi="Times New Roman" w:cs="Times New Roman"/>
          <w:b/>
          <w:bCs/>
          <w:color w:val="000000" w:themeColor="text1"/>
          <w:sz w:val="24"/>
          <w:szCs w:val="24"/>
        </w:rPr>
      </w:pPr>
    </w:p>
    <w:p w14:paraId="4DB5964D" w14:textId="77777777" w:rsidR="004A0C48" w:rsidRPr="00AA6B43" w:rsidRDefault="004A0C48" w:rsidP="004A0C48">
      <w:pPr>
        <w:tabs>
          <w:tab w:val="left" w:pos="8137"/>
        </w:tabs>
        <w:spacing w:after="0" w:line="240" w:lineRule="auto"/>
        <w:ind w:firstLine="851"/>
        <w:jc w:val="center"/>
        <w:rPr>
          <w:rFonts w:ascii="Times New Roman" w:eastAsia="Calibri" w:hAnsi="Times New Roman" w:cs="Times New Roman"/>
          <w:b/>
          <w:bCs/>
          <w:color w:val="000000" w:themeColor="text1"/>
          <w:sz w:val="24"/>
          <w:szCs w:val="24"/>
        </w:rPr>
      </w:pPr>
      <w:r w:rsidRPr="00AA6B43">
        <w:rPr>
          <w:rFonts w:ascii="Times New Roman" w:eastAsia="Calibri" w:hAnsi="Times New Roman" w:cs="Times New Roman"/>
          <w:b/>
          <w:bCs/>
          <w:color w:val="000000" w:themeColor="text1"/>
          <w:sz w:val="24"/>
          <w:szCs w:val="24"/>
        </w:rPr>
        <w:t>TECHNINĖ SPECIFIKACIJA</w:t>
      </w:r>
    </w:p>
    <w:p w14:paraId="4A53F7D7" w14:textId="77777777" w:rsidR="004A0C48" w:rsidRPr="00AA6B43" w:rsidRDefault="004A0C48" w:rsidP="004A0C48">
      <w:pPr>
        <w:tabs>
          <w:tab w:val="left" w:pos="284"/>
        </w:tabs>
        <w:spacing w:after="0" w:line="240" w:lineRule="auto"/>
        <w:ind w:firstLine="851"/>
        <w:jc w:val="center"/>
        <w:rPr>
          <w:rFonts w:ascii="Times New Roman" w:eastAsia="Calibri" w:hAnsi="Times New Roman" w:cs="Times New Roman"/>
          <w:b/>
          <w:bCs/>
          <w:color w:val="000000" w:themeColor="text1"/>
          <w:sz w:val="24"/>
          <w:szCs w:val="24"/>
        </w:rPr>
      </w:pPr>
    </w:p>
    <w:p w14:paraId="1257D437" w14:textId="77777777" w:rsidR="004A0C48" w:rsidRPr="00AA6B43"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SĄVOKOS IR SUTRUMPINIMAI</w:t>
      </w:r>
      <w:r w:rsidR="00B12E41" w:rsidRPr="00AA6B43">
        <w:rPr>
          <w:rFonts w:ascii="Times New Roman" w:eastAsia="Calibri" w:hAnsi="Times New Roman" w:cs="Times New Roman"/>
          <w:b/>
          <w:color w:val="000000" w:themeColor="text1"/>
          <w:sz w:val="24"/>
          <w:szCs w:val="24"/>
        </w:rPr>
        <w:t>/ BENDRA INFORMACIJA</w:t>
      </w:r>
    </w:p>
    <w:p w14:paraId="4E75050A" w14:textId="278654AC" w:rsidR="004A0C48" w:rsidRPr="00AA6B43" w:rsidRDefault="004A0C48" w:rsidP="004A0C48">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color w:val="000000" w:themeColor="text1"/>
          <w:sz w:val="24"/>
          <w:szCs w:val="24"/>
        </w:rPr>
        <w:t>Pirkėjas / P</w:t>
      </w:r>
      <w:r w:rsidR="00682323" w:rsidRPr="00AA6B43">
        <w:rPr>
          <w:rFonts w:ascii="Times New Roman" w:eastAsia="Calibri" w:hAnsi="Times New Roman" w:cs="Times New Roman"/>
          <w:b/>
          <w:color w:val="000000" w:themeColor="text1"/>
          <w:sz w:val="24"/>
          <w:szCs w:val="24"/>
        </w:rPr>
        <w:t>erkančioji organizacija</w:t>
      </w:r>
      <w:r w:rsidRPr="00AA6B43">
        <w:rPr>
          <w:rFonts w:ascii="Times New Roman" w:eastAsia="Calibri" w:hAnsi="Times New Roman" w:cs="Times New Roman"/>
          <w:b/>
          <w:color w:val="000000" w:themeColor="text1"/>
          <w:sz w:val="24"/>
          <w:szCs w:val="24"/>
        </w:rPr>
        <w:t xml:space="preserve"> – </w:t>
      </w:r>
      <w:r w:rsidR="00FD103C" w:rsidRPr="00AA6B43">
        <w:rPr>
          <w:rFonts w:ascii="Times New Roman" w:eastAsia="Calibri" w:hAnsi="Times New Roman" w:cs="Times New Roman"/>
          <w:bCs/>
          <w:color w:val="000000" w:themeColor="text1"/>
          <w:sz w:val="24"/>
          <w:szCs w:val="24"/>
        </w:rPr>
        <w:t>Alytaus rajono savivaldybės biudžetinė įstaiga Priešgaisrinės apsaugos tarnyba</w:t>
      </w:r>
    </w:p>
    <w:p w14:paraId="7A4F4046" w14:textId="77777777" w:rsidR="004A0C48" w:rsidRPr="00AA6B43" w:rsidRDefault="004A0C48" w:rsidP="004A0C48">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bCs/>
          <w:color w:val="000000" w:themeColor="text1"/>
          <w:sz w:val="24"/>
          <w:szCs w:val="24"/>
        </w:rPr>
        <w:t>Tiekėjas</w:t>
      </w:r>
      <w:r w:rsidRPr="00AA6B43">
        <w:rPr>
          <w:rFonts w:ascii="Times New Roman" w:eastAsia="Calibri" w:hAnsi="Times New Roman" w:cs="Times New Roman"/>
          <w:bCs/>
          <w:color w:val="000000" w:themeColor="text1"/>
          <w:sz w:val="24"/>
          <w:szCs w:val="24"/>
        </w:rPr>
        <w:t xml:space="preserve"> –</w:t>
      </w:r>
      <w:r w:rsidR="00F83FAA" w:rsidRPr="00AA6B43">
        <w:rPr>
          <w:rFonts w:ascii="Times New Roman" w:eastAsia="Calibri" w:hAnsi="Times New Roman" w:cs="Times New Roman"/>
          <w:bCs/>
          <w:color w:val="000000" w:themeColor="text1"/>
          <w:sz w:val="24"/>
          <w:szCs w:val="24"/>
        </w:rPr>
        <w:t xml:space="preserve"> </w:t>
      </w:r>
      <w:r w:rsidR="009A4D65" w:rsidRPr="00AA6B43">
        <w:rPr>
          <w:rFonts w:ascii="Times New Roman" w:hAnsi="Times New Roman" w:cs="Times New Roman"/>
          <w:color w:val="000000" w:themeColor="text1"/>
          <w:sz w:val="24"/>
          <w:szCs w:val="24"/>
        </w:rPr>
        <w:t xml:space="preserve">ūkio subjektas – fizinis asmuo, privatusis ar viešasis juridinis asmuo, kita organizacija ir jų padalinys arba tokių asmenų grupė, įskaitant laikinas ūkio subjektų asociacijas, </w:t>
      </w:r>
      <w:r w:rsidR="009A4D65" w:rsidRPr="00AA6B43">
        <w:rPr>
          <w:rFonts w:ascii="Times New Roman" w:eastAsia="Calibri" w:hAnsi="Times New Roman" w:cs="Times New Roman"/>
          <w:color w:val="000000" w:themeColor="text1"/>
          <w:sz w:val="24"/>
          <w:szCs w:val="24"/>
        </w:rPr>
        <w:t>su kuriuo Pirkėjas sudarys šio Pirkimo</w:t>
      </w:r>
      <w:r w:rsidRPr="00AA6B43">
        <w:rPr>
          <w:rFonts w:ascii="Times New Roman" w:eastAsia="Calibri" w:hAnsi="Times New Roman" w:cs="Times New Roman"/>
          <w:color w:val="000000" w:themeColor="text1"/>
          <w:sz w:val="24"/>
          <w:szCs w:val="24"/>
        </w:rPr>
        <w:t xml:space="preserve"> sutartį.</w:t>
      </w:r>
      <w:r w:rsidR="009A4D65" w:rsidRPr="00AA6B43">
        <w:rPr>
          <w:rFonts w:ascii="Times New Roman" w:hAnsi="Times New Roman" w:cs="Times New Roman"/>
          <w:color w:val="000000" w:themeColor="text1"/>
          <w:sz w:val="24"/>
          <w:szCs w:val="24"/>
        </w:rPr>
        <w:t xml:space="preserve"> </w:t>
      </w:r>
    </w:p>
    <w:p w14:paraId="0064A2D8" w14:textId="2EDB3CA3" w:rsidR="002C4223" w:rsidRPr="00AA6B43" w:rsidRDefault="004A0C48" w:rsidP="002C4223">
      <w:pPr>
        <w:numPr>
          <w:ilvl w:val="1"/>
          <w:numId w:val="1"/>
        </w:numPr>
        <w:tabs>
          <w:tab w:val="left" w:pos="567"/>
          <w:tab w:val="left" w:pos="851"/>
        </w:tabs>
        <w:spacing w:after="0" w:line="240" w:lineRule="auto"/>
        <w:ind w:left="0" w:firstLine="0"/>
        <w:jc w:val="both"/>
        <w:rPr>
          <w:rFonts w:ascii="Times New Roman" w:eastAsia="Calibri" w:hAnsi="Times New Roman" w:cs="Times New Roman"/>
          <w:color w:val="000000" w:themeColor="text1"/>
          <w:sz w:val="24"/>
          <w:szCs w:val="24"/>
        </w:rPr>
      </w:pPr>
      <w:r w:rsidRPr="00AA6B43">
        <w:rPr>
          <w:rFonts w:ascii="Times New Roman" w:eastAsia="Calibri" w:hAnsi="Times New Roman" w:cs="Times New Roman"/>
          <w:b/>
          <w:color w:val="000000" w:themeColor="text1"/>
          <w:sz w:val="24"/>
          <w:szCs w:val="24"/>
        </w:rPr>
        <w:t>Sutartis</w:t>
      </w:r>
      <w:r w:rsidRPr="00AA6B43">
        <w:rPr>
          <w:rFonts w:ascii="Times New Roman" w:eastAsia="Calibri" w:hAnsi="Times New Roman" w:cs="Times New Roman"/>
          <w:color w:val="000000" w:themeColor="text1"/>
          <w:sz w:val="24"/>
          <w:szCs w:val="24"/>
        </w:rPr>
        <w:t xml:space="preserve"> – </w:t>
      </w:r>
      <w:r w:rsidR="009A4D65" w:rsidRPr="00AA6B43">
        <w:rPr>
          <w:rFonts w:ascii="Times New Roman" w:eastAsia="Calibri" w:hAnsi="Times New Roman" w:cs="Times New Roman"/>
          <w:color w:val="000000" w:themeColor="text1"/>
          <w:sz w:val="24"/>
          <w:szCs w:val="24"/>
        </w:rPr>
        <w:t>P</w:t>
      </w:r>
      <w:r w:rsidRPr="00AA6B43">
        <w:rPr>
          <w:rFonts w:ascii="Times New Roman" w:eastAsia="Calibri" w:hAnsi="Times New Roman" w:cs="Times New Roman"/>
          <w:color w:val="000000" w:themeColor="text1"/>
          <w:sz w:val="24"/>
          <w:szCs w:val="24"/>
        </w:rPr>
        <w:t>irkimo sutartis, sudaroma tarp Tiekėjo ir Pirkėjo dėl šio Pirkimo objekto.</w:t>
      </w:r>
    </w:p>
    <w:p w14:paraId="2FC7E4C1" w14:textId="77777777" w:rsidR="004A0C48" w:rsidRPr="00AA6B43"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shd w:val="clear" w:color="auto" w:fill="D9D9D9" w:themeFill="background1" w:themeFillShade="D9"/>
        </w:rPr>
        <w:t>PIRKIMO OBJEKTAS</w:t>
      </w:r>
    </w:p>
    <w:p w14:paraId="229F8101" w14:textId="4FC7F154" w:rsidR="004A0C48" w:rsidRPr="00AA6B43" w:rsidRDefault="004A0C48" w:rsidP="00212FAB">
      <w:pPr>
        <w:pStyle w:val="Sraopastraipa"/>
        <w:numPr>
          <w:ilvl w:val="1"/>
          <w:numId w:val="2"/>
        </w:numPr>
        <w:tabs>
          <w:tab w:val="left" w:pos="567"/>
        </w:tabs>
        <w:spacing w:after="0" w:line="240" w:lineRule="auto"/>
        <w:ind w:left="0" w:firstLine="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Pirkimo objektas –</w:t>
      </w:r>
      <w:r w:rsidR="005670A8" w:rsidRPr="00AA6B43">
        <w:rPr>
          <w:rFonts w:ascii="Times New Roman" w:hAnsi="Times New Roman" w:cs="Times New Roman"/>
          <w:color w:val="000000" w:themeColor="text1"/>
          <w:sz w:val="24"/>
          <w:szCs w:val="24"/>
        </w:rPr>
        <w:t xml:space="preserve"> </w:t>
      </w:r>
      <w:r w:rsidR="00D56509" w:rsidRPr="00AA6B43">
        <w:rPr>
          <w:rFonts w:ascii="Times New Roman" w:hAnsi="Times New Roman" w:cs="Times New Roman"/>
          <w:color w:val="000000" w:themeColor="text1"/>
          <w:sz w:val="24"/>
          <w:szCs w:val="24"/>
        </w:rPr>
        <w:t xml:space="preserve">gaisrų gesinimo automobilis </w:t>
      </w:r>
      <w:r w:rsidRPr="00AA6B43">
        <w:rPr>
          <w:rFonts w:ascii="Times New Roman" w:hAnsi="Times New Roman" w:cs="Times New Roman"/>
          <w:color w:val="000000" w:themeColor="text1"/>
          <w:sz w:val="24"/>
          <w:szCs w:val="24"/>
        </w:rPr>
        <w:t>(toliau – prekės).</w:t>
      </w:r>
    </w:p>
    <w:p w14:paraId="240746CA" w14:textId="5DD44BA3" w:rsidR="00314040" w:rsidRPr="00AA6B43" w:rsidRDefault="00C73886" w:rsidP="005670A8">
      <w:pPr>
        <w:pStyle w:val="Sraopastraipa"/>
        <w:numPr>
          <w:ilvl w:val="1"/>
          <w:numId w:val="3"/>
        </w:numPr>
        <w:tabs>
          <w:tab w:val="left" w:pos="567"/>
        </w:tabs>
        <w:spacing w:after="0" w:line="240" w:lineRule="auto"/>
        <w:ind w:left="0" w:firstLine="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Prekių pristatymo</w:t>
      </w:r>
      <w:r w:rsidR="003D4EE1" w:rsidRPr="00AA6B43">
        <w:rPr>
          <w:rFonts w:ascii="Times New Roman" w:hAnsi="Times New Roman" w:cs="Times New Roman"/>
          <w:color w:val="000000" w:themeColor="text1"/>
          <w:sz w:val="24"/>
          <w:szCs w:val="24"/>
        </w:rPr>
        <w:t xml:space="preserve"> vieta</w:t>
      </w:r>
      <w:r w:rsidR="0083741E" w:rsidRPr="00AA6B43">
        <w:rPr>
          <w:rFonts w:ascii="Times New Roman" w:hAnsi="Times New Roman" w:cs="Times New Roman"/>
          <w:color w:val="000000" w:themeColor="text1"/>
          <w:sz w:val="24"/>
          <w:szCs w:val="24"/>
        </w:rPr>
        <w:t>:</w:t>
      </w:r>
      <w:r w:rsidR="005670A8" w:rsidRPr="00AA6B43">
        <w:rPr>
          <w:rFonts w:ascii="Times New Roman" w:hAnsi="Times New Roman" w:cs="Times New Roman"/>
          <w:color w:val="000000" w:themeColor="text1"/>
          <w:sz w:val="24"/>
          <w:szCs w:val="24"/>
        </w:rPr>
        <w:t xml:space="preserve"> </w:t>
      </w:r>
      <w:hyperlink r:id="rId11" w:history="1">
        <w:r w:rsidR="000F2053" w:rsidRPr="00AA6B43">
          <w:rPr>
            <w:rStyle w:val="Hipersaitas"/>
            <w:rFonts w:ascii="Times New Roman" w:hAnsi="Times New Roman" w:cs="Times New Roman"/>
            <w:color w:val="000000" w:themeColor="text1"/>
            <w:sz w:val="24"/>
            <w:szCs w:val="24"/>
            <w:u w:val="none"/>
          </w:rPr>
          <w:t>A. Žmuidzinavičiaus g. 8, Miroslavas, LT-64235 Alytaus r. sav.</w:t>
        </w:r>
      </w:hyperlink>
    </w:p>
    <w:p w14:paraId="679A4D3C" w14:textId="77ADFCC3" w:rsidR="002C5E5B" w:rsidRPr="0064707D" w:rsidRDefault="00DC79E6" w:rsidP="000F2053">
      <w:pPr>
        <w:pStyle w:val="Sraopastraipa"/>
        <w:numPr>
          <w:ilvl w:val="1"/>
          <w:numId w:val="3"/>
        </w:numPr>
        <w:tabs>
          <w:tab w:val="left" w:pos="567"/>
        </w:tabs>
        <w:spacing w:after="0" w:line="240" w:lineRule="auto"/>
        <w:ind w:left="0" w:firstLine="0"/>
        <w:jc w:val="both"/>
        <w:rPr>
          <w:rFonts w:ascii="Times New Roman" w:hAnsi="Times New Roman" w:cs="Times New Roman"/>
          <w:i/>
          <w:color w:val="000000" w:themeColor="text1"/>
          <w:sz w:val="24"/>
          <w:szCs w:val="24"/>
        </w:rPr>
      </w:pPr>
      <w:r w:rsidRPr="00AA6B43">
        <w:rPr>
          <w:rFonts w:ascii="Times New Roman" w:hAnsi="Times New Roman" w:cs="Times New Roman"/>
          <w:color w:val="000000" w:themeColor="text1"/>
          <w:sz w:val="24"/>
          <w:szCs w:val="24"/>
        </w:rPr>
        <w:t>Prekių</w:t>
      </w:r>
      <w:r w:rsidR="00245CBF" w:rsidRPr="00AA6B43">
        <w:rPr>
          <w:rFonts w:ascii="Times New Roman" w:hAnsi="Times New Roman" w:cs="Times New Roman"/>
          <w:color w:val="000000" w:themeColor="text1"/>
          <w:sz w:val="24"/>
          <w:szCs w:val="24"/>
        </w:rPr>
        <w:t xml:space="preserve"> kiekiai</w:t>
      </w:r>
      <w:r w:rsidR="008554FE" w:rsidRPr="00AA6B43">
        <w:rPr>
          <w:rFonts w:ascii="Times New Roman" w:hAnsi="Times New Roman" w:cs="Times New Roman"/>
          <w:color w:val="000000" w:themeColor="text1"/>
          <w:sz w:val="24"/>
          <w:szCs w:val="24"/>
        </w:rPr>
        <w:t>:</w:t>
      </w:r>
      <w:r w:rsidR="0064707D">
        <w:rPr>
          <w:rFonts w:ascii="Times New Roman" w:hAnsi="Times New Roman" w:cs="Times New Roman"/>
          <w:color w:val="000000" w:themeColor="text1"/>
          <w:sz w:val="24"/>
          <w:szCs w:val="24"/>
        </w:rPr>
        <w:t xml:space="preserve"> 1 vnt.</w:t>
      </w:r>
    </w:p>
    <w:p w14:paraId="58118081" w14:textId="6A23CB8B" w:rsidR="005C0570" w:rsidRPr="002E0D21" w:rsidRDefault="005C0570" w:rsidP="000116B0">
      <w:pPr>
        <w:pStyle w:val="Sraopastraipa"/>
        <w:numPr>
          <w:ilvl w:val="1"/>
          <w:numId w:val="3"/>
        </w:numPr>
        <w:tabs>
          <w:tab w:val="left" w:pos="426"/>
        </w:tabs>
        <w:spacing w:after="0" w:line="240" w:lineRule="auto"/>
        <w:ind w:left="0" w:firstLine="0"/>
        <w:jc w:val="both"/>
        <w:rPr>
          <w:rFonts w:ascii="Times New Roman" w:eastAsia="Calibri" w:hAnsi="Times New Roman" w:cs="Times New Roman"/>
          <w:color w:val="000000" w:themeColor="text1"/>
          <w:sz w:val="24"/>
          <w:szCs w:val="24"/>
        </w:rPr>
      </w:pPr>
      <w:bookmarkStart w:id="0" w:name="_Hlk205383584"/>
      <w:r w:rsidRPr="002E0D21">
        <w:rPr>
          <w:rFonts w:ascii="Times New Roman" w:eastAsia="Calibri" w:hAnsi="Times New Roman" w:cs="Times New Roman"/>
          <w:color w:val="000000" w:themeColor="text1"/>
          <w:sz w:val="24"/>
          <w:szCs w:val="24"/>
        </w:rPr>
        <w:t xml:space="preserve">Įrodant siūlomos prekės atitiktį techninės specifikacijos reikalavimams pateikiami </w:t>
      </w:r>
      <w:r w:rsidRPr="002E0D21">
        <w:rPr>
          <w:rFonts w:ascii="Times New Roman" w:eastAsia="Calibri" w:hAnsi="Times New Roman" w:cs="Times New Roman"/>
          <w:iCs/>
          <w:color w:val="000000" w:themeColor="text1"/>
          <w:sz w:val="24"/>
          <w:szCs w:val="24"/>
        </w:rPr>
        <w:t>gamintojo interneto puslapį, katalogą ar kitą dokumentą kuriame išdėstyta visa informacija apie siūlomą prekę</w:t>
      </w:r>
      <w:r w:rsidRPr="002E0D21">
        <w:rPr>
          <w:rFonts w:ascii="Times New Roman" w:eastAsia="Calibri" w:hAnsi="Times New Roman" w:cs="Times New Roman"/>
          <w:color w:val="000000" w:themeColor="text1"/>
          <w:sz w:val="24"/>
          <w:szCs w:val="24"/>
        </w:rPr>
        <w:t xml:space="preserve"> (techninės specifikacijos, katalogų, bukletų kopijos, atitinkamą (-</w:t>
      </w:r>
      <w:proofErr w:type="spellStart"/>
      <w:r w:rsidRPr="002E0D21">
        <w:rPr>
          <w:rFonts w:ascii="Times New Roman" w:eastAsia="Calibri" w:hAnsi="Times New Roman" w:cs="Times New Roman"/>
          <w:color w:val="000000" w:themeColor="text1"/>
          <w:sz w:val="24"/>
          <w:szCs w:val="24"/>
        </w:rPr>
        <w:t>us</w:t>
      </w:r>
      <w:proofErr w:type="spellEnd"/>
      <w:r w:rsidRPr="002E0D21">
        <w:rPr>
          <w:rFonts w:ascii="Times New Roman" w:eastAsia="Calibri" w:hAnsi="Times New Roman" w:cs="Times New Roman"/>
          <w:color w:val="000000" w:themeColor="text1"/>
          <w:sz w:val="24"/>
          <w:szCs w:val="24"/>
        </w:rPr>
        <w:t>) techninės specifikacijos reikalavimą (-</w:t>
      </w:r>
      <w:proofErr w:type="spellStart"/>
      <w:r w:rsidRPr="002E0D21">
        <w:rPr>
          <w:rFonts w:ascii="Times New Roman" w:eastAsia="Calibri" w:hAnsi="Times New Roman" w:cs="Times New Roman"/>
          <w:color w:val="000000" w:themeColor="text1"/>
          <w:sz w:val="24"/>
          <w:szCs w:val="24"/>
        </w:rPr>
        <w:t>us</w:t>
      </w:r>
      <w:proofErr w:type="spellEnd"/>
      <w:r w:rsidRPr="002E0D21">
        <w:rPr>
          <w:rFonts w:ascii="Times New Roman" w:eastAsia="Calibri" w:hAnsi="Times New Roman" w:cs="Times New Roman"/>
          <w:color w:val="000000" w:themeColor="text1"/>
          <w:sz w:val="24"/>
          <w:szCs w:val="24"/>
        </w:rPr>
        <w:t>) patvirtinanti (-</w:t>
      </w:r>
      <w:proofErr w:type="spellStart"/>
      <w:r w:rsidRPr="002E0D21">
        <w:rPr>
          <w:rFonts w:ascii="Times New Roman" w:eastAsia="Calibri" w:hAnsi="Times New Roman" w:cs="Times New Roman"/>
          <w:color w:val="000000" w:themeColor="text1"/>
          <w:sz w:val="24"/>
          <w:szCs w:val="24"/>
        </w:rPr>
        <w:t>čios</w:t>
      </w:r>
      <w:proofErr w:type="spellEnd"/>
      <w:r w:rsidRPr="002E0D21">
        <w:rPr>
          <w:rFonts w:ascii="Times New Roman" w:eastAsia="Calibri" w:hAnsi="Times New Roman" w:cs="Times New Roman"/>
          <w:color w:val="000000" w:themeColor="text1"/>
          <w:sz w:val="24"/>
          <w:szCs w:val="24"/>
        </w:rPr>
        <w:t>) momentinė (-ės) ekrano kopija (-</w:t>
      </w:r>
      <w:proofErr w:type="spellStart"/>
      <w:r w:rsidRPr="002E0D21">
        <w:rPr>
          <w:rFonts w:ascii="Times New Roman" w:eastAsia="Calibri" w:hAnsi="Times New Roman" w:cs="Times New Roman"/>
          <w:color w:val="000000" w:themeColor="text1"/>
          <w:sz w:val="24"/>
          <w:szCs w:val="24"/>
        </w:rPr>
        <w:t>os</w:t>
      </w:r>
      <w:proofErr w:type="spellEnd"/>
      <w:r w:rsidRPr="002E0D21">
        <w:rPr>
          <w:rFonts w:ascii="Times New Roman" w:eastAsia="Calibri" w:hAnsi="Times New Roman" w:cs="Times New Roman"/>
          <w:color w:val="000000" w:themeColor="text1"/>
          <w:sz w:val="24"/>
          <w:szCs w:val="24"/>
        </w:rPr>
        <w:t xml:space="preserve">) (angl. </w:t>
      </w:r>
      <w:proofErr w:type="spellStart"/>
      <w:r w:rsidRPr="002E0D21">
        <w:rPr>
          <w:rFonts w:ascii="Times New Roman" w:eastAsia="Calibri" w:hAnsi="Times New Roman" w:cs="Times New Roman"/>
          <w:i/>
          <w:iCs/>
          <w:color w:val="000000" w:themeColor="text1"/>
          <w:sz w:val="24"/>
          <w:szCs w:val="24"/>
        </w:rPr>
        <w:t>print</w:t>
      </w:r>
      <w:proofErr w:type="spellEnd"/>
      <w:r w:rsidRPr="002E0D21">
        <w:rPr>
          <w:rFonts w:ascii="Times New Roman" w:eastAsia="Calibri" w:hAnsi="Times New Roman" w:cs="Times New Roman"/>
          <w:i/>
          <w:iCs/>
          <w:color w:val="000000" w:themeColor="text1"/>
          <w:sz w:val="24"/>
          <w:szCs w:val="24"/>
        </w:rPr>
        <w:t xml:space="preserve"> </w:t>
      </w:r>
      <w:proofErr w:type="spellStart"/>
      <w:r w:rsidRPr="002E0D21">
        <w:rPr>
          <w:rFonts w:ascii="Times New Roman" w:eastAsia="Calibri" w:hAnsi="Times New Roman" w:cs="Times New Roman"/>
          <w:i/>
          <w:iCs/>
          <w:color w:val="000000" w:themeColor="text1"/>
          <w:sz w:val="24"/>
          <w:szCs w:val="24"/>
        </w:rPr>
        <w:t>screen</w:t>
      </w:r>
      <w:proofErr w:type="spellEnd"/>
      <w:r w:rsidRPr="002E0D21">
        <w:rPr>
          <w:rFonts w:ascii="Times New Roman" w:eastAsia="Calibri" w:hAnsi="Times New Roman" w:cs="Times New Roman"/>
          <w:color w:val="000000" w:themeColor="text1"/>
          <w:sz w:val="24"/>
          <w:szCs w:val="24"/>
        </w:rPr>
        <w:t xml:space="preserve">) </w:t>
      </w:r>
      <w:r w:rsidRPr="002E0D21">
        <w:rPr>
          <w:rFonts w:ascii="Times New Roman" w:eastAsia="Calibri" w:hAnsi="Times New Roman" w:cs="Times New Roman"/>
          <w:i/>
          <w:color w:val="000000" w:themeColor="text1"/>
          <w:sz w:val="24"/>
          <w:szCs w:val="24"/>
          <w:u w:val="single"/>
        </w:rPr>
        <w:t>(tokiu atveju momentinėje ekrano kopijoje (</w:t>
      </w:r>
      <w:proofErr w:type="spellStart"/>
      <w:r w:rsidRPr="002E0D21">
        <w:rPr>
          <w:rFonts w:ascii="Times New Roman" w:eastAsia="Calibri" w:hAnsi="Times New Roman" w:cs="Times New Roman"/>
          <w:i/>
          <w:color w:val="000000" w:themeColor="text1"/>
          <w:sz w:val="24"/>
          <w:szCs w:val="24"/>
          <w:u w:val="single"/>
        </w:rPr>
        <w:t>print</w:t>
      </w:r>
      <w:proofErr w:type="spellEnd"/>
      <w:r w:rsidRPr="002E0D21">
        <w:rPr>
          <w:rFonts w:ascii="Times New Roman" w:eastAsia="Calibri" w:hAnsi="Times New Roman" w:cs="Times New Roman"/>
          <w:i/>
          <w:color w:val="000000" w:themeColor="text1"/>
          <w:sz w:val="24"/>
          <w:szCs w:val="24"/>
          <w:u w:val="single"/>
        </w:rPr>
        <w:t xml:space="preserve"> </w:t>
      </w:r>
      <w:proofErr w:type="spellStart"/>
      <w:r w:rsidRPr="002E0D21">
        <w:rPr>
          <w:rFonts w:ascii="Times New Roman" w:eastAsia="Calibri" w:hAnsi="Times New Roman" w:cs="Times New Roman"/>
          <w:i/>
          <w:color w:val="000000" w:themeColor="text1"/>
          <w:sz w:val="24"/>
          <w:szCs w:val="24"/>
          <w:u w:val="single"/>
        </w:rPr>
        <w:t>screen‘e</w:t>
      </w:r>
      <w:proofErr w:type="spellEnd"/>
      <w:r w:rsidRPr="002E0D21">
        <w:rPr>
          <w:rFonts w:ascii="Times New Roman" w:eastAsia="Calibri" w:hAnsi="Times New Roman" w:cs="Times New Roman"/>
          <w:i/>
          <w:color w:val="000000" w:themeColor="text1"/>
          <w:sz w:val="24"/>
          <w:szCs w:val="24"/>
          <w:u w:val="single"/>
        </w:rPr>
        <w:t>) turi būti matoma informacija, kad kopija padaryta iš gamintojo ar kt. ir turi būti aiškiai pažymėta (-</w:t>
      </w:r>
      <w:proofErr w:type="spellStart"/>
      <w:r w:rsidRPr="002E0D21">
        <w:rPr>
          <w:rFonts w:ascii="Times New Roman" w:eastAsia="Calibri" w:hAnsi="Times New Roman" w:cs="Times New Roman"/>
          <w:i/>
          <w:color w:val="000000" w:themeColor="text1"/>
          <w:sz w:val="24"/>
          <w:szCs w:val="24"/>
          <w:u w:val="single"/>
        </w:rPr>
        <w:t>os</w:t>
      </w:r>
      <w:proofErr w:type="spellEnd"/>
      <w:r w:rsidRPr="002E0D21">
        <w:rPr>
          <w:rFonts w:ascii="Times New Roman" w:eastAsia="Calibri" w:hAnsi="Times New Roman" w:cs="Times New Roman"/>
          <w:i/>
          <w:color w:val="000000" w:themeColor="text1"/>
          <w:sz w:val="24"/>
          <w:szCs w:val="24"/>
          <w:u w:val="single"/>
        </w:rPr>
        <w:t>) konkreti (-</w:t>
      </w:r>
      <w:proofErr w:type="spellStart"/>
      <w:r w:rsidRPr="002E0D21">
        <w:rPr>
          <w:rFonts w:ascii="Times New Roman" w:eastAsia="Calibri" w:hAnsi="Times New Roman" w:cs="Times New Roman"/>
          <w:i/>
          <w:color w:val="000000" w:themeColor="text1"/>
          <w:sz w:val="24"/>
          <w:szCs w:val="24"/>
          <w:u w:val="single"/>
        </w:rPr>
        <w:t>čios</w:t>
      </w:r>
      <w:proofErr w:type="spellEnd"/>
      <w:r w:rsidRPr="002E0D21">
        <w:rPr>
          <w:rFonts w:ascii="Times New Roman" w:eastAsia="Calibri" w:hAnsi="Times New Roman" w:cs="Times New Roman"/>
          <w:i/>
          <w:color w:val="000000" w:themeColor="text1"/>
          <w:sz w:val="24"/>
          <w:szCs w:val="24"/>
          <w:u w:val="single"/>
        </w:rPr>
        <w:t>) vieta (-</w:t>
      </w:r>
      <w:proofErr w:type="spellStart"/>
      <w:r w:rsidRPr="002E0D21">
        <w:rPr>
          <w:rFonts w:ascii="Times New Roman" w:eastAsia="Calibri" w:hAnsi="Times New Roman" w:cs="Times New Roman"/>
          <w:i/>
          <w:color w:val="000000" w:themeColor="text1"/>
          <w:sz w:val="24"/>
          <w:szCs w:val="24"/>
          <w:u w:val="single"/>
        </w:rPr>
        <w:t>os</w:t>
      </w:r>
      <w:proofErr w:type="spellEnd"/>
      <w:r w:rsidRPr="002E0D21">
        <w:rPr>
          <w:rFonts w:ascii="Times New Roman" w:eastAsia="Calibri" w:hAnsi="Times New Roman" w:cs="Times New Roman"/>
          <w:i/>
          <w:color w:val="000000" w:themeColor="text1"/>
          <w:sz w:val="24"/>
          <w:szCs w:val="24"/>
          <w:u w:val="single"/>
        </w:rPr>
        <w:t>), kurioje (-</w:t>
      </w:r>
      <w:proofErr w:type="spellStart"/>
      <w:r w:rsidRPr="002E0D21">
        <w:rPr>
          <w:rFonts w:ascii="Times New Roman" w:eastAsia="Calibri" w:hAnsi="Times New Roman" w:cs="Times New Roman"/>
          <w:i/>
          <w:color w:val="000000" w:themeColor="text1"/>
          <w:sz w:val="24"/>
          <w:szCs w:val="24"/>
          <w:u w:val="single"/>
        </w:rPr>
        <w:t>iose</w:t>
      </w:r>
      <w:proofErr w:type="spellEnd"/>
      <w:r w:rsidRPr="002E0D21">
        <w:rPr>
          <w:rFonts w:ascii="Times New Roman" w:eastAsia="Calibri" w:hAnsi="Times New Roman" w:cs="Times New Roman"/>
          <w:i/>
          <w:color w:val="000000" w:themeColor="text1"/>
          <w:sz w:val="24"/>
          <w:szCs w:val="24"/>
          <w:u w:val="single"/>
        </w:rPr>
        <w:t>) yra reikalaujamą (-</w:t>
      </w:r>
      <w:proofErr w:type="spellStart"/>
      <w:r w:rsidRPr="002E0D21">
        <w:rPr>
          <w:rFonts w:ascii="Times New Roman" w:eastAsia="Calibri" w:hAnsi="Times New Roman" w:cs="Times New Roman"/>
          <w:i/>
          <w:color w:val="000000" w:themeColor="text1"/>
          <w:sz w:val="24"/>
          <w:szCs w:val="24"/>
          <w:u w:val="single"/>
        </w:rPr>
        <w:t>as</w:t>
      </w:r>
      <w:proofErr w:type="spellEnd"/>
      <w:r w:rsidRPr="002E0D21">
        <w:rPr>
          <w:rFonts w:ascii="Times New Roman" w:eastAsia="Calibri" w:hAnsi="Times New Roman" w:cs="Times New Roman"/>
          <w:i/>
          <w:color w:val="000000" w:themeColor="text1"/>
          <w:sz w:val="24"/>
          <w:szCs w:val="24"/>
          <w:u w:val="single"/>
        </w:rPr>
        <w:t>) prekės charakteristiką (-</w:t>
      </w:r>
      <w:proofErr w:type="spellStart"/>
      <w:r w:rsidRPr="002E0D21">
        <w:rPr>
          <w:rFonts w:ascii="Times New Roman" w:eastAsia="Calibri" w:hAnsi="Times New Roman" w:cs="Times New Roman"/>
          <w:i/>
          <w:color w:val="000000" w:themeColor="text1"/>
          <w:sz w:val="24"/>
          <w:szCs w:val="24"/>
          <w:u w:val="single"/>
        </w:rPr>
        <w:t>as</w:t>
      </w:r>
      <w:proofErr w:type="spellEnd"/>
      <w:r w:rsidRPr="002E0D21">
        <w:rPr>
          <w:rFonts w:ascii="Times New Roman" w:eastAsia="Calibri" w:hAnsi="Times New Roman" w:cs="Times New Roman"/>
          <w:i/>
          <w:color w:val="000000" w:themeColor="text1"/>
          <w:sz w:val="24"/>
          <w:szCs w:val="24"/>
          <w:u w:val="single"/>
        </w:rPr>
        <w:t xml:space="preserve">) patvirtinanti informacija. Momentinė ekrano kopija (angl. </w:t>
      </w:r>
      <w:proofErr w:type="spellStart"/>
      <w:r w:rsidRPr="002E0D21">
        <w:rPr>
          <w:rFonts w:ascii="Times New Roman" w:eastAsia="Calibri" w:hAnsi="Times New Roman" w:cs="Times New Roman"/>
          <w:i/>
          <w:color w:val="000000" w:themeColor="text1"/>
          <w:sz w:val="24"/>
          <w:szCs w:val="24"/>
          <w:u w:val="single"/>
        </w:rPr>
        <w:t>print</w:t>
      </w:r>
      <w:proofErr w:type="spellEnd"/>
      <w:r w:rsidRPr="002E0D21">
        <w:rPr>
          <w:rFonts w:ascii="Times New Roman" w:eastAsia="Calibri" w:hAnsi="Times New Roman" w:cs="Times New Roman"/>
          <w:i/>
          <w:color w:val="000000" w:themeColor="text1"/>
          <w:sz w:val="24"/>
          <w:szCs w:val="24"/>
          <w:u w:val="single"/>
        </w:rPr>
        <w:t xml:space="preserve"> </w:t>
      </w:r>
      <w:proofErr w:type="spellStart"/>
      <w:r w:rsidRPr="002E0D21">
        <w:rPr>
          <w:rFonts w:ascii="Times New Roman" w:eastAsia="Calibri" w:hAnsi="Times New Roman" w:cs="Times New Roman"/>
          <w:i/>
          <w:color w:val="000000" w:themeColor="text1"/>
          <w:sz w:val="24"/>
          <w:szCs w:val="24"/>
          <w:u w:val="single"/>
        </w:rPr>
        <w:t>screen</w:t>
      </w:r>
      <w:proofErr w:type="spellEnd"/>
      <w:r w:rsidRPr="002E0D21">
        <w:rPr>
          <w:rFonts w:ascii="Times New Roman" w:eastAsia="Calibri" w:hAnsi="Times New Roman" w:cs="Times New Roman"/>
          <w:i/>
          <w:color w:val="000000" w:themeColor="text1"/>
          <w:sz w:val="24"/>
          <w:szCs w:val="24"/>
          <w:u w:val="single"/>
        </w:rPr>
        <w:t>) turi būti aiškiai įskaitoma.)</w:t>
      </w:r>
      <w:r w:rsidRPr="002E0D21">
        <w:rPr>
          <w:rFonts w:ascii="Times New Roman" w:eastAsia="Calibri" w:hAnsi="Times New Roman" w:cs="Times New Roman"/>
          <w:color w:val="000000" w:themeColor="text1"/>
          <w:sz w:val="24"/>
          <w:szCs w:val="24"/>
        </w:rPr>
        <w:t xml:space="preserve"> ir pan.) lietuvių kalba. Tiekėjas techninės specifikacijos lentelės 4 stulpelyje turi nurodyti konkrečias vietas (puslapį, pastraipą, punktą ar pan.), kuriose yra reikalaujamas prekės charakteristikas patvirtinanti informacija, arba šias vietas aiškiai pažymėti dokumentuose.</w:t>
      </w:r>
      <w:bookmarkEnd w:id="0"/>
    </w:p>
    <w:p w14:paraId="6A9DFA4A" w14:textId="77777777" w:rsidR="004A0C48" w:rsidRPr="00AA6B43" w:rsidRDefault="004A0C48" w:rsidP="004A0C48">
      <w:pPr>
        <w:tabs>
          <w:tab w:val="left" w:pos="709"/>
        </w:tabs>
        <w:spacing w:after="0" w:line="240" w:lineRule="auto"/>
        <w:ind w:firstLine="851"/>
        <w:contextualSpacing/>
        <w:rPr>
          <w:rFonts w:ascii="Times New Roman" w:eastAsia="Calibri" w:hAnsi="Times New Roman" w:cs="Times New Roman"/>
          <w:b/>
          <w:color w:val="000000" w:themeColor="text1"/>
          <w:sz w:val="24"/>
          <w:szCs w:val="24"/>
        </w:rPr>
      </w:pPr>
    </w:p>
    <w:p w14:paraId="5B4AEED2" w14:textId="64E9EB18" w:rsidR="00446F7F" w:rsidRPr="00AA6B43" w:rsidRDefault="004A0C48" w:rsidP="00446F7F">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REIKALAVIMAI PREKĖMS</w:t>
      </w:r>
    </w:p>
    <w:p w14:paraId="1B50E686" w14:textId="77777777" w:rsidR="000F2053" w:rsidRPr="00AA6B43" w:rsidRDefault="000F2053" w:rsidP="00446F7F">
      <w:pPr>
        <w:spacing w:after="0" w:line="240" w:lineRule="auto"/>
        <w:rPr>
          <w:rFonts w:ascii="Times New Roman" w:eastAsia="Calibri" w:hAnsi="Times New Roman" w:cs="Times New Roman"/>
          <w:bCs/>
          <w:color w:val="000000" w:themeColor="text1"/>
          <w:sz w:val="24"/>
          <w:szCs w:val="24"/>
        </w:rPr>
      </w:pPr>
    </w:p>
    <w:p w14:paraId="637B9013" w14:textId="249A2FC1" w:rsidR="004A0C48" w:rsidRPr="00AA6B43" w:rsidRDefault="009E6600" w:rsidP="004A0C48">
      <w:pPr>
        <w:spacing w:after="0" w:line="240" w:lineRule="auto"/>
        <w:ind w:firstLine="851"/>
        <w:jc w:val="right"/>
        <w:rPr>
          <w:rFonts w:ascii="Times New Roman" w:eastAsia="Calibri" w:hAnsi="Times New Roman" w:cs="Times New Roman"/>
          <w:b/>
          <w:color w:val="000000" w:themeColor="text1"/>
          <w:sz w:val="24"/>
          <w:szCs w:val="24"/>
        </w:rPr>
      </w:pPr>
      <w:r w:rsidRPr="00AA6B43">
        <w:rPr>
          <w:rFonts w:ascii="Times New Roman" w:eastAsia="Calibri" w:hAnsi="Times New Roman" w:cs="Times New Roman"/>
          <w:b/>
          <w:color w:val="000000" w:themeColor="text1"/>
          <w:sz w:val="24"/>
          <w:szCs w:val="24"/>
        </w:rPr>
        <w:t>2</w:t>
      </w:r>
      <w:r w:rsidR="00CC3B99" w:rsidRPr="00AA6B43">
        <w:rPr>
          <w:rFonts w:ascii="Times New Roman" w:eastAsia="Calibri" w:hAnsi="Times New Roman" w:cs="Times New Roman"/>
          <w:b/>
          <w:color w:val="000000" w:themeColor="text1"/>
          <w:sz w:val="24"/>
          <w:szCs w:val="24"/>
        </w:rPr>
        <w:t xml:space="preserve">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816"/>
        <w:gridCol w:w="3281"/>
        <w:gridCol w:w="1594"/>
        <w:gridCol w:w="2367"/>
      </w:tblGrid>
      <w:tr w:rsidR="00AA6B43" w:rsidRPr="00AA6B43" w14:paraId="3DBC9E19" w14:textId="234A343D" w:rsidTr="007726A7">
        <w:trPr>
          <w:trHeight w:val="491"/>
        </w:trPr>
        <w:tc>
          <w:tcPr>
            <w:tcW w:w="29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531208" w14:textId="77777777" w:rsidR="002E050C" w:rsidRPr="00AA6B43" w:rsidRDefault="002E050C" w:rsidP="005670A8">
            <w:pPr>
              <w:spacing w:after="0"/>
              <w:jc w:val="center"/>
              <w:rPr>
                <w:rFonts w:ascii="Times New Roman" w:hAnsi="Times New Roman" w:cs="Times New Roman"/>
                <w:b/>
                <w:color w:val="000000" w:themeColor="text1"/>
                <w:sz w:val="24"/>
                <w:szCs w:val="24"/>
              </w:rPr>
            </w:pPr>
            <w:bookmarkStart w:id="1" w:name="_Hlk204855999"/>
            <w:r w:rsidRPr="00AA6B43">
              <w:rPr>
                <w:rFonts w:ascii="Times New Roman" w:hAnsi="Times New Roman" w:cs="Times New Roman"/>
                <w:b/>
                <w:color w:val="000000" w:themeColor="text1"/>
                <w:sz w:val="24"/>
                <w:szCs w:val="24"/>
              </w:rPr>
              <w:t>Eil.</w:t>
            </w:r>
          </w:p>
          <w:p w14:paraId="0BE78152" w14:textId="77777777" w:rsidR="002E050C" w:rsidRPr="00AA6B43" w:rsidRDefault="002E050C" w:rsidP="005670A8">
            <w:pPr>
              <w:tabs>
                <w:tab w:val="left" w:pos="567"/>
              </w:tabs>
              <w:spacing w:after="0"/>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Nr.</w:t>
            </w:r>
          </w:p>
        </w:tc>
        <w:tc>
          <w:tcPr>
            <w:tcW w:w="94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8D40C" w14:textId="096BB163" w:rsidR="002E050C" w:rsidRPr="00AA6B43" w:rsidRDefault="002E050C" w:rsidP="005670A8">
            <w:pPr>
              <w:spacing w:after="0"/>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Parametras</w:t>
            </w:r>
          </w:p>
        </w:tc>
        <w:tc>
          <w:tcPr>
            <w:tcW w:w="1704" w:type="pct"/>
            <w:tcBorders>
              <w:top w:val="single" w:sz="4" w:space="0" w:color="auto"/>
              <w:left w:val="single" w:sz="4" w:space="0" w:color="auto"/>
              <w:bottom w:val="single" w:sz="4" w:space="0" w:color="auto"/>
              <w:right w:val="single" w:sz="4" w:space="0" w:color="auto"/>
            </w:tcBorders>
            <w:shd w:val="clear" w:color="auto" w:fill="FFFFFF"/>
            <w:vAlign w:val="center"/>
          </w:tcPr>
          <w:p w14:paraId="03A3CB58" w14:textId="0F5943C0" w:rsidR="002E050C" w:rsidRPr="00AA6B43" w:rsidRDefault="002E050C" w:rsidP="005670A8">
            <w:pPr>
              <w:spacing w:after="0" w:line="240" w:lineRule="auto"/>
              <w:jc w:val="center"/>
              <w:rPr>
                <w:rFonts w:ascii="Times New Roman" w:hAnsi="Times New Roman" w:cs="Times New Roman"/>
                <w:b/>
                <w:color w:val="000000" w:themeColor="text1"/>
                <w:sz w:val="24"/>
                <w:szCs w:val="24"/>
              </w:rPr>
            </w:pPr>
            <w:r w:rsidRPr="00AA6B43">
              <w:rPr>
                <w:rFonts w:ascii="Times New Roman" w:hAnsi="Times New Roman" w:cs="Times New Roman"/>
                <w:b/>
                <w:color w:val="000000" w:themeColor="text1"/>
                <w:sz w:val="24"/>
                <w:szCs w:val="24"/>
              </w:rPr>
              <w:t>Reikalaujama reikšmė</w:t>
            </w:r>
            <w:r w:rsidRPr="00AA6B43">
              <w:rPr>
                <w:rFonts w:ascii="Times New Roman" w:hAnsi="Times New Roman" w:cs="Times New Roman"/>
                <w:bCs/>
                <w:i/>
                <w:iCs/>
                <w:color w:val="000000" w:themeColor="text1"/>
                <w:sz w:val="24"/>
                <w:szCs w:val="24"/>
              </w:rPr>
              <w:t xml:space="preserve"> </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tcPr>
          <w:p w14:paraId="70B6F187" w14:textId="77777777" w:rsidR="00376D6E" w:rsidRPr="00AA6B43" w:rsidRDefault="00376D6E" w:rsidP="005670A8">
            <w:pPr>
              <w:spacing w:after="0" w:line="240" w:lineRule="auto"/>
              <w:jc w:val="center"/>
              <w:rPr>
                <w:rFonts w:ascii="Times New Roman" w:hAnsi="Times New Roman" w:cs="Times New Roman"/>
                <w:b/>
                <w:bCs/>
                <w:color w:val="000000" w:themeColor="text1"/>
                <w:sz w:val="24"/>
                <w:szCs w:val="24"/>
              </w:rPr>
            </w:pPr>
            <w:r w:rsidRPr="00AA6B43">
              <w:rPr>
                <w:rFonts w:ascii="Times New Roman" w:hAnsi="Times New Roman" w:cs="Times New Roman"/>
                <w:b/>
                <w:bCs/>
                <w:color w:val="000000" w:themeColor="text1"/>
                <w:sz w:val="24"/>
                <w:szCs w:val="24"/>
              </w:rPr>
              <w:t xml:space="preserve">Tiekėjo siūlomų prekių parametrų reikšmės/ aprašymas </w:t>
            </w:r>
          </w:p>
          <w:p w14:paraId="532F3382" w14:textId="3EF24E69" w:rsidR="002E050C" w:rsidRPr="00AA6B43" w:rsidRDefault="00376D6E" w:rsidP="005670A8">
            <w:pPr>
              <w:spacing w:after="0" w:line="240" w:lineRule="auto"/>
              <w:jc w:val="center"/>
              <w:rPr>
                <w:rFonts w:ascii="Times New Roman" w:hAnsi="Times New Roman" w:cs="Times New Roman"/>
                <w:bCs/>
                <w:color w:val="000000" w:themeColor="text1"/>
                <w:sz w:val="24"/>
                <w:szCs w:val="24"/>
              </w:rPr>
            </w:pPr>
            <w:r w:rsidRPr="00AA6B43">
              <w:rPr>
                <w:rFonts w:ascii="Times New Roman" w:hAnsi="Times New Roman" w:cs="Times New Roman"/>
                <w:b/>
                <w:i/>
                <w:iCs/>
                <w:color w:val="000000" w:themeColor="text1"/>
                <w:sz w:val="24"/>
                <w:szCs w:val="24"/>
              </w:rPr>
              <w:t>(Pildo tiekėjas)</w:t>
            </w:r>
          </w:p>
        </w:tc>
        <w:tc>
          <w:tcPr>
            <w:tcW w:w="1229" w:type="pct"/>
            <w:tcBorders>
              <w:top w:val="single" w:sz="4" w:space="0" w:color="auto"/>
              <w:left w:val="single" w:sz="4" w:space="0" w:color="auto"/>
              <w:bottom w:val="single" w:sz="4" w:space="0" w:color="auto"/>
              <w:right w:val="single" w:sz="4" w:space="0" w:color="auto"/>
            </w:tcBorders>
            <w:shd w:val="clear" w:color="auto" w:fill="FFFFFF"/>
            <w:vAlign w:val="center"/>
          </w:tcPr>
          <w:p w14:paraId="3EFF51AC" w14:textId="31C595D9" w:rsidR="002E050C" w:rsidRPr="00AA6B43" w:rsidRDefault="002E050C" w:rsidP="002E050C">
            <w:pPr>
              <w:spacing w:after="0" w:line="240" w:lineRule="auto"/>
              <w:jc w:val="center"/>
              <w:rPr>
                <w:rFonts w:ascii="Times New Roman" w:hAnsi="Times New Roman" w:cs="Times New Roman"/>
                <w:b/>
                <w:bCs/>
                <w:color w:val="000000" w:themeColor="text1"/>
                <w:sz w:val="24"/>
                <w:szCs w:val="24"/>
              </w:rPr>
            </w:pPr>
            <w:r w:rsidRPr="00AA6B43">
              <w:rPr>
                <w:rFonts w:ascii="Times New Roman" w:hAnsi="Times New Roman" w:cs="Times New Roman"/>
                <w:b/>
                <w:bCs/>
                <w:color w:val="000000" w:themeColor="text1"/>
                <w:sz w:val="24"/>
                <w:szCs w:val="24"/>
              </w:rPr>
              <w:t xml:space="preserve">Teikiamo siūlomos prekės gamintojo ar </w:t>
            </w:r>
            <w:r w:rsidR="00746380" w:rsidRPr="00AA6B43">
              <w:rPr>
                <w:rFonts w:ascii="Times New Roman" w:hAnsi="Times New Roman" w:cs="Times New Roman"/>
                <w:b/>
                <w:bCs/>
                <w:color w:val="000000" w:themeColor="text1"/>
                <w:sz w:val="24"/>
                <w:szCs w:val="24"/>
              </w:rPr>
              <w:t>kt.</w:t>
            </w:r>
            <w:r w:rsidRPr="00AA6B43">
              <w:rPr>
                <w:rFonts w:ascii="Times New Roman" w:hAnsi="Times New Roman" w:cs="Times New Roman"/>
                <w:b/>
                <w:bCs/>
                <w:color w:val="000000" w:themeColor="text1"/>
                <w:sz w:val="24"/>
                <w:szCs w:val="24"/>
              </w:rPr>
              <w:t xml:space="preserve"> dokumento failo pavadinimas ir puslapio numeris, kuriame yra atitinkamą techninės specifikacijos reikalavimą patvirtinanti informacija</w:t>
            </w:r>
          </w:p>
          <w:p w14:paraId="70C2CE4A" w14:textId="59029A7C" w:rsidR="00376D6E" w:rsidRPr="00AA6B43" w:rsidRDefault="002E050C" w:rsidP="00376D6E">
            <w:pPr>
              <w:spacing w:after="0" w:line="240" w:lineRule="auto"/>
              <w:jc w:val="center"/>
              <w:rPr>
                <w:rFonts w:ascii="Times New Roman" w:hAnsi="Times New Roman" w:cs="Times New Roman"/>
                <w:bCs/>
                <w:color w:val="000000" w:themeColor="text1"/>
                <w:sz w:val="24"/>
                <w:szCs w:val="24"/>
              </w:rPr>
            </w:pPr>
            <w:r w:rsidRPr="00AA6B43">
              <w:rPr>
                <w:rFonts w:ascii="Times New Roman" w:hAnsi="Times New Roman" w:cs="Times New Roman"/>
                <w:bCs/>
                <w:color w:val="000000" w:themeColor="text1"/>
                <w:sz w:val="24"/>
                <w:szCs w:val="24"/>
              </w:rPr>
              <w:t>(pildo tiekėjas</w:t>
            </w:r>
            <w:r w:rsidR="0087329A" w:rsidRPr="00AA6B43">
              <w:rPr>
                <w:rFonts w:ascii="Times New Roman" w:hAnsi="Times New Roman" w:cs="Times New Roman"/>
                <w:bCs/>
                <w:color w:val="000000" w:themeColor="text1"/>
                <w:sz w:val="24"/>
                <w:szCs w:val="24"/>
              </w:rPr>
              <w:t xml:space="preserve"> tuos langelius, kurie nėra užbraukti.</w:t>
            </w:r>
            <w:r w:rsidR="00376D6E" w:rsidRPr="00AA6B43">
              <w:rPr>
                <w:rFonts w:ascii="Times New Roman" w:hAnsi="Times New Roman" w:cs="Times New Roman"/>
                <w:bCs/>
                <w:color w:val="000000" w:themeColor="text1"/>
                <w:sz w:val="24"/>
                <w:szCs w:val="24"/>
              </w:rPr>
              <w:t xml:space="preserve"> </w:t>
            </w:r>
            <w:r w:rsidR="0087329A" w:rsidRPr="00AA6B43">
              <w:rPr>
                <w:rFonts w:ascii="Times New Roman" w:hAnsi="Times New Roman" w:cs="Times New Roman"/>
                <w:bCs/>
                <w:color w:val="000000" w:themeColor="text1"/>
                <w:sz w:val="24"/>
                <w:szCs w:val="24"/>
              </w:rPr>
              <w:t>Į</w:t>
            </w:r>
            <w:r w:rsidR="00376D6E" w:rsidRPr="00AA6B43">
              <w:rPr>
                <w:rFonts w:ascii="Times New Roman" w:hAnsi="Times New Roman" w:cs="Times New Roman"/>
                <w:bCs/>
                <w:color w:val="000000" w:themeColor="text1"/>
                <w:sz w:val="24"/>
                <w:szCs w:val="24"/>
              </w:rPr>
              <w:t>rodomų dokumentų PO prašys tik galimo laimėtojo</w:t>
            </w:r>
            <w:r w:rsidRPr="00AA6B43">
              <w:rPr>
                <w:rFonts w:ascii="Times New Roman" w:hAnsi="Times New Roman" w:cs="Times New Roman"/>
                <w:bCs/>
                <w:color w:val="000000" w:themeColor="text1"/>
                <w:sz w:val="24"/>
                <w:szCs w:val="24"/>
              </w:rPr>
              <w:t>)</w:t>
            </w:r>
          </w:p>
        </w:tc>
      </w:tr>
      <w:tr w:rsidR="00AA6B43" w:rsidRPr="00AA6B43" w14:paraId="2D531950" w14:textId="6C7E596B" w:rsidTr="007726A7">
        <w:trPr>
          <w:trHeight w:val="241"/>
        </w:trPr>
        <w:tc>
          <w:tcPr>
            <w:tcW w:w="296" w:type="pct"/>
            <w:tcBorders>
              <w:top w:val="single" w:sz="4" w:space="0" w:color="auto"/>
              <w:left w:val="single" w:sz="4" w:space="0" w:color="auto"/>
              <w:bottom w:val="single" w:sz="4" w:space="0" w:color="auto"/>
              <w:right w:val="single" w:sz="4" w:space="0" w:color="auto"/>
            </w:tcBorders>
            <w:vAlign w:val="center"/>
          </w:tcPr>
          <w:p w14:paraId="009AE7F9" w14:textId="33B3B8ED"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w:t>
            </w:r>
          </w:p>
        </w:tc>
        <w:tc>
          <w:tcPr>
            <w:tcW w:w="943" w:type="pct"/>
            <w:tcBorders>
              <w:top w:val="single" w:sz="4" w:space="0" w:color="auto"/>
              <w:left w:val="single" w:sz="4" w:space="0" w:color="auto"/>
              <w:bottom w:val="single" w:sz="4" w:space="0" w:color="auto"/>
              <w:right w:val="single" w:sz="4" w:space="0" w:color="auto"/>
            </w:tcBorders>
          </w:tcPr>
          <w:p w14:paraId="51C1FC6B" w14:textId="4F032812" w:rsidR="002E050C" w:rsidRPr="00AA6B43" w:rsidRDefault="00AF1124"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xml:space="preserve">Gaisrų gesinimo automobilis </w:t>
            </w:r>
            <w:proofErr w:type="spellStart"/>
            <w:r w:rsidRPr="00AA6B43">
              <w:rPr>
                <w:rFonts w:ascii="Times New Roman" w:hAnsi="Times New Roman" w:cs="Times New Roman"/>
                <w:color w:val="000000" w:themeColor="text1"/>
                <w:sz w:val="24"/>
                <w:szCs w:val="24"/>
                <w:lang w:eastAsia="lt-LT"/>
              </w:rPr>
              <w:t>N2G</w:t>
            </w:r>
            <w:proofErr w:type="spellEnd"/>
            <w:r w:rsidRPr="00AA6B43">
              <w:rPr>
                <w:rFonts w:ascii="Times New Roman" w:hAnsi="Times New Roman" w:cs="Times New Roman"/>
                <w:color w:val="000000" w:themeColor="text1"/>
                <w:sz w:val="24"/>
                <w:szCs w:val="24"/>
                <w:lang w:eastAsia="lt-LT"/>
              </w:rPr>
              <w:t xml:space="preserve"> arba </w:t>
            </w:r>
            <w:proofErr w:type="spellStart"/>
            <w:r w:rsidRPr="00AA6B43">
              <w:rPr>
                <w:rFonts w:ascii="Times New Roman" w:hAnsi="Times New Roman" w:cs="Times New Roman"/>
                <w:color w:val="000000" w:themeColor="text1"/>
                <w:sz w:val="24"/>
                <w:szCs w:val="24"/>
                <w:lang w:eastAsia="lt-LT"/>
              </w:rPr>
              <w:t>N3G</w:t>
            </w:r>
            <w:proofErr w:type="spellEnd"/>
            <w:r w:rsidRPr="00AA6B43">
              <w:rPr>
                <w:rFonts w:ascii="Times New Roman" w:hAnsi="Times New Roman" w:cs="Times New Roman"/>
                <w:color w:val="000000" w:themeColor="text1"/>
                <w:sz w:val="24"/>
                <w:szCs w:val="24"/>
                <w:lang w:eastAsia="lt-LT"/>
              </w:rPr>
              <w:t xml:space="preserve"> klasės </w:t>
            </w:r>
            <w:proofErr w:type="spellStart"/>
            <w:r w:rsidRPr="00AA6B43">
              <w:rPr>
                <w:rFonts w:ascii="Times New Roman" w:hAnsi="Times New Roman" w:cs="Times New Roman"/>
                <w:color w:val="000000" w:themeColor="text1"/>
                <w:sz w:val="24"/>
                <w:szCs w:val="24"/>
                <w:lang w:eastAsia="lt-LT"/>
              </w:rPr>
              <w:t>BAD</w:t>
            </w:r>
            <w:proofErr w:type="spellEnd"/>
            <w:r w:rsidRPr="00AA6B43">
              <w:rPr>
                <w:rFonts w:ascii="Times New Roman" w:hAnsi="Times New Roman" w:cs="Times New Roman"/>
                <w:color w:val="000000" w:themeColor="text1"/>
                <w:sz w:val="24"/>
                <w:szCs w:val="24"/>
                <w:lang w:eastAsia="lt-LT"/>
              </w:rPr>
              <w:t xml:space="preserve"> SN – kėbulo kodas.  </w:t>
            </w:r>
          </w:p>
        </w:tc>
        <w:tc>
          <w:tcPr>
            <w:tcW w:w="1704" w:type="pct"/>
            <w:tcBorders>
              <w:top w:val="single" w:sz="4" w:space="0" w:color="auto"/>
              <w:left w:val="single" w:sz="4" w:space="0" w:color="auto"/>
              <w:bottom w:val="single" w:sz="4" w:space="0" w:color="auto"/>
              <w:right w:val="single" w:sz="4" w:space="0" w:color="auto"/>
            </w:tcBorders>
          </w:tcPr>
          <w:p w14:paraId="19FD8139" w14:textId="55B567BF" w:rsidR="002E050C" w:rsidRPr="00AA6B43" w:rsidRDefault="00AF1124" w:rsidP="00904827">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xml:space="preserve">Automobilis naujas arba eksploatuotas, jeigu automobilis eksploatuotas tai pirmoji registracija ne anksčiau kaip </w:t>
            </w:r>
            <w:r w:rsidR="00904827" w:rsidRPr="00AA6B43">
              <w:rPr>
                <w:rFonts w:ascii="Times New Roman" w:hAnsi="Times New Roman" w:cs="Times New Roman"/>
                <w:color w:val="000000" w:themeColor="text1"/>
                <w:sz w:val="24"/>
                <w:szCs w:val="24"/>
                <w:lang w:eastAsia="lt-LT"/>
              </w:rPr>
              <w:t>1996</w:t>
            </w:r>
            <w:r w:rsidRPr="00AA6B43">
              <w:rPr>
                <w:rFonts w:ascii="Times New Roman" w:hAnsi="Times New Roman" w:cs="Times New Roman"/>
                <w:color w:val="000000" w:themeColor="text1"/>
                <w:sz w:val="24"/>
                <w:szCs w:val="24"/>
                <w:lang w:eastAsia="lt-LT"/>
              </w:rPr>
              <w:t xml:space="preserve"> metai, rida ne didesnė kaip</w:t>
            </w:r>
            <w:r w:rsidR="00904827" w:rsidRPr="00AA6B43">
              <w:rPr>
                <w:rFonts w:ascii="Times New Roman" w:hAnsi="Times New Roman" w:cs="Times New Roman"/>
                <w:color w:val="000000" w:themeColor="text1"/>
                <w:sz w:val="24"/>
                <w:szCs w:val="24"/>
                <w:lang w:eastAsia="lt-LT"/>
              </w:rPr>
              <w:t xml:space="preserve"> 20</w:t>
            </w:r>
            <w:r w:rsidRPr="00AA6B43">
              <w:rPr>
                <w:rFonts w:ascii="Times New Roman" w:hAnsi="Times New Roman" w:cs="Times New Roman"/>
                <w:color w:val="000000" w:themeColor="text1"/>
                <w:sz w:val="24"/>
                <w:szCs w:val="24"/>
                <w:lang w:eastAsia="lt-LT"/>
              </w:rPr>
              <w:t xml:space="preserve"> 000 km.</w:t>
            </w:r>
          </w:p>
        </w:tc>
        <w:tc>
          <w:tcPr>
            <w:tcW w:w="828" w:type="pct"/>
            <w:tcBorders>
              <w:top w:val="single" w:sz="4" w:space="0" w:color="auto"/>
              <w:left w:val="single" w:sz="4" w:space="0" w:color="auto"/>
              <w:bottom w:val="single" w:sz="4" w:space="0" w:color="auto"/>
              <w:right w:val="single" w:sz="4" w:space="0" w:color="auto"/>
            </w:tcBorders>
          </w:tcPr>
          <w:p w14:paraId="564D386E" w14:textId="77777777" w:rsidR="002E050C" w:rsidRPr="00AA6B43" w:rsidRDefault="002E050C" w:rsidP="005670A8">
            <w:pPr>
              <w:spacing w:after="0"/>
              <w:rPr>
                <w:rFonts w:ascii="Times New Roman" w:hAnsi="Times New Roman" w:cs="Times New Roman"/>
                <w:color w:val="000000" w:themeColor="text1"/>
                <w:sz w:val="24"/>
                <w:szCs w:val="24"/>
                <w:lang w:eastAsia="lt-LT"/>
              </w:rPr>
            </w:pPr>
          </w:p>
        </w:tc>
        <w:tc>
          <w:tcPr>
            <w:tcW w:w="1229" w:type="pct"/>
            <w:tcBorders>
              <w:top w:val="single" w:sz="4" w:space="0" w:color="auto"/>
              <w:left w:val="single" w:sz="4" w:space="0" w:color="auto"/>
              <w:bottom w:val="single" w:sz="4" w:space="0" w:color="auto"/>
              <w:right w:val="single" w:sz="4" w:space="0" w:color="auto"/>
            </w:tcBorders>
          </w:tcPr>
          <w:p w14:paraId="4639542F" w14:textId="77777777" w:rsidR="002E050C" w:rsidRPr="00AA6B43" w:rsidRDefault="002E050C" w:rsidP="005670A8">
            <w:pPr>
              <w:spacing w:after="0"/>
              <w:rPr>
                <w:rFonts w:ascii="Times New Roman" w:hAnsi="Times New Roman" w:cs="Times New Roman"/>
                <w:color w:val="000000" w:themeColor="text1"/>
                <w:sz w:val="24"/>
                <w:szCs w:val="24"/>
                <w:lang w:eastAsia="lt-LT"/>
              </w:rPr>
            </w:pPr>
          </w:p>
        </w:tc>
      </w:tr>
      <w:tr w:rsidR="00AA6B43" w:rsidRPr="00AA6B43" w14:paraId="50C860D8" w14:textId="53A4B6A6" w:rsidTr="007726A7">
        <w:tc>
          <w:tcPr>
            <w:tcW w:w="296" w:type="pct"/>
            <w:tcBorders>
              <w:top w:val="single" w:sz="4" w:space="0" w:color="auto"/>
              <w:left w:val="single" w:sz="4" w:space="0" w:color="auto"/>
              <w:bottom w:val="single" w:sz="4" w:space="0" w:color="auto"/>
              <w:right w:val="single" w:sz="4" w:space="0" w:color="auto"/>
            </w:tcBorders>
            <w:vAlign w:val="center"/>
          </w:tcPr>
          <w:p w14:paraId="67FECEFA" w14:textId="38F144F2"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lastRenderedPageBreak/>
              <w:t>2.</w:t>
            </w:r>
          </w:p>
        </w:tc>
        <w:tc>
          <w:tcPr>
            <w:tcW w:w="943" w:type="pct"/>
            <w:tcBorders>
              <w:top w:val="single" w:sz="4" w:space="0" w:color="auto"/>
              <w:left w:val="single" w:sz="4" w:space="0" w:color="auto"/>
              <w:bottom w:val="single" w:sz="4" w:space="0" w:color="auto"/>
              <w:right w:val="single" w:sz="4" w:space="0" w:color="auto"/>
            </w:tcBorders>
          </w:tcPr>
          <w:p w14:paraId="35574083" w14:textId="510E98E2" w:rsidR="002E050C" w:rsidRPr="00AA6B43" w:rsidRDefault="000661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Kėbulo spalva</w:t>
            </w:r>
          </w:p>
        </w:tc>
        <w:tc>
          <w:tcPr>
            <w:tcW w:w="1704" w:type="pct"/>
            <w:tcBorders>
              <w:top w:val="single" w:sz="4" w:space="0" w:color="auto"/>
              <w:left w:val="single" w:sz="4" w:space="0" w:color="auto"/>
              <w:bottom w:val="single" w:sz="4" w:space="0" w:color="auto"/>
              <w:right w:val="single" w:sz="4" w:space="0" w:color="auto"/>
            </w:tcBorders>
          </w:tcPr>
          <w:p w14:paraId="6F52A672" w14:textId="6344BE46" w:rsidR="002E050C" w:rsidRPr="00AA6B43" w:rsidRDefault="000661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Automobilis turi būti raudonos spalvos </w:t>
            </w:r>
            <w:r w:rsidRPr="00AA6B43">
              <w:rPr>
                <w:rFonts w:ascii="Times New Roman" w:hAnsi="Times New Roman" w:cs="Times New Roman"/>
                <w:color w:val="000000" w:themeColor="text1"/>
                <w:sz w:val="24"/>
                <w:szCs w:val="24"/>
                <w:lang w:eastAsia="lt-LT"/>
              </w:rPr>
              <w:t>(</w:t>
            </w:r>
            <w:proofErr w:type="spellStart"/>
            <w:r w:rsidRPr="00AA6B43">
              <w:rPr>
                <w:rFonts w:ascii="Times New Roman" w:hAnsi="Times New Roman" w:cs="Times New Roman"/>
                <w:color w:val="000000" w:themeColor="text1"/>
                <w:sz w:val="24"/>
                <w:szCs w:val="24"/>
                <w:lang w:eastAsia="lt-LT"/>
              </w:rPr>
              <w:t>RAL</w:t>
            </w:r>
            <w:proofErr w:type="spellEnd"/>
            <w:r w:rsidRPr="00AA6B43">
              <w:rPr>
                <w:rFonts w:ascii="Times New Roman" w:hAnsi="Times New Roman" w:cs="Times New Roman"/>
                <w:color w:val="000000" w:themeColor="text1"/>
                <w:sz w:val="24"/>
                <w:szCs w:val="24"/>
                <w:lang w:eastAsia="lt-LT"/>
              </w:rPr>
              <w:t xml:space="preserve"> 3000) arba lygiavertė</w:t>
            </w:r>
            <w:r w:rsidR="003D2DBE" w:rsidRPr="00AA6B43">
              <w:rPr>
                <w:rFonts w:ascii="Times New Roman" w:hAnsi="Times New Roman" w:cs="Times New Roman"/>
                <w:color w:val="000000" w:themeColor="text1"/>
                <w:sz w:val="24"/>
                <w:szCs w:val="24"/>
                <w:lang w:eastAsia="lt-LT"/>
              </w:rPr>
              <w:t>s</w:t>
            </w:r>
            <w:r w:rsidRPr="00AA6B43">
              <w:rPr>
                <w:rFonts w:ascii="Times New Roman" w:hAnsi="Times New Roman" w:cs="Times New Roman"/>
                <w:color w:val="000000" w:themeColor="text1"/>
                <w:sz w:val="24"/>
                <w:szCs w:val="24"/>
                <w:lang w:eastAsia="lt-LT"/>
              </w:rPr>
              <w:t>.</w:t>
            </w:r>
          </w:p>
        </w:tc>
        <w:tc>
          <w:tcPr>
            <w:tcW w:w="828" w:type="pct"/>
            <w:tcBorders>
              <w:top w:val="single" w:sz="4" w:space="0" w:color="auto"/>
              <w:left w:val="single" w:sz="4" w:space="0" w:color="auto"/>
              <w:bottom w:val="single" w:sz="4" w:space="0" w:color="auto"/>
              <w:right w:val="single" w:sz="4" w:space="0" w:color="auto"/>
            </w:tcBorders>
          </w:tcPr>
          <w:p w14:paraId="5C958134"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0FFDB96"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581BB471" w14:textId="573C545A" w:rsidTr="007726A7">
        <w:trPr>
          <w:trHeight w:val="1699"/>
        </w:trPr>
        <w:tc>
          <w:tcPr>
            <w:tcW w:w="296" w:type="pct"/>
            <w:tcBorders>
              <w:top w:val="single" w:sz="4" w:space="0" w:color="auto"/>
              <w:left w:val="single" w:sz="4" w:space="0" w:color="auto"/>
              <w:bottom w:val="single" w:sz="4" w:space="0" w:color="auto"/>
              <w:right w:val="single" w:sz="4" w:space="0" w:color="auto"/>
            </w:tcBorders>
            <w:vAlign w:val="center"/>
          </w:tcPr>
          <w:p w14:paraId="32381B02" w14:textId="5667B0FE" w:rsidR="002E050C" w:rsidRPr="00AA6B43" w:rsidRDefault="002E050C" w:rsidP="009E6600">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w:t>
            </w:r>
          </w:p>
        </w:tc>
        <w:tc>
          <w:tcPr>
            <w:tcW w:w="943" w:type="pct"/>
            <w:tcBorders>
              <w:top w:val="single" w:sz="4" w:space="0" w:color="auto"/>
              <w:left w:val="single" w:sz="4" w:space="0" w:color="auto"/>
              <w:bottom w:val="single" w:sz="4" w:space="0" w:color="auto"/>
              <w:right w:val="single" w:sz="4" w:space="0" w:color="auto"/>
            </w:tcBorders>
          </w:tcPr>
          <w:p w14:paraId="2D70DBB7" w14:textId="3728A8BB" w:rsidR="002E050C" w:rsidRPr="00AA6B43" w:rsidRDefault="004906EB"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Automobilio matmenys (įskaitant  sumontuotą įrangą ir konstrukcinius elementus)</w:t>
            </w:r>
          </w:p>
        </w:tc>
        <w:tc>
          <w:tcPr>
            <w:tcW w:w="1704" w:type="pct"/>
            <w:tcBorders>
              <w:top w:val="single" w:sz="4" w:space="0" w:color="auto"/>
              <w:left w:val="single" w:sz="4" w:space="0" w:color="auto"/>
              <w:bottom w:val="single" w:sz="4" w:space="0" w:color="auto"/>
              <w:right w:val="single" w:sz="4" w:space="0" w:color="auto"/>
            </w:tcBorders>
          </w:tcPr>
          <w:p w14:paraId="6C4EBB1F" w14:textId="363C72EE" w:rsidR="00C52767" w:rsidRPr="00AA6B43" w:rsidRDefault="0090482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ilgis ne daugiau kaip 69</w:t>
            </w:r>
            <w:r w:rsidR="00C52767" w:rsidRPr="00AA6B43">
              <w:rPr>
                <w:rFonts w:ascii="Times New Roman" w:hAnsi="Times New Roman" w:cs="Times New Roman"/>
                <w:color w:val="000000" w:themeColor="text1"/>
                <w:sz w:val="24"/>
                <w:szCs w:val="24"/>
                <w:lang w:eastAsia="lt-LT"/>
              </w:rPr>
              <w:t>0 cm;</w:t>
            </w:r>
          </w:p>
          <w:p w14:paraId="236D83FB" w14:textId="7E01B320" w:rsidR="00C52767" w:rsidRPr="00AA6B43" w:rsidRDefault="00C52767" w:rsidP="00A93140">
            <w:pPr>
              <w:tabs>
                <w:tab w:val="left" w:pos="331"/>
              </w:tabs>
              <w:suppressAutoHyphens/>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 plotis (be veidrodžių) ne daugiau kaip 250 cm;</w:t>
            </w:r>
          </w:p>
          <w:p w14:paraId="5DA9D9F7" w14:textId="1AA9C0A3" w:rsidR="00C52767" w:rsidRPr="00AA6B43" w:rsidRDefault="00C52767"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 aukštis ne daugiau kaip </w:t>
            </w:r>
            <w:r w:rsidR="00904827" w:rsidRPr="00AA6B43">
              <w:rPr>
                <w:rFonts w:ascii="Times New Roman" w:hAnsi="Times New Roman" w:cs="Times New Roman"/>
                <w:color w:val="000000" w:themeColor="text1"/>
                <w:sz w:val="24"/>
                <w:szCs w:val="24"/>
                <w:lang w:eastAsia="lt-LT"/>
              </w:rPr>
              <w:t>315</w:t>
            </w:r>
            <w:r w:rsidRPr="00AA6B43">
              <w:rPr>
                <w:rFonts w:ascii="Times New Roman" w:hAnsi="Times New Roman" w:cs="Times New Roman"/>
                <w:color w:val="000000" w:themeColor="text1"/>
                <w:sz w:val="24"/>
                <w:szCs w:val="24"/>
                <w:lang w:eastAsia="lt-LT"/>
              </w:rPr>
              <w:t xml:space="preserve"> cm.</w:t>
            </w:r>
          </w:p>
        </w:tc>
        <w:tc>
          <w:tcPr>
            <w:tcW w:w="828" w:type="pct"/>
            <w:tcBorders>
              <w:top w:val="single" w:sz="4" w:space="0" w:color="auto"/>
              <w:left w:val="single" w:sz="4" w:space="0" w:color="auto"/>
              <w:bottom w:val="single" w:sz="4" w:space="0" w:color="auto"/>
              <w:right w:val="single" w:sz="4" w:space="0" w:color="auto"/>
            </w:tcBorders>
          </w:tcPr>
          <w:p w14:paraId="54CD5B84" w14:textId="77777777" w:rsidR="002E050C" w:rsidRPr="00AA6B43" w:rsidRDefault="002E050C" w:rsidP="009E6600">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407CE314" w14:textId="77777777" w:rsidR="002E050C" w:rsidRPr="00AA6B43" w:rsidRDefault="002E050C" w:rsidP="009E6600">
            <w:pPr>
              <w:spacing w:after="0"/>
              <w:rPr>
                <w:rFonts w:ascii="Times New Roman" w:hAnsi="Times New Roman" w:cs="Times New Roman"/>
                <w:color w:val="000000" w:themeColor="text1"/>
                <w:sz w:val="24"/>
                <w:szCs w:val="24"/>
              </w:rPr>
            </w:pPr>
          </w:p>
        </w:tc>
      </w:tr>
      <w:tr w:rsidR="00AA6B43" w:rsidRPr="00AA6B43" w14:paraId="1CB54861" w14:textId="2126F595" w:rsidTr="007726A7">
        <w:tc>
          <w:tcPr>
            <w:tcW w:w="296" w:type="pct"/>
            <w:tcBorders>
              <w:top w:val="single" w:sz="4" w:space="0" w:color="auto"/>
              <w:left w:val="single" w:sz="4" w:space="0" w:color="auto"/>
              <w:bottom w:val="single" w:sz="4" w:space="0" w:color="auto"/>
              <w:right w:val="single" w:sz="4" w:space="0" w:color="auto"/>
            </w:tcBorders>
            <w:vAlign w:val="center"/>
          </w:tcPr>
          <w:p w14:paraId="277336A2" w14:textId="407A12A3"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4.</w:t>
            </w:r>
          </w:p>
        </w:tc>
        <w:tc>
          <w:tcPr>
            <w:tcW w:w="943" w:type="pct"/>
            <w:tcBorders>
              <w:top w:val="single" w:sz="4" w:space="0" w:color="auto"/>
              <w:left w:val="single" w:sz="4" w:space="0" w:color="auto"/>
              <w:bottom w:val="single" w:sz="4" w:space="0" w:color="auto"/>
              <w:right w:val="single" w:sz="4" w:space="0" w:color="auto"/>
            </w:tcBorders>
          </w:tcPr>
          <w:p w14:paraId="0A03B70D" w14:textId="03CD7DFE" w:rsidR="002E050C" w:rsidRPr="00AA6B43" w:rsidRDefault="0058038F"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kabina</w:t>
            </w:r>
          </w:p>
        </w:tc>
        <w:tc>
          <w:tcPr>
            <w:tcW w:w="1704" w:type="pct"/>
            <w:tcBorders>
              <w:top w:val="single" w:sz="4" w:space="0" w:color="auto"/>
              <w:left w:val="single" w:sz="4" w:space="0" w:color="auto"/>
              <w:bottom w:val="single" w:sz="4" w:space="0" w:color="auto"/>
              <w:right w:val="single" w:sz="4" w:space="0" w:color="auto"/>
            </w:tcBorders>
          </w:tcPr>
          <w:p w14:paraId="4B922B2A" w14:textId="10236CC0" w:rsidR="002E050C" w:rsidRPr="00AA6B43" w:rsidRDefault="0090482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su </w:t>
            </w:r>
            <w:r w:rsidR="00ED02D8" w:rsidRPr="00AA6B43">
              <w:rPr>
                <w:rFonts w:ascii="Times New Roman" w:hAnsi="Times New Roman" w:cs="Times New Roman"/>
                <w:color w:val="000000" w:themeColor="text1"/>
                <w:sz w:val="24"/>
                <w:szCs w:val="24"/>
                <w:lang w:eastAsia="lt-LT"/>
              </w:rPr>
              <w:t xml:space="preserve"> </w:t>
            </w:r>
            <w:r w:rsidR="00A70142" w:rsidRPr="00AA6B43">
              <w:rPr>
                <w:rFonts w:ascii="Times New Roman" w:hAnsi="Times New Roman" w:cs="Times New Roman"/>
                <w:color w:val="000000" w:themeColor="text1"/>
                <w:sz w:val="24"/>
                <w:szCs w:val="24"/>
                <w:lang w:eastAsia="lt-LT"/>
              </w:rPr>
              <w:t>2</w:t>
            </w:r>
            <w:r w:rsidR="00ED02D8" w:rsidRPr="00AA6B43">
              <w:rPr>
                <w:rFonts w:ascii="Times New Roman" w:hAnsi="Times New Roman" w:cs="Times New Roman"/>
                <w:color w:val="000000" w:themeColor="text1"/>
                <w:sz w:val="24"/>
                <w:szCs w:val="24"/>
                <w:lang w:eastAsia="lt-LT"/>
              </w:rPr>
              <w:t xml:space="preserve"> durimis, skirta ne mažiau </w:t>
            </w:r>
            <w:r w:rsidR="00A70142" w:rsidRPr="00AA6B43">
              <w:rPr>
                <w:rFonts w:ascii="Times New Roman" w:hAnsi="Times New Roman" w:cs="Times New Roman"/>
                <w:color w:val="000000" w:themeColor="text1"/>
                <w:sz w:val="24"/>
                <w:szCs w:val="24"/>
                <w:lang w:eastAsia="lt-LT"/>
              </w:rPr>
              <w:t>2</w:t>
            </w:r>
            <w:r w:rsidR="00ED02D8" w:rsidRPr="00AA6B43">
              <w:rPr>
                <w:rFonts w:ascii="Times New Roman" w:hAnsi="Times New Roman" w:cs="Times New Roman"/>
                <w:color w:val="000000" w:themeColor="text1"/>
                <w:sz w:val="24"/>
                <w:szCs w:val="24"/>
                <w:lang w:eastAsia="lt-LT"/>
              </w:rPr>
              <w:t xml:space="preserve"> ugniagesiams įskaitant vairuotoją</w:t>
            </w:r>
            <w:r w:rsidR="00BB784A" w:rsidRPr="00AA6B43">
              <w:rPr>
                <w:rFonts w:ascii="Times New Roman" w:hAnsi="Times New Roman" w:cs="Times New Roman"/>
                <w:color w:val="000000" w:themeColor="text1"/>
                <w:sz w:val="24"/>
                <w:szCs w:val="24"/>
                <w:lang w:eastAsia="lt-LT"/>
              </w:rPr>
              <w:t>.</w:t>
            </w:r>
            <w:r w:rsidR="00ED02D8" w:rsidRPr="00AA6B43">
              <w:rPr>
                <w:rFonts w:ascii="Times New Roman" w:hAnsi="Times New Roman" w:cs="Times New Roman"/>
                <w:color w:val="000000" w:themeColor="text1"/>
                <w:sz w:val="24"/>
                <w:szCs w:val="24"/>
                <w:lang w:eastAsia="lt-LT"/>
              </w:rPr>
              <w:t xml:space="preserve"> </w:t>
            </w:r>
          </w:p>
        </w:tc>
        <w:tc>
          <w:tcPr>
            <w:tcW w:w="828" w:type="pct"/>
            <w:tcBorders>
              <w:top w:val="single" w:sz="4" w:space="0" w:color="auto"/>
              <w:left w:val="single" w:sz="4" w:space="0" w:color="auto"/>
              <w:bottom w:val="single" w:sz="4" w:space="0" w:color="auto"/>
              <w:right w:val="single" w:sz="4" w:space="0" w:color="auto"/>
            </w:tcBorders>
          </w:tcPr>
          <w:p w14:paraId="418EC200"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6EA81B09"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40FB9405" w14:textId="7DD097F3" w:rsidTr="007726A7">
        <w:tc>
          <w:tcPr>
            <w:tcW w:w="296" w:type="pct"/>
            <w:tcBorders>
              <w:top w:val="single" w:sz="4" w:space="0" w:color="auto"/>
              <w:left w:val="single" w:sz="4" w:space="0" w:color="auto"/>
              <w:bottom w:val="single" w:sz="4" w:space="0" w:color="auto"/>
              <w:right w:val="single" w:sz="4" w:space="0" w:color="auto"/>
            </w:tcBorders>
            <w:vAlign w:val="center"/>
          </w:tcPr>
          <w:p w14:paraId="286BE29C" w14:textId="78CC47CD" w:rsidR="002E050C" w:rsidRPr="00AA6B43" w:rsidRDefault="00A70142"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5</w:t>
            </w:r>
            <w:r w:rsidR="002E050C"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4DE14081" w14:textId="6F7F0FFF" w:rsidR="002E050C" w:rsidRPr="00AA6B43" w:rsidRDefault="002800C2"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Maksimalus greitis</w:t>
            </w:r>
          </w:p>
        </w:tc>
        <w:tc>
          <w:tcPr>
            <w:tcW w:w="1704" w:type="pct"/>
            <w:tcBorders>
              <w:top w:val="single" w:sz="4" w:space="0" w:color="auto"/>
              <w:left w:val="single" w:sz="4" w:space="0" w:color="auto"/>
              <w:bottom w:val="single" w:sz="4" w:space="0" w:color="auto"/>
              <w:right w:val="single" w:sz="4" w:space="0" w:color="auto"/>
            </w:tcBorders>
          </w:tcPr>
          <w:p w14:paraId="557479CA" w14:textId="4FAD32C0"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N</w:t>
            </w:r>
            <w:r w:rsidR="009F0EDD" w:rsidRPr="00AA6B43">
              <w:rPr>
                <w:rFonts w:ascii="Times New Roman" w:hAnsi="Times New Roman" w:cs="Times New Roman"/>
                <w:color w:val="000000" w:themeColor="text1"/>
                <w:sz w:val="24"/>
                <w:szCs w:val="24"/>
                <w:lang w:eastAsia="lt-LT"/>
              </w:rPr>
              <w:t xml:space="preserve">e mažesnis kaip </w:t>
            </w:r>
            <w:r w:rsidR="00904827" w:rsidRPr="00AA6B43">
              <w:rPr>
                <w:rFonts w:ascii="Times New Roman" w:hAnsi="Times New Roman" w:cs="Times New Roman"/>
                <w:color w:val="000000" w:themeColor="text1"/>
                <w:sz w:val="24"/>
                <w:szCs w:val="24"/>
                <w:lang w:eastAsia="lt-LT"/>
              </w:rPr>
              <w:t>85</w:t>
            </w:r>
            <w:r w:rsidR="009F0EDD" w:rsidRPr="00AA6B43">
              <w:rPr>
                <w:rFonts w:ascii="Times New Roman" w:hAnsi="Times New Roman" w:cs="Times New Roman"/>
                <w:color w:val="000000" w:themeColor="text1"/>
                <w:sz w:val="24"/>
                <w:szCs w:val="24"/>
                <w:lang w:eastAsia="lt-LT"/>
              </w:rPr>
              <w:t xml:space="preserve"> km/h.</w:t>
            </w:r>
          </w:p>
        </w:tc>
        <w:tc>
          <w:tcPr>
            <w:tcW w:w="828" w:type="pct"/>
            <w:tcBorders>
              <w:top w:val="single" w:sz="4" w:space="0" w:color="auto"/>
              <w:left w:val="single" w:sz="4" w:space="0" w:color="auto"/>
              <w:bottom w:val="single" w:sz="4" w:space="0" w:color="auto"/>
              <w:right w:val="single" w:sz="4" w:space="0" w:color="auto"/>
            </w:tcBorders>
          </w:tcPr>
          <w:p w14:paraId="70712DEB"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46625105"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1908060B" w14:textId="18BBDF7C" w:rsidTr="007726A7">
        <w:tc>
          <w:tcPr>
            <w:tcW w:w="296" w:type="pct"/>
            <w:tcBorders>
              <w:top w:val="single" w:sz="4" w:space="0" w:color="auto"/>
              <w:left w:val="single" w:sz="4" w:space="0" w:color="auto"/>
              <w:bottom w:val="single" w:sz="4" w:space="0" w:color="auto"/>
              <w:right w:val="single" w:sz="4" w:space="0" w:color="auto"/>
            </w:tcBorders>
            <w:vAlign w:val="center"/>
          </w:tcPr>
          <w:p w14:paraId="09CB768F" w14:textId="7173F0FA"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7.</w:t>
            </w:r>
          </w:p>
        </w:tc>
        <w:tc>
          <w:tcPr>
            <w:tcW w:w="943" w:type="pct"/>
            <w:tcBorders>
              <w:top w:val="single" w:sz="4" w:space="0" w:color="auto"/>
              <w:left w:val="single" w:sz="4" w:space="0" w:color="auto"/>
              <w:bottom w:val="single" w:sz="4" w:space="0" w:color="auto"/>
              <w:right w:val="single" w:sz="4" w:space="0" w:color="auto"/>
            </w:tcBorders>
          </w:tcPr>
          <w:p w14:paraId="5D8FF588" w14:textId="6ECB2419" w:rsidR="002E050C" w:rsidRPr="00AA6B43" w:rsidRDefault="0069642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Automobilio elektros maitinimo šaltiniai</w:t>
            </w:r>
          </w:p>
        </w:tc>
        <w:tc>
          <w:tcPr>
            <w:tcW w:w="1704" w:type="pct"/>
            <w:tcBorders>
              <w:top w:val="single" w:sz="4" w:space="0" w:color="auto"/>
              <w:left w:val="single" w:sz="4" w:space="0" w:color="auto"/>
              <w:bottom w:val="single" w:sz="4" w:space="0" w:color="auto"/>
              <w:right w:val="single" w:sz="4" w:space="0" w:color="auto"/>
            </w:tcBorders>
          </w:tcPr>
          <w:p w14:paraId="76CB5B56" w14:textId="5FAF5D44"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G</w:t>
            </w:r>
            <w:r w:rsidR="00E742CB" w:rsidRPr="00AA6B43">
              <w:rPr>
                <w:rFonts w:ascii="Times New Roman" w:hAnsi="Times New Roman" w:cs="Times New Roman"/>
                <w:color w:val="000000" w:themeColor="text1"/>
                <w:sz w:val="24"/>
                <w:szCs w:val="24"/>
              </w:rPr>
              <w:t>eneratorius ir akumuliatorių baterijos turi užtikrinti visų elektrinių prietaisų darbą maksimaliame režime. Kontrolės prietaisų skydelyje esantys rodikliai turi būti matomi tamsiu paros metu. Visi elektros prietaisai turi būti atsparūs atmosferiniam poveikiui. Visi elektros kabeliai ir laidai turi būti tinkamai apsaugoti nuo išorinio mechaninio poveikio.</w:t>
            </w:r>
          </w:p>
        </w:tc>
        <w:tc>
          <w:tcPr>
            <w:tcW w:w="828" w:type="pct"/>
            <w:tcBorders>
              <w:top w:val="single" w:sz="4" w:space="0" w:color="auto"/>
              <w:left w:val="single" w:sz="4" w:space="0" w:color="auto"/>
              <w:bottom w:val="single" w:sz="4" w:space="0" w:color="auto"/>
              <w:right w:val="single" w:sz="4" w:space="0" w:color="auto"/>
            </w:tcBorders>
          </w:tcPr>
          <w:p w14:paraId="727BF8E3"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A796884" w14:textId="77777777" w:rsidR="002E050C" w:rsidRPr="00AA6B43" w:rsidRDefault="002E050C" w:rsidP="005670A8">
            <w:pPr>
              <w:spacing w:after="0"/>
              <w:rPr>
                <w:rFonts w:ascii="Times New Roman" w:hAnsi="Times New Roman" w:cs="Times New Roman"/>
                <w:b/>
                <w:bCs/>
                <w:color w:val="000000" w:themeColor="text1"/>
                <w:sz w:val="24"/>
                <w:szCs w:val="24"/>
              </w:rPr>
            </w:pPr>
          </w:p>
        </w:tc>
      </w:tr>
      <w:tr w:rsidR="00AA6B43" w:rsidRPr="00AA6B43" w14:paraId="65A9CC5A" w14:textId="74083533" w:rsidTr="007726A7">
        <w:tc>
          <w:tcPr>
            <w:tcW w:w="296" w:type="pct"/>
            <w:tcBorders>
              <w:top w:val="single" w:sz="4" w:space="0" w:color="auto"/>
              <w:left w:val="single" w:sz="4" w:space="0" w:color="auto"/>
              <w:bottom w:val="single" w:sz="4" w:space="0" w:color="auto"/>
              <w:right w:val="single" w:sz="4" w:space="0" w:color="auto"/>
            </w:tcBorders>
            <w:vAlign w:val="center"/>
          </w:tcPr>
          <w:p w14:paraId="0B223607" w14:textId="371ED919"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8.</w:t>
            </w:r>
          </w:p>
        </w:tc>
        <w:tc>
          <w:tcPr>
            <w:tcW w:w="943" w:type="pct"/>
            <w:tcBorders>
              <w:top w:val="single" w:sz="4" w:space="0" w:color="auto"/>
              <w:left w:val="single" w:sz="4" w:space="0" w:color="auto"/>
              <w:bottom w:val="single" w:sz="4" w:space="0" w:color="auto"/>
              <w:right w:val="single" w:sz="4" w:space="0" w:color="auto"/>
            </w:tcBorders>
          </w:tcPr>
          <w:p w14:paraId="3A7F64EA" w14:textId="5DA1CD98" w:rsidR="002E050C" w:rsidRPr="00AA6B43" w:rsidRDefault="0015667D"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Degalų bako talpa</w:t>
            </w:r>
          </w:p>
        </w:tc>
        <w:tc>
          <w:tcPr>
            <w:tcW w:w="1704" w:type="pct"/>
            <w:tcBorders>
              <w:top w:val="single" w:sz="4" w:space="0" w:color="auto"/>
              <w:left w:val="single" w:sz="4" w:space="0" w:color="auto"/>
              <w:bottom w:val="single" w:sz="4" w:space="0" w:color="auto"/>
              <w:right w:val="single" w:sz="4" w:space="0" w:color="auto"/>
            </w:tcBorders>
          </w:tcPr>
          <w:p w14:paraId="444F2B97" w14:textId="0DAD711E" w:rsidR="002E050C" w:rsidRPr="00AA6B43" w:rsidRDefault="009E6600"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N</w:t>
            </w:r>
            <w:r w:rsidR="00A27FD9" w:rsidRPr="00AA6B43">
              <w:rPr>
                <w:rFonts w:ascii="Times New Roman" w:hAnsi="Times New Roman" w:cs="Times New Roman"/>
                <w:color w:val="000000" w:themeColor="text1"/>
                <w:sz w:val="24"/>
                <w:szCs w:val="24"/>
              </w:rPr>
              <w:t xml:space="preserve">e mažiau </w:t>
            </w:r>
            <w:r w:rsidR="00904827" w:rsidRPr="00AA6B43">
              <w:rPr>
                <w:rFonts w:ascii="Times New Roman" w:hAnsi="Times New Roman" w:cs="Times New Roman"/>
                <w:color w:val="000000" w:themeColor="text1"/>
                <w:sz w:val="24"/>
                <w:szCs w:val="24"/>
              </w:rPr>
              <w:t>80</w:t>
            </w:r>
            <w:r w:rsidR="00A27FD9" w:rsidRPr="00AA6B43">
              <w:rPr>
                <w:rFonts w:ascii="Times New Roman" w:hAnsi="Times New Roman" w:cs="Times New Roman"/>
                <w:color w:val="000000" w:themeColor="text1"/>
                <w:sz w:val="24"/>
                <w:szCs w:val="24"/>
              </w:rPr>
              <w:t xml:space="preserve"> litrų.</w:t>
            </w:r>
          </w:p>
        </w:tc>
        <w:tc>
          <w:tcPr>
            <w:tcW w:w="828" w:type="pct"/>
            <w:tcBorders>
              <w:top w:val="single" w:sz="4" w:space="0" w:color="auto"/>
              <w:left w:val="single" w:sz="4" w:space="0" w:color="auto"/>
              <w:bottom w:val="single" w:sz="4" w:space="0" w:color="auto"/>
              <w:right w:val="single" w:sz="4" w:space="0" w:color="auto"/>
            </w:tcBorders>
          </w:tcPr>
          <w:p w14:paraId="2C481DBE"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9EDD82A"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B21710C" w14:textId="559FD958" w:rsidTr="007726A7">
        <w:tc>
          <w:tcPr>
            <w:tcW w:w="296" w:type="pct"/>
            <w:tcBorders>
              <w:top w:val="single" w:sz="4" w:space="0" w:color="auto"/>
              <w:left w:val="single" w:sz="4" w:space="0" w:color="auto"/>
              <w:bottom w:val="single" w:sz="4" w:space="0" w:color="auto"/>
              <w:right w:val="single" w:sz="4" w:space="0" w:color="auto"/>
            </w:tcBorders>
            <w:vAlign w:val="center"/>
          </w:tcPr>
          <w:p w14:paraId="3B98B2F8" w14:textId="5B3D6804"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9.</w:t>
            </w:r>
          </w:p>
        </w:tc>
        <w:tc>
          <w:tcPr>
            <w:tcW w:w="943" w:type="pct"/>
            <w:tcBorders>
              <w:top w:val="single" w:sz="4" w:space="0" w:color="auto"/>
              <w:left w:val="single" w:sz="4" w:space="0" w:color="auto"/>
              <w:bottom w:val="single" w:sz="4" w:space="0" w:color="auto"/>
              <w:right w:val="single" w:sz="4" w:space="0" w:color="auto"/>
            </w:tcBorders>
          </w:tcPr>
          <w:p w14:paraId="6C16B0DA" w14:textId="1F984909" w:rsidR="002E050C" w:rsidRPr="00AA6B43" w:rsidRDefault="00856309"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Automobilio vairas </w:t>
            </w:r>
          </w:p>
        </w:tc>
        <w:tc>
          <w:tcPr>
            <w:tcW w:w="1704" w:type="pct"/>
            <w:tcBorders>
              <w:top w:val="single" w:sz="4" w:space="0" w:color="auto"/>
              <w:left w:val="single" w:sz="4" w:space="0" w:color="auto"/>
              <w:bottom w:val="single" w:sz="4" w:space="0" w:color="auto"/>
              <w:right w:val="single" w:sz="4" w:space="0" w:color="auto"/>
            </w:tcBorders>
          </w:tcPr>
          <w:p w14:paraId="3D8B9674" w14:textId="1232176C" w:rsidR="002E050C" w:rsidRPr="00AA6B43" w:rsidRDefault="009E660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K</w:t>
            </w:r>
            <w:r w:rsidR="00856309" w:rsidRPr="00AA6B43">
              <w:rPr>
                <w:rFonts w:ascii="Times New Roman" w:hAnsi="Times New Roman" w:cs="Times New Roman"/>
                <w:color w:val="000000" w:themeColor="text1"/>
                <w:sz w:val="24"/>
                <w:szCs w:val="24"/>
              </w:rPr>
              <w:t>airėje pusėje su vairo stiprintuvu.</w:t>
            </w:r>
          </w:p>
        </w:tc>
        <w:tc>
          <w:tcPr>
            <w:tcW w:w="828" w:type="pct"/>
            <w:tcBorders>
              <w:top w:val="single" w:sz="4" w:space="0" w:color="auto"/>
              <w:left w:val="single" w:sz="4" w:space="0" w:color="auto"/>
              <w:bottom w:val="single" w:sz="4" w:space="0" w:color="auto"/>
              <w:right w:val="single" w:sz="4" w:space="0" w:color="auto"/>
            </w:tcBorders>
          </w:tcPr>
          <w:p w14:paraId="2F17B257"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061E65F"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659BD95F" w14:textId="15D4A604" w:rsidTr="007726A7">
        <w:tc>
          <w:tcPr>
            <w:tcW w:w="296" w:type="pct"/>
            <w:tcBorders>
              <w:top w:val="single" w:sz="4" w:space="0" w:color="auto"/>
              <w:left w:val="single" w:sz="4" w:space="0" w:color="auto"/>
              <w:bottom w:val="single" w:sz="4" w:space="0" w:color="auto"/>
              <w:right w:val="single" w:sz="4" w:space="0" w:color="auto"/>
            </w:tcBorders>
            <w:vAlign w:val="center"/>
          </w:tcPr>
          <w:p w14:paraId="031352D8" w14:textId="7A9D84D4"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11.</w:t>
            </w:r>
          </w:p>
        </w:tc>
        <w:tc>
          <w:tcPr>
            <w:tcW w:w="943" w:type="pct"/>
            <w:tcBorders>
              <w:top w:val="single" w:sz="4" w:space="0" w:color="auto"/>
              <w:left w:val="single" w:sz="4" w:space="0" w:color="auto"/>
              <w:bottom w:val="single" w:sz="4" w:space="0" w:color="auto"/>
              <w:right w:val="single" w:sz="4" w:space="0" w:color="auto"/>
            </w:tcBorders>
          </w:tcPr>
          <w:p w14:paraId="175DE577" w14:textId="7C53F9AB" w:rsidR="002E050C" w:rsidRPr="00AA6B43" w:rsidRDefault="0042181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Važiuoklė</w:t>
            </w:r>
          </w:p>
        </w:tc>
        <w:tc>
          <w:tcPr>
            <w:tcW w:w="1704" w:type="pct"/>
            <w:tcBorders>
              <w:top w:val="single" w:sz="4" w:space="0" w:color="auto"/>
              <w:left w:val="single" w:sz="4" w:space="0" w:color="auto"/>
              <w:bottom w:val="single" w:sz="4" w:space="0" w:color="auto"/>
              <w:right w:val="single" w:sz="4" w:space="0" w:color="auto"/>
            </w:tcBorders>
          </w:tcPr>
          <w:p w14:paraId="0838B42B" w14:textId="34919D41" w:rsidR="002E050C" w:rsidRPr="00AA6B43" w:rsidRDefault="00FB7ED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2-jų ašių, su visais varomais ratais, (ratų formulė </w:t>
            </w:r>
            <w:proofErr w:type="spellStart"/>
            <w:r w:rsidRPr="00AA6B43">
              <w:rPr>
                <w:rFonts w:ascii="Times New Roman" w:hAnsi="Times New Roman" w:cs="Times New Roman"/>
                <w:color w:val="000000" w:themeColor="text1"/>
                <w:sz w:val="24"/>
                <w:szCs w:val="24"/>
                <w:lang w:eastAsia="lt-LT"/>
              </w:rPr>
              <w:t>4x4</w:t>
            </w:r>
            <w:proofErr w:type="spellEnd"/>
            <w:r w:rsidRPr="00AA6B43">
              <w:rPr>
                <w:rFonts w:ascii="Times New Roman" w:hAnsi="Times New Roman" w:cs="Times New Roman"/>
                <w:color w:val="000000" w:themeColor="text1"/>
                <w:sz w:val="24"/>
                <w:szCs w:val="24"/>
                <w:lang w:eastAsia="lt-LT"/>
              </w:rPr>
              <w:t>), su blokuojamu diferencialu.</w:t>
            </w:r>
            <w:r w:rsidR="00FC734D" w:rsidRPr="00AA6B43">
              <w:rPr>
                <w:rFonts w:ascii="Times New Roman" w:hAnsi="Times New Roman" w:cs="Times New Roman"/>
                <w:color w:val="000000" w:themeColor="text1"/>
                <w:sz w:val="24"/>
                <w:szCs w:val="24"/>
                <w:lang w:eastAsia="lt-LT"/>
              </w:rPr>
              <w:t xml:space="preserve"> </w:t>
            </w:r>
          </w:p>
        </w:tc>
        <w:tc>
          <w:tcPr>
            <w:tcW w:w="828" w:type="pct"/>
            <w:tcBorders>
              <w:top w:val="single" w:sz="4" w:space="0" w:color="auto"/>
              <w:left w:val="single" w:sz="4" w:space="0" w:color="auto"/>
              <w:bottom w:val="single" w:sz="4" w:space="0" w:color="auto"/>
              <w:right w:val="single" w:sz="4" w:space="0" w:color="auto"/>
            </w:tcBorders>
          </w:tcPr>
          <w:p w14:paraId="02648701"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19F1B30F"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EFB3D29" w14:textId="404B3BB6" w:rsidTr="007726A7">
        <w:tc>
          <w:tcPr>
            <w:tcW w:w="296" w:type="pct"/>
            <w:tcBorders>
              <w:top w:val="single" w:sz="4" w:space="0" w:color="auto"/>
              <w:left w:val="single" w:sz="4" w:space="0" w:color="auto"/>
              <w:bottom w:val="single" w:sz="4" w:space="0" w:color="auto"/>
              <w:right w:val="single" w:sz="4" w:space="0" w:color="auto"/>
            </w:tcBorders>
            <w:vAlign w:val="center"/>
          </w:tcPr>
          <w:p w14:paraId="751FAEED" w14:textId="3E51BEF2"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12.</w:t>
            </w:r>
          </w:p>
        </w:tc>
        <w:tc>
          <w:tcPr>
            <w:tcW w:w="943" w:type="pct"/>
            <w:tcBorders>
              <w:top w:val="single" w:sz="4" w:space="0" w:color="auto"/>
              <w:left w:val="single" w:sz="4" w:space="0" w:color="auto"/>
              <w:bottom w:val="single" w:sz="4" w:space="0" w:color="auto"/>
              <w:right w:val="single" w:sz="4" w:space="0" w:color="auto"/>
            </w:tcBorders>
          </w:tcPr>
          <w:p w14:paraId="5B86BECB" w14:textId="5CAA353D" w:rsidR="002E050C" w:rsidRPr="00AA6B43" w:rsidRDefault="00F3654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stabdžių sistema</w:t>
            </w:r>
          </w:p>
        </w:tc>
        <w:tc>
          <w:tcPr>
            <w:tcW w:w="1704" w:type="pct"/>
            <w:tcBorders>
              <w:top w:val="single" w:sz="4" w:space="0" w:color="auto"/>
              <w:left w:val="single" w:sz="4" w:space="0" w:color="auto"/>
              <w:bottom w:val="single" w:sz="4" w:space="0" w:color="auto"/>
              <w:right w:val="single" w:sz="4" w:space="0" w:color="auto"/>
            </w:tcBorders>
          </w:tcPr>
          <w:p w14:paraId="5B5265F5" w14:textId="73118A89" w:rsidR="002E050C" w:rsidRPr="00AA6B43" w:rsidRDefault="004B616A"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T</w:t>
            </w:r>
            <w:r w:rsidR="009B40FC" w:rsidRPr="00AA6B43">
              <w:rPr>
                <w:rFonts w:ascii="Times New Roman" w:hAnsi="Times New Roman" w:cs="Times New Roman"/>
                <w:color w:val="000000" w:themeColor="text1"/>
                <w:sz w:val="24"/>
                <w:szCs w:val="24"/>
                <w:lang w:eastAsia="lt-LT"/>
              </w:rPr>
              <w:t xml:space="preserve">uri turėti </w:t>
            </w:r>
            <w:proofErr w:type="spellStart"/>
            <w:r w:rsidR="009B40FC" w:rsidRPr="00AA6B43">
              <w:rPr>
                <w:rFonts w:ascii="Times New Roman" w:hAnsi="Times New Roman" w:cs="Times New Roman"/>
                <w:color w:val="000000" w:themeColor="text1"/>
                <w:sz w:val="24"/>
                <w:szCs w:val="24"/>
                <w:lang w:eastAsia="lt-LT"/>
              </w:rPr>
              <w:t>ABS</w:t>
            </w:r>
            <w:proofErr w:type="spellEnd"/>
            <w:r w:rsidR="009B40FC" w:rsidRPr="00AA6B43">
              <w:rPr>
                <w:rFonts w:ascii="Times New Roman" w:hAnsi="Times New Roman" w:cs="Times New Roman"/>
                <w:color w:val="000000" w:themeColor="text1"/>
                <w:sz w:val="24"/>
                <w:szCs w:val="24"/>
                <w:lang w:eastAsia="lt-LT"/>
              </w:rPr>
              <w:t xml:space="preserve"> funkciją. Jeigu sistema pneumatinė, </w:t>
            </w:r>
            <w:r w:rsidR="00AC12BF" w:rsidRPr="00AA6B43">
              <w:rPr>
                <w:rFonts w:ascii="Times New Roman" w:hAnsi="Times New Roman" w:cs="Times New Roman"/>
                <w:color w:val="000000" w:themeColor="text1"/>
                <w:sz w:val="24"/>
                <w:szCs w:val="24"/>
                <w:lang w:eastAsia="lt-LT"/>
              </w:rPr>
              <w:t xml:space="preserve">užvedus variklį </w:t>
            </w:r>
            <w:r w:rsidR="00022592" w:rsidRPr="00AA6B43">
              <w:rPr>
                <w:rFonts w:ascii="Times New Roman" w:hAnsi="Times New Roman" w:cs="Times New Roman"/>
                <w:color w:val="000000" w:themeColor="text1"/>
                <w:sz w:val="24"/>
                <w:szCs w:val="24"/>
                <w:lang w:eastAsia="lt-LT"/>
              </w:rPr>
              <w:t xml:space="preserve">ji </w:t>
            </w:r>
            <w:r w:rsidR="00AC12BF" w:rsidRPr="00AA6B43">
              <w:rPr>
                <w:rFonts w:ascii="Times New Roman" w:hAnsi="Times New Roman" w:cs="Times New Roman"/>
                <w:color w:val="000000" w:themeColor="text1"/>
                <w:sz w:val="24"/>
                <w:szCs w:val="24"/>
                <w:lang w:eastAsia="lt-LT"/>
              </w:rPr>
              <w:t>turi užtikrinti normalų stabdžių darbingumą per neilgesnį kaip 60 s laiko tarpą.</w:t>
            </w:r>
          </w:p>
        </w:tc>
        <w:tc>
          <w:tcPr>
            <w:tcW w:w="828" w:type="pct"/>
            <w:tcBorders>
              <w:top w:val="single" w:sz="4" w:space="0" w:color="auto"/>
              <w:left w:val="single" w:sz="4" w:space="0" w:color="auto"/>
              <w:bottom w:val="single" w:sz="4" w:space="0" w:color="auto"/>
              <w:right w:val="single" w:sz="4" w:space="0" w:color="auto"/>
            </w:tcBorders>
          </w:tcPr>
          <w:p w14:paraId="031E5DA5"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213E885D"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0911646A" w14:textId="10EEAA97" w:rsidTr="00DF2486">
        <w:tc>
          <w:tcPr>
            <w:tcW w:w="296" w:type="pct"/>
            <w:tcBorders>
              <w:top w:val="single" w:sz="4" w:space="0" w:color="auto"/>
              <w:left w:val="single" w:sz="4" w:space="0" w:color="auto"/>
              <w:bottom w:val="single" w:sz="4" w:space="0" w:color="auto"/>
              <w:right w:val="single" w:sz="4" w:space="0" w:color="auto"/>
            </w:tcBorders>
            <w:vAlign w:val="center"/>
          </w:tcPr>
          <w:p w14:paraId="6ADECB52" w14:textId="1825E233"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13.</w:t>
            </w:r>
          </w:p>
        </w:tc>
        <w:tc>
          <w:tcPr>
            <w:tcW w:w="943" w:type="pct"/>
            <w:tcBorders>
              <w:top w:val="single" w:sz="4" w:space="0" w:color="auto"/>
              <w:left w:val="single" w:sz="4" w:space="0" w:color="auto"/>
              <w:bottom w:val="single" w:sz="4" w:space="0" w:color="auto"/>
              <w:right w:val="single" w:sz="4" w:space="0" w:color="auto"/>
            </w:tcBorders>
          </w:tcPr>
          <w:p w14:paraId="002AEA80" w14:textId="37CE9637" w:rsidR="002E050C" w:rsidRPr="00AA6B43" w:rsidRDefault="006C19C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Automobilio padangos</w:t>
            </w:r>
          </w:p>
        </w:tc>
        <w:tc>
          <w:tcPr>
            <w:tcW w:w="1704" w:type="pct"/>
            <w:tcBorders>
              <w:top w:val="single" w:sz="4" w:space="0" w:color="auto"/>
              <w:left w:val="single" w:sz="4" w:space="0" w:color="auto"/>
              <w:bottom w:val="single" w:sz="4" w:space="0" w:color="auto"/>
              <w:right w:val="single" w:sz="4" w:space="0" w:color="auto"/>
            </w:tcBorders>
          </w:tcPr>
          <w:p w14:paraId="6A4A3BB6" w14:textId="77777777" w:rsidR="002E050C" w:rsidRPr="00AA6B43" w:rsidRDefault="009E6600"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A</w:t>
            </w:r>
            <w:r w:rsidR="00FC5428" w:rsidRPr="00AA6B43">
              <w:rPr>
                <w:rFonts w:ascii="Times New Roman" w:hAnsi="Times New Roman" w:cs="Times New Roman"/>
                <w:color w:val="000000" w:themeColor="text1"/>
                <w:sz w:val="24"/>
                <w:szCs w:val="24"/>
                <w:lang w:eastAsia="lt-LT"/>
              </w:rPr>
              <w:t>titinkančios šio automobilio gamintojo nurodymus ir rekomendacijas, likutinis padangų protektoriaus rašto gylis ne mažiau kaip 70%.</w:t>
            </w:r>
          </w:p>
          <w:p w14:paraId="0972DE96" w14:textId="3BF5472A" w:rsidR="00063596" w:rsidRPr="00AA6B43" w:rsidRDefault="0006359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Viengubi </w:t>
            </w:r>
            <w:r w:rsidR="00CF7A0E" w:rsidRPr="00AA6B43">
              <w:rPr>
                <w:rFonts w:ascii="Times New Roman" w:hAnsi="Times New Roman" w:cs="Times New Roman"/>
                <w:color w:val="000000" w:themeColor="text1"/>
                <w:sz w:val="24"/>
                <w:szCs w:val="24"/>
                <w:lang w:eastAsia="lt-LT"/>
              </w:rPr>
              <w:t>r</w:t>
            </w:r>
            <w:r w:rsidRPr="00AA6B43">
              <w:rPr>
                <w:rFonts w:ascii="Times New Roman" w:hAnsi="Times New Roman" w:cs="Times New Roman"/>
                <w:color w:val="000000" w:themeColor="text1"/>
                <w:sz w:val="24"/>
                <w:szCs w:val="24"/>
                <w:lang w:eastAsia="lt-LT"/>
              </w:rPr>
              <w:t xml:space="preserve">atai padidinto pravažumo </w:t>
            </w:r>
            <w:proofErr w:type="spellStart"/>
            <w:r w:rsidRPr="00AA6B43">
              <w:rPr>
                <w:rFonts w:ascii="Times New Roman" w:hAnsi="Times New Roman" w:cs="Times New Roman"/>
                <w:color w:val="000000" w:themeColor="text1"/>
                <w:sz w:val="24"/>
                <w:szCs w:val="24"/>
                <w:lang w:eastAsia="lt-LT"/>
              </w:rPr>
              <w:t>12,5</w:t>
            </w:r>
            <w:r w:rsidR="00886239" w:rsidRPr="00AA6B43">
              <w:rPr>
                <w:rFonts w:ascii="Times New Roman" w:hAnsi="Times New Roman" w:cs="Times New Roman"/>
                <w:color w:val="000000" w:themeColor="text1"/>
                <w:sz w:val="24"/>
                <w:szCs w:val="24"/>
                <w:lang w:eastAsia="lt-LT"/>
              </w:rPr>
              <w:t>R20</w:t>
            </w:r>
            <w:proofErr w:type="spellEnd"/>
          </w:p>
        </w:tc>
        <w:tc>
          <w:tcPr>
            <w:tcW w:w="828" w:type="pct"/>
            <w:tcBorders>
              <w:top w:val="single" w:sz="4" w:space="0" w:color="auto"/>
              <w:left w:val="single" w:sz="4" w:space="0" w:color="auto"/>
              <w:bottom w:val="single" w:sz="4" w:space="0" w:color="auto"/>
              <w:right w:val="single" w:sz="4" w:space="0" w:color="auto"/>
            </w:tcBorders>
          </w:tcPr>
          <w:p w14:paraId="16D1C8CF"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F13222C"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3F6CABF2" w14:textId="43C1E74B" w:rsidTr="007726A7">
        <w:tc>
          <w:tcPr>
            <w:tcW w:w="296" w:type="pct"/>
            <w:tcBorders>
              <w:top w:val="single" w:sz="4" w:space="0" w:color="auto"/>
              <w:left w:val="single" w:sz="4" w:space="0" w:color="auto"/>
              <w:bottom w:val="single" w:sz="4" w:space="0" w:color="auto"/>
              <w:right w:val="single" w:sz="4" w:space="0" w:color="auto"/>
            </w:tcBorders>
            <w:vAlign w:val="center"/>
          </w:tcPr>
          <w:p w14:paraId="4AEA756A" w14:textId="5025C485" w:rsidR="002E050C" w:rsidRPr="00AA6B43" w:rsidRDefault="002E050C" w:rsidP="005670A8">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14.</w:t>
            </w:r>
          </w:p>
        </w:tc>
        <w:tc>
          <w:tcPr>
            <w:tcW w:w="943" w:type="pct"/>
            <w:tcBorders>
              <w:top w:val="single" w:sz="4" w:space="0" w:color="auto"/>
              <w:left w:val="single" w:sz="4" w:space="0" w:color="auto"/>
              <w:bottom w:val="single" w:sz="4" w:space="0" w:color="auto"/>
              <w:right w:val="single" w:sz="4" w:space="0" w:color="auto"/>
            </w:tcBorders>
          </w:tcPr>
          <w:p w14:paraId="1FA75121" w14:textId="394BDC8D" w:rsidR="002E050C" w:rsidRPr="00AA6B43" w:rsidRDefault="005C49C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Variklio </w:t>
            </w:r>
            <w:r w:rsidR="002925FF" w:rsidRPr="00AA6B43">
              <w:rPr>
                <w:rFonts w:ascii="Times New Roman" w:hAnsi="Times New Roman" w:cs="Times New Roman"/>
                <w:color w:val="000000" w:themeColor="text1"/>
                <w:sz w:val="24"/>
                <w:szCs w:val="24"/>
                <w:lang w:eastAsia="lt-LT"/>
              </w:rPr>
              <w:t>galia</w:t>
            </w:r>
          </w:p>
        </w:tc>
        <w:tc>
          <w:tcPr>
            <w:tcW w:w="1704" w:type="pct"/>
            <w:tcBorders>
              <w:top w:val="single" w:sz="4" w:space="0" w:color="auto"/>
              <w:left w:val="single" w:sz="4" w:space="0" w:color="auto"/>
              <w:bottom w:val="single" w:sz="4" w:space="0" w:color="auto"/>
              <w:right w:val="single" w:sz="4" w:space="0" w:color="auto"/>
            </w:tcBorders>
          </w:tcPr>
          <w:p w14:paraId="70E02EDC" w14:textId="63A2CFFF" w:rsidR="002E050C" w:rsidRPr="00AA6B43" w:rsidRDefault="005634AA" w:rsidP="00904827">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N</w:t>
            </w:r>
            <w:r w:rsidR="00F319BF" w:rsidRPr="00AA6B43">
              <w:rPr>
                <w:rFonts w:ascii="Times New Roman" w:hAnsi="Times New Roman" w:cs="Times New Roman"/>
                <w:color w:val="000000" w:themeColor="text1"/>
                <w:sz w:val="24"/>
                <w:szCs w:val="24"/>
                <w:lang w:eastAsia="lt-LT"/>
              </w:rPr>
              <w:t xml:space="preserve">e mažiau kaip </w:t>
            </w:r>
            <w:r w:rsidR="00904827" w:rsidRPr="00AA6B43">
              <w:rPr>
                <w:rFonts w:ascii="Times New Roman" w:hAnsi="Times New Roman" w:cs="Times New Roman"/>
                <w:color w:val="000000" w:themeColor="text1"/>
                <w:sz w:val="24"/>
                <w:szCs w:val="24"/>
                <w:lang w:eastAsia="lt-LT"/>
              </w:rPr>
              <w:t>130</w:t>
            </w:r>
            <w:r w:rsidR="00F319BF" w:rsidRPr="00AA6B43">
              <w:rPr>
                <w:rFonts w:ascii="Times New Roman" w:hAnsi="Times New Roman" w:cs="Times New Roman"/>
                <w:color w:val="000000" w:themeColor="text1"/>
                <w:sz w:val="24"/>
                <w:szCs w:val="24"/>
                <w:lang w:eastAsia="lt-LT"/>
              </w:rPr>
              <w:t xml:space="preserve"> kW galios</w:t>
            </w:r>
          </w:p>
        </w:tc>
        <w:tc>
          <w:tcPr>
            <w:tcW w:w="828" w:type="pct"/>
            <w:tcBorders>
              <w:top w:val="single" w:sz="4" w:space="0" w:color="auto"/>
              <w:left w:val="single" w:sz="4" w:space="0" w:color="auto"/>
              <w:bottom w:val="single" w:sz="4" w:space="0" w:color="auto"/>
              <w:right w:val="single" w:sz="4" w:space="0" w:color="auto"/>
            </w:tcBorders>
          </w:tcPr>
          <w:p w14:paraId="63729FE3" w14:textId="77777777" w:rsidR="002E050C" w:rsidRPr="00AA6B43" w:rsidRDefault="002E050C" w:rsidP="005670A8">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00D311AD" w14:textId="77777777" w:rsidR="002E050C" w:rsidRPr="00AA6B43" w:rsidRDefault="002E050C" w:rsidP="005670A8">
            <w:pPr>
              <w:spacing w:after="0"/>
              <w:rPr>
                <w:rFonts w:ascii="Times New Roman" w:hAnsi="Times New Roman" w:cs="Times New Roman"/>
                <w:color w:val="000000" w:themeColor="text1"/>
                <w:sz w:val="24"/>
                <w:szCs w:val="24"/>
              </w:rPr>
            </w:pPr>
          </w:p>
        </w:tc>
      </w:tr>
      <w:tr w:rsidR="00AA6B43" w:rsidRPr="00AA6B43" w14:paraId="4C2F5F8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8345530" w14:textId="46BE9643" w:rsidR="001456F7"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15.</w:t>
            </w:r>
          </w:p>
        </w:tc>
        <w:tc>
          <w:tcPr>
            <w:tcW w:w="943" w:type="pct"/>
            <w:tcBorders>
              <w:top w:val="single" w:sz="4" w:space="0" w:color="auto"/>
              <w:left w:val="single" w:sz="4" w:space="0" w:color="auto"/>
              <w:bottom w:val="single" w:sz="4" w:space="0" w:color="auto"/>
              <w:right w:val="single" w:sz="4" w:space="0" w:color="auto"/>
            </w:tcBorders>
          </w:tcPr>
          <w:p w14:paraId="2AB4D9FF" w14:textId="1B23FA41"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Variklio reikalavimai</w:t>
            </w:r>
          </w:p>
        </w:tc>
        <w:tc>
          <w:tcPr>
            <w:tcW w:w="1704" w:type="pct"/>
            <w:tcBorders>
              <w:top w:val="single" w:sz="4" w:space="0" w:color="auto"/>
              <w:left w:val="single" w:sz="4" w:space="0" w:color="auto"/>
              <w:bottom w:val="single" w:sz="4" w:space="0" w:color="auto"/>
              <w:right w:val="single" w:sz="4" w:space="0" w:color="auto"/>
            </w:tcBorders>
          </w:tcPr>
          <w:p w14:paraId="771BD104" w14:textId="7FCAE7F3"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Automobilio variklis turi būti aušinamas priverstine uždaro tipo aušinimo sistema.</w:t>
            </w:r>
          </w:p>
        </w:tc>
        <w:tc>
          <w:tcPr>
            <w:tcW w:w="828" w:type="pct"/>
            <w:tcBorders>
              <w:top w:val="single" w:sz="4" w:space="0" w:color="auto"/>
              <w:left w:val="single" w:sz="4" w:space="0" w:color="auto"/>
              <w:bottom w:val="single" w:sz="4" w:space="0" w:color="auto"/>
              <w:right w:val="single" w:sz="4" w:space="0" w:color="auto"/>
            </w:tcBorders>
          </w:tcPr>
          <w:p w14:paraId="012E8E4D"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cBorders>
          </w:tcPr>
          <w:p w14:paraId="7215DF96"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7FEC2649" w14:textId="211EB424" w:rsidTr="00DF2486">
        <w:tc>
          <w:tcPr>
            <w:tcW w:w="296" w:type="pct"/>
            <w:tcBorders>
              <w:top w:val="single" w:sz="4" w:space="0" w:color="auto"/>
              <w:left w:val="single" w:sz="4" w:space="0" w:color="auto"/>
              <w:bottom w:val="single" w:sz="4" w:space="0" w:color="auto"/>
              <w:right w:val="single" w:sz="4" w:space="0" w:color="auto"/>
            </w:tcBorders>
            <w:vAlign w:val="center"/>
          </w:tcPr>
          <w:p w14:paraId="5D5DAB97" w14:textId="48FE8B07" w:rsidR="001456F7" w:rsidRPr="00AA6B43" w:rsidRDefault="001456F7"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lastRenderedPageBreak/>
              <w:t>1</w:t>
            </w:r>
            <w:r w:rsidR="00A93140" w:rsidRPr="00AA6B43">
              <w:rPr>
                <w:rFonts w:ascii="Times New Roman" w:hAnsi="Times New Roman" w:cs="Times New Roman"/>
                <w:color w:val="000000" w:themeColor="text1"/>
                <w:sz w:val="24"/>
                <w:szCs w:val="24"/>
              </w:rPr>
              <w:t>6</w:t>
            </w:r>
            <w:r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6D8C9D83" w14:textId="01E85DB8"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Variklis, mazgai, sistemos ir kiti įrenginiai neturi praleisti tepalų, eksploatacinių skysčių ir kitų medžiagų.</w:t>
            </w:r>
          </w:p>
        </w:tc>
        <w:tc>
          <w:tcPr>
            <w:tcW w:w="1704" w:type="pct"/>
            <w:tcBorders>
              <w:top w:val="single" w:sz="4" w:space="0" w:color="auto"/>
              <w:left w:val="single" w:sz="4" w:space="0" w:color="auto"/>
              <w:bottom w:val="single" w:sz="4" w:space="0" w:color="auto"/>
              <w:right w:val="single" w:sz="4" w:space="0" w:color="auto"/>
            </w:tcBorders>
          </w:tcPr>
          <w:p w14:paraId="4683ACBD" w14:textId="685982F3"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Būtina</w:t>
            </w:r>
          </w:p>
        </w:tc>
        <w:tc>
          <w:tcPr>
            <w:tcW w:w="828" w:type="pct"/>
            <w:tcBorders>
              <w:top w:val="single" w:sz="4" w:space="0" w:color="auto"/>
              <w:left w:val="single" w:sz="4" w:space="0" w:color="auto"/>
              <w:bottom w:val="single" w:sz="4" w:space="0" w:color="auto"/>
              <w:right w:val="single" w:sz="4" w:space="0" w:color="auto"/>
            </w:tcBorders>
          </w:tcPr>
          <w:p w14:paraId="4486BC21"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1F189BE"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2D7090B6" w14:textId="6AF97393" w:rsidTr="007726A7">
        <w:tc>
          <w:tcPr>
            <w:tcW w:w="296" w:type="pct"/>
            <w:tcBorders>
              <w:top w:val="single" w:sz="4" w:space="0" w:color="auto"/>
              <w:left w:val="single" w:sz="4" w:space="0" w:color="auto"/>
              <w:bottom w:val="single" w:sz="4" w:space="0" w:color="auto"/>
              <w:right w:val="single" w:sz="4" w:space="0" w:color="auto"/>
            </w:tcBorders>
            <w:vAlign w:val="center"/>
          </w:tcPr>
          <w:p w14:paraId="66F66113" w14:textId="705EB6ED" w:rsidR="001456F7" w:rsidRPr="00AA6B43" w:rsidRDefault="001456F7"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w:t>
            </w:r>
            <w:r w:rsidR="00A93140" w:rsidRPr="00AA6B43">
              <w:rPr>
                <w:rFonts w:ascii="Times New Roman" w:hAnsi="Times New Roman" w:cs="Times New Roman"/>
                <w:color w:val="000000" w:themeColor="text1"/>
                <w:sz w:val="24"/>
                <w:szCs w:val="24"/>
              </w:rPr>
              <w:t>7</w:t>
            </w:r>
            <w:r w:rsidRPr="00AA6B43">
              <w:rPr>
                <w:rFonts w:ascii="Times New Roman" w:hAnsi="Times New Roman" w:cs="Times New Roman"/>
                <w:color w:val="000000" w:themeColor="text1"/>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14F71595" w14:textId="46D792A6" w:rsidR="001456F7" w:rsidRPr="00AA6B43" w:rsidRDefault="001456F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Automobilio kabina, antstatas, rėmas negali būti pažeistas korozijos ar kitaip mechaniškai pažeisti.</w:t>
            </w:r>
          </w:p>
        </w:tc>
        <w:tc>
          <w:tcPr>
            <w:tcW w:w="1704" w:type="pct"/>
            <w:tcBorders>
              <w:top w:val="single" w:sz="4" w:space="0" w:color="auto"/>
              <w:left w:val="single" w:sz="4" w:space="0" w:color="auto"/>
              <w:bottom w:val="single" w:sz="4" w:space="0" w:color="auto"/>
              <w:right w:val="single" w:sz="4" w:space="0" w:color="auto"/>
            </w:tcBorders>
          </w:tcPr>
          <w:p w14:paraId="6603BC62" w14:textId="28CBC6C2" w:rsidR="001456F7" w:rsidRPr="00AA6B43" w:rsidRDefault="001456F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Būtina</w:t>
            </w:r>
          </w:p>
        </w:tc>
        <w:tc>
          <w:tcPr>
            <w:tcW w:w="828" w:type="pct"/>
            <w:tcBorders>
              <w:top w:val="single" w:sz="4" w:space="0" w:color="auto"/>
              <w:left w:val="single" w:sz="4" w:space="0" w:color="auto"/>
              <w:bottom w:val="single" w:sz="4" w:space="0" w:color="auto"/>
              <w:right w:val="single" w:sz="4" w:space="0" w:color="auto"/>
            </w:tcBorders>
          </w:tcPr>
          <w:p w14:paraId="385EF1D7" w14:textId="77777777" w:rsidR="001456F7" w:rsidRPr="00AA6B43" w:rsidRDefault="001456F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ED3AC5C" w14:textId="77777777" w:rsidR="001456F7" w:rsidRPr="00AA6B43" w:rsidRDefault="001456F7" w:rsidP="001456F7">
            <w:pPr>
              <w:spacing w:after="0"/>
              <w:rPr>
                <w:rFonts w:ascii="Times New Roman" w:hAnsi="Times New Roman" w:cs="Times New Roman"/>
                <w:color w:val="000000" w:themeColor="text1"/>
                <w:sz w:val="24"/>
                <w:szCs w:val="24"/>
              </w:rPr>
            </w:pPr>
          </w:p>
        </w:tc>
      </w:tr>
      <w:tr w:rsidR="00AA6B43" w:rsidRPr="00AA6B43" w14:paraId="028D5C7F"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3C1D414" w14:textId="08BE185F" w:rsidR="00C23308"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18.</w:t>
            </w:r>
          </w:p>
        </w:tc>
        <w:tc>
          <w:tcPr>
            <w:tcW w:w="943" w:type="pct"/>
            <w:tcBorders>
              <w:top w:val="single" w:sz="4" w:space="0" w:color="auto"/>
              <w:left w:val="single" w:sz="4" w:space="0" w:color="auto"/>
              <w:bottom w:val="single" w:sz="4" w:space="0" w:color="auto"/>
              <w:right w:val="single" w:sz="4" w:space="0" w:color="auto"/>
            </w:tcBorders>
          </w:tcPr>
          <w:p w14:paraId="7DF1CA5E" w14:textId="792E6715" w:rsidR="00C23308" w:rsidRPr="00AA6B43" w:rsidRDefault="00750F1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konstrukcijos bei skyriai</w:t>
            </w:r>
          </w:p>
        </w:tc>
        <w:tc>
          <w:tcPr>
            <w:tcW w:w="1704" w:type="pct"/>
            <w:tcBorders>
              <w:top w:val="single" w:sz="4" w:space="0" w:color="auto"/>
              <w:left w:val="single" w:sz="4" w:space="0" w:color="auto"/>
              <w:bottom w:val="single" w:sz="4" w:space="0" w:color="auto"/>
              <w:right w:val="single" w:sz="4" w:space="0" w:color="auto"/>
            </w:tcBorders>
          </w:tcPr>
          <w:p w14:paraId="3FED86D0" w14:textId="1B02D45B" w:rsidR="00C23308" w:rsidRPr="00AA6B43" w:rsidRDefault="00793541"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Pagaminti iš metalo lydinių, apsaugotų nuo korozijos, visi sujungimai hermetiški.</w:t>
            </w:r>
          </w:p>
        </w:tc>
        <w:tc>
          <w:tcPr>
            <w:tcW w:w="828" w:type="pct"/>
            <w:tcBorders>
              <w:top w:val="single" w:sz="4" w:space="0" w:color="auto"/>
              <w:left w:val="single" w:sz="4" w:space="0" w:color="auto"/>
              <w:bottom w:val="single" w:sz="4" w:space="0" w:color="auto"/>
              <w:right w:val="single" w:sz="4" w:space="0" w:color="auto"/>
            </w:tcBorders>
          </w:tcPr>
          <w:p w14:paraId="1659AD69" w14:textId="77777777" w:rsidR="00C23308" w:rsidRPr="00AA6B43" w:rsidRDefault="00C23308"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95E5271" w14:textId="77777777" w:rsidR="00C23308" w:rsidRPr="00AA6B43" w:rsidRDefault="00C23308" w:rsidP="001456F7">
            <w:pPr>
              <w:spacing w:after="0"/>
              <w:rPr>
                <w:rFonts w:ascii="Times New Roman" w:hAnsi="Times New Roman" w:cs="Times New Roman"/>
                <w:color w:val="000000" w:themeColor="text1"/>
                <w:sz w:val="24"/>
                <w:szCs w:val="24"/>
              </w:rPr>
            </w:pPr>
          </w:p>
        </w:tc>
      </w:tr>
      <w:tr w:rsidR="00AA6B43" w:rsidRPr="00AA6B43" w14:paraId="0714D1D7"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50856FD1" w14:textId="3B4292DC" w:rsidR="005B1ED4"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19.</w:t>
            </w:r>
          </w:p>
        </w:tc>
        <w:tc>
          <w:tcPr>
            <w:tcW w:w="943" w:type="pct"/>
            <w:tcBorders>
              <w:top w:val="single" w:sz="4" w:space="0" w:color="auto"/>
              <w:left w:val="single" w:sz="4" w:space="0" w:color="auto"/>
              <w:bottom w:val="single" w:sz="4" w:space="0" w:color="auto"/>
              <w:right w:val="single" w:sz="4" w:space="0" w:color="auto"/>
            </w:tcBorders>
          </w:tcPr>
          <w:p w14:paraId="2A1F8822" w14:textId="49B7F8B3" w:rsidR="005B1ED4" w:rsidRPr="00AA6B43" w:rsidRDefault="004407A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stogas</w:t>
            </w:r>
          </w:p>
        </w:tc>
        <w:tc>
          <w:tcPr>
            <w:tcW w:w="1704" w:type="pct"/>
            <w:tcBorders>
              <w:top w:val="single" w:sz="4" w:space="0" w:color="auto"/>
              <w:left w:val="single" w:sz="4" w:space="0" w:color="auto"/>
              <w:bottom w:val="single" w:sz="4" w:space="0" w:color="auto"/>
              <w:right w:val="single" w:sz="4" w:space="0" w:color="auto"/>
            </w:tcBorders>
          </w:tcPr>
          <w:p w14:paraId="16B646B6" w14:textId="487BAE87" w:rsidR="005B1ED4" w:rsidRPr="00AA6B43" w:rsidRDefault="00814F7E"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Tinkamas įrangai tvirtinti bei ugniagesiams juo vaikščioti. Stogas turi būti padengtas neslidžia danga.</w:t>
            </w:r>
            <w:r w:rsidR="006F36D3" w:rsidRPr="00AA6B43">
              <w:rPr>
                <w:rFonts w:ascii="Times New Roman" w:hAnsi="Times New Roman" w:cs="Times New Roman"/>
                <w:color w:val="000000" w:themeColor="text1"/>
                <w:sz w:val="24"/>
                <w:szCs w:val="24"/>
              </w:rPr>
              <w:t xml:space="preserve"> </w:t>
            </w:r>
          </w:p>
        </w:tc>
        <w:tc>
          <w:tcPr>
            <w:tcW w:w="828" w:type="pct"/>
            <w:tcBorders>
              <w:top w:val="single" w:sz="4" w:space="0" w:color="auto"/>
              <w:left w:val="single" w:sz="4" w:space="0" w:color="auto"/>
              <w:bottom w:val="single" w:sz="4" w:space="0" w:color="auto"/>
              <w:right w:val="single" w:sz="4" w:space="0" w:color="auto"/>
            </w:tcBorders>
          </w:tcPr>
          <w:p w14:paraId="69C37D18" w14:textId="77777777" w:rsidR="005B1ED4" w:rsidRPr="00AA6B43" w:rsidRDefault="005B1ED4"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0BA2FEC7" w14:textId="77777777" w:rsidR="005B1ED4" w:rsidRPr="00AA6B43" w:rsidRDefault="005B1ED4" w:rsidP="001456F7">
            <w:pPr>
              <w:spacing w:after="0"/>
              <w:rPr>
                <w:rFonts w:ascii="Times New Roman" w:hAnsi="Times New Roman" w:cs="Times New Roman"/>
                <w:color w:val="000000" w:themeColor="text1"/>
                <w:sz w:val="24"/>
                <w:szCs w:val="24"/>
              </w:rPr>
            </w:pPr>
          </w:p>
        </w:tc>
      </w:tr>
      <w:tr w:rsidR="00AA6B43" w:rsidRPr="00AA6B43" w14:paraId="6389A4F3"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3B2D4ABD" w14:textId="73D91F17" w:rsidR="00E7795C"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20.</w:t>
            </w:r>
          </w:p>
        </w:tc>
        <w:tc>
          <w:tcPr>
            <w:tcW w:w="943" w:type="pct"/>
            <w:tcBorders>
              <w:top w:val="single" w:sz="4" w:space="0" w:color="auto"/>
              <w:left w:val="single" w:sz="4" w:space="0" w:color="auto"/>
              <w:bottom w:val="single" w:sz="4" w:space="0" w:color="auto"/>
              <w:right w:val="single" w:sz="4" w:space="0" w:color="auto"/>
            </w:tcBorders>
          </w:tcPr>
          <w:p w14:paraId="539909C7" w14:textId="1EC6DCC9" w:rsidR="00E7795C" w:rsidRPr="00AA6B43" w:rsidRDefault="00865DE3"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pakaba</w:t>
            </w:r>
          </w:p>
        </w:tc>
        <w:tc>
          <w:tcPr>
            <w:tcW w:w="1704" w:type="pct"/>
            <w:tcBorders>
              <w:top w:val="single" w:sz="4" w:space="0" w:color="auto"/>
              <w:left w:val="single" w:sz="4" w:space="0" w:color="auto"/>
              <w:bottom w:val="single" w:sz="4" w:space="0" w:color="auto"/>
              <w:right w:val="single" w:sz="4" w:space="0" w:color="auto"/>
            </w:tcBorders>
          </w:tcPr>
          <w:p w14:paraId="3118FE52" w14:textId="624F2CCB" w:rsidR="00E7795C" w:rsidRPr="00AA6B43" w:rsidRDefault="004810E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Prie automobilio rėmo turi tvirtintis elastingai. Tvirtinimų atsparumas turi atitikti numatytas įprastas eksploatacines apkrovas.</w:t>
            </w:r>
          </w:p>
        </w:tc>
        <w:tc>
          <w:tcPr>
            <w:tcW w:w="828" w:type="pct"/>
            <w:tcBorders>
              <w:top w:val="single" w:sz="4" w:space="0" w:color="auto"/>
              <w:left w:val="single" w:sz="4" w:space="0" w:color="auto"/>
              <w:bottom w:val="single" w:sz="4" w:space="0" w:color="auto"/>
              <w:right w:val="single" w:sz="4" w:space="0" w:color="auto"/>
            </w:tcBorders>
          </w:tcPr>
          <w:p w14:paraId="26E16044" w14:textId="77777777" w:rsidR="00E7795C" w:rsidRPr="00AA6B43" w:rsidRDefault="00E7795C"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F36C754" w14:textId="77777777" w:rsidR="00E7795C" w:rsidRPr="00AA6B43" w:rsidRDefault="00E7795C" w:rsidP="001456F7">
            <w:pPr>
              <w:spacing w:after="0"/>
              <w:rPr>
                <w:rFonts w:ascii="Times New Roman" w:hAnsi="Times New Roman" w:cs="Times New Roman"/>
                <w:color w:val="000000" w:themeColor="text1"/>
                <w:sz w:val="24"/>
                <w:szCs w:val="24"/>
              </w:rPr>
            </w:pPr>
          </w:p>
        </w:tc>
      </w:tr>
      <w:tr w:rsidR="00AA6B43" w:rsidRPr="00AA6B43" w14:paraId="6F4FBC56"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51EF883A" w14:textId="4DA9F395" w:rsidR="00FB1DAC"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21.</w:t>
            </w:r>
          </w:p>
        </w:tc>
        <w:tc>
          <w:tcPr>
            <w:tcW w:w="943" w:type="pct"/>
            <w:tcBorders>
              <w:top w:val="single" w:sz="4" w:space="0" w:color="auto"/>
              <w:left w:val="single" w:sz="4" w:space="0" w:color="auto"/>
              <w:bottom w:val="single" w:sz="4" w:space="0" w:color="auto"/>
              <w:right w:val="single" w:sz="4" w:space="0" w:color="auto"/>
            </w:tcBorders>
          </w:tcPr>
          <w:p w14:paraId="6D4A009E" w14:textId="563BF315" w:rsidR="00FB1DAC" w:rsidRPr="00AA6B43" w:rsidRDefault="00FB1DAC"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galinė dalis</w:t>
            </w:r>
          </w:p>
        </w:tc>
        <w:tc>
          <w:tcPr>
            <w:tcW w:w="1704" w:type="pct"/>
            <w:tcBorders>
              <w:top w:val="single" w:sz="4" w:space="0" w:color="auto"/>
              <w:left w:val="single" w:sz="4" w:space="0" w:color="auto"/>
              <w:bottom w:val="single" w:sz="4" w:space="0" w:color="auto"/>
              <w:right w:val="single" w:sz="4" w:space="0" w:color="auto"/>
            </w:tcBorders>
          </w:tcPr>
          <w:p w14:paraId="4B06AEA6" w14:textId="61DB52D7" w:rsidR="00FB1DAC" w:rsidRPr="00AA6B43" w:rsidRDefault="00CF4AF6"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Turi būti įrengtos </w:t>
            </w:r>
            <w:r w:rsidR="004F5AEB" w:rsidRPr="00AA6B43">
              <w:rPr>
                <w:rFonts w:ascii="Times New Roman" w:hAnsi="Times New Roman" w:cs="Times New Roman"/>
                <w:color w:val="000000" w:themeColor="text1"/>
                <w:sz w:val="24"/>
                <w:szCs w:val="24"/>
              </w:rPr>
              <w:t xml:space="preserve">dviejų padėčių </w:t>
            </w:r>
            <w:r w:rsidR="00A44886" w:rsidRPr="00AA6B43">
              <w:rPr>
                <w:rFonts w:ascii="Times New Roman" w:hAnsi="Times New Roman" w:cs="Times New Roman"/>
                <w:color w:val="000000" w:themeColor="text1"/>
                <w:sz w:val="24"/>
                <w:szCs w:val="24"/>
              </w:rPr>
              <w:t xml:space="preserve">(transportavimo ir naudojimo) </w:t>
            </w:r>
            <w:r w:rsidRPr="00AA6B43">
              <w:rPr>
                <w:rFonts w:ascii="Times New Roman" w:hAnsi="Times New Roman" w:cs="Times New Roman"/>
                <w:color w:val="000000" w:themeColor="text1"/>
                <w:sz w:val="24"/>
                <w:szCs w:val="24"/>
              </w:rPr>
              <w:t xml:space="preserve">kopėčios </w:t>
            </w:r>
            <w:r w:rsidR="004F5AEB" w:rsidRPr="00AA6B43">
              <w:rPr>
                <w:rFonts w:ascii="Times New Roman" w:hAnsi="Times New Roman" w:cs="Times New Roman"/>
                <w:color w:val="000000" w:themeColor="text1"/>
                <w:sz w:val="24"/>
                <w:szCs w:val="24"/>
              </w:rPr>
              <w:t>užlipimui ant antstato viršutinės dalies.</w:t>
            </w:r>
          </w:p>
        </w:tc>
        <w:tc>
          <w:tcPr>
            <w:tcW w:w="828" w:type="pct"/>
            <w:tcBorders>
              <w:top w:val="single" w:sz="4" w:space="0" w:color="auto"/>
              <w:left w:val="single" w:sz="4" w:space="0" w:color="auto"/>
              <w:bottom w:val="single" w:sz="4" w:space="0" w:color="auto"/>
              <w:right w:val="single" w:sz="4" w:space="0" w:color="auto"/>
            </w:tcBorders>
          </w:tcPr>
          <w:p w14:paraId="5A66FCE1" w14:textId="77777777" w:rsidR="00FB1DAC" w:rsidRPr="00AA6B43" w:rsidRDefault="00FB1DAC"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C003721" w14:textId="77777777" w:rsidR="00FB1DAC" w:rsidRPr="00AA6B43" w:rsidRDefault="00FB1DAC" w:rsidP="001456F7">
            <w:pPr>
              <w:spacing w:after="0"/>
              <w:rPr>
                <w:rFonts w:ascii="Times New Roman" w:hAnsi="Times New Roman" w:cs="Times New Roman"/>
                <w:color w:val="000000" w:themeColor="text1"/>
                <w:sz w:val="24"/>
                <w:szCs w:val="24"/>
              </w:rPr>
            </w:pPr>
          </w:p>
        </w:tc>
      </w:tr>
      <w:tr w:rsidR="00AA6B43" w:rsidRPr="00AA6B43" w14:paraId="586F8C3C"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6372EC47" w14:textId="7D9E36E4" w:rsidR="009E6600"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22.</w:t>
            </w:r>
          </w:p>
        </w:tc>
        <w:tc>
          <w:tcPr>
            <w:tcW w:w="943" w:type="pct"/>
            <w:tcBorders>
              <w:top w:val="single" w:sz="4" w:space="0" w:color="auto"/>
              <w:left w:val="single" w:sz="4" w:space="0" w:color="auto"/>
              <w:bottom w:val="single" w:sz="4" w:space="0" w:color="auto"/>
              <w:right w:val="single" w:sz="4" w:space="0" w:color="auto"/>
            </w:tcBorders>
          </w:tcPr>
          <w:p w14:paraId="4ADF56C7" w14:textId="28377F56" w:rsidR="009E6600" w:rsidRPr="00AA6B43" w:rsidRDefault="00572EC2"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Antstato skyriai</w:t>
            </w:r>
          </w:p>
        </w:tc>
        <w:tc>
          <w:tcPr>
            <w:tcW w:w="1704" w:type="pct"/>
            <w:tcBorders>
              <w:top w:val="single" w:sz="4" w:space="0" w:color="auto"/>
              <w:left w:val="single" w:sz="4" w:space="0" w:color="auto"/>
              <w:bottom w:val="single" w:sz="4" w:space="0" w:color="auto"/>
              <w:right w:val="single" w:sz="4" w:space="0" w:color="auto"/>
            </w:tcBorders>
          </w:tcPr>
          <w:p w14:paraId="7510FB36" w14:textId="3D795A30" w:rsidR="009E6600" w:rsidRPr="00AA6B43" w:rsidRDefault="001E1EB4"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Skyriai turi būti uždaromi aliumininėmis „žaliuzių“ tipo durelėmis (išskyrus gaisrinio siurblio skyrių kuris gali būti vientisa varčia pakeliama į viršų). Visų skyrių uždarymai turi būti hermetiški ir neprarasti darbingumo automobilį eksploatuojant įprastomis sąlygomis.</w:t>
            </w:r>
            <w:r w:rsidR="0060335D" w:rsidRPr="00AA6B43">
              <w:rPr>
                <w:rFonts w:ascii="Times New Roman" w:hAnsi="Times New Roman" w:cs="Times New Roman"/>
                <w:color w:val="000000" w:themeColor="text1"/>
                <w:sz w:val="24"/>
                <w:szCs w:val="24"/>
              </w:rPr>
              <w:t xml:space="preserve"> </w:t>
            </w:r>
            <w:r w:rsidRPr="00AA6B43">
              <w:rPr>
                <w:rFonts w:ascii="Times New Roman" w:hAnsi="Times New Roman" w:cs="Times New Roman"/>
                <w:color w:val="000000" w:themeColor="text1"/>
                <w:sz w:val="24"/>
                <w:szCs w:val="24"/>
              </w:rPr>
              <w:t>Jeigu antstato apatinėje dalyje įrengtos daiktadėžės, jos gali atsidaryti ir kitokiais atidarymo būdais.</w:t>
            </w:r>
          </w:p>
        </w:tc>
        <w:tc>
          <w:tcPr>
            <w:tcW w:w="828" w:type="pct"/>
            <w:tcBorders>
              <w:top w:val="single" w:sz="4" w:space="0" w:color="auto"/>
              <w:left w:val="single" w:sz="4" w:space="0" w:color="auto"/>
              <w:bottom w:val="single" w:sz="4" w:space="0" w:color="auto"/>
              <w:right w:val="single" w:sz="4" w:space="0" w:color="auto"/>
            </w:tcBorders>
          </w:tcPr>
          <w:p w14:paraId="27824E8A" w14:textId="77777777" w:rsidR="009E6600" w:rsidRPr="00AA6B43" w:rsidRDefault="009E6600"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4D0BCACA" w14:textId="77777777" w:rsidR="009E6600" w:rsidRPr="00AA6B43" w:rsidRDefault="009E6600" w:rsidP="001456F7">
            <w:pPr>
              <w:spacing w:after="0"/>
              <w:rPr>
                <w:rFonts w:ascii="Times New Roman" w:hAnsi="Times New Roman" w:cs="Times New Roman"/>
                <w:color w:val="000000" w:themeColor="text1"/>
                <w:sz w:val="24"/>
                <w:szCs w:val="24"/>
              </w:rPr>
            </w:pPr>
          </w:p>
        </w:tc>
      </w:tr>
      <w:tr w:rsidR="00AA6B43" w:rsidRPr="00AA6B43" w14:paraId="1BC0E201"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BD8822E" w14:textId="4F99EF78" w:rsidR="00A20618"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23.</w:t>
            </w:r>
          </w:p>
        </w:tc>
        <w:tc>
          <w:tcPr>
            <w:tcW w:w="943" w:type="pct"/>
            <w:tcBorders>
              <w:top w:val="single" w:sz="4" w:space="0" w:color="auto"/>
              <w:left w:val="single" w:sz="4" w:space="0" w:color="auto"/>
              <w:bottom w:val="single" w:sz="4" w:space="0" w:color="auto"/>
              <w:right w:val="single" w:sz="4" w:space="0" w:color="auto"/>
            </w:tcBorders>
          </w:tcPr>
          <w:p w14:paraId="2C06F7BB" w14:textId="305A9822" w:rsidR="00A20618" w:rsidRPr="00AA6B43" w:rsidRDefault="00A20618"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Apšvietimas</w:t>
            </w:r>
          </w:p>
        </w:tc>
        <w:tc>
          <w:tcPr>
            <w:tcW w:w="1704" w:type="pct"/>
            <w:tcBorders>
              <w:top w:val="single" w:sz="4" w:space="0" w:color="auto"/>
              <w:left w:val="single" w:sz="4" w:space="0" w:color="auto"/>
              <w:bottom w:val="single" w:sz="4" w:space="0" w:color="auto"/>
              <w:right w:val="single" w:sz="4" w:space="0" w:color="auto"/>
            </w:tcBorders>
          </w:tcPr>
          <w:p w14:paraId="1E2C26F4" w14:textId="77777777" w:rsidR="00A20618" w:rsidRPr="00AA6B43" w:rsidRDefault="005D6E37"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Antstato skyriuose turi būti įrengtas vidinis apšvietimas įrangai, siurblio skyriaus apšvietimas. Iš antstato išorės </w:t>
            </w:r>
            <w:r w:rsidRPr="00AA6B43">
              <w:rPr>
                <w:rFonts w:ascii="Times New Roman" w:hAnsi="Times New Roman" w:cs="Times New Roman"/>
                <w:color w:val="000000" w:themeColor="text1"/>
                <w:sz w:val="24"/>
                <w:szCs w:val="24"/>
              </w:rPr>
              <w:lastRenderedPageBreak/>
              <w:t>turi būti įrengtas išorės apšvietimas iš visų pusių.</w:t>
            </w:r>
          </w:p>
          <w:p w14:paraId="225A8352" w14:textId="3A262BD5" w:rsidR="00DE008F" w:rsidRPr="00AA6B43" w:rsidRDefault="00DE008F" w:rsidP="00DE008F">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Apšvietimo stulpas su mažiausiai 2 prožektoriais. Maitinamais nuo automobilio arba nuo papildomo generatoriaus.</w:t>
            </w:r>
          </w:p>
        </w:tc>
        <w:tc>
          <w:tcPr>
            <w:tcW w:w="828" w:type="pct"/>
            <w:tcBorders>
              <w:top w:val="single" w:sz="4" w:space="0" w:color="auto"/>
              <w:left w:val="single" w:sz="4" w:space="0" w:color="auto"/>
              <w:bottom w:val="single" w:sz="4" w:space="0" w:color="auto"/>
              <w:right w:val="single" w:sz="4" w:space="0" w:color="auto"/>
            </w:tcBorders>
          </w:tcPr>
          <w:p w14:paraId="056CB816" w14:textId="77777777" w:rsidR="00A20618" w:rsidRPr="00AA6B43" w:rsidRDefault="00A20618"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6DEC88F" w14:textId="77777777" w:rsidR="00A20618" w:rsidRPr="00AA6B43" w:rsidRDefault="00A20618" w:rsidP="001456F7">
            <w:pPr>
              <w:spacing w:after="0"/>
              <w:rPr>
                <w:rFonts w:ascii="Times New Roman" w:hAnsi="Times New Roman" w:cs="Times New Roman"/>
                <w:color w:val="000000" w:themeColor="text1"/>
                <w:sz w:val="24"/>
                <w:szCs w:val="24"/>
              </w:rPr>
            </w:pPr>
          </w:p>
        </w:tc>
      </w:tr>
      <w:tr w:rsidR="00AA6B43" w:rsidRPr="00AA6B43" w14:paraId="06983215"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E9BDE37" w14:textId="031DEB32" w:rsidR="004507E4"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24.</w:t>
            </w:r>
          </w:p>
        </w:tc>
        <w:tc>
          <w:tcPr>
            <w:tcW w:w="943" w:type="pct"/>
            <w:tcBorders>
              <w:top w:val="single" w:sz="4" w:space="0" w:color="auto"/>
              <w:left w:val="single" w:sz="4" w:space="0" w:color="auto"/>
              <w:bottom w:val="single" w:sz="4" w:space="0" w:color="auto"/>
              <w:right w:val="single" w:sz="4" w:space="0" w:color="auto"/>
            </w:tcBorders>
          </w:tcPr>
          <w:p w14:paraId="4CA8B581" w14:textId="58E0D412" w:rsidR="004507E4" w:rsidRPr="00AA6B43" w:rsidRDefault="00672998"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Vandens cisterna</w:t>
            </w:r>
          </w:p>
        </w:tc>
        <w:tc>
          <w:tcPr>
            <w:tcW w:w="1704" w:type="pct"/>
            <w:tcBorders>
              <w:top w:val="single" w:sz="4" w:space="0" w:color="auto"/>
              <w:left w:val="single" w:sz="4" w:space="0" w:color="auto"/>
              <w:bottom w:val="single" w:sz="4" w:space="0" w:color="auto"/>
              <w:right w:val="single" w:sz="4" w:space="0" w:color="auto"/>
            </w:tcBorders>
          </w:tcPr>
          <w:p w14:paraId="7F47ECC7" w14:textId="741CE001" w:rsidR="004507E4" w:rsidRPr="00AA6B43" w:rsidRDefault="00993699"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Turi talpinti ne mažiau kaip 2400 litrų pagaminta iš korozijai atsparių medžiagų, turi turėti skaidrią vandens lygio stebėjimo matuoklę arba kitokią vandens lygio cisternoje stebėjimo sistemą.</w:t>
            </w:r>
          </w:p>
        </w:tc>
        <w:tc>
          <w:tcPr>
            <w:tcW w:w="828" w:type="pct"/>
            <w:tcBorders>
              <w:top w:val="single" w:sz="4" w:space="0" w:color="auto"/>
              <w:left w:val="single" w:sz="4" w:space="0" w:color="auto"/>
              <w:bottom w:val="single" w:sz="4" w:space="0" w:color="auto"/>
              <w:right w:val="single" w:sz="4" w:space="0" w:color="auto"/>
            </w:tcBorders>
          </w:tcPr>
          <w:p w14:paraId="0553831C" w14:textId="77777777" w:rsidR="004507E4" w:rsidRPr="00AA6B43" w:rsidRDefault="004507E4"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6FD9838A" w14:textId="77777777" w:rsidR="004507E4" w:rsidRPr="00AA6B43" w:rsidRDefault="004507E4" w:rsidP="001456F7">
            <w:pPr>
              <w:spacing w:after="0"/>
              <w:rPr>
                <w:rFonts w:ascii="Times New Roman" w:hAnsi="Times New Roman" w:cs="Times New Roman"/>
                <w:color w:val="000000" w:themeColor="text1"/>
                <w:sz w:val="24"/>
                <w:szCs w:val="24"/>
              </w:rPr>
            </w:pPr>
          </w:p>
        </w:tc>
      </w:tr>
      <w:tr w:rsidR="00AA6B43" w:rsidRPr="00AA6B43" w14:paraId="091858F8"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E560709" w14:textId="0BD6ABAA" w:rsidR="00E300E9"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25.</w:t>
            </w:r>
          </w:p>
        </w:tc>
        <w:tc>
          <w:tcPr>
            <w:tcW w:w="943" w:type="pct"/>
            <w:tcBorders>
              <w:top w:val="single" w:sz="4" w:space="0" w:color="auto"/>
              <w:left w:val="single" w:sz="4" w:space="0" w:color="auto"/>
              <w:bottom w:val="single" w:sz="4" w:space="0" w:color="auto"/>
              <w:right w:val="single" w:sz="4" w:space="0" w:color="auto"/>
            </w:tcBorders>
          </w:tcPr>
          <w:p w14:paraId="3558ABE7" w14:textId="13DD0C24" w:rsidR="00E300E9" w:rsidRPr="00AA6B43" w:rsidRDefault="00A81FEB"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Skiriamieji signalai</w:t>
            </w:r>
          </w:p>
        </w:tc>
        <w:tc>
          <w:tcPr>
            <w:tcW w:w="1704" w:type="pct"/>
            <w:tcBorders>
              <w:top w:val="single" w:sz="4" w:space="0" w:color="auto"/>
              <w:left w:val="single" w:sz="4" w:space="0" w:color="auto"/>
              <w:bottom w:val="single" w:sz="4" w:space="0" w:color="auto"/>
              <w:right w:val="single" w:sz="4" w:space="0" w:color="auto"/>
            </w:tcBorders>
          </w:tcPr>
          <w:p w14:paraId="25C78946" w14:textId="6A531497" w:rsidR="00E300E9" w:rsidRPr="00AA6B43" w:rsidRDefault="001531FC"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 xml:space="preserve">Įrengti spec. transporto šviesos (mėlynos spalvos) ir </w:t>
            </w:r>
            <w:r w:rsidR="005F4EC8" w:rsidRPr="00AA6B43">
              <w:rPr>
                <w:rFonts w:ascii="Times New Roman" w:hAnsi="Times New Roman" w:cs="Times New Roman"/>
                <w:color w:val="000000" w:themeColor="text1"/>
                <w:sz w:val="24"/>
                <w:szCs w:val="24"/>
              </w:rPr>
              <w:t xml:space="preserve">dviejų tonų </w:t>
            </w:r>
            <w:r w:rsidRPr="00AA6B43">
              <w:rPr>
                <w:rFonts w:ascii="Times New Roman" w:hAnsi="Times New Roman" w:cs="Times New Roman"/>
                <w:color w:val="000000" w:themeColor="text1"/>
                <w:sz w:val="24"/>
                <w:szCs w:val="24"/>
              </w:rPr>
              <w:t>garso signala</w:t>
            </w:r>
            <w:r w:rsidR="005F4EC8" w:rsidRPr="00AA6B43">
              <w:rPr>
                <w:rFonts w:ascii="Times New Roman" w:hAnsi="Times New Roman" w:cs="Times New Roman"/>
                <w:color w:val="000000" w:themeColor="text1"/>
                <w:sz w:val="24"/>
                <w:szCs w:val="24"/>
              </w:rPr>
              <w:t>s</w:t>
            </w:r>
            <w:r w:rsidRPr="00AA6B43">
              <w:rPr>
                <w:rFonts w:ascii="Times New Roman" w:hAnsi="Times New Roman" w:cs="Times New Roman"/>
                <w:color w:val="000000" w:themeColor="text1"/>
                <w:sz w:val="24"/>
                <w:szCs w:val="24"/>
              </w:rPr>
              <w:t>: ant automobilio kabinos stogo priekinės  dalies</w:t>
            </w:r>
            <w:r w:rsidRPr="00AA6B43">
              <w:rPr>
                <w:rFonts w:ascii="Times New Roman" w:hAnsi="Times New Roman" w:cs="Times New Roman"/>
                <w:color w:val="000000" w:themeColor="text1"/>
                <w:sz w:val="24"/>
                <w:szCs w:val="24"/>
                <w:shd w:val="clear" w:color="auto" w:fill="FFFFFF"/>
                <w:lang w:eastAsia="lt-LT"/>
              </w:rPr>
              <w:t xml:space="preserve">  nemažiau kaip 2 vnt. (arba vienas ilgas)</w:t>
            </w:r>
            <w:r w:rsidRPr="00AA6B43">
              <w:rPr>
                <w:rFonts w:ascii="Times New Roman" w:hAnsi="Times New Roman" w:cs="Times New Roman"/>
                <w:color w:val="000000" w:themeColor="text1"/>
                <w:sz w:val="24"/>
                <w:szCs w:val="24"/>
              </w:rPr>
              <w:t xml:space="preserve"> </w:t>
            </w:r>
            <w:r w:rsidRPr="00AA6B43">
              <w:rPr>
                <w:rFonts w:ascii="Times New Roman" w:hAnsi="Times New Roman" w:cs="Times New Roman"/>
                <w:color w:val="000000" w:themeColor="text1"/>
                <w:sz w:val="24"/>
                <w:szCs w:val="24"/>
                <w:shd w:val="clear" w:color="auto" w:fill="FFFFFF"/>
                <w:lang w:eastAsia="lt-LT"/>
              </w:rPr>
              <w:t>mėlynos spalvos švyturėliai,</w:t>
            </w:r>
            <w:r w:rsidRPr="00AA6B43">
              <w:rPr>
                <w:rFonts w:ascii="Times New Roman" w:hAnsi="Times New Roman" w:cs="Times New Roman"/>
                <w:color w:val="000000" w:themeColor="text1"/>
                <w:sz w:val="24"/>
                <w:szCs w:val="24"/>
              </w:rPr>
              <w:t xml:space="preserve"> automobilio antstato gale nemažiau kaip – </w:t>
            </w:r>
            <w:r w:rsidR="00F61FFB" w:rsidRPr="00AA6B43">
              <w:rPr>
                <w:rFonts w:ascii="Times New Roman" w:hAnsi="Times New Roman" w:cs="Times New Roman"/>
                <w:color w:val="000000" w:themeColor="text1"/>
                <w:sz w:val="24"/>
                <w:szCs w:val="24"/>
              </w:rPr>
              <w:t>1</w:t>
            </w:r>
            <w:r w:rsidRPr="00AA6B43">
              <w:rPr>
                <w:rFonts w:ascii="Times New Roman" w:hAnsi="Times New Roman" w:cs="Times New Roman"/>
                <w:color w:val="000000" w:themeColor="text1"/>
                <w:sz w:val="24"/>
                <w:szCs w:val="24"/>
              </w:rPr>
              <w:t xml:space="preserve"> vnt. mėlynos spalvos švyturėlis. Garsinio ir šviesos signalo valdymas turi būti sumontuotas automobilio kabinos viduje, vairuotojui lengvai pasiekiamas.</w:t>
            </w:r>
          </w:p>
        </w:tc>
        <w:tc>
          <w:tcPr>
            <w:tcW w:w="828" w:type="pct"/>
            <w:tcBorders>
              <w:top w:val="single" w:sz="4" w:space="0" w:color="auto"/>
              <w:left w:val="single" w:sz="4" w:space="0" w:color="auto"/>
              <w:bottom w:val="single" w:sz="4" w:space="0" w:color="auto"/>
              <w:right w:val="single" w:sz="4" w:space="0" w:color="auto"/>
            </w:tcBorders>
          </w:tcPr>
          <w:p w14:paraId="72E9F96D" w14:textId="77777777" w:rsidR="00E300E9" w:rsidRPr="00AA6B43" w:rsidRDefault="00E300E9"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512B0E1" w14:textId="77777777" w:rsidR="00E300E9" w:rsidRPr="00AA6B43" w:rsidRDefault="00E300E9" w:rsidP="001456F7">
            <w:pPr>
              <w:spacing w:after="0"/>
              <w:rPr>
                <w:rFonts w:ascii="Times New Roman" w:hAnsi="Times New Roman" w:cs="Times New Roman"/>
                <w:color w:val="000000" w:themeColor="text1"/>
                <w:sz w:val="24"/>
                <w:szCs w:val="24"/>
              </w:rPr>
            </w:pPr>
          </w:p>
        </w:tc>
      </w:tr>
      <w:tr w:rsidR="00AA6B43" w:rsidRPr="00AA6B43" w14:paraId="200CE8F2"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C51FE47" w14:textId="1B505CDD" w:rsidR="00A81FEB"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26.</w:t>
            </w:r>
          </w:p>
        </w:tc>
        <w:tc>
          <w:tcPr>
            <w:tcW w:w="943" w:type="pct"/>
            <w:tcBorders>
              <w:top w:val="single" w:sz="4" w:space="0" w:color="auto"/>
              <w:left w:val="single" w:sz="4" w:space="0" w:color="auto"/>
              <w:bottom w:val="single" w:sz="4" w:space="0" w:color="auto"/>
              <w:right w:val="single" w:sz="4" w:space="0" w:color="auto"/>
            </w:tcBorders>
          </w:tcPr>
          <w:p w14:paraId="10949FE5" w14:textId="17B292DB" w:rsidR="00A81FEB" w:rsidRPr="00AA6B43" w:rsidRDefault="004F7C5A"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lang w:eastAsia="lt-LT"/>
              </w:rPr>
              <w:t>Komunikacijos</w:t>
            </w:r>
          </w:p>
        </w:tc>
        <w:tc>
          <w:tcPr>
            <w:tcW w:w="1704" w:type="pct"/>
            <w:tcBorders>
              <w:top w:val="single" w:sz="4" w:space="0" w:color="auto"/>
              <w:left w:val="single" w:sz="4" w:space="0" w:color="auto"/>
              <w:bottom w:val="single" w:sz="4" w:space="0" w:color="auto"/>
              <w:right w:val="single" w:sz="4" w:space="0" w:color="auto"/>
            </w:tcBorders>
          </w:tcPr>
          <w:p w14:paraId="30C6CD37" w14:textId="1CAEDBC0" w:rsidR="00A81FEB" w:rsidRPr="00AA6B43" w:rsidRDefault="004F7C5A"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Įrengtos komunikacijos vandens cisternos užpildymui ir gaisrų gesinimui nuo hidrantų: ne mažiau kaip viena užpildoma jungtis ne mažesnė kaip 65 mm diametro ir ne mažiau kaip viena užpildoma jungtis per automobilio gaisrinį siurblį, ne mažesnė kaip 110 mm diametro (per siurblį ir/arba tiesiogiai).</w:t>
            </w:r>
            <w:r w:rsidR="000B57F7" w:rsidRPr="00AA6B43">
              <w:rPr>
                <w:rFonts w:ascii="Times New Roman" w:hAnsi="Times New Roman" w:cs="Times New Roman"/>
                <w:color w:val="000000" w:themeColor="text1"/>
                <w:sz w:val="24"/>
                <w:szCs w:val="24"/>
              </w:rPr>
              <w:t xml:space="preserve"> Jungtys „</w:t>
            </w:r>
            <w:proofErr w:type="spellStart"/>
            <w:r w:rsidR="000B57F7" w:rsidRPr="00AA6B43">
              <w:rPr>
                <w:rFonts w:ascii="Times New Roman" w:hAnsi="Times New Roman" w:cs="Times New Roman"/>
                <w:color w:val="000000" w:themeColor="text1"/>
                <w:sz w:val="24"/>
                <w:szCs w:val="24"/>
              </w:rPr>
              <w:t>Storz</w:t>
            </w:r>
            <w:proofErr w:type="spellEnd"/>
            <w:r w:rsidR="000B57F7" w:rsidRPr="00AA6B43">
              <w:rPr>
                <w:rFonts w:ascii="Times New Roman" w:hAnsi="Times New Roman" w:cs="Times New Roman"/>
                <w:color w:val="000000" w:themeColor="text1"/>
                <w:sz w:val="24"/>
                <w:szCs w:val="24"/>
              </w:rPr>
              <w:t>“ tipo.</w:t>
            </w:r>
          </w:p>
        </w:tc>
        <w:tc>
          <w:tcPr>
            <w:tcW w:w="828" w:type="pct"/>
            <w:tcBorders>
              <w:top w:val="single" w:sz="4" w:space="0" w:color="auto"/>
              <w:left w:val="single" w:sz="4" w:space="0" w:color="auto"/>
              <w:bottom w:val="single" w:sz="4" w:space="0" w:color="auto"/>
              <w:right w:val="single" w:sz="4" w:space="0" w:color="auto"/>
            </w:tcBorders>
          </w:tcPr>
          <w:p w14:paraId="55BB7339" w14:textId="77777777" w:rsidR="00A81FEB" w:rsidRPr="00AA6B43" w:rsidRDefault="00A81FEB"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402D0C" w14:textId="77777777" w:rsidR="00A81FEB" w:rsidRPr="00AA6B43" w:rsidRDefault="00A81FEB" w:rsidP="001456F7">
            <w:pPr>
              <w:spacing w:after="0"/>
              <w:rPr>
                <w:rFonts w:ascii="Times New Roman" w:hAnsi="Times New Roman" w:cs="Times New Roman"/>
                <w:color w:val="000000" w:themeColor="text1"/>
                <w:sz w:val="24"/>
                <w:szCs w:val="24"/>
              </w:rPr>
            </w:pPr>
          </w:p>
        </w:tc>
      </w:tr>
      <w:tr w:rsidR="00AA6B43" w:rsidRPr="00AA6B43" w14:paraId="0F8B159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00A0BFE" w14:textId="5E57F52D" w:rsidR="007726A7"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27.</w:t>
            </w:r>
          </w:p>
        </w:tc>
        <w:tc>
          <w:tcPr>
            <w:tcW w:w="943" w:type="pct"/>
            <w:tcBorders>
              <w:top w:val="single" w:sz="4" w:space="0" w:color="auto"/>
              <w:left w:val="single" w:sz="4" w:space="0" w:color="auto"/>
              <w:bottom w:val="single" w:sz="4" w:space="0" w:color="auto"/>
              <w:right w:val="single" w:sz="4" w:space="0" w:color="auto"/>
            </w:tcBorders>
          </w:tcPr>
          <w:p w14:paraId="5C7AE211" w14:textId="5667D484" w:rsidR="007726A7" w:rsidRPr="00AA6B43" w:rsidRDefault="007726A7" w:rsidP="00A93140">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Vandens padavimo atvamzdžiai</w:t>
            </w:r>
          </w:p>
        </w:tc>
        <w:tc>
          <w:tcPr>
            <w:tcW w:w="1704" w:type="pct"/>
            <w:tcBorders>
              <w:top w:val="single" w:sz="4" w:space="0" w:color="auto"/>
              <w:left w:val="single" w:sz="4" w:space="0" w:color="auto"/>
              <w:bottom w:val="single" w:sz="4" w:space="0" w:color="auto"/>
              <w:right w:val="single" w:sz="4" w:space="0" w:color="auto"/>
            </w:tcBorders>
          </w:tcPr>
          <w:p w14:paraId="713F9B5C" w14:textId="6A228B9F" w:rsidR="007726A7" w:rsidRPr="00AA6B43" w:rsidRDefault="003B116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Turi būti įrengta ne mažiau </w:t>
            </w:r>
            <w:r w:rsidR="0018644C" w:rsidRPr="00AA6B43">
              <w:rPr>
                <w:rFonts w:ascii="Times New Roman" w:hAnsi="Times New Roman" w:cs="Times New Roman"/>
                <w:color w:val="000000" w:themeColor="text1"/>
                <w:sz w:val="24"/>
                <w:szCs w:val="24"/>
              </w:rPr>
              <w:t xml:space="preserve">kaip </w:t>
            </w:r>
            <w:r w:rsidRPr="00AA6B43">
              <w:rPr>
                <w:rFonts w:ascii="Times New Roman" w:hAnsi="Times New Roman" w:cs="Times New Roman"/>
                <w:color w:val="000000" w:themeColor="text1"/>
                <w:sz w:val="24"/>
                <w:szCs w:val="24"/>
              </w:rPr>
              <w:t xml:space="preserve">2 vandens padavimo atvamzdžiai iš siurblio, ne mažiau kaip 65 mm diametro </w:t>
            </w:r>
            <w:r w:rsidR="007D038B" w:rsidRPr="00AA6B43">
              <w:rPr>
                <w:rFonts w:ascii="Times New Roman" w:hAnsi="Times New Roman" w:cs="Times New Roman"/>
                <w:color w:val="000000" w:themeColor="text1"/>
                <w:sz w:val="24"/>
                <w:szCs w:val="24"/>
              </w:rPr>
              <w:t>„</w:t>
            </w:r>
            <w:proofErr w:type="spellStart"/>
            <w:r w:rsidR="007D038B" w:rsidRPr="00AA6B43">
              <w:rPr>
                <w:rFonts w:ascii="Times New Roman" w:hAnsi="Times New Roman" w:cs="Times New Roman"/>
                <w:color w:val="000000" w:themeColor="text1"/>
                <w:sz w:val="24"/>
                <w:szCs w:val="24"/>
              </w:rPr>
              <w:t>Storz</w:t>
            </w:r>
            <w:proofErr w:type="spellEnd"/>
            <w:r w:rsidR="007D038B" w:rsidRPr="00AA6B43">
              <w:rPr>
                <w:rFonts w:ascii="Times New Roman" w:hAnsi="Times New Roman" w:cs="Times New Roman"/>
                <w:color w:val="000000" w:themeColor="text1"/>
                <w:sz w:val="24"/>
                <w:szCs w:val="24"/>
              </w:rPr>
              <w:t xml:space="preserve">“ tipo </w:t>
            </w:r>
            <w:r w:rsidRPr="00AA6B43">
              <w:rPr>
                <w:rFonts w:ascii="Times New Roman" w:hAnsi="Times New Roman" w:cs="Times New Roman"/>
                <w:color w:val="000000" w:themeColor="text1"/>
                <w:sz w:val="24"/>
                <w:szCs w:val="24"/>
              </w:rPr>
              <w:t>(2 slėginėms gaisrinėms žarnoms prijungti).</w:t>
            </w:r>
          </w:p>
        </w:tc>
        <w:tc>
          <w:tcPr>
            <w:tcW w:w="828" w:type="pct"/>
            <w:tcBorders>
              <w:top w:val="single" w:sz="4" w:space="0" w:color="auto"/>
              <w:left w:val="single" w:sz="4" w:space="0" w:color="auto"/>
              <w:bottom w:val="single" w:sz="4" w:space="0" w:color="auto"/>
              <w:right w:val="single" w:sz="4" w:space="0" w:color="auto"/>
            </w:tcBorders>
          </w:tcPr>
          <w:p w14:paraId="30381BEC" w14:textId="77777777" w:rsidR="007726A7" w:rsidRPr="00AA6B43" w:rsidRDefault="007726A7"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7393FE2E" w14:textId="77777777" w:rsidR="007726A7" w:rsidRPr="00AA6B43" w:rsidRDefault="007726A7" w:rsidP="001456F7">
            <w:pPr>
              <w:spacing w:after="0"/>
              <w:rPr>
                <w:rFonts w:ascii="Times New Roman" w:hAnsi="Times New Roman" w:cs="Times New Roman"/>
                <w:color w:val="000000" w:themeColor="text1"/>
                <w:sz w:val="24"/>
                <w:szCs w:val="24"/>
              </w:rPr>
            </w:pPr>
          </w:p>
        </w:tc>
      </w:tr>
      <w:tr w:rsidR="00AA6B43" w:rsidRPr="00AA6B43" w14:paraId="7DA7E4CA"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65DF26BB" w14:textId="0B4C92AC" w:rsidR="00670060"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28.</w:t>
            </w:r>
          </w:p>
        </w:tc>
        <w:tc>
          <w:tcPr>
            <w:tcW w:w="943" w:type="pct"/>
            <w:tcBorders>
              <w:top w:val="single" w:sz="4" w:space="0" w:color="auto"/>
              <w:left w:val="single" w:sz="4" w:space="0" w:color="auto"/>
              <w:bottom w:val="single" w:sz="4" w:space="0" w:color="auto"/>
              <w:right w:val="single" w:sz="4" w:space="0" w:color="auto"/>
            </w:tcBorders>
          </w:tcPr>
          <w:p w14:paraId="3CDDC5D3" w14:textId="7AE04195" w:rsidR="00670060" w:rsidRPr="00AA6B43" w:rsidRDefault="0085780C"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Cisternos</w:t>
            </w:r>
          </w:p>
        </w:tc>
        <w:tc>
          <w:tcPr>
            <w:tcW w:w="1704" w:type="pct"/>
            <w:tcBorders>
              <w:top w:val="single" w:sz="4" w:space="0" w:color="auto"/>
              <w:left w:val="single" w:sz="4" w:space="0" w:color="auto"/>
              <w:bottom w:val="single" w:sz="4" w:space="0" w:color="auto"/>
              <w:right w:val="single" w:sz="4" w:space="0" w:color="auto"/>
            </w:tcBorders>
          </w:tcPr>
          <w:p w14:paraId="22FB0D17" w14:textId="2109C70B" w:rsidR="00670060" w:rsidRPr="00AA6B43" w:rsidRDefault="00C158D5"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Turi būti numatyta galimybė išleisti vandenį iš siurblio ir visų vandens komunikacijų.</w:t>
            </w:r>
          </w:p>
        </w:tc>
        <w:tc>
          <w:tcPr>
            <w:tcW w:w="828" w:type="pct"/>
            <w:tcBorders>
              <w:top w:val="single" w:sz="4" w:space="0" w:color="auto"/>
              <w:left w:val="single" w:sz="4" w:space="0" w:color="auto"/>
              <w:bottom w:val="single" w:sz="4" w:space="0" w:color="auto"/>
              <w:right w:val="single" w:sz="4" w:space="0" w:color="auto"/>
            </w:tcBorders>
          </w:tcPr>
          <w:p w14:paraId="1431F23E" w14:textId="77777777" w:rsidR="00670060" w:rsidRPr="00AA6B43" w:rsidRDefault="00670060"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B26E18E" w14:textId="77777777" w:rsidR="00670060" w:rsidRPr="00AA6B43" w:rsidRDefault="00670060" w:rsidP="001456F7">
            <w:pPr>
              <w:spacing w:after="0"/>
              <w:rPr>
                <w:rFonts w:ascii="Times New Roman" w:hAnsi="Times New Roman" w:cs="Times New Roman"/>
                <w:color w:val="000000" w:themeColor="text1"/>
                <w:sz w:val="24"/>
                <w:szCs w:val="24"/>
              </w:rPr>
            </w:pPr>
          </w:p>
        </w:tc>
      </w:tr>
      <w:tr w:rsidR="00AA6B43" w:rsidRPr="00AA6B43" w14:paraId="44720C00"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A27CC71" w14:textId="06C2CA7C" w:rsidR="009F08CE"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29.</w:t>
            </w:r>
          </w:p>
        </w:tc>
        <w:tc>
          <w:tcPr>
            <w:tcW w:w="943" w:type="pct"/>
            <w:tcBorders>
              <w:top w:val="single" w:sz="4" w:space="0" w:color="auto"/>
              <w:left w:val="single" w:sz="4" w:space="0" w:color="auto"/>
              <w:bottom w:val="single" w:sz="4" w:space="0" w:color="auto"/>
              <w:right w:val="single" w:sz="4" w:space="0" w:color="auto"/>
            </w:tcBorders>
          </w:tcPr>
          <w:p w14:paraId="53DAC9EA" w14:textId="579064F4" w:rsidR="009F08CE" w:rsidRPr="00AA6B43" w:rsidRDefault="001D16A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Vandens padavimo sistema</w:t>
            </w:r>
          </w:p>
        </w:tc>
        <w:tc>
          <w:tcPr>
            <w:tcW w:w="1704" w:type="pct"/>
            <w:tcBorders>
              <w:top w:val="single" w:sz="4" w:space="0" w:color="auto"/>
              <w:left w:val="single" w:sz="4" w:space="0" w:color="auto"/>
              <w:bottom w:val="single" w:sz="4" w:space="0" w:color="auto"/>
              <w:right w:val="single" w:sz="4" w:space="0" w:color="auto"/>
            </w:tcBorders>
          </w:tcPr>
          <w:p w14:paraId="0B80FF10" w14:textId="4C1257BA" w:rsidR="009F08CE" w:rsidRPr="00AA6B43" w:rsidRDefault="001D16A0"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lang w:eastAsia="lt-LT"/>
              </w:rPr>
              <w:t xml:space="preserve">Turi būti sumontuotos ne mažiau kaip vieną vandens padavimo nuo siurblio aukšto </w:t>
            </w:r>
            <w:r w:rsidRPr="00AA6B43">
              <w:rPr>
                <w:rFonts w:ascii="Times New Roman" w:hAnsi="Times New Roman" w:cs="Times New Roman"/>
                <w:color w:val="000000" w:themeColor="text1"/>
                <w:sz w:val="24"/>
                <w:szCs w:val="24"/>
                <w:lang w:eastAsia="lt-LT"/>
              </w:rPr>
              <w:lastRenderedPageBreak/>
              <w:t xml:space="preserve">slėgio ritę (antstato viduje) su ne mažiau kaip 30 m ilgio žarna kartu su aukšto slėgio švirkštu. </w:t>
            </w:r>
          </w:p>
        </w:tc>
        <w:tc>
          <w:tcPr>
            <w:tcW w:w="828" w:type="pct"/>
            <w:tcBorders>
              <w:top w:val="single" w:sz="4" w:space="0" w:color="auto"/>
              <w:left w:val="single" w:sz="4" w:space="0" w:color="auto"/>
              <w:bottom w:val="single" w:sz="4" w:space="0" w:color="auto"/>
              <w:right w:val="single" w:sz="4" w:space="0" w:color="auto"/>
            </w:tcBorders>
          </w:tcPr>
          <w:p w14:paraId="6EC5AF40" w14:textId="77777777" w:rsidR="009F08CE" w:rsidRPr="00AA6B43" w:rsidRDefault="009F08CE"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30E10B0F" w14:textId="77777777" w:rsidR="009F08CE" w:rsidRPr="00AA6B43" w:rsidRDefault="009F08CE" w:rsidP="001456F7">
            <w:pPr>
              <w:spacing w:after="0"/>
              <w:rPr>
                <w:rFonts w:ascii="Times New Roman" w:hAnsi="Times New Roman" w:cs="Times New Roman"/>
                <w:color w:val="000000" w:themeColor="text1"/>
                <w:sz w:val="24"/>
                <w:szCs w:val="24"/>
              </w:rPr>
            </w:pPr>
          </w:p>
        </w:tc>
      </w:tr>
      <w:tr w:rsidR="00AA6B43" w:rsidRPr="00AA6B43" w14:paraId="255F42EB"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4DC534D7" w14:textId="64FA8A4D" w:rsidR="007B2751"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30.</w:t>
            </w:r>
          </w:p>
        </w:tc>
        <w:tc>
          <w:tcPr>
            <w:tcW w:w="943" w:type="pct"/>
            <w:tcBorders>
              <w:top w:val="single" w:sz="4" w:space="0" w:color="auto"/>
              <w:left w:val="single" w:sz="4" w:space="0" w:color="auto"/>
              <w:bottom w:val="single" w:sz="4" w:space="0" w:color="auto"/>
              <w:right w:val="single" w:sz="4" w:space="0" w:color="auto"/>
            </w:tcBorders>
          </w:tcPr>
          <w:p w14:paraId="2188FF03" w14:textId="36C42CAE" w:rsidR="007B2751" w:rsidRPr="00AA6B43" w:rsidRDefault="007B2751"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Siurblys</w:t>
            </w:r>
          </w:p>
        </w:tc>
        <w:tc>
          <w:tcPr>
            <w:tcW w:w="1704" w:type="pct"/>
            <w:tcBorders>
              <w:top w:val="single" w:sz="4" w:space="0" w:color="auto"/>
              <w:left w:val="single" w:sz="4" w:space="0" w:color="auto"/>
              <w:bottom w:val="single" w:sz="4" w:space="0" w:color="auto"/>
              <w:right w:val="single" w:sz="4" w:space="0" w:color="auto"/>
            </w:tcBorders>
          </w:tcPr>
          <w:p w14:paraId="1FABE6F1" w14:textId="58B7FB44" w:rsidR="007B2751" w:rsidRPr="00AA6B43" w:rsidRDefault="00A305A9" w:rsidP="00904827">
            <w:pPr>
              <w:spacing w:after="0"/>
              <w:jc w:val="both"/>
              <w:rPr>
                <w:rFonts w:ascii="Times New Roman" w:hAnsi="Times New Roman" w:cs="Times New Roman"/>
                <w:color w:val="000000" w:themeColor="text1"/>
                <w:sz w:val="24"/>
                <w:szCs w:val="24"/>
                <w:lang w:eastAsia="lt-LT"/>
              </w:rPr>
            </w:pPr>
            <w:r w:rsidRPr="00AA6B43">
              <w:rPr>
                <w:rFonts w:ascii="Times New Roman" w:hAnsi="Times New Roman" w:cs="Times New Roman"/>
                <w:color w:val="000000" w:themeColor="text1"/>
                <w:sz w:val="24"/>
                <w:szCs w:val="24"/>
              </w:rPr>
              <w:t xml:space="preserve">Išcentrinis, varomas automobilio varikliu per papildomą transmisiją. Gaisrinio siurblio žemo slėgio nominalus našumas: ne mažesnis kaip 1600 l/min </w:t>
            </w:r>
            <w:r w:rsidRPr="00AA6B43">
              <w:rPr>
                <w:rFonts w:ascii="Times New Roman" w:hAnsi="Times New Roman" w:cs="Times New Roman"/>
                <w:color w:val="000000" w:themeColor="text1"/>
                <w:sz w:val="24"/>
                <w:szCs w:val="24"/>
                <w:lang w:eastAsia="lt-LT"/>
              </w:rPr>
              <w:t xml:space="preserve">prie 8 bar., ir nedidesnis kaip 4000 l/min. žemo slėgio pakopa, sumontuota automobilio gale. </w:t>
            </w:r>
            <w:r w:rsidRPr="00AA6B43">
              <w:rPr>
                <w:rFonts w:ascii="Times New Roman" w:hAnsi="Times New Roman" w:cs="Times New Roman"/>
                <w:color w:val="000000" w:themeColor="text1"/>
                <w:sz w:val="24"/>
                <w:szCs w:val="24"/>
              </w:rPr>
              <w:t xml:space="preserve">Siurblys turi būti sumontuotas gaisrinio automobilio gale, sumontuotas taip, kad nereikalautų antstato konstrukcijų ardymo jį nuimant ir uždedant. Automobilyje turi būti sumontuota </w:t>
            </w:r>
            <w:r w:rsidRPr="00AA6B43">
              <w:rPr>
                <w:rFonts w:ascii="Times New Roman" w:hAnsi="Times New Roman" w:cs="Times New Roman"/>
                <w:color w:val="000000" w:themeColor="text1"/>
                <w:sz w:val="24"/>
                <w:szCs w:val="24"/>
                <w:lang w:eastAsia="lt-LT"/>
              </w:rPr>
              <w:t xml:space="preserve">gaisrinio siurblio darbo laiko apskaitos skaitiklis, kuris įjungus/išjungus siurblį automatiškai parodo siurblio bendrą darbo laiką. Gaisrinio siurblio darbo laikas turi būti ne didesnis kaip </w:t>
            </w:r>
            <w:r w:rsidR="009A43CA">
              <w:rPr>
                <w:rFonts w:ascii="Times New Roman" w:hAnsi="Times New Roman" w:cs="Times New Roman"/>
                <w:color w:val="000000" w:themeColor="text1"/>
                <w:sz w:val="24"/>
                <w:szCs w:val="24"/>
                <w:lang w:eastAsia="lt-LT"/>
              </w:rPr>
              <w:t>3</w:t>
            </w:r>
            <w:r w:rsidR="00904827" w:rsidRPr="00AA6B43">
              <w:rPr>
                <w:rFonts w:ascii="Times New Roman" w:hAnsi="Times New Roman" w:cs="Times New Roman"/>
                <w:color w:val="000000" w:themeColor="text1"/>
                <w:sz w:val="24"/>
                <w:szCs w:val="24"/>
                <w:lang w:eastAsia="lt-LT"/>
              </w:rPr>
              <w:t>00</w:t>
            </w:r>
            <w:r w:rsidRPr="00AA6B43">
              <w:rPr>
                <w:rFonts w:ascii="Times New Roman" w:hAnsi="Times New Roman" w:cs="Times New Roman"/>
                <w:color w:val="000000" w:themeColor="text1"/>
                <w:sz w:val="24"/>
                <w:szCs w:val="24"/>
                <w:lang w:eastAsia="lt-LT"/>
              </w:rPr>
              <w:t xml:space="preserve"> darbo val. Gaisrinis siurblys yra bendrame antstate.</w:t>
            </w:r>
          </w:p>
        </w:tc>
        <w:tc>
          <w:tcPr>
            <w:tcW w:w="828" w:type="pct"/>
            <w:tcBorders>
              <w:top w:val="single" w:sz="4" w:space="0" w:color="auto"/>
              <w:left w:val="single" w:sz="4" w:space="0" w:color="auto"/>
              <w:bottom w:val="single" w:sz="4" w:space="0" w:color="auto"/>
              <w:right w:val="single" w:sz="4" w:space="0" w:color="auto"/>
            </w:tcBorders>
          </w:tcPr>
          <w:p w14:paraId="20C75EA7" w14:textId="77777777" w:rsidR="007B2751" w:rsidRPr="00AA6B43" w:rsidRDefault="007B2751"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B8701DD" w14:textId="77777777" w:rsidR="007B2751" w:rsidRPr="00AA6B43" w:rsidRDefault="007B2751" w:rsidP="001456F7">
            <w:pPr>
              <w:spacing w:after="0"/>
              <w:rPr>
                <w:rFonts w:ascii="Times New Roman" w:hAnsi="Times New Roman" w:cs="Times New Roman"/>
                <w:color w:val="000000" w:themeColor="text1"/>
                <w:sz w:val="24"/>
                <w:szCs w:val="24"/>
              </w:rPr>
            </w:pPr>
          </w:p>
        </w:tc>
      </w:tr>
      <w:tr w:rsidR="00AA6B43" w:rsidRPr="00AA6B43" w14:paraId="373AEFD4"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16EC434D" w14:textId="00481F4B" w:rsidR="00EA432A"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31.</w:t>
            </w:r>
          </w:p>
        </w:tc>
        <w:tc>
          <w:tcPr>
            <w:tcW w:w="943" w:type="pct"/>
            <w:tcBorders>
              <w:top w:val="single" w:sz="4" w:space="0" w:color="auto"/>
              <w:left w:val="single" w:sz="4" w:space="0" w:color="auto"/>
              <w:bottom w:val="single" w:sz="4" w:space="0" w:color="auto"/>
              <w:right w:val="single" w:sz="4" w:space="0" w:color="auto"/>
            </w:tcBorders>
          </w:tcPr>
          <w:p w14:paraId="26B61189" w14:textId="61BC0F95" w:rsidR="00130D2E" w:rsidRPr="00AA6B43" w:rsidRDefault="00130D2E"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Gaisrinio siurblio darbo užtikrinimui </w:t>
            </w:r>
          </w:p>
          <w:p w14:paraId="00DE90DB" w14:textId="77777777" w:rsidR="00EA432A" w:rsidRPr="00AA6B43" w:rsidRDefault="00EA432A" w:rsidP="00A93140">
            <w:pPr>
              <w:spacing w:after="0"/>
              <w:jc w:val="both"/>
              <w:rPr>
                <w:rFonts w:ascii="Times New Roman" w:hAnsi="Times New Roman" w:cs="Times New Roman"/>
                <w:color w:val="000000" w:themeColor="text1"/>
                <w:sz w:val="24"/>
                <w:szCs w:val="24"/>
              </w:rPr>
            </w:pPr>
          </w:p>
        </w:tc>
        <w:tc>
          <w:tcPr>
            <w:tcW w:w="1704" w:type="pct"/>
            <w:tcBorders>
              <w:top w:val="single" w:sz="4" w:space="0" w:color="auto"/>
              <w:left w:val="single" w:sz="4" w:space="0" w:color="auto"/>
              <w:bottom w:val="single" w:sz="4" w:space="0" w:color="auto"/>
              <w:right w:val="single" w:sz="4" w:space="0" w:color="auto"/>
            </w:tcBorders>
          </w:tcPr>
          <w:p w14:paraId="7C0EB899" w14:textId="7F290862" w:rsidR="008260BF" w:rsidRPr="00AA6B43" w:rsidRDefault="008260BF"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įrengtas </w:t>
            </w:r>
            <w:proofErr w:type="spellStart"/>
            <w:r w:rsidRPr="00AA6B43">
              <w:rPr>
                <w:rFonts w:ascii="Times New Roman" w:hAnsi="Times New Roman" w:cs="Times New Roman"/>
                <w:color w:val="000000" w:themeColor="text1"/>
                <w:sz w:val="24"/>
                <w:szCs w:val="24"/>
              </w:rPr>
              <w:t>manovakumetras</w:t>
            </w:r>
            <w:proofErr w:type="spellEnd"/>
            <w:r w:rsidRPr="00AA6B43">
              <w:rPr>
                <w:rFonts w:ascii="Times New Roman" w:hAnsi="Times New Roman" w:cs="Times New Roman"/>
                <w:color w:val="000000" w:themeColor="text1"/>
                <w:sz w:val="24"/>
                <w:szCs w:val="24"/>
              </w:rPr>
              <w:t>, rodantis išretinimą ir vandens slėgį gaisrinio siurblio įsiurbimo atvamzdyje;</w:t>
            </w:r>
          </w:p>
          <w:p w14:paraId="5BCCCF26" w14:textId="6DF9F747" w:rsidR="008260BF" w:rsidRPr="00AA6B43" w:rsidRDefault="008260BF" w:rsidP="00A93140">
            <w:pPr>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 įrengtas manometras, rodantis vandens slėgį gaisrinio siurblio normalaus slėgio išmetimo atvamzdyje.</w:t>
            </w:r>
          </w:p>
          <w:p w14:paraId="7567D7A7" w14:textId="11EF2CEC" w:rsidR="00EA432A" w:rsidRPr="00AA6B43" w:rsidRDefault="008260BF" w:rsidP="00A93140">
            <w:pPr>
              <w:spacing w:after="0"/>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 xml:space="preserve"> - įrengtas manometras, rodantis vandens slėgį gaisrinio siurblio aukšto slėgio išmetimo sistemoje.</w:t>
            </w:r>
          </w:p>
        </w:tc>
        <w:tc>
          <w:tcPr>
            <w:tcW w:w="828" w:type="pct"/>
            <w:tcBorders>
              <w:top w:val="single" w:sz="4" w:space="0" w:color="auto"/>
              <w:left w:val="single" w:sz="4" w:space="0" w:color="auto"/>
              <w:bottom w:val="single" w:sz="4" w:space="0" w:color="auto"/>
              <w:right w:val="single" w:sz="4" w:space="0" w:color="auto"/>
            </w:tcBorders>
          </w:tcPr>
          <w:p w14:paraId="2BC9276B" w14:textId="77777777" w:rsidR="00EA432A" w:rsidRPr="00AA6B43" w:rsidRDefault="00EA432A"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5EF9FBBA" w14:textId="77777777" w:rsidR="00EA432A" w:rsidRPr="00AA6B43" w:rsidRDefault="00EA432A" w:rsidP="001456F7">
            <w:pPr>
              <w:spacing w:after="0"/>
              <w:rPr>
                <w:rFonts w:ascii="Times New Roman" w:hAnsi="Times New Roman" w:cs="Times New Roman"/>
                <w:color w:val="000000" w:themeColor="text1"/>
                <w:sz w:val="24"/>
                <w:szCs w:val="24"/>
              </w:rPr>
            </w:pPr>
          </w:p>
        </w:tc>
      </w:tr>
      <w:tr w:rsidR="00AA6B43" w:rsidRPr="00AA6B43" w14:paraId="02F66626"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7409A7E3" w14:textId="13D038CE" w:rsidR="007D0212" w:rsidRPr="00AA6B43" w:rsidRDefault="00A93140" w:rsidP="001456F7">
            <w:pPr>
              <w:spacing w:after="0"/>
              <w:jc w:val="center"/>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32.</w:t>
            </w:r>
          </w:p>
        </w:tc>
        <w:tc>
          <w:tcPr>
            <w:tcW w:w="943" w:type="pct"/>
            <w:tcBorders>
              <w:top w:val="single" w:sz="4" w:space="0" w:color="auto"/>
              <w:left w:val="single" w:sz="4" w:space="0" w:color="auto"/>
              <w:bottom w:val="single" w:sz="4" w:space="0" w:color="auto"/>
              <w:right w:val="single" w:sz="4" w:space="0" w:color="auto"/>
            </w:tcBorders>
          </w:tcPr>
          <w:p w14:paraId="317AB656" w14:textId="177DBCEC" w:rsidR="007D0212" w:rsidRPr="00AA6B43" w:rsidRDefault="00E67167"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Įsiurbiamos</w:t>
            </w:r>
            <w:r w:rsidR="002D13E0" w:rsidRPr="00AA6B43">
              <w:rPr>
                <w:rFonts w:ascii="Times New Roman" w:hAnsi="Times New Roman" w:cs="Times New Roman"/>
                <w:color w:val="000000" w:themeColor="text1"/>
                <w:sz w:val="24"/>
                <w:szCs w:val="24"/>
              </w:rPr>
              <w:t xml:space="preserve">ios </w:t>
            </w:r>
            <w:r w:rsidR="00B972AC" w:rsidRPr="00AA6B43">
              <w:rPr>
                <w:rFonts w:ascii="Times New Roman" w:hAnsi="Times New Roman" w:cs="Times New Roman"/>
                <w:color w:val="000000" w:themeColor="text1"/>
                <w:sz w:val="24"/>
                <w:szCs w:val="24"/>
              </w:rPr>
              <w:t xml:space="preserve">ir </w:t>
            </w:r>
            <w:r w:rsidR="007D0212" w:rsidRPr="00AA6B43">
              <w:rPr>
                <w:rFonts w:ascii="Times New Roman" w:hAnsi="Times New Roman" w:cs="Times New Roman"/>
                <w:color w:val="000000" w:themeColor="text1"/>
                <w:sz w:val="24"/>
                <w:szCs w:val="24"/>
              </w:rPr>
              <w:t>žarnos</w:t>
            </w:r>
            <w:r w:rsidR="00B972AC" w:rsidRPr="00AA6B43">
              <w:rPr>
                <w:rFonts w:ascii="Times New Roman" w:hAnsi="Times New Roman" w:cs="Times New Roman"/>
                <w:color w:val="000000" w:themeColor="text1"/>
                <w:sz w:val="24"/>
                <w:szCs w:val="24"/>
              </w:rPr>
              <w:t xml:space="preserve"> ir gaisrinių žarnų dėtuvės</w:t>
            </w:r>
          </w:p>
        </w:tc>
        <w:tc>
          <w:tcPr>
            <w:tcW w:w="1704" w:type="pct"/>
            <w:tcBorders>
              <w:top w:val="single" w:sz="4" w:space="0" w:color="auto"/>
              <w:left w:val="single" w:sz="4" w:space="0" w:color="auto"/>
              <w:bottom w:val="single" w:sz="4" w:space="0" w:color="auto"/>
              <w:right w:val="single" w:sz="4" w:space="0" w:color="auto"/>
            </w:tcBorders>
          </w:tcPr>
          <w:p w14:paraId="4BB1D948" w14:textId="27E607FC" w:rsidR="007D0212" w:rsidRPr="00AA6B43" w:rsidRDefault="001C7356" w:rsidP="00A93140">
            <w:pPr>
              <w:ind w:right="57"/>
              <w:jc w:val="both"/>
              <w:rPr>
                <w:rFonts w:ascii="Times New Roman" w:hAnsi="Times New Roman" w:cs="Times New Roman"/>
                <w:color w:val="000000" w:themeColor="text1"/>
                <w:sz w:val="24"/>
                <w:szCs w:val="24"/>
              </w:rPr>
            </w:pPr>
            <w:r w:rsidRPr="00AA6B43">
              <w:rPr>
                <w:rFonts w:ascii="Times New Roman" w:hAnsi="Times New Roman" w:cs="Times New Roman"/>
                <w:color w:val="000000" w:themeColor="text1"/>
                <w:sz w:val="24"/>
                <w:szCs w:val="24"/>
              </w:rPr>
              <w:t>Minimalus sujungtų žarnų ilgis 6 m.) ir koštuvas.</w:t>
            </w:r>
            <w:r w:rsidR="00B5788E" w:rsidRPr="00AA6B43">
              <w:rPr>
                <w:rFonts w:ascii="Times New Roman" w:hAnsi="Times New Roman" w:cs="Times New Roman"/>
                <w:color w:val="000000" w:themeColor="text1"/>
                <w:sz w:val="24"/>
                <w:szCs w:val="24"/>
              </w:rPr>
              <w:t xml:space="preserve"> Gaisrinių žarnų dėtuvės su nemažiau kaip 10 vietų gaisrinių žarnų transportavimui su užsegimo juostomis kiekvienai žarnai atskirai.</w:t>
            </w:r>
          </w:p>
        </w:tc>
        <w:tc>
          <w:tcPr>
            <w:tcW w:w="828" w:type="pct"/>
            <w:tcBorders>
              <w:top w:val="single" w:sz="4" w:space="0" w:color="auto"/>
              <w:left w:val="single" w:sz="4" w:space="0" w:color="auto"/>
              <w:bottom w:val="single" w:sz="4" w:space="0" w:color="auto"/>
              <w:right w:val="single" w:sz="4" w:space="0" w:color="auto"/>
            </w:tcBorders>
          </w:tcPr>
          <w:p w14:paraId="00E98969" w14:textId="77777777" w:rsidR="007D0212" w:rsidRPr="00AA6B43" w:rsidRDefault="007D0212" w:rsidP="001456F7">
            <w:pPr>
              <w:spacing w:after="0"/>
              <w:rPr>
                <w:rFonts w:ascii="Times New Roman" w:hAnsi="Times New Roman" w:cs="Times New Roman"/>
                <w:color w:val="000000" w:themeColor="text1"/>
                <w:sz w:val="24"/>
                <w:szCs w:val="24"/>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A4923FD" w14:textId="77777777" w:rsidR="007D0212" w:rsidRPr="00AA6B43" w:rsidRDefault="007D0212" w:rsidP="001456F7">
            <w:pPr>
              <w:spacing w:after="0"/>
              <w:rPr>
                <w:rFonts w:ascii="Times New Roman" w:hAnsi="Times New Roman" w:cs="Times New Roman"/>
                <w:color w:val="000000" w:themeColor="text1"/>
                <w:sz w:val="24"/>
                <w:szCs w:val="24"/>
              </w:rPr>
            </w:pPr>
          </w:p>
        </w:tc>
      </w:tr>
      <w:tr w:rsidR="00131D18" w:rsidRPr="009E6600" w14:paraId="712EF0C4" w14:textId="77777777" w:rsidTr="007726A7">
        <w:tc>
          <w:tcPr>
            <w:tcW w:w="296" w:type="pct"/>
            <w:tcBorders>
              <w:top w:val="single" w:sz="4" w:space="0" w:color="auto"/>
              <w:left w:val="single" w:sz="4" w:space="0" w:color="auto"/>
              <w:bottom w:val="single" w:sz="4" w:space="0" w:color="auto"/>
              <w:right w:val="single" w:sz="4" w:space="0" w:color="auto"/>
            </w:tcBorders>
            <w:vAlign w:val="center"/>
          </w:tcPr>
          <w:p w14:paraId="2ED963D9" w14:textId="73CDFF6E" w:rsidR="00131D18" w:rsidRPr="00A93140" w:rsidRDefault="00A93140" w:rsidP="001456F7">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3</w:t>
            </w:r>
            <w:r w:rsidR="002B515E">
              <w:rPr>
                <w:rFonts w:ascii="Times New Roman" w:hAnsi="Times New Roman" w:cs="Times New Roman"/>
                <w:color w:val="000000"/>
                <w:sz w:val="24"/>
                <w:szCs w:val="24"/>
              </w:rPr>
              <w:t>3</w:t>
            </w:r>
            <w:r>
              <w:rPr>
                <w:rFonts w:ascii="Times New Roman" w:hAnsi="Times New Roman" w:cs="Times New Roman"/>
                <w:color w:val="000000"/>
                <w:sz w:val="24"/>
                <w:szCs w:val="24"/>
              </w:rPr>
              <w:t>.</w:t>
            </w:r>
          </w:p>
        </w:tc>
        <w:tc>
          <w:tcPr>
            <w:tcW w:w="943" w:type="pct"/>
            <w:tcBorders>
              <w:top w:val="single" w:sz="4" w:space="0" w:color="auto"/>
              <w:left w:val="single" w:sz="4" w:space="0" w:color="auto"/>
              <w:bottom w:val="single" w:sz="4" w:space="0" w:color="auto"/>
              <w:right w:val="single" w:sz="4" w:space="0" w:color="auto"/>
            </w:tcBorders>
          </w:tcPr>
          <w:p w14:paraId="64D83C6B" w14:textId="2DD9EB02" w:rsidR="00131D18" w:rsidRPr="00DF2486" w:rsidRDefault="00DF2486" w:rsidP="00A93140">
            <w:pPr>
              <w:ind w:right="57"/>
              <w:jc w:val="both"/>
              <w:rPr>
                <w:rFonts w:ascii="Times New Roman" w:hAnsi="Times New Roman" w:cs="Times New Roman"/>
                <w:sz w:val="24"/>
                <w:szCs w:val="24"/>
              </w:rPr>
            </w:pPr>
            <w:r w:rsidRPr="00DF2486">
              <w:rPr>
                <w:rFonts w:ascii="Times New Roman" w:hAnsi="Times New Roman" w:cs="Times New Roman"/>
                <w:sz w:val="24"/>
                <w:szCs w:val="24"/>
              </w:rPr>
              <w:t>Papildoma įranga</w:t>
            </w:r>
          </w:p>
        </w:tc>
        <w:tc>
          <w:tcPr>
            <w:tcW w:w="1704" w:type="pct"/>
            <w:tcBorders>
              <w:top w:val="single" w:sz="4" w:space="0" w:color="auto"/>
              <w:left w:val="single" w:sz="4" w:space="0" w:color="auto"/>
              <w:bottom w:val="single" w:sz="4" w:space="0" w:color="auto"/>
              <w:right w:val="single" w:sz="4" w:space="0" w:color="auto"/>
            </w:tcBorders>
          </w:tcPr>
          <w:p w14:paraId="5692C4BD" w14:textId="5F6CB01C" w:rsidR="00131D18" w:rsidRPr="00DF2486" w:rsidRDefault="00A93140" w:rsidP="00A93140">
            <w:pPr>
              <w:ind w:right="57"/>
              <w:jc w:val="both"/>
              <w:rPr>
                <w:rFonts w:ascii="Times New Roman" w:hAnsi="Times New Roman" w:cs="Times New Roman"/>
                <w:sz w:val="24"/>
                <w:szCs w:val="24"/>
                <w:lang w:eastAsia="lt-LT"/>
              </w:rPr>
            </w:pPr>
            <w:r w:rsidRPr="00DF2486">
              <w:rPr>
                <w:rFonts w:ascii="Times New Roman" w:hAnsi="Times New Roman" w:cs="Times New Roman"/>
                <w:sz w:val="24"/>
                <w:szCs w:val="24"/>
                <w:lang w:eastAsia="lt-LT"/>
              </w:rPr>
              <w:t>Raktas ratų veržlėms sukti 1 vnt.</w:t>
            </w:r>
            <w:r w:rsidR="002B515E">
              <w:rPr>
                <w:rFonts w:ascii="Times New Roman" w:hAnsi="Times New Roman" w:cs="Times New Roman"/>
                <w:sz w:val="24"/>
                <w:szCs w:val="24"/>
                <w:lang w:eastAsia="lt-LT"/>
              </w:rPr>
              <w:t>, r</w:t>
            </w:r>
            <w:r w:rsidR="002B515E" w:rsidRPr="00AA6B43">
              <w:rPr>
                <w:rFonts w:ascii="Times New Roman" w:hAnsi="Times New Roman" w:cs="Times New Roman"/>
                <w:color w:val="000000" w:themeColor="text1"/>
                <w:sz w:val="24"/>
                <w:szCs w:val="24"/>
                <w:lang w:eastAsia="lt-LT"/>
              </w:rPr>
              <w:t>atų atsparos 2 vnt.</w:t>
            </w:r>
          </w:p>
        </w:tc>
        <w:tc>
          <w:tcPr>
            <w:tcW w:w="828" w:type="pct"/>
            <w:tcBorders>
              <w:top w:val="single" w:sz="4" w:space="0" w:color="auto"/>
              <w:left w:val="single" w:sz="4" w:space="0" w:color="auto"/>
              <w:bottom w:val="single" w:sz="4" w:space="0" w:color="auto"/>
              <w:right w:val="single" w:sz="4" w:space="0" w:color="auto"/>
            </w:tcBorders>
          </w:tcPr>
          <w:p w14:paraId="579267C4" w14:textId="77777777" w:rsidR="00131D18" w:rsidRPr="00A93140" w:rsidRDefault="00131D18" w:rsidP="001456F7">
            <w:pPr>
              <w:spacing w:after="0"/>
              <w:rPr>
                <w:rFonts w:ascii="Times New Roman" w:hAnsi="Times New Roman" w:cs="Times New Roman"/>
                <w:sz w:val="24"/>
                <w:szCs w:val="24"/>
                <w:highlight w:val="red"/>
              </w:rPr>
            </w:pPr>
          </w:p>
        </w:tc>
        <w:tc>
          <w:tcPr>
            <w:tcW w:w="1229"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26A3B3A1" w14:textId="77777777" w:rsidR="00131D18" w:rsidRPr="00A93140" w:rsidRDefault="00131D18" w:rsidP="001456F7">
            <w:pPr>
              <w:spacing w:after="0"/>
              <w:rPr>
                <w:rFonts w:ascii="Times New Roman" w:hAnsi="Times New Roman" w:cs="Times New Roman"/>
                <w:sz w:val="24"/>
                <w:szCs w:val="24"/>
                <w:highlight w:val="red"/>
              </w:rPr>
            </w:pPr>
          </w:p>
        </w:tc>
      </w:tr>
      <w:bookmarkEnd w:id="1"/>
    </w:tbl>
    <w:p w14:paraId="2455E998" w14:textId="77777777" w:rsidR="00F2412D" w:rsidRDefault="00F2412D" w:rsidP="00F2412D">
      <w:pPr>
        <w:spacing w:after="0"/>
        <w:jc w:val="both"/>
        <w:rPr>
          <w:rFonts w:ascii="Times New Roman" w:hAnsi="Times New Roman" w:cs="Times New Roman"/>
          <w:b/>
          <w:snapToGrid w:val="0"/>
          <w:sz w:val="24"/>
          <w:szCs w:val="24"/>
        </w:rPr>
      </w:pPr>
    </w:p>
    <w:p w14:paraId="684F14D8" w14:textId="77777777" w:rsidR="006F0420" w:rsidRDefault="006F0420" w:rsidP="006F0420">
      <w:pPr>
        <w:pStyle w:val="Sraopastraipa"/>
        <w:spacing w:after="0"/>
        <w:ind w:left="426"/>
        <w:jc w:val="both"/>
        <w:rPr>
          <w:rFonts w:ascii="Times New Roman" w:hAnsi="Times New Roman" w:cs="Times New Roman"/>
          <w:bCs/>
          <w:snapToGrid w:val="0"/>
          <w:sz w:val="24"/>
          <w:szCs w:val="24"/>
        </w:rPr>
      </w:pPr>
    </w:p>
    <w:p w14:paraId="3069C034" w14:textId="0930E318" w:rsidR="002E050C" w:rsidRPr="00BF077F" w:rsidRDefault="002E050C" w:rsidP="002E050C">
      <w:pPr>
        <w:numPr>
          <w:ilvl w:val="0"/>
          <w:numId w:val="4"/>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Pr>
          <w:rFonts w:ascii="Times New Roman" w:eastAsia="Calibri" w:hAnsi="Times New Roman" w:cs="Times New Roman"/>
          <w:b/>
          <w:sz w:val="24"/>
          <w:szCs w:val="24"/>
        </w:rPr>
        <w:t>KITI PRIVALOMI REIKALAVIMAI</w:t>
      </w:r>
    </w:p>
    <w:p w14:paraId="36278B42" w14:textId="3F1ABD1D" w:rsidR="00630DED" w:rsidRPr="00DF3253" w:rsidRDefault="002E050C"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sz w:val="24"/>
          <w:szCs w:val="24"/>
        </w:rPr>
        <w:t xml:space="preserve"> </w:t>
      </w:r>
      <w:r w:rsidR="00F63C7F" w:rsidRPr="00DF3253">
        <w:rPr>
          <w:rFonts w:ascii="Times New Roman" w:hAnsi="Times New Roman" w:cs="Times New Roman"/>
          <w:sz w:val="24"/>
          <w:szCs w:val="24"/>
        </w:rPr>
        <w:t xml:space="preserve">Automobilis </w:t>
      </w:r>
      <w:r w:rsidRPr="00DF3253">
        <w:rPr>
          <w:rFonts w:ascii="Times New Roman" w:hAnsi="Times New Roman" w:cs="Times New Roman"/>
          <w:sz w:val="24"/>
          <w:szCs w:val="24"/>
        </w:rPr>
        <w:t xml:space="preserve">privalo būti sukomplektuotas taip, kad jį būtų galima be papildomų priemonių eksploatuoti Lietuvos Respublikoje. </w:t>
      </w:r>
    </w:p>
    <w:p w14:paraId="4E57584A" w14:textId="15B34819" w:rsidR="00DF3253" w:rsidRPr="00DF3253" w:rsidRDefault="00DF3253"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color w:val="000000"/>
          <w:sz w:val="24"/>
          <w:szCs w:val="24"/>
        </w:rPr>
        <w:t xml:space="preserve">Automobilis turi turėti Lietuvos Respublikoje galiojančią techninę apžiūrą ir atliktą technine ekspertizę, leidžiančią įregistruoti automobilį VĮ „Regitra“ kaip specialiosios paskirties </w:t>
      </w:r>
      <w:proofErr w:type="spellStart"/>
      <w:r w:rsidRPr="00DF3253">
        <w:rPr>
          <w:rFonts w:ascii="Times New Roman" w:hAnsi="Times New Roman" w:cs="Times New Roman"/>
          <w:color w:val="000000"/>
          <w:sz w:val="24"/>
          <w:szCs w:val="24"/>
        </w:rPr>
        <w:t>BAD</w:t>
      </w:r>
      <w:proofErr w:type="spellEnd"/>
      <w:r w:rsidRPr="00DF3253">
        <w:rPr>
          <w:rFonts w:ascii="Times New Roman" w:hAnsi="Times New Roman" w:cs="Times New Roman"/>
          <w:color w:val="000000"/>
          <w:sz w:val="24"/>
          <w:szCs w:val="24"/>
        </w:rPr>
        <w:t xml:space="preserve"> SN kategorijos transporto priemonę.</w:t>
      </w:r>
    </w:p>
    <w:p w14:paraId="76A37772" w14:textId="4C03BBD2" w:rsidR="00630DED" w:rsidRPr="00DF3253" w:rsidRDefault="002E050C"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noProof/>
          <w:sz w:val="24"/>
          <w:szCs w:val="24"/>
        </w:rPr>
        <w:t xml:space="preserve">Perduodant </w:t>
      </w:r>
      <w:r w:rsidR="00F63C7F" w:rsidRPr="00DF3253">
        <w:rPr>
          <w:rFonts w:ascii="Times New Roman" w:hAnsi="Times New Roman" w:cs="Times New Roman"/>
          <w:sz w:val="24"/>
          <w:szCs w:val="24"/>
        </w:rPr>
        <w:t>automobilį</w:t>
      </w:r>
      <w:r w:rsidRPr="00DF3253">
        <w:rPr>
          <w:rFonts w:ascii="Times New Roman" w:hAnsi="Times New Roman" w:cs="Times New Roman"/>
          <w:noProof/>
          <w:sz w:val="24"/>
          <w:szCs w:val="24"/>
        </w:rPr>
        <w:t xml:space="preserve"> Pirkėjui kartu pateikiami dokumentai, nurodyti sutarties specialiųjų sąlygų 4.5 papunktyje</w:t>
      </w:r>
      <w:r w:rsidR="00630DED" w:rsidRPr="00DF3253">
        <w:rPr>
          <w:rFonts w:ascii="Times New Roman" w:hAnsi="Times New Roman" w:cs="Times New Roman"/>
          <w:noProof/>
          <w:sz w:val="24"/>
          <w:szCs w:val="24"/>
        </w:rPr>
        <w:t>.</w:t>
      </w:r>
    </w:p>
    <w:p w14:paraId="1E3C498D" w14:textId="1BB1D79A" w:rsidR="003A4882" w:rsidRPr="00DF3253" w:rsidRDefault="003A4882"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DF3253">
        <w:rPr>
          <w:rFonts w:ascii="Times New Roman" w:hAnsi="Times New Roman" w:cs="Times New Roman"/>
          <w:sz w:val="24"/>
          <w:szCs w:val="24"/>
        </w:rPr>
        <w:t>Jeigu Tiekėjas siūlo naudotą automobilį, tokiu atveju privalo prieš perduodant Prekę atlikti techninį aptarnavimą, pakeisti variklio alyvą, diržus, alyvos, kuro ir oro filtrus.</w:t>
      </w:r>
    </w:p>
    <w:p w14:paraId="622AF51E" w14:textId="324142F0" w:rsidR="00C52746" w:rsidRPr="006B58B1" w:rsidRDefault="00C52746"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lang w:eastAsia="lt-LT"/>
        </w:rPr>
        <w:t>Automobilis turi būti paruoštas darbui, registruotas Lietuvoje, techniškai tvarkingas, pateikiamas su galiojančia technine apžiūra ne trumpesne kaip 10 mėn. ir turėti 1 mėn. transporto priemonių valdytojų civilinės atsakomybės privalomąjį draudimą.</w:t>
      </w:r>
    </w:p>
    <w:p w14:paraId="2769BA66" w14:textId="1E209A85" w:rsidR="00125071" w:rsidRPr="006B58B1" w:rsidRDefault="00125071"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rPr>
        <w:t>Tiekėjas privalo apmokyti užsakovo darbuotojus (10 ugniagesių) dirbti su gaisriniu automobiliu ir specialiais agregatais nuo automobilio perdavimo datos ne ilgiau kaip per 5 d. d.</w:t>
      </w:r>
    </w:p>
    <w:p w14:paraId="0B747623" w14:textId="0DE4CD0C" w:rsidR="00792EB6" w:rsidRPr="006B58B1" w:rsidRDefault="00792EB6" w:rsidP="00630DED">
      <w:pPr>
        <w:pStyle w:val="Sraopastraipa"/>
        <w:numPr>
          <w:ilvl w:val="1"/>
          <w:numId w:val="32"/>
        </w:numPr>
        <w:tabs>
          <w:tab w:val="left" w:pos="426"/>
        </w:tabs>
        <w:ind w:left="0" w:firstLine="0"/>
        <w:jc w:val="both"/>
        <w:rPr>
          <w:rFonts w:ascii="Times New Roman" w:hAnsi="Times New Roman" w:cs="Times New Roman"/>
          <w:b/>
          <w:bCs/>
          <w:sz w:val="24"/>
          <w:szCs w:val="24"/>
        </w:rPr>
      </w:pPr>
      <w:r w:rsidRPr="006B58B1">
        <w:rPr>
          <w:rFonts w:ascii="Times New Roman" w:hAnsi="Times New Roman" w:cs="Times New Roman"/>
          <w:sz w:val="24"/>
          <w:szCs w:val="24"/>
        </w:rPr>
        <w:t>Tiekėjas turi raštiškai suteikti 6 mėnesių garantiją gaisrinio automobilio varikliui, greičių dėžei, priekiniam ir galiniam tiltams, siurbliui ir vandens cisternai. Atsiradus gedimams  tiekėjas juos turi šalinti savo sąskaita. Garantinis laikotarpis skaičiuojamas nuo transporto priemonės perdavimo akto pasirašymo dienos.</w:t>
      </w:r>
    </w:p>
    <w:p w14:paraId="0BD027BA" w14:textId="77777777" w:rsidR="002E050C" w:rsidRPr="00630DED" w:rsidRDefault="002E050C" w:rsidP="00630DED">
      <w:pPr>
        <w:spacing w:after="0"/>
        <w:jc w:val="both"/>
        <w:rPr>
          <w:rFonts w:ascii="Times New Roman" w:hAnsi="Times New Roman" w:cs="Times New Roman"/>
          <w:bCs/>
          <w:snapToGrid w:val="0"/>
          <w:sz w:val="24"/>
          <w:szCs w:val="24"/>
        </w:rPr>
      </w:pPr>
    </w:p>
    <w:p w14:paraId="5037E2C6" w14:textId="77777777" w:rsidR="00134EB3" w:rsidRPr="00BF077F" w:rsidRDefault="007828EC" w:rsidP="002E050C">
      <w:pPr>
        <w:numPr>
          <w:ilvl w:val="0"/>
          <w:numId w:val="32"/>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sidRPr="00BF077F">
        <w:rPr>
          <w:rFonts w:ascii="Times New Roman" w:eastAsia="Calibri" w:hAnsi="Times New Roman" w:cs="Times New Roman"/>
          <w:b/>
          <w:sz w:val="24"/>
          <w:szCs w:val="24"/>
        </w:rPr>
        <w:t>APLINKOSAUGINIAI</w:t>
      </w:r>
      <w:r w:rsidR="00134EB3" w:rsidRPr="00BF077F">
        <w:rPr>
          <w:rFonts w:ascii="Times New Roman" w:eastAsia="Calibri" w:hAnsi="Times New Roman" w:cs="Times New Roman"/>
          <w:b/>
          <w:sz w:val="24"/>
          <w:szCs w:val="24"/>
        </w:rPr>
        <w:t xml:space="preserve"> REIKALAVIMAI</w:t>
      </w:r>
    </w:p>
    <w:p w14:paraId="491B2049" w14:textId="0D70F3BA" w:rsidR="003D2DBE" w:rsidRPr="003D2DBE" w:rsidRDefault="003D2DBE" w:rsidP="003D2DBE">
      <w:pPr>
        <w:tabs>
          <w:tab w:val="left" w:pos="567"/>
        </w:tabs>
        <w:jc w:val="both"/>
        <w:rPr>
          <w:rFonts w:ascii="Times New Roman" w:hAnsi="Times New Roman" w:cs="Times New Roman"/>
          <w:sz w:val="24"/>
          <w:szCs w:val="24"/>
        </w:rPr>
      </w:pPr>
      <w:r w:rsidRPr="003D2DBE">
        <w:rPr>
          <w:rFonts w:ascii="Times New Roman" w:hAnsi="Times New Roman" w:cs="Times New Roman"/>
          <w:sz w:val="24"/>
          <w:szCs w:val="24"/>
        </w:rPr>
        <w:t xml:space="preserve">5.1. Pirkimui yra taikomi Aplinkos apsaugos kriterijai, vadovaujantis Lietuvos Respublikos aplinkos ministro 2011 m. birželio 28 d. įsakymo Nr. </w:t>
      </w:r>
      <w:proofErr w:type="spellStart"/>
      <w:r w:rsidRPr="003D2DBE">
        <w:rPr>
          <w:rFonts w:ascii="Times New Roman" w:hAnsi="Times New Roman" w:cs="Times New Roman"/>
          <w:sz w:val="24"/>
          <w:szCs w:val="24"/>
        </w:rPr>
        <w:t>D1</w:t>
      </w:r>
      <w:proofErr w:type="spellEnd"/>
      <w:r w:rsidRPr="003D2DBE">
        <w:rPr>
          <w:rFonts w:ascii="Times New Roman" w:hAnsi="Times New Roman" w:cs="Times New Roman"/>
          <w:sz w:val="24"/>
          <w:szCs w:val="24"/>
        </w:rPr>
        <w:t xml:space="preserve">-508 „Dėl Produktų, kurių viešiesiems pirkimams taikytini aplinkos apsaugos kriterijai, sąrašų, Aplinkos apsaugos kriterijų, kuriuos perkančiosios organizacijos ir perkantieji subjektai turi taikyti pirkdamos prekes, paslaugas ar darbus, taikymo tvarkos aprašo II </w:t>
      </w:r>
      <w:r w:rsidRPr="003D2DBE">
        <w:rPr>
          <w:rFonts w:ascii="Times New Roman" w:hAnsi="Times New Roman" w:cs="Times New Roman"/>
          <w:color w:val="000000" w:themeColor="text1"/>
          <w:sz w:val="24"/>
          <w:szCs w:val="24"/>
        </w:rPr>
        <w:t>skyriaus 4.</w:t>
      </w:r>
      <w:r w:rsidR="006A008D">
        <w:rPr>
          <w:rFonts w:ascii="Times New Roman" w:hAnsi="Times New Roman" w:cs="Times New Roman"/>
          <w:color w:val="000000" w:themeColor="text1"/>
          <w:sz w:val="24"/>
          <w:szCs w:val="24"/>
        </w:rPr>
        <w:t>4</w:t>
      </w:r>
      <w:r w:rsidRPr="003D2DBE">
        <w:rPr>
          <w:rFonts w:ascii="Times New Roman" w:hAnsi="Times New Roman" w:cs="Times New Roman"/>
          <w:color w:val="000000" w:themeColor="text1"/>
          <w:sz w:val="24"/>
          <w:szCs w:val="24"/>
        </w:rPr>
        <w:t>.</w:t>
      </w:r>
      <w:r w:rsidR="006A008D">
        <w:rPr>
          <w:rFonts w:ascii="Times New Roman" w:hAnsi="Times New Roman" w:cs="Times New Roman"/>
          <w:color w:val="000000" w:themeColor="text1"/>
          <w:sz w:val="24"/>
          <w:szCs w:val="24"/>
        </w:rPr>
        <w:t>4</w:t>
      </w:r>
      <w:r w:rsidR="00F87368">
        <w:rPr>
          <w:rFonts w:ascii="Times New Roman" w:hAnsi="Times New Roman" w:cs="Times New Roman"/>
          <w:color w:val="000000" w:themeColor="text1"/>
          <w:sz w:val="24"/>
          <w:szCs w:val="24"/>
        </w:rPr>
        <w:t>.1</w:t>
      </w:r>
      <w:r w:rsidRPr="003D2DBE">
        <w:rPr>
          <w:rFonts w:ascii="Times New Roman" w:hAnsi="Times New Roman" w:cs="Times New Roman"/>
          <w:color w:val="000000" w:themeColor="text1"/>
          <w:sz w:val="24"/>
          <w:szCs w:val="24"/>
        </w:rPr>
        <w:t xml:space="preserve"> papunktį</w:t>
      </w:r>
      <w:r w:rsidRPr="003D2DBE">
        <w:rPr>
          <w:rFonts w:ascii="Times New Roman" w:hAnsi="Times New Roman" w:cs="Times New Roman"/>
          <w:sz w:val="24"/>
          <w:szCs w:val="24"/>
        </w:rPr>
        <w:t>.</w:t>
      </w:r>
    </w:p>
    <w:p w14:paraId="248A4E58" w14:textId="3CD51AF8" w:rsidR="003D2DBE" w:rsidRPr="003D2DBE" w:rsidRDefault="003D2DBE" w:rsidP="003D2DBE">
      <w:pPr>
        <w:pStyle w:val="Sraopastraipa"/>
        <w:numPr>
          <w:ilvl w:val="2"/>
          <w:numId w:val="32"/>
        </w:numPr>
        <w:tabs>
          <w:tab w:val="left" w:pos="567"/>
        </w:tabs>
        <w:ind w:left="0" w:firstLine="0"/>
        <w:jc w:val="both"/>
        <w:rPr>
          <w:rFonts w:ascii="Times New Roman" w:hAnsi="Times New Roman" w:cs="Times New Roman"/>
          <w:sz w:val="24"/>
          <w:szCs w:val="24"/>
        </w:rPr>
      </w:pPr>
      <w:r w:rsidRPr="003D2DBE">
        <w:rPr>
          <w:rFonts w:ascii="Times New Roman" w:hAnsi="Times New Roman" w:cs="Times New Roman"/>
          <w:color w:val="000000"/>
          <w:kern w:val="2"/>
          <w:sz w:val="24"/>
          <w:szCs w:val="24"/>
        </w:rPr>
        <w:t xml:space="preserve">Tiekėjas turi mažinti popieriaus sunaudojimą, atsisakyti nebūtino dokumentų kopijavimo ir spausdinimo, dokumentus teikti elektroniniu formatu, o dokumentacija, kuri turi būti pasirašoma, turi būti pasirašoma elektroniniu parašu. Esant būtinybei spausdinti, naudojamas perdirbtas popierius, kuris atitinka žaliojo pirkimo reikalavimus, patvirtintus Lietuvos Respublikos aplinkos ministro 2011 m. birželio 28 d. įsakyme Nr. </w:t>
      </w:r>
      <w:proofErr w:type="spellStart"/>
      <w:r w:rsidRPr="003D2DBE">
        <w:rPr>
          <w:rFonts w:ascii="Times New Roman" w:hAnsi="Times New Roman" w:cs="Times New Roman"/>
          <w:color w:val="000000"/>
          <w:kern w:val="2"/>
          <w:sz w:val="24"/>
          <w:szCs w:val="24"/>
        </w:rPr>
        <w:t>D1</w:t>
      </w:r>
      <w:proofErr w:type="spellEnd"/>
      <w:r w:rsidRPr="003D2DBE">
        <w:rPr>
          <w:rFonts w:ascii="Times New Roman" w:hAnsi="Times New Roman" w:cs="Times New Roman"/>
          <w:color w:val="000000"/>
          <w:kern w:val="2"/>
          <w:sz w:val="24"/>
          <w:szCs w:val="24"/>
        </w:rPr>
        <w:t>-508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35AF4F4E" w14:textId="71AA52DF" w:rsidR="00D171A8" w:rsidRPr="00476813" w:rsidRDefault="003D2DBE" w:rsidP="00D171A8">
      <w:pPr>
        <w:pStyle w:val="Sraopastraipa"/>
        <w:numPr>
          <w:ilvl w:val="2"/>
          <w:numId w:val="32"/>
        </w:numPr>
        <w:tabs>
          <w:tab w:val="left" w:pos="567"/>
        </w:tabs>
        <w:ind w:left="0" w:firstLine="0"/>
        <w:jc w:val="both"/>
        <w:rPr>
          <w:rFonts w:ascii="Times New Roman" w:hAnsi="Times New Roman" w:cs="Times New Roman"/>
          <w:sz w:val="24"/>
          <w:szCs w:val="24"/>
        </w:rPr>
      </w:pPr>
      <w:r w:rsidRPr="003D2DBE">
        <w:rPr>
          <w:rFonts w:ascii="Times New Roman" w:hAnsi="Times New Roman" w:cs="Times New Roman"/>
          <w:kern w:val="2"/>
          <w:sz w:val="24"/>
          <w:szCs w:val="24"/>
          <w:shd w:val="clear" w:color="auto" w:fill="FFFFFF"/>
        </w:rPr>
        <w:t>Tiekėjas privalo Prekes atvežti (paruošti pasiėmimui) Pirkėjui ne kelių eismo piko valandomis, pirmadieniais − ketvirtadieniais nuo 14:30 iki 16:00 val., penktadieniais ir švenčių dienų išvakarėse nuo 13:00 iki 14:00 val. ir trumpiausiais galimais maršrutais.</w:t>
      </w:r>
    </w:p>
    <w:sectPr w:rsidR="00D171A8" w:rsidRPr="00476813" w:rsidSect="00736515">
      <w:footerReference w:type="default" r:id="rId12"/>
      <w:headerReference w:type="first" r:id="rId13"/>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B3CA50" w14:textId="77777777" w:rsidR="00352512" w:rsidRDefault="00352512" w:rsidP="00682323">
      <w:pPr>
        <w:spacing w:after="0" w:line="240" w:lineRule="auto"/>
      </w:pPr>
      <w:r>
        <w:separator/>
      </w:r>
    </w:p>
  </w:endnote>
  <w:endnote w:type="continuationSeparator" w:id="0">
    <w:p w14:paraId="15640F26" w14:textId="77777777" w:rsidR="00352512" w:rsidRDefault="00352512"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Porat"/>
    </w:pPr>
  </w:p>
  <w:p w14:paraId="2D81B5AC" w14:textId="77777777" w:rsidR="00682323" w:rsidRDefault="006823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C25B" w14:textId="77777777" w:rsidR="00352512" w:rsidRDefault="00352512" w:rsidP="00682323">
      <w:pPr>
        <w:spacing w:after="0" w:line="240" w:lineRule="auto"/>
      </w:pPr>
      <w:r>
        <w:separator/>
      </w:r>
    </w:p>
  </w:footnote>
  <w:footnote w:type="continuationSeparator" w:id="0">
    <w:p w14:paraId="444D60D1" w14:textId="77777777" w:rsidR="00352512" w:rsidRDefault="00352512" w:rsidP="00682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Antrats"/>
      <w:jc w:val="right"/>
      <w:rPr>
        <w:rFonts w:ascii="Times New Roman" w:hAnsi="Times New Roman" w:cs="Times New Roman"/>
      </w:rPr>
    </w:pPr>
    <w:bookmarkStart w:id="2" w:name="_Hlk158215213"/>
    <w:bookmarkStart w:id="3" w:name="_Hlk158215214"/>
    <w:r w:rsidRPr="00682323">
      <w:rPr>
        <w:rFonts w:ascii="Times New Roman" w:hAnsi="Times New Roman" w:cs="Times New Roman"/>
      </w:rPr>
      <w:t>Specialiųjų sąlygų 1 priedas/ Kvietimo 1 priedas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430"/>
    <w:multiLevelType w:val="hybridMultilevel"/>
    <w:tmpl w:val="585AFB4E"/>
    <w:lvl w:ilvl="0" w:tplc="5D723CF2">
      <w:start w:val="1"/>
      <w:numFmt w:val="decimal"/>
      <w:lvlText w:val="%1"/>
      <w:lvlJc w:val="left"/>
      <w:pPr>
        <w:ind w:left="764" w:hanging="360"/>
      </w:pPr>
      <w:rPr>
        <w:rFonts w:hint="default"/>
        <w:color w:val="auto"/>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1" w15:restartNumberingAfterBreak="0">
    <w:nsid w:val="04380745"/>
    <w:multiLevelType w:val="multilevel"/>
    <w:tmpl w:val="40A8C7C2"/>
    <w:lvl w:ilvl="0">
      <w:start w:val="2"/>
      <w:numFmt w:val="decimal"/>
      <w:lvlText w:val="%1."/>
      <w:lvlJc w:val="left"/>
      <w:pPr>
        <w:ind w:left="360" w:hanging="360"/>
      </w:pPr>
      <w:rPr>
        <w:rFonts w:hint="default"/>
        <w:color w:val="auto"/>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055667F7"/>
    <w:multiLevelType w:val="hybridMultilevel"/>
    <w:tmpl w:val="61CADCEA"/>
    <w:lvl w:ilvl="0" w:tplc="C364684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5D26CE8"/>
    <w:multiLevelType w:val="hybridMultilevel"/>
    <w:tmpl w:val="89DAE54A"/>
    <w:lvl w:ilvl="0" w:tplc="0427000B">
      <w:start w:val="1"/>
      <w:numFmt w:val="bullet"/>
      <w:lvlText w:val=""/>
      <w:lvlJc w:val="left"/>
      <w:pPr>
        <w:ind w:left="1108" w:hanging="360"/>
      </w:pPr>
      <w:rPr>
        <w:rFonts w:ascii="Wingdings" w:hAnsi="Wingdings" w:hint="default"/>
      </w:rPr>
    </w:lvl>
    <w:lvl w:ilvl="1" w:tplc="04270003" w:tentative="1">
      <w:start w:val="1"/>
      <w:numFmt w:val="bullet"/>
      <w:lvlText w:val="o"/>
      <w:lvlJc w:val="left"/>
      <w:pPr>
        <w:ind w:left="1828" w:hanging="360"/>
      </w:pPr>
      <w:rPr>
        <w:rFonts w:ascii="Courier New" w:hAnsi="Courier New" w:cs="Courier New" w:hint="default"/>
      </w:rPr>
    </w:lvl>
    <w:lvl w:ilvl="2" w:tplc="04270005" w:tentative="1">
      <w:start w:val="1"/>
      <w:numFmt w:val="bullet"/>
      <w:lvlText w:val=""/>
      <w:lvlJc w:val="left"/>
      <w:pPr>
        <w:ind w:left="2548" w:hanging="360"/>
      </w:pPr>
      <w:rPr>
        <w:rFonts w:ascii="Wingdings" w:hAnsi="Wingdings" w:hint="default"/>
      </w:rPr>
    </w:lvl>
    <w:lvl w:ilvl="3" w:tplc="04270001" w:tentative="1">
      <w:start w:val="1"/>
      <w:numFmt w:val="bullet"/>
      <w:lvlText w:val=""/>
      <w:lvlJc w:val="left"/>
      <w:pPr>
        <w:ind w:left="3268" w:hanging="360"/>
      </w:pPr>
      <w:rPr>
        <w:rFonts w:ascii="Symbol" w:hAnsi="Symbol" w:hint="default"/>
      </w:rPr>
    </w:lvl>
    <w:lvl w:ilvl="4" w:tplc="04270003" w:tentative="1">
      <w:start w:val="1"/>
      <w:numFmt w:val="bullet"/>
      <w:lvlText w:val="o"/>
      <w:lvlJc w:val="left"/>
      <w:pPr>
        <w:ind w:left="3988" w:hanging="360"/>
      </w:pPr>
      <w:rPr>
        <w:rFonts w:ascii="Courier New" w:hAnsi="Courier New" w:cs="Courier New" w:hint="default"/>
      </w:rPr>
    </w:lvl>
    <w:lvl w:ilvl="5" w:tplc="04270005" w:tentative="1">
      <w:start w:val="1"/>
      <w:numFmt w:val="bullet"/>
      <w:lvlText w:val=""/>
      <w:lvlJc w:val="left"/>
      <w:pPr>
        <w:ind w:left="4708" w:hanging="360"/>
      </w:pPr>
      <w:rPr>
        <w:rFonts w:ascii="Wingdings" w:hAnsi="Wingdings" w:hint="default"/>
      </w:rPr>
    </w:lvl>
    <w:lvl w:ilvl="6" w:tplc="04270001" w:tentative="1">
      <w:start w:val="1"/>
      <w:numFmt w:val="bullet"/>
      <w:lvlText w:val=""/>
      <w:lvlJc w:val="left"/>
      <w:pPr>
        <w:ind w:left="5428" w:hanging="360"/>
      </w:pPr>
      <w:rPr>
        <w:rFonts w:ascii="Symbol" w:hAnsi="Symbol" w:hint="default"/>
      </w:rPr>
    </w:lvl>
    <w:lvl w:ilvl="7" w:tplc="04270003" w:tentative="1">
      <w:start w:val="1"/>
      <w:numFmt w:val="bullet"/>
      <w:lvlText w:val="o"/>
      <w:lvlJc w:val="left"/>
      <w:pPr>
        <w:ind w:left="6148" w:hanging="360"/>
      </w:pPr>
      <w:rPr>
        <w:rFonts w:ascii="Courier New" w:hAnsi="Courier New" w:cs="Courier New" w:hint="default"/>
      </w:rPr>
    </w:lvl>
    <w:lvl w:ilvl="8" w:tplc="04270005" w:tentative="1">
      <w:start w:val="1"/>
      <w:numFmt w:val="bullet"/>
      <w:lvlText w:val=""/>
      <w:lvlJc w:val="left"/>
      <w:pPr>
        <w:ind w:left="6868" w:hanging="360"/>
      </w:pPr>
      <w:rPr>
        <w:rFonts w:ascii="Wingdings" w:hAnsi="Wingdings" w:hint="default"/>
      </w:rPr>
    </w:lvl>
  </w:abstractNum>
  <w:abstractNum w:abstractNumId="4" w15:restartNumberingAfterBreak="0">
    <w:nsid w:val="08670DFD"/>
    <w:multiLevelType w:val="multilevel"/>
    <w:tmpl w:val="C24C74F6"/>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AE11630"/>
    <w:multiLevelType w:val="multilevel"/>
    <w:tmpl w:val="1AAC8AA0"/>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B950B4E"/>
    <w:multiLevelType w:val="multilevel"/>
    <w:tmpl w:val="B9DA6D30"/>
    <w:lvl w:ilvl="0">
      <w:start w:val="2"/>
      <w:numFmt w:val="decimal"/>
      <w:lvlText w:val="%1"/>
      <w:lvlJc w:val="left"/>
      <w:pPr>
        <w:ind w:left="480" w:hanging="480"/>
      </w:pPr>
      <w:rPr>
        <w:rFonts w:hint="default"/>
        <w:i w:val="0"/>
        <w:color w:val="auto"/>
      </w:rPr>
    </w:lvl>
    <w:lvl w:ilvl="1">
      <w:start w:val="4"/>
      <w:numFmt w:val="decimal"/>
      <w:lvlText w:val="%1.%2"/>
      <w:lvlJc w:val="left"/>
      <w:pPr>
        <w:ind w:left="480" w:hanging="480"/>
      </w:pPr>
      <w:rPr>
        <w:rFonts w:hint="default"/>
        <w:i w:val="0"/>
        <w:color w:val="auto"/>
      </w:rPr>
    </w:lvl>
    <w:lvl w:ilvl="2">
      <w:start w:val="1"/>
      <w:numFmt w:val="decimal"/>
      <w:lvlText w:val="%1.%2.%3"/>
      <w:lvlJc w:val="left"/>
      <w:pPr>
        <w:ind w:left="720" w:hanging="720"/>
      </w:pPr>
      <w:rPr>
        <w:rFonts w:hint="default"/>
        <w:i w:val="0"/>
        <w:color w:val="auto"/>
      </w:rPr>
    </w:lvl>
    <w:lvl w:ilvl="3">
      <w:start w:val="1"/>
      <w:numFmt w:val="decimal"/>
      <w:lvlText w:val="%1.%2.%3.%4"/>
      <w:lvlJc w:val="left"/>
      <w:pPr>
        <w:ind w:left="720" w:hanging="720"/>
      </w:pPr>
      <w:rPr>
        <w:rFonts w:hint="default"/>
        <w:i w:val="0"/>
        <w:color w:val="auto"/>
      </w:rPr>
    </w:lvl>
    <w:lvl w:ilvl="4">
      <w:start w:val="1"/>
      <w:numFmt w:val="decimal"/>
      <w:lvlText w:val="%1.%2.%3.%4.%5"/>
      <w:lvlJc w:val="left"/>
      <w:pPr>
        <w:ind w:left="1080" w:hanging="1080"/>
      </w:pPr>
      <w:rPr>
        <w:rFonts w:hint="default"/>
        <w:i w:val="0"/>
        <w:color w:val="auto"/>
      </w:rPr>
    </w:lvl>
    <w:lvl w:ilvl="5">
      <w:start w:val="1"/>
      <w:numFmt w:val="decimal"/>
      <w:lvlText w:val="%1.%2.%3.%4.%5.%6"/>
      <w:lvlJc w:val="left"/>
      <w:pPr>
        <w:ind w:left="1080" w:hanging="1080"/>
      </w:pPr>
      <w:rPr>
        <w:rFonts w:hint="default"/>
        <w:i w:val="0"/>
        <w:color w:val="auto"/>
      </w:rPr>
    </w:lvl>
    <w:lvl w:ilvl="6">
      <w:start w:val="1"/>
      <w:numFmt w:val="decimal"/>
      <w:lvlText w:val="%1.%2.%3.%4.%5.%6.%7"/>
      <w:lvlJc w:val="left"/>
      <w:pPr>
        <w:ind w:left="1440" w:hanging="1440"/>
      </w:pPr>
      <w:rPr>
        <w:rFonts w:hint="default"/>
        <w:i w:val="0"/>
        <w:color w:val="auto"/>
      </w:rPr>
    </w:lvl>
    <w:lvl w:ilvl="7">
      <w:start w:val="1"/>
      <w:numFmt w:val="decimal"/>
      <w:lvlText w:val="%1.%2.%3.%4.%5.%6.%7.%8"/>
      <w:lvlJc w:val="left"/>
      <w:pPr>
        <w:ind w:left="1440" w:hanging="1440"/>
      </w:pPr>
      <w:rPr>
        <w:rFonts w:hint="default"/>
        <w:i w:val="0"/>
        <w:color w:val="auto"/>
      </w:rPr>
    </w:lvl>
    <w:lvl w:ilvl="8">
      <w:start w:val="1"/>
      <w:numFmt w:val="decimal"/>
      <w:lvlText w:val="%1.%2.%3.%4.%5.%6.%7.%8.%9"/>
      <w:lvlJc w:val="left"/>
      <w:pPr>
        <w:ind w:left="1800" w:hanging="1800"/>
      </w:pPr>
      <w:rPr>
        <w:rFonts w:hint="default"/>
        <w:i w:val="0"/>
        <w:color w:val="auto"/>
      </w:rPr>
    </w:lvl>
  </w:abstractNum>
  <w:abstractNum w:abstractNumId="7" w15:restartNumberingAfterBreak="0">
    <w:nsid w:val="129B6631"/>
    <w:multiLevelType w:val="multilevel"/>
    <w:tmpl w:val="3A6838A8"/>
    <w:lvl w:ilvl="0">
      <w:start w:val="2"/>
      <w:numFmt w:val="decimal"/>
      <w:lvlText w:val="%1."/>
      <w:lvlJc w:val="left"/>
      <w:pPr>
        <w:ind w:left="720" w:hanging="360"/>
      </w:pPr>
      <w:rPr>
        <w:rFonts w:hint="default"/>
      </w:rPr>
    </w:lvl>
    <w:lvl w:ilvl="1">
      <w:start w:val="2"/>
      <w:numFmt w:val="decimal"/>
      <w:isLgl/>
      <w:lvlText w:val="%1.%2."/>
      <w:lvlJc w:val="left"/>
      <w:pPr>
        <w:ind w:left="4330" w:hanging="360"/>
      </w:pPr>
      <w:rPr>
        <w:rFonts w:hint="default"/>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88E42E3"/>
    <w:multiLevelType w:val="hybridMultilevel"/>
    <w:tmpl w:val="6A5E0A5E"/>
    <w:lvl w:ilvl="0" w:tplc="47969AC8">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9A92FE9"/>
    <w:multiLevelType w:val="hybridMultilevel"/>
    <w:tmpl w:val="7242DC36"/>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C017E65"/>
    <w:multiLevelType w:val="multilevel"/>
    <w:tmpl w:val="7A64B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86C32"/>
    <w:multiLevelType w:val="multilevel"/>
    <w:tmpl w:val="58A2DA62"/>
    <w:lvl w:ilvl="0">
      <w:start w:val="1"/>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000000"/>
      </w:rPr>
    </w:lvl>
    <w:lvl w:ilvl="2">
      <w:start w:val="1"/>
      <w:numFmt w:val="decimal"/>
      <w:isLgl/>
      <w:lvlText w:val="%1.%2.%3."/>
      <w:lvlJc w:val="left"/>
      <w:pPr>
        <w:ind w:left="1713" w:hanging="720"/>
      </w:pPr>
      <w:rPr>
        <w:rFonts w:hint="default"/>
        <w:color w:val="000000"/>
      </w:rPr>
    </w:lvl>
    <w:lvl w:ilvl="3">
      <w:start w:val="1"/>
      <w:numFmt w:val="decimal"/>
      <w:isLgl/>
      <w:lvlText w:val="%1.%2.%3.%4."/>
      <w:lvlJc w:val="left"/>
      <w:pPr>
        <w:ind w:left="1855" w:hanging="720"/>
      </w:pPr>
      <w:rPr>
        <w:rFonts w:hint="default"/>
        <w:color w:val="000000"/>
      </w:rPr>
    </w:lvl>
    <w:lvl w:ilvl="4">
      <w:start w:val="1"/>
      <w:numFmt w:val="decimal"/>
      <w:isLgl/>
      <w:lvlText w:val="%1.%2.%3.%4.%5."/>
      <w:lvlJc w:val="left"/>
      <w:pPr>
        <w:ind w:left="2357" w:hanging="1080"/>
      </w:pPr>
      <w:rPr>
        <w:rFonts w:hint="default"/>
        <w:color w:val="000000"/>
      </w:rPr>
    </w:lvl>
    <w:lvl w:ilvl="5">
      <w:start w:val="1"/>
      <w:numFmt w:val="decimal"/>
      <w:isLgl/>
      <w:lvlText w:val="%1.%2.%3.%4.%5.%6."/>
      <w:lvlJc w:val="left"/>
      <w:pPr>
        <w:ind w:left="2499" w:hanging="1080"/>
      </w:pPr>
      <w:rPr>
        <w:rFonts w:hint="default"/>
        <w:color w:val="000000"/>
      </w:rPr>
    </w:lvl>
    <w:lvl w:ilvl="6">
      <w:start w:val="1"/>
      <w:numFmt w:val="decimal"/>
      <w:isLgl/>
      <w:lvlText w:val="%1.%2.%3.%4.%5.%6.%7."/>
      <w:lvlJc w:val="left"/>
      <w:pPr>
        <w:ind w:left="3001" w:hanging="1440"/>
      </w:pPr>
      <w:rPr>
        <w:rFonts w:hint="default"/>
        <w:color w:val="000000"/>
      </w:rPr>
    </w:lvl>
    <w:lvl w:ilvl="7">
      <w:start w:val="1"/>
      <w:numFmt w:val="decimal"/>
      <w:isLgl/>
      <w:lvlText w:val="%1.%2.%3.%4.%5.%6.%7.%8."/>
      <w:lvlJc w:val="left"/>
      <w:pPr>
        <w:ind w:left="3143" w:hanging="1440"/>
      </w:pPr>
      <w:rPr>
        <w:rFonts w:hint="default"/>
        <w:color w:val="000000"/>
      </w:rPr>
    </w:lvl>
    <w:lvl w:ilvl="8">
      <w:start w:val="1"/>
      <w:numFmt w:val="decimal"/>
      <w:isLgl/>
      <w:lvlText w:val="%1.%2.%3.%4.%5.%6.%7.%8.%9."/>
      <w:lvlJc w:val="left"/>
      <w:pPr>
        <w:ind w:left="3645" w:hanging="1800"/>
      </w:pPr>
      <w:rPr>
        <w:rFonts w:hint="default"/>
        <w:color w:val="000000"/>
      </w:rPr>
    </w:lvl>
  </w:abstractNum>
  <w:abstractNum w:abstractNumId="12" w15:restartNumberingAfterBreak="0">
    <w:nsid w:val="25C647A2"/>
    <w:multiLevelType w:val="hybridMultilevel"/>
    <w:tmpl w:val="147AF95E"/>
    <w:lvl w:ilvl="0" w:tplc="6DEC8D74">
      <w:numFmt w:val="bullet"/>
      <w:lvlText w:val=""/>
      <w:lvlJc w:val="left"/>
      <w:pPr>
        <w:ind w:left="720" w:hanging="360"/>
      </w:pPr>
      <w:rPr>
        <w:rFonts w:ascii="Symbol" w:eastAsia="Times New Roman" w:hAnsi="Symbol" w:cs="Times New Roman" w:hint="default"/>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6221759"/>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B4234D2"/>
    <w:multiLevelType w:val="multilevel"/>
    <w:tmpl w:val="19B21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800A9D"/>
    <w:multiLevelType w:val="multilevel"/>
    <w:tmpl w:val="9BEACE42"/>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5251D55"/>
    <w:multiLevelType w:val="multilevel"/>
    <w:tmpl w:val="BEC0407C"/>
    <w:lvl w:ilvl="0">
      <w:start w:val="3"/>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85D13A1"/>
    <w:multiLevelType w:val="multilevel"/>
    <w:tmpl w:val="5CA6A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EC1E73"/>
    <w:multiLevelType w:val="hybridMultilevel"/>
    <w:tmpl w:val="8D267B2E"/>
    <w:lvl w:ilvl="0" w:tplc="C89EE12A">
      <w:start w:val="3"/>
      <w:numFmt w:val="decimal"/>
      <w:lvlText w:val="%1"/>
      <w:lvlJc w:val="left"/>
      <w:pPr>
        <w:ind w:left="1124" w:hanging="360"/>
      </w:pPr>
      <w:rPr>
        <w:rFonts w:hint="default"/>
      </w:rPr>
    </w:lvl>
    <w:lvl w:ilvl="1" w:tplc="04270019" w:tentative="1">
      <w:start w:val="1"/>
      <w:numFmt w:val="lowerLetter"/>
      <w:lvlText w:val="%2."/>
      <w:lvlJc w:val="left"/>
      <w:pPr>
        <w:ind w:left="1844" w:hanging="360"/>
      </w:pPr>
    </w:lvl>
    <w:lvl w:ilvl="2" w:tplc="0427001B" w:tentative="1">
      <w:start w:val="1"/>
      <w:numFmt w:val="lowerRoman"/>
      <w:lvlText w:val="%3."/>
      <w:lvlJc w:val="right"/>
      <w:pPr>
        <w:ind w:left="2564" w:hanging="180"/>
      </w:pPr>
    </w:lvl>
    <w:lvl w:ilvl="3" w:tplc="0427000F" w:tentative="1">
      <w:start w:val="1"/>
      <w:numFmt w:val="decimal"/>
      <w:lvlText w:val="%4."/>
      <w:lvlJc w:val="left"/>
      <w:pPr>
        <w:ind w:left="3284" w:hanging="360"/>
      </w:pPr>
    </w:lvl>
    <w:lvl w:ilvl="4" w:tplc="04270019" w:tentative="1">
      <w:start w:val="1"/>
      <w:numFmt w:val="lowerLetter"/>
      <w:lvlText w:val="%5."/>
      <w:lvlJc w:val="left"/>
      <w:pPr>
        <w:ind w:left="4004" w:hanging="360"/>
      </w:pPr>
    </w:lvl>
    <w:lvl w:ilvl="5" w:tplc="0427001B" w:tentative="1">
      <w:start w:val="1"/>
      <w:numFmt w:val="lowerRoman"/>
      <w:lvlText w:val="%6."/>
      <w:lvlJc w:val="right"/>
      <w:pPr>
        <w:ind w:left="4724" w:hanging="180"/>
      </w:pPr>
    </w:lvl>
    <w:lvl w:ilvl="6" w:tplc="0427000F" w:tentative="1">
      <w:start w:val="1"/>
      <w:numFmt w:val="decimal"/>
      <w:lvlText w:val="%7."/>
      <w:lvlJc w:val="left"/>
      <w:pPr>
        <w:ind w:left="5444" w:hanging="360"/>
      </w:pPr>
    </w:lvl>
    <w:lvl w:ilvl="7" w:tplc="04270019" w:tentative="1">
      <w:start w:val="1"/>
      <w:numFmt w:val="lowerLetter"/>
      <w:lvlText w:val="%8."/>
      <w:lvlJc w:val="left"/>
      <w:pPr>
        <w:ind w:left="6164" w:hanging="360"/>
      </w:pPr>
    </w:lvl>
    <w:lvl w:ilvl="8" w:tplc="0427001B" w:tentative="1">
      <w:start w:val="1"/>
      <w:numFmt w:val="lowerRoman"/>
      <w:lvlText w:val="%9."/>
      <w:lvlJc w:val="right"/>
      <w:pPr>
        <w:ind w:left="6884" w:hanging="180"/>
      </w:pPr>
    </w:lvl>
  </w:abstractNum>
  <w:abstractNum w:abstractNumId="19" w15:restartNumberingAfterBreak="0">
    <w:nsid w:val="3CB531CE"/>
    <w:multiLevelType w:val="hybridMultilevel"/>
    <w:tmpl w:val="53EE6CDA"/>
    <w:lvl w:ilvl="0" w:tplc="8E8E5CB0">
      <w:start w:val="3"/>
      <w:numFmt w:val="decimal"/>
      <w:lvlText w:val="%1"/>
      <w:lvlJc w:val="left"/>
      <w:pPr>
        <w:ind w:left="764" w:hanging="360"/>
      </w:pPr>
      <w:rPr>
        <w:rFonts w:hint="default"/>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20" w15:restartNumberingAfterBreak="0">
    <w:nsid w:val="3D313937"/>
    <w:multiLevelType w:val="multilevel"/>
    <w:tmpl w:val="6D7A48BE"/>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03568B1"/>
    <w:multiLevelType w:val="multilevel"/>
    <w:tmpl w:val="51F0C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385107C"/>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9B56433"/>
    <w:multiLevelType w:val="hybridMultilevel"/>
    <w:tmpl w:val="338A94A4"/>
    <w:lvl w:ilvl="0" w:tplc="F53A7962">
      <w:start w:val="2"/>
      <w:numFmt w:val="bullet"/>
      <w:lvlText w:val="·"/>
      <w:lvlJc w:val="left"/>
      <w:pPr>
        <w:ind w:left="870" w:hanging="510"/>
      </w:pPr>
      <w:rPr>
        <w:rFonts w:ascii="Times New Roman" w:eastAsia="Times New Roman" w:hAnsi="Times New Roman" w:cs="Times New Roman" w:hint="default"/>
        <w:b/>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509C2769"/>
    <w:multiLevelType w:val="hybridMultilevel"/>
    <w:tmpl w:val="0E7859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2A25A47"/>
    <w:multiLevelType w:val="hybridMultilevel"/>
    <w:tmpl w:val="00C85A7A"/>
    <w:lvl w:ilvl="0" w:tplc="529232E0">
      <w:start w:val="12"/>
      <w:numFmt w:val="decimal"/>
      <w:lvlText w:val="%1"/>
      <w:lvlJc w:val="left"/>
      <w:pPr>
        <w:ind w:left="720" w:hanging="360"/>
      </w:pPr>
      <w:rPr>
        <w:rFonts w:hint="default"/>
        <w:color w:val="EE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B7D0713"/>
    <w:multiLevelType w:val="multilevel"/>
    <w:tmpl w:val="6D467FD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BD8263F"/>
    <w:multiLevelType w:val="hybridMultilevel"/>
    <w:tmpl w:val="BB788FCC"/>
    <w:lvl w:ilvl="0" w:tplc="66EC0644">
      <w:start w:val="3"/>
      <w:numFmt w:val="decimal"/>
      <w:lvlText w:val="%1"/>
      <w:lvlJc w:val="left"/>
      <w:pPr>
        <w:ind w:left="764" w:hanging="360"/>
      </w:pPr>
      <w:rPr>
        <w:rFonts w:hint="default"/>
      </w:rPr>
    </w:lvl>
    <w:lvl w:ilvl="1" w:tplc="04270019" w:tentative="1">
      <w:start w:val="1"/>
      <w:numFmt w:val="lowerLetter"/>
      <w:lvlText w:val="%2."/>
      <w:lvlJc w:val="left"/>
      <w:pPr>
        <w:ind w:left="1484" w:hanging="360"/>
      </w:pPr>
    </w:lvl>
    <w:lvl w:ilvl="2" w:tplc="0427001B" w:tentative="1">
      <w:start w:val="1"/>
      <w:numFmt w:val="lowerRoman"/>
      <w:lvlText w:val="%3."/>
      <w:lvlJc w:val="right"/>
      <w:pPr>
        <w:ind w:left="2204" w:hanging="180"/>
      </w:pPr>
    </w:lvl>
    <w:lvl w:ilvl="3" w:tplc="0427000F" w:tentative="1">
      <w:start w:val="1"/>
      <w:numFmt w:val="decimal"/>
      <w:lvlText w:val="%4."/>
      <w:lvlJc w:val="left"/>
      <w:pPr>
        <w:ind w:left="2924" w:hanging="360"/>
      </w:pPr>
    </w:lvl>
    <w:lvl w:ilvl="4" w:tplc="04270019" w:tentative="1">
      <w:start w:val="1"/>
      <w:numFmt w:val="lowerLetter"/>
      <w:lvlText w:val="%5."/>
      <w:lvlJc w:val="left"/>
      <w:pPr>
        <w:ind w:left="3644" w:hanging="360"/>
      </w:pPr>
    </w:lvl>
    <w:lvl w:ilvl="5" w:tplc="0427001B" w:tentative="1">
      <w:start w:val="1"/>
      <w:numFmt w:val="lowerRoman"/>
      <w:lvlText w:val="%6."/>
      <w:lvlJc w:val="right"/>
      <w:pPr>
        <w:ind w:left="4364" w:hanging="180"/>
      </w:pPr>
    </w:lvl>
    <w:lvl w:ilvl="6" w:tplc="0427000F" w:tentative="1">
      <w:start w:val="1"/>
      <w:numFmt w:val="decimal"/>
      <w:lvlText w:val="%7."/>
      <w:lvlJc w:val="left"/>
      <w:pPr>
        <w:ind w:left="5084" w:hanging="360"/>
      </w:pPr>
    </w:lvl>
    <w:lvl w:ilvl="7" w:tplc="04270019" w:tentative="1">
      <w:start w:val="1"/>
      <w:numFmt w:val="lowerLetter"/>
      <w:lvlText w:val="%8."/>
      <w:lvlJc w:val="left"/>
      <w:pPr>
        <w:ind w:left="5804" w:hanging="360"/>
      </w:pPr>
    </w:lvl>
    <w:lvl w:ilvl="8" w:tplc="0427001B" w:tentative="1">
      <w:start w:val="1"/>
      <w:numFmt w:val="lowerRoman"/>
      <w:lvlText w:val="%9."/>
      <w:lvlJc w:val="right"/>
      <w:pPr>
        <w:ind w:left="6524" w:hanging="180"/>
      </w:pPr>
    </w:lvl>
  </w:abstractNum>
  <w:abstractNum w:abstractNumId="28" w15:restartNumberingAfterBreak="0">
    <w:nsid w:val="5E604FF4"/>
    <w:multiLevelType w:val="hybridMultilevel"/>
    <w:tmpl w:val="0BD09C02"/>
    <w:lvl w:ilvl="0" w:tplc="4EDA85AE">
      <w:start w:val="1"/>
      <w:numFmt w:val="decimal"/>
      <w:lvlText w:val="%1."/>
      <w:lvlJc w:val="left"/>
      <w:pPr>
        <w:ind w:left="1124" w:hanging="360"/>
      </w:pPr>
      <w:rPr>
        <w:rFonts w:hint="default"/>
        <w:color w:val="FF0000"/>
      </w:rPr>
    </w:lvl>
    <w:lvl w:ilvl="1" w:tplc="04270019" w:tentative="1">
      <w:start w:val="1"/>
      <w:numFmt w:val="lowerLetter"/>
      <w:lvlText w:val="%2."/>
      <w:lvlJc w:val="left"/>
      <w:pPr>
        <w:ind w:left="1844" w:hanging="360"/>
      </w:pPr>
    </w:lvl>
    <w:lvl w:ilvl="2" w:tplc="0427001B" w:tentative="1">
      <w:start w:val="1"/>
      <w:numFmt w:val="lowerRoman"/>
      <w:lvlText w:val="%3."/>
      <w:lvlJc w:val="right"/>
      <w:pPr>
        <w:ind w:left="2564" w:hanging="180"/>
      </w:pPr>
    </w:lvl>
    <w:lvl w:ilvl="3" w:tplc="0427000F" w:tentative="1">
      <w:start w:val="1"/>
      <w:numFmt w:val="decimal"/>
      <w:lvlText w:val="%4."/>
      <w:lvlJc w:val="left"/>
      <w:pPr>
        <w:ind w:left="3284" w:hanging="360"/>
      </w:pPr>
    </w:lvl>
    <w:lvl w:ilvl="4" w:tplc="04270019" w:tentative="1">
      <w:start w:val="1"/>
      <w:numFmt w:val="lowerLetter"/>
      <w:lvlText w:val="%5."/>
      <w:lvlJc w:val="left"/>
      <w:pPr>
        <w:ind w:left="4004" w:hanging="360"/>
      </w:pPr>
    </w:lvl>
    <w:lvl w:ilvl="5" w:tplc="0427001B" w:tentative="1">
      <w:start w:val="1"/>
      <w:numFmt w:val="lowerRoman"/>
      <w:lvlText w:val="%6."/>
      <w:lvlJc w:val="right"/>
      <w:pPr>
        <w:ind w:left="4724" w:hanging="180"/>
      </w:pPr>
    </w:lvl>
    <w:lvl w:ilvl="6" w:tplc="0427000F" w:tentative="1">
      <w:start w:val="1"/>
      <w:numFmt w:val="decimal"/>
      <w:lvlText w:val="%7."/>
      <w:lvlJc w:val="left"/>
      <w:pPr>
        <w:ind w:left="5444" w:hanging="360"/>
      </w:pPr>
    </w:lvl>
    <w:lvl w:ilvl="7" w:tplc="04270019" w:tentative="1">
      <w:start w:val="1"/>
      <w:numFmt w:val="lowerLetter"/>
      <w:lvlText w:val="%8."/>
      <w:lvlJc w:val="left"/>
      <w:pPr>
        <w:ind w:left="6164" w:hanging="360"/>
      </w:pPr>
    </w:lvl>
    <w:lvl w:ilvl="8" w:tplc="0427001B" w:tentative="1">
      <w:start w:val="1"/>
      <w:numFmt w:val="lowerRoman"/>
      <w:lvlText w:val="%9."/>
      <w:lvlJc w:val="right"/>
      <w:pPr>
        <w:ind w:left="6884" w:hanging="180"/>
      </w:pPr>
    </w:lvl>
  </w:abstractNum>
  <w:abstractNum w:abstractNumId="29" w15:restartNumberingAfterBreak="0">
    <w:nsid w:val="62F1084A"/>
    <w:multiLevelType w:val="hybridMultilevel"/>
    <w:tmpl w:val="75B65E32"/>
    <w:lvl w:ilvl="0" w:tplc="A91E9952">
      <w:start w:val="2"/>
      <w:numFmt w:val="bullet"/>
      <w:lvlText w:val="·"/>
      <w:lvlJc w:val="left"/>
      <w:pPr>
        <w:ind w:left="870" w:hanging="51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3057A1A"/>
    <w:multiLevelType w:val="hybridMultilevel"/>
    <w:tmpl w:val="16168ED2"/>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4EF5F3F"/>
    <w:multiLevelType w:val="multilevel"/>
    <w:tmpl w:val="661E1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705B35B4"/>
    <w:multiLevelType w:val="hybridMultilevel"/>
    <w:tmpl w:val="099E2D80"/>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3E314FA"/>
    <w:multiLevelType w:val="hybridMultilevel"/>
    <w:tmpl w:val="2F7AEA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27577D"/>
    <w:multiLevelType w:val="multilevel"/>
    <w:tmpl w:val="40A8C7C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4955AEB"/>
    <w:multiLevelType w:val="hybridMultilevel"/>
    <w:tmpl w:val="7FC0815E"/>
    <w:lvl w:ilvl="0" w:tplc="0427000B">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E07FD3"/>
    <w:multiLevelType w:val="hybridMultilevel"/>
    <w:tmpl w:val="84B0F86C"/>
    <w:lvl w:ilvl="0" w:tplc="1ED64708">
      <w:start w:val="2"/>
      <w:numFmt w:val="decimal"/>
      <w:lvlText w:val="%1"/>
      <w:lvlJc w:val="left"/>
      <w:pPr>
        <w:ind w:left="404" w:hanging="360"/>
      </w:pPr>
      <w:rPr>
        <w:rFonts w:hint="default"/>
        <w:color w:val="auto"/>
      </w:rPr>
    </w:lvl>
    <w:lvl w:ilvl="1" w:tplc="04270019" w:tentative="1">
      <w:start w:val="1"/>
      <w:numFmt w:val="lowerLetter"/>
      <w:lvlText w:val="%2."/>
      <w:lvlJc w:val="left"/>
      <w:pPr>
        <w:ind w:left="1124" w:hanging="360"/>
      </w:pPr>
    </w:lvl>
    <w:lvl w:ilvl="2" w:tplc="0427001B">
      <w:start w:val="1"/>
      <w:numFmt w:val="lowerRoman"/>
      <w:lvlText w:val="%3."/>
      <w:lvlJc w:val="right"/>
      <w:pPr>
        <w:ind w:left="1844" w:hanging="180"/>
      </w:pPr>
    </w:lvl>
    <w:lvl w:ilvl="3" w:tplc="0427000F" w:tentative="1">
      <w:start w:val="1"/>
      <w:numFmt w:val="decimal"/>
      <w:lvlText w:val="%4."/>
      <w:lvlJc w:val="left"/>
      <w:pPr>
        <w:ind w:left="2564" w:hanging="360"/>
      </w:pPr>
    </w:lvl>
    <w:lvl w:ilvl="4" w:tplc="04270019" w:tentative="1">
      <w:start w:val="1"/>
      <w:numFmt w:val="lowerLetter"/>
      <w:lvlText w:val="%5."/>
      <w:lvlJc w:val="left"/>
      <w:pPr>
        <w:ind w:left="3284" w:hanging="360"/>
      </w:pPr>
    </w:lvl>
    <w:lvl w:ilvl="5" w:tplc="0427001B" w:tentative="1">
      <w:start w:val="1"/>
      <w:numFmt w:val="lowerRoman"/>
      <w:lvlText w:val="%6."/>
      <w:lvlJc w:val="right"/>
      <w:pPr>
        <w:ind w:left="4004" w:hanging="180"/>
      </w:pPr>
    </w:lvl>
    <w:lvl w:ilvl="6" w:tplc="0427000F" w:tentative="1">
      <w:start w:val="1"/>
      <w:numFmt w:val="decimal"/>
      <w:lvlText w:val="%7."/>
      <w:lvlJc w:val="left"/>
      <w:pPr>
        <w:ind w:left="4724" w:hanging="360"/>
      </w:pPr>
    </w:lvl>
    <w:lvl w:ilvl="7" w:tplc="04270019" w:tentative="1">
      <w:start w:val="1"/>
      <w:numFmt w:val="lowerLetter"/>
      <w:lvlText w:val="%8."/>
      <w:lvlJc w:val="left"/>
      <w:pPr>
        <w:ind w:left="5444" w:hanging="360"/>
      </w:pPr>
    </w:lvl>
    <w:lvl w:ilvl="8" w:tplc="0427001B" w:tentative="1">
      <w:start w:val="1"/>
      <w:numFmt w:val="lowerRoman"/>
      <w:lvlText w:val="%9."/>
      <w:lvlJc w:val="right"/>
      <w:pPr>
        <w:ind w:left="6164" w:hanging="180"/>
      </w:pPr>
    </w:lvl>
  </w:abstractNum>
  <w:abstractNum w:abstractNumId="38" w15:restartNumberingAfterBreak="0">
    <w:nsid w:val="768775CE"/>
    <w:multiLevelType w:val="multilevel"/>
    <w:tmpl w:val="75BAF6EC"/>
    <w:lvl w:ilvl="0">
      <w:start w:val="2"/>
      <w:numFmt w:val="decimal"/>
      <w:lvlText w:val="%1."/>
      <w:lvlJc w:val="left"/>
      <w:pPr>
        <w:ind w:left="360" w:hanging="360"/>
      </w:pPr>
      <w:rPr>
        <w:rFonts w:hint="default"/>
        <w:color w:val="auto"/>
      </w:rPr>
    </w:lvl>
    <w:lvl w:ilvl="1">
      <w:start w:val="5"/>
      <w:numFmt w:val="decimal"/>
      <w:lvlText w:val="%1.%2."/>
      <w:lvlJc w:val="left"/>
      <w:pPr>
        <w:ind w:left="644" w:hanging="360"/>
      </w:pPr>
      <w:rPr>
        <w:rFonts w:hint="default"/>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7A794FA4"/>
    <w:multiLevelType w:val="hybridMultilevel"/>
    <w:tmpl w:val="E7902D06"/>
    <w:lvl w:ilvl="0" w:tplc="2802539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93376448">
    <w:abstractNumId w:val="20"/>
  </w:num>
  <w:num w:numId="2" w16cid:durableId="156500873">
    <w:abstractNumId w:val="26"/>
  </w:num>
  <w:num w:numId="3" w16cid:durableId="381176126">
    <w:abstractNumId w:val="7"/>
  </w:num>
  <w:num w:numId="4" w16cid:durableId="1780177316">
    <w:abstractNumId w:val="32"/>
  </w:num>
  <w:num w:numId="5" w16cid:durableId="1104614192">
    <w:abstractNumId w:val="5"/>
  </w:num>
  <w:num w:numId="6" w16cid:durableId="1586450895">
    <w:abstractNumId w:val="16"/>
  </w:num>
  <w:num w:numId="7" w16cid:durableId="681393049">
    <w:abstractNumId w:val="22"/>
  </w:num>
  <w:num w:numId="8" w16cid:durableId="958026660">
    <w:abstractNumId w:val="1"/>
  </w:num>
  <w:num w:numId="9" w16cid:durableId="750203623">
    <w:abstractNumId w:val="35"/>
  </w:num>
  <w:num w:numId="10" w16cid:durableId="602500201">
    <w:abstractNumId w:val="13"/>
  </w:num>
  <w:num w:numId="11" w16cid:durableId="1284580386">
    <w:abstractNumId w:val="38"/>
  </w:num>
  <w:num w:numId="12" w16cid:durableId="561719283">
    <w:abstractNumId w:val="21"/>
  </w:num>
  <w:num w:numId="13" w16cid:durableId="1711104546">
    <w:abstractNumId w:val="3"/>
  </w:num>
  <w:num w:numId="14" w16cid:durableId="1183056947">
    <w:abstractNumId w:val="9"/>
  </w:num>
  <w:num w:numId="15" w16cid:durableId="669139621">
    <w:abstractNumId w:val="23"/>
  </w:num>
  <w:num w:numId="16" w16cid:durableId="1050542333">
    <w:abstractNumId w:val="36"/>
  </w:num>
  <w:num w:numId="17" w16cid:durableId="794368633">
    <w:abstractNumId w:val="29"/>
  </w:num>
  <w:num w:numId="18" w16cid:durableId="793673492">
    <w:abstractNumId w:val="33"/>
  </w:num>
  <w:num w:numId="19" w16cid:durableId="98063205">
    <w:abstractNumId w:val="8"/>
  </w:num>
  <w:num w:numId="20" w16cid:durableId="1657415422">
    <w:abstractNumId w:val="30"/>
  </w:num>
  <w:num w:numId="21" w16cid:durableId="1348216047">
    <w:abstractNumId w:val="34"/>
  </w:num>
  <w:num w:numId="22" w16cid:durableId="1465007870">
    <w:abstractNumId w:val="17"/>
  </w:num>
  <w:num w:numId="23" w16cid:durableId="707099263">
    <w:abstractNumId w:val="31"/>
  </w:num>
  <w:num w:numId="24" w16cid:durableId="213928240">
    <w:abstractNumId w:val="14"/>
  </w:num>
  <w:num w:numId="25" w16cid:durableId="1001279954">
    <w:abstractNumId w:val="10"/>
  </w:num>
  <w:num w:numId="26" w16cid:durableId="632754697">
    <w:abstractNumId w:val="12"/>
  </w:num>
  <w:num w:numId="27" w16cid:durableId="2023239007">
    <w:abstractNumId w:val="15"/>
  </w:num>
  <w:num w:numId="28" w16cid:durableId="1647397328">
    <w:abstractNumId w:val="6"/>
  </w:num>
  <w:num w:numId="29" w16cid:durableId="1566140367">
    <w:abstractNumId w:val="24"/>
  </w:num>
  <w:num w:numId="30" w16cid:durableId="1583947354">
    <w:abstractNumId w:val="37"/>
  </w:num>
  <w:num w:numId="31" w16cid:durableId="1202205308">
    <w:abstractNumId w:val="11"/>
  </w:num>
  <w:num w:numId="32" w16cid:durableId="737098167">
    <w:abstractNumId w:val="4"/>
  </w:num>
  <w:num w:numId="33" w16cid:durableId="364409753">
    <w:abstractNumId w:val="25"/>
  </w:num>
  <w:num w:numId="34" w16cid:durableId="1383560509">
    <w:abstractNumId w:val="0"/>
  </w:num>
  <w:num w:numId="35" w16cid:durableId="745807372">
    <w:abstractNumId w:val="18"/>
  </w:num>
  <w:num w:numId="36" w16cid:durableId="749036148">
    <w:abstractNumId w:val="19"/>
  </w:num>
  <w:num w:numId="37" w16cid:durableId="1152793354">
    <w:abstractNumId w:val="28"/>
  </w:num>
  <w:num w:numId="38" w16cid:durableId="1996255756">
    <w:abstractNumId w:val="39"/>
  </w:num>
  <w:num w:numId="39" w16cid:durableId="1996952479">
    <w:abstractNumId w:val="2"/>
  </w:num>
  <w:num w:numId="40" w16cid:durableId="2054428193">
    <w:abstractNumId w:val="27"/>
  </w:num>
  <w:num w:numId="41" w16cid:durableId="2020134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1296"/>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0D33"/>
    <w:rsid w:val="00003274"/>
    <w:rsid w:val="0000387D"/>
    <w:rsid w:val="00006420"/>
    <w:rsid w:val="000116B0"/>
    <w:rsid w:val="00011CAF"/>
    <w:rsid w:val="00014267"/>
    <w:rsid w:val="00022592"/>
    <w:rsid w:val="00022665"/>
    <w:rsid w:val="00023EBB"/>
    <w:rsid w:val="00024F94"/>
    <w:rsid w:val="000313DA"/>
    <w:rsid w:val="000435DE"/>
    <w:rsid w:val="00045DAC"/>
    <w:rsid w:val="0004663F"/>
    <w:rsid w:val="00046A16"/>
    <w:rsid w:val="00060174"/>
    <w:rsid w:val="00063596"/>
    <w:rsid w:val="0006617E"/>
    <w:rsid w:val="000709C3"/>
    <w:rsid w:val="00070A2D"/>
    <w:rsid w:val="00071597"/>
    <w:rsid w:val="00071D9F"/>
    <w:rsid w:val="000749F2"/>
    <w:rsid w:val="00086343"/>
    <w:rsid w:val="00094A35"/>
    <w:rsid w:val="000A21A7"/>
    <w:rsid w:val="000A41ED"/>
    <w:rsid w:val="000B2DF2"/>
    <w:rsid w:val="000B57F7"/>
    <w:rsid w:val="000C0BEE"/>
    <w:rsid w:val="000C2D40"/>
    <w:rsid w:val="000C43A3"/>
    <w:rsid w:val="000C6221"/>
    <w:rsid w:val="000D5E09"/>
    <w:rsid w:val="000D69BC"/>
    <w:rsid w:val="000E0E1B"/>
    <w:rsid w:val="000E152D"/>
    <w:rsid w:val="000E4096"/>
    <w:rsid w:val="000E481D"/>
    <w:rsid w:val="000E6C20"/>
    <w:rsid w:val="000F05EA"/>
    <w:rsid w:val="000F2053"/>
    <w:rsid w:val="000F405C"/>
    <w:rsid w:val="001001A9"/>
    <w:rsid w:val="00104578"/>
    <w:rsid w:val="00113BEC"/>
    <w:rsid w:val="00114209"/>
    <w:rsid w:val="001164D5"/>
    <w:rsid w:val="00117374"/>
    <w:rsid w:val="001175DB"/>
    <w:rsid w:val="00121DF9"/>
    <w:rsid w:val="0012291F"/>
    <w:rsid w:val="00125071"/>
    <w:rsid w:val="00130D2E"/>
    <w:rsid w:val="00130DCD"/>
    <w:rsid w:val="00131D18"/>
    <w:rsid w:val="00134EB3"/>
    <w:rsid w:val="001414CF"/>
    <w:rsid w:val="001456F7"/>
    <w:rsid w:val="001501AC"/>
    <w:rsid w:val="00151066"/>
    <w:rsid w:val="001531FC"/>
    <w:rsid w:val="00154E66"/>
    <w:rsid w:val="0015667D"/>
    <w:rsid w:val="00156D32"/>
    <w:rsid w:val="00164D84"/>
    <w:rsid w:val="00167EA2"/>
    <w:rsid w:val="00180BF5"/>
    <w:rsid w:val="00183393"/>
    <w:rsid w:val="001863E5"/>
    <w:rsid w:val="0018644C"/>
    <w:rsid w:val="0019028A"/>
    <w:rsid w:val="001974B9"/>
    <w:rsid w:val="001A0F02"/>
    <w:rsid w:val="001A5D64"/>
    <w:rsid w:val="001A6C29"/>
    <w:rsid w:val="001A7E68"/>
    <w:rsid w:val="001B0E94"/>
    <w:rsid w:val="001C5C5E"/>
    <w:rsid w:val="001C7356"/>
    <w:rsid w:val="001D0715"/>
    <w:rsid w:val="001D16A0"/>
    <w:rsid w:val="001D1ADF"/>
    <w:rsid w:val="001D1AE8"/>
    <w:rsid w:val="001E052C"/>
    <w:rsid w:val="001E1EB4"/>
    <w:rsid w:val="001F2D90"/>
    <w:rsid w:val="001F2EFD"/>
    <w:rsid w:val="001F3DD7"/>
    <w:rsid w:val="001F4BAB"/>
    <w:rsid w:val="002043E5"/>
    <w:rsid w:val="00205386"/>
    <w:rsid w:val="00206CF9"/>
    <w:rsid w:val="00210652"/>
    <w:rsid w:val="00212FAB"/>
    <w:rsid w:val="00221962"/>
    <w:rsid w:val="00225AA6"/>
    <w:rsid w:val="00245CBF"/>
    <w:rsid w:val="002512D3"/>
    <w:rsid w:val="002615F8"/>
    <w:rsid w:val="002734B3"/>
    <w:rsid w:val="00277AAE"/>
    <w:rsid w:val="002800C2"/>
    <w:rsid w:val="002814A5"/>
    <w:rsid w:val="00285F0C"/>
    <w:rsid w:val="00291187"/>
    <w:rsid w:val="002925FF"/>
    <w:rsid w:val="002933C3"/>
    <w:rsid w:val="002B45BD"/>
    <w:rsid w:val="002B515E"/>
    <w:rsid w:val="002C03BB"/>
    <w:rsid w:val="002C1F2D"/>
    <w:rsid w:val="002C4223"/>
    <w:rsid w:val="002C5E5B"/>
    <w:rsid w:val="002D0D74"/>
    <w:rsid w:val="002D13E0"/>
    <w:rsid w:val="002D2EDC"/>
    <w:rsid w:val="002D3492"/>
    <w:rsid w:val="002D4370"/>
    <w:rsid w:val="002D47ED"/>
    <w:rsid w:val="002D5BBD"/>
    <w:rsid w:val="002D68CC"/>
    <w:rsid w:val="002E050C"/>
    <w:rsid w:val="002E09D6"/>
    <w:rsid w:val="002E0D21"/>
    <w:rsid w:val="00303D53"/>
    <w:rsid w:val="00306503"/>
    <w:rsid w:val="00314040"/>
    <w:rsid w:val="00316646"/>
    <w:rsid w:val="00322E39"/>
    <w:rsid w:val="00325C64"/>
    <w:rsid w:val="00340BDA"/>
    <w:rsid w:val="00352512"/>
    <w:rsid w:val="00366554"/>
    <w:rsid w:val="003705AB"/>
    <w:rsid w:val="00374838"/>
    <w:rsid w:val="00376D6E"/>
    <w:rsid w:val="00382B07"/>
    <w:rsid w:val="0038363F"/>
    <w:rsid w:val="00385A42"/>
    <w:rsid w:val="00387BEF"/>
    <w:rsid w:val="00392A1A"/>
    <w:rsid w:val="003A0685"/>
    <w:rsid w:val="003A139E"/>
    <w:rsid w:val="003A43F8"/>
    <w:rsid w:val="003A4882"/>
    <w:rsid w:val="003B0704"/>
    <w:rsid w:val="003B1160"/>
    <w:rsid w:val="003B4ED6"/>
    <w:rsid w:val="003C6AE2"/>
    <w:rsid w:val="003D2DBE"/>
    <w:rsid w:val="003D4D3D"/>
    <w:rsid w:val="003D4EE1"/>
    <w:rsid w:val="003E37E0"/>
    <w:rsid w:val="003E402D"/>
    <w:rsid w:val="003E5CA8"/>
    <w:rsid w:val="003E675D"/>
    <w:rsid w:val="003F06DD"/>
    <w:rsid w:val="00401BE6"/>
    <w:rsid w:val="00404C58"/>
    <w:rsid w:val="004057F4"/>
    <w:rsid w:val="00417901"/>
    <w:rsid w:val="00421817"/>
    <w:rsid w:val="00426E97"/>
    <w:rsid w:val="0043073D"/>
    <w:rsid w:val="0043626D"/>
    <w:rsid w:val="0043726E"/>
    <w:rsid w:val="004407A6"/>
    <w:rsid w:val="00446F7F"/>
    <w:rsid w:val="004507E4"/>
    <w:rsid w:val="00455D3D"/>
    <w:rsid w:val="00456582"/>
    <w:rsid w:val="00457A38"/>
    <w:rsid w:val="00462A6B"/>
    <w:rsid w:val="00462FF1"/>
    <w:rsid w:val="0046424A"/>
    <w:rsid w:val="004751C9"/>
    <w:rsid w:val="00476813"/>
    <w:rsid w:val="004810E7"/>
    <w:rsid w:val="00482CF9"/>
    <w:rsid w:val="00487A0D"/>
    <w:rsid w:val="004906EB"/>
    <w:rsid w:val="004A005A"/>
    <w:rsid w:val="004A0C48"/>
    <w:rsid w:val="004A3027"/>
    <w:rsid w:val="004A5BDE"/>
    <w:rsid w:val="004A7824"/>
    <w:rsid w:val="004B55FF"/>
    <w:rsid w:val="004B616A"/>
    <w:rsid w:val="004C0120"/>
    <w:rsid w:val="004C22B2"/>
    <w:rsid w:val="004C7790"/>
    <w:rsid w:val="004D322C"/>
    <w:rsid w:val="004D358C"/>
    <w:rsid w:val="004D6148"/>
    <w:rsid w:val="004D7ECA"/>
    <w:rsid w:val="004E1D12"/>
    <w:rsid w:val="004E44B5"/>
    <w:rsid w:val="004E751A"/>
    <w:rsid w:val="004F23CD"/>
    <w:rsid w:val="004F5325"/>
    <w:rsid w:val="004F5AEB"/>
    <w:rsid w:val="004F7C5A"/>
    <w:rsid w:val="00510ACA"/>
    <w:rsid w:val="0051568E"/>
    <w:rsid w:val="00521C56"/>
    <w:rsid w:val="00523E0E"/>
    <w:rsid w:val="00530BA6"/>
    <w:rsid w:val="00531176"/>
    <w:rsid w:val="00543597"/>
    <w:rsid w:val="00547581"/>
    <w:rsid w:val="00554709"/>
    <w:rsid w:val="00554827"/>
    <w:rsid w:val="005634AA"/>
    <w:rsid w:val="005670A8"/>
    <w:rsid w:val="00572EC2"/>
    <w:rsid w:val="0058038F"/>
    <w:rsid w:val="005900D8"/>
    <w:rsid w:val="00593AAB"/>
    <w:rsid w:val="00594DEF"/>
    <w:rsid w:val="005A0A62"/>
    <w:rsid w:val="005A0D57"/>
    <w:rsid w:val="005B1C90"/>
    <w:rsid w:val="005B1ED4"/>
    <w:rsid w:val="005B21AE"/>
    <w:rsid w:val="005B5933"/>
    <w:rsid w:val="005C0570"/>
    <w:rsid w:val="005C1566"/>
    <w:rsid w:val="005C2F85"/>
    <w:rsid w:val="005C460D"/>
    <w:rsid w:val="005C49C3"/>
    <w:rsid w:val="005D46D1"/>
    <w:rsid w:val="005D6E37"/>
    <w:rsid w:val="005E16A1"/>
    <w:rsid w:val="005E46EE"/>
    <w:rsid w:val="005E72E7"/>
    <w:rsid w:val="005F02D0"/>
    <w:rsid w:val="005F3D7A"/>
    <w:rsid w:val="005F4D06"/>
    <w:rsid w:val="005F4EC8"/>
    <w:rsid w:val="005F5C25"/>
    <w:rsid w:val="005F681B"/>
    <w:rsid w:val="00601F10"/>
    <w:rsid w:val="0060335D"/>
    <w:rsid w:val="0060434D"/>
    <w:rsid w:val="00615413"/>
    <w:rsid w:val="006204A3"/>
    <w:rsid w:val="0062173D"/>
    <w:rsid w:val="006249A7"/>
    <w:rsid w:val="00630DED"/>
    <w:rsid w:val="00631131"/>
    <w:rsid w:val="0064181C"/>
    <w:rsid w:val="0064189C"/>
    <w:rsid w:val="00642BAB"/>
    <w:rsid w:val="0064707D"/>
    <w:rsid w:val="00653FF5"/>
    <w:rsid w:val="006540E4"/>
    <w:rsid w:val="00661C02"/>
    <w:rsid w:val="00663CA2"/>
    <w:rsid w:val="00670060"/>
    <w:rsid w:val="00672998"/>
    <w:rsid w:val="00682323"/>
    <w:rsid w:val="00696423"/>
    <w:rsid w:val="006A008D"/>
    <w:rsid w:val="006A442A"/>
    <w:rsid w:val="006B53ED"/>
    <w:rsid w:val="006B58B1"/>
    <w:rsid w:val="006B726E"/>
    <w:rsid w:val="006B796A"/>
    <w:rsid w:val="006C00A1"/>
    <w:rsid w:val="006C19CE"/>
    <w:rsid w:val="006C1C5D"/>
    <w:rsid w:val="006C222D"/>
    <w:rsid w:val="006C3417"/>
    <w:rsid w:val="006C7A0E"/>
    <w:rsid w:val="006E18DD"/>
    <w:rsid w:val="006E1D1A"/>
    <w:rsid w:val="006E302E"/>
    <w:rsid w:val="006E46E5"/>
    <w:rsid w:val="006E5271"/>
    <w:rsid w:val="006E5A26"/>
    <w:rsid w:val="006F032D"/>
    <w:rsid w:val="006F0420"/>
    <w:rsid w:val="006F36D3"/>
    <w:rsid w:val="006F48FE"/>
    <w:rsid w:val="006F7F3C"/>
    <w:rsid w:val="007008CC"/>
    <w:rsid w:val="0070330A"/>
    <w:rsid w:val="0071396B"/>
    <w:rsid w:val="007163DF"/>
    <w:rsid w:val="007249E8"/>
    <w:rsid w:val="00727D4E"/>
    <w:rsid w:val="00730644"/>
    <w:rsid w:val="007315CD"/>
    <w:rsid w:val="00736515"/>
    <w:rsid w:val="00737C6D"/>
    <w:rsid w:val="00742DE1"/>
    <w:rsid w:val="00746380"/>
    <w:rsid w:val="00750F13"/>
    <w:rsid w:val="00751DF8"/>
    <w:rsid w:val="00752741"/>
    <w:rsid w:val="00760DD3"/>
    <w:rsid w:val="00767A6B"/>
    <w:rsid w:val="007726A7"/>
    <w:rsid w:val="00776382"/>
    <w:rsid w:val="00781210"/>
    <w:rsid w:val="007828EC"/>
    <w:rsid w:val="00785D3C"/>
    <w:rsid w:val="00792EB6"/>
    <w:rsid w:val="00793541"/>
    <w:rsid w:val="00797B66"/>
    <w:rsid w:val="007A1EB7"/>
    <w:rsid w:val="007A4AE8"/>
    <w:rsid w:val="007A4E8C"/>
    <w:rsid w:val="007B2751"/>
    <w:rsid w:val="007B3CC6"/>
    <w:rsid w:val="007B5B1C"/>
    <w:rsid w:val="007B6B57"/>
    <w:rsid w:val="007C0D15"/>
    <w:rsid w:val="007C19E2"/>
    <w:rsid w:val="007C4A68"/>
    <w:rsid w:val="007C756E"/>
    <w:rsid w:val="007D0212"/>
    <w:rsid w:val="007D0340"/>
    <w:rsid w:val="007D038B"/>
    <w:rsid w:val="007D4B70"/>
    <w:rsid w:val="007D6684"/>
    <w:rsid w:val="007E155A"/>
    <w:rsid w:val="007E71B1"/>
    <w:rsid w:val="007F22EB"/>
    <w:rsid w:val="007F38C4"/>
    <w:rsid w:val="007F54C8"/>
    <w:rsid w:val="00814F7E"/>
    <w:rsid w:val="00817878"/>
    <w:rsid w:val="00821E2C"/>
    <w:rsid w:val="00824BB5"/>
    <w:rsid w:val="008260BF"/>
    <w:rsid w:val="00826477"/>
    <w:rsid w:val="008270F7"/>
    <w:rsid w:val="008311EE"/>
    <w:rsid w:val="00831F5D"/>
    <w:rsid w:val="00832AD3"/>
    <w:rsid w:val="0083741E"/>
    <w:rsid w:val="00840877"/>
    <w:rsid w:val="008431AD"/>
    <w:rsid w:val="008554FE"/>
    <w:rsid w:val="00855F4D"/>
    <w:rsid w:val="00856309"/>
    <w:rsid w:val="0085780C"/>
    <w:rsid w:val="00863FEA"/>
    <w:rsid w:val="0086589D"/>
    <w:rsid w:val="00865DE3"/>
    <w:rsid w:val="008715C4"/>
    <w:rsid w:val="0087329A"/>
    <w:rsid w:val="008810F6"/>
    <w:rsid w:val="008859A8"/>
    <w:rsid w:val="00885A59"/>
    <w:rsid w:val="00886239"/>
    <w:rsid w:val="00890D83"/>
    <w:rsid w:val="008A6440"/>
    <w:rsid w:val="008B15F1"/>
    <w:rsid w:val="008B3B9E"/>
    <w:rsid w:val="008B56E2"/>
    <w:rsid w:val="008C4EFD"/>
    <w:rsid w:val="008D004B"/>
    <w:rsid w:val="008D1272"/>
    <w:rsid w:val="008D1E5B"/>
    <w:rsid w:val="008E22BB"/>
    <w:rsid w:val="008E4C76"/>
    <w:rsid w:val="008E763F"/>
    <w:rsid w:val="00904827"/>
    <w:rsid w:val="00905095"/>
    <w:rsid w:val="00915A38"/>
    <w:rsid w:val="009160AD"/>
    <w:rsid w:val="009206AE"/>
    <w:rsid w:val="00930BFC"/>
    <w:rsid w:val="009372E1"/>
    <w:rsid w:val="00940E06"/>
    <w:rsid w:val="00944DAD"/>
    <w:rsid w:val="0095218E"/>
    <w:rsid w:val="00952F38"/>
    <w:rsid w:val="00954937"/>
    <w:rsid w:val="00954DC8"/>
    <w:rsid w:val="009667BD"/>
    <w:rsid w:val="00973E2F"/>
    <w:rsid w:val="00974B00"/>
    <w:rsid w:val="0098106B"/>
    <w:rsid w:val="0098149B"/>
    <w:rsid w:val="00984F2A"/>
    <w:rsid w:val="009869E6"/>
    <w:rsid w:val="009927D5"/>
    <w:rsid w:val="00993699"/>
    <w:rsid w:val="009A43CA"/>
    <w:rsid w:val="009A4D65"/>
    <w:rsid w:val="009B40FC"/>
    <w:rsid w:val="009B6FF9"/>
    <w:rsid w:val="009E0458"/>
    <w:rsid w:val="009E6600"/>
    <w:rsid w:val="009F08CE"/>
    <w:rsid w:val="009F0EDD"/>
    <w:rsid w:val="009F45A5"/>
    <w:rsid w:val="00A00C87"/>
    <w:rsid w:val="00A01C6F"/>
    <w:rsid w:val="00A03008"/>
    <w:rsid w:val="00A0347D"/>
    <w:rsid w:val="00A03AB8"/>
    <w:rsid w:val="00A077F3"/>
    <w:rsid w:val="00A10685"/>
    <w:rsid w:val="00A16E62"/>
    <w:rsid w:val="00A1739C"/>
    <w:rsid w:val="00A20618"/>
    <w:rsid w:val="00A274F5"/>
    <w:rsid w:val="00A27FD9"/>
    <w:rsid w:val="00A305A9"/>
    <w:rsid w:val="00A34DC9"/>
    <w:rsid w:val="00A35827"/>
    <w:rsid w:val="00A43108"/>
    <w:rsid w:val="00A44886"/>
    <w:rsid w:val="00A53524"/>
    <w:rsid w:val="00A5512D"/>
    <w:rsid w:val="00A55F3A"/>
    <w:rsid w:val="00A57799"/>
    <w:rsid w:val="00A70142"/>
    <w:rsid w:val="00A729FB"/>
    <w:rsid w:val="00A73011"/>
    <w:rsid w:val="00A73928"/>
    <w:rsid w:val="00A74143"/>
    <w:rsid w:val="00A74178"/>
    <w:rsid w:val="00A7651F"/>
    <w:rsid w:val="00A800ED"/>
    <w:rsid w:val="00A81FEB"/>
    <w:rsid w:val="00A85953"/>
    <w:rsid w:val="00A87BD1"/>
    <w:rsid w:val="00A93140"/>
    <w:rsid w:val="00A94061"/>
    <w:rsid w:val="00A94ED6"/>
    <w:rsid w:val="00A9624F"/>
    <w:rsid w:val="00AA2F4C"/>
    <w:rsid w:val="00AA4A8F"/>
    <w:rsid w:val="00AA6B43"/>
    <w:rsid w:val="00AB1EF9"/>
    <w:rsid w:val="00AB3EED"/>
    <w:rsid w:val="00AB63A0"/>
    <w:rsid w:val="00AB69E9"/>
    <w:rsid w:val="00AC12BF"/>
    <w:rsid w:val="00AC5B97"/>
    <w:rsid w:val="00AE222F"/>
    <w:rsid w:val="00AF1124"/>
    <w:rsid w:val="00AF41A6"/>
    <w:rsid w:val="00AF6909"/>
    <w:rsid w:val="00AF6B48"/>
    <w:rsid w:val="00B00883"/>
    <w:rsid w:val="00B0502D"/>
    <w:rsid w:val="00B06A26"/>
    <w:rsid w:val="00B12A16"/>
    <w:rsid w:val="00B12E41"/>
    <w:rsid w:val="00B13F04"/>
    <w:rsid w:val="00B1437B"/>
    <w:rsid w:val="00B20346"/>
    <w:rsid w:val="00B21DAA"/>
    <w:rsid w:val="00B31E80"/>
    <w:rsid w:val="00B34841"/>
    <w:rsid w:val="00B41F0C"/>
    <w:rsid w:val="00B448AE"/>
    <w:rsid w:val="00B50AE0"/>
    <w:rsid w:val="00B56BC8"/>
    <w:rsid w:val="00B56BD0"/>
    <w:rsid w:val="00B5788E"/>
    <w:rsid w:val="00B62F69"/>
    <w:rsid w:val="00B66FF7"/>
    <w:rsid w:val="00B722F8"/>
    <w:rsid w:val="00B742E5"/>
    <w:rsid w:val="00B776C0"/>
    <w:rsid w:val="00B804C5"/>
    <w:rsid w:val="00B81095"/>
    <w:rsid w:val="00B86484"/>
    <w:rsid w:val="00B87397"/>
    <w:rsid w:val="00B904F7"/>
    <w:rsid w:val="00B9267D"/>
    <w:rsid w:val="00B961AA"/>
    <w:rsid w:val="00B972AC"/>
    <w:rsid w:val="00BA49F7"/>
    <w:rsid w:val="00BB1227"/>
    <w:rsid w:val="00BB151E"/>
    <w:rsid w:val="00BB2813"/>
    <w:rsid w:val="00BB784A"/>
    <w:rsid w:val="00BC09C1"/>
    <w:rsid w:val="00BD1A1B"/>
    <w:rsid w:val="00BD2DE2"/>
    <w:rsid w:val="00BE6822"/>
    <w:rsid w:val="00BF077F"/>
    <w:rsid w:val="00BF270C"/>
    <w:rsid w:val="00BF2BC9"/>
    <w:rsid w:val="00C04C19"/>
    <w:rsid w:val="00C158D5"/>
    <w:rsid w:val="00C15FD0"/>
    <w:rsid w:val="00C23308"/>
    <w:rsid w:val="00C26F81"/>
    <w:rsid w:val="00C31511"/>
    <w:rsid w:val="00C344D3"/>
    <w:rsid w:val="00C35520"/>
    <w:rsid w:val="00C37AB6"/>
    <w:rsid w:val="00C438AC"/>
    <w:rsid w:val="00C44545"/>
    <w:rsid w:val="00C52746"/>
    <w:rsid w:val="00C52767"/>
    <w:rsid w:val="00C55B15"/>
    <w:rsid w:val="00C71538"/>
    <w:rsid w:val="00C72D12"/>
    <w:rsid w:val="00C73886"/>
    <w:rsid w:val="00C76031"/>
    <w:rsid w:val="00C7605A"/>
    <w:rsid w:val="00C764A9"/>
    <w:rsid w:val="00C81096"/>
    <w:rsid w:val="00C81226"/>
    <w:rsid w:val="00CA1DD8"/>
    <w:rsid w:val="00CC0B99"/>
    <w:rsid w:val="00CC3B99"/>
    <w:rsid w:val="00CE477A"/>
    <w:rsid w:val="00CF4AF6"/>
    <w:rsid w:val="00CF7A0E"/>
    <w:rsid w:val="00D050D6"/>
    <w:rsid w:val="00D10831"/>
    <w:rsid w:val="00D171A8"/>
    <w:rsid w:val="00D2003B"/>
    <w:rsid w:val="00D20C61"/>
    <w:rsid w:val="00D22848"/>
    <w:rsid w:val="00D33CE3"/>
    <w:rsid w:val="00D501CC"/>
    <w:rsid w:val="00D56509"/>
    <w:rsid w:val="00D607DD"/>
    <w:rsid w:val="00D63F31"/>
    <w:rsid w:val="00D652C3"/>
    <w:rsid w:val="00D67DE9"/>
    <w:rsid w:val="00D71E47"/>
    <w:rsid w:val="00D77248"/>
    <w:rsid w:val="00D80768"/>
    <w:rsid w:val="00D8087A"/>
    <w:rsid w:val="00D942D2"/>
    <w:rsid w:val="00D969DA"/>
    <w:rsid w:val="00DA099A"/>
    <w:rsid w:val="00DA4D82"/>
    <w:rsid w:val="00DB0D52"/>
    <w:rsid w:val="00DB7B5F"/>
    <w:rsid w:val="00DC1777"/>
    <w:rsid w:val="00DC1F46"/>
    <w:rsid w:val="00DC59E1"/>
    <w:rsid w:val="00DC79E6"/>
    <w:rsid w:val="00DE008F"/>
    <w:rsid w:val="00DE0C61"/>
    <w:rsid w:val="00DE1CAE"/>
    <w:rsid w:val="00DF2486"/>
    <w:rsid w:val="00DF3253"/>
    <w:rsid w:val="00DF47C3"/>
    <w:rsid w:val="00DF4815"/>
    <w:rsid w:val="00E01BF4"/>
    <w:rsid w:val="00E104DB"/>
    <w:rsid w:val="00E10C89"/>
    <w:rsid w:val="00E17DA2"/>
    <w:rsid w:val="00E2123B"/>
    <w:rsid w:val="00E223CB"/>
    <w:rsid w:val="00E231AF"/>
    <w:rsid w:val="00E26C7D"/>
    <w:rsid w:val="00E300E9"/>
    <w:rsid w:val="00E30CF3"/>
    <w:rsid w:val="00E35870"/>
    <w:rsid w:val="00E416AB"/>
    <w:rsid w:val="00E43611"/>
    <w:rsid w:val="00E43B59"/>
    <w:rsid w:val="00E51A27"/>
    <w:rsid w:val="00E53871"/>
    <w:rsid w:val="00E57F12"/>
    <w:rsid w:val="00E63834"/>
    <w:rsid w:val="00E67082"/>
    <w:rsid w:val="00E67167"/>
    <w:rsid w:val="00E71818"/>
    <w:rsid w:val="00E742CB"/>
    <w:rsid w:val="00E76182"/>
    <w:rsid w:val="00E7795C"/>
    <w:rsid w:val="00E80B1A"/>
    <w:rsid w:val="00E862DF"/>
    <w:rsid w:val="00E8735F"/>
    <w:rsid w:val="00EA3503"/>
    <w:rsid w:val="00EA3F15"/>
    <w:rsid w:val="00EA432A"/>
    <w:rsid w:val="00EA633C"/>
    <w:rsid w:val="00EB058D"/>
    <w:rsid w:val="00EB49F2"/>
    <w:rsid w:val="00EC1471"/>
    <w:rsid w:val="00EC3D54"/>
    <w:rsid w:val="00EC3E24"/>
    <w:rsid w:val="00EC5A2D"/>
    <w:rsid w:val="00ED02D8"/>
    <w:rsid w:val="00ED1C61"/>
    <w:rsid w:val="00EE288C"/>
    <w:rsid w:val="00EE29B1"/>
    <w:rsid w:val="00EE528D"/>
    <w:rsid w:val="00EF5ABD"/>
    <w:rsid w:val="00EF7DF5"/>
    <w:rsid w:val="00F03619"/>
    <w:rsid w:val="00F10687"/>
    <w:rsid w:val="00F10FE9"/>
    <w:rsid w:val="00F22183"/>
    <w:rsid w:val="00F23F4F"/>
    <w:rsid w:val="00F2412D"/>
    <w:rsid w:val="00F2429B"/>
    <w:rsid w:val="00F313F0"/>
    <w:rsid w:val="00F319BF"/>
    <w:rsid w:val="00F33405"/>
    <w:rsid w:val="00F33897"/>
    <w:rsid w:val="00F36543"/>
    <w:rsid w:val="00F368D2"/>
    <w:rsid w:val="00F429CB"/>
    <w:rsid w:val="00F471D2"/>
    <w:rsid w:val="00F47659"/>
    <w:rsid w:val="00F51C2C"/>
    <w:rsid w:val="00F51EC9"/>
    <w:rsid w:val="00F534E5"/>
    <w:rsid w:val="00F558F0"/>
    <w:rsid w:val="00F56D90"/>
    <w:rsid w:val="00F61FFB"/>
    <w:rsid w:val="00F63246"/>
    <w:rsid w:val="00F63A4D"/>
    <w:rsid w:val="00F63C7F"/>
    <w:rsid w:val="00F674FF"/>
    <w:rsid w:val="00F77B1E"/>
    <w:rsid w:val="00F80412"/>
    <w:rsid w:val="00F83FAA"/>
    <w:rsid w:val="00F87368"/>
    <w:rsid w:val="00F950EE"/>
    <w:rsid w:val="00F9693D"/>
    <w:rsid w:val="00F976F7"/>
    <w:rsid w:val="00FB1DAC"/>
    <w:rsid w:val="00FB221D"/>
    <w:rsid w:val="00FB306D"/>
    <w:rsid w:val="00FB7EDE"/>
    <w:rsid w:val="00FC2FB7"/>
    <w:rsid w:val="00FC5428"/>
    <w:rsid w:val="00FC734D"/>
    <w:rsid w:val="00FD03EF"/>
    <w:rsid w:val="00FD103C"/>
    <w:rsid w:val="00FD52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FD26E"/>
  <w15:chartTrackingRefBased/>
  <w15:docId w15:val="{5D70EAC5-1CE3-4B51-8D44-66543001E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589D"/>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basedOn w:val="prastasis"/>
    <w:uiPriority w:val="34"/>
    <w:qFormat/>
    <w:rsid w:val="004A0C48"/>
    <w:pPr>
      <w:ind w:left="720"/>
      <w:contextualSpacing/>
    </w:pPr>
  </w:style>
  <w:style w:type="character" w:styleId="Komentaronuoroda">
    <w:name w:val="annotation reference"/>
    <w:basedOn w:val="Numatytasispastraiposriftas"/>
    <w:uiPriority w:val="99"/>
    <w:semiHidden/>
    <w:unhideWhenUsed/>
    <w:rsid w:val="00FB221D"/>
    <w:rPr>
      <w:sz w:val="16"/>
      <w:szCs w:val="16"/>
    </w:rPr>
  </w:style>
  <w:style w:type="paragraph" w:styleId="Komentarotekstas">
    <w:name w:val="annotation text"/>
    <w:basedOn w:val="prastasis"/>
    <w:link w:val="KomentarotekstasDiagrama"/>
    <w:uiPriority w:val="99"/>
    <w:unhideWhenUsed/>
    <w:rsid w:val="00FB221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221D"/>
    <w:rPr>
      <w:sz w:val="20"/>
      <w:szCs w:val="20"/>
    </w:rPr>
  </w:style>
  <w:style w:type="paragraph" w:styleId="Komentarotema">
    <w:name w:val="annotation subject"/>
    <w:basedOn w:val="Komentarotekstas"/>
    <w:next w:val="Komentarotekstas"/>
    <w:link w:val="KomentarotemaDiagrama"/>
    <w:uiPriority w:val="99"/>
    <w:semiHidden/>
    <w:unhideWhenUsed/>
    <w:rsid w:val="00FB221D"/>
    <w:rPr>
      <w:b/>
      <w:bCs/>
    </w:rPr>
  </w:style>
  <w:style w:type="character" w:customStyle="1" w:styleId="KomentarotemaDiagrama">
    <w:name w:val="Komentaro tema Diagrama"/>
    <w:basedOn w:val="KomentarotekstasDiagrama"/>
    <w:link w:val="Komentarotema"/>
    <w:uiPriority w:val="99"/>
    <w:semiHidden/>
    <w:rsid w:val="00FB221D"/>
    <w:rPr>
      <w:b/>
      <w:bCs/>
      <w:sz w:val="20"/>
      <w:szCs w:val="20"/>
    </w:rPr>
  </w:style>
  <w:style w:type="paragraph" w:styleId="Debesliotekstas">
    <w:name w:val="Balloon Text"/>
    <w:basedOn w:val="prastasis"/>
    <w:link w:val="DebesliotekstasDiagrama"/>
    <w:uiPriority w:val="99"/>
    <w:semiHidden/>
    <w:unhideWhenUsed/>
    <w:rsid w:val="00FB22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221D"/>
    <w:rPr>
      <w:rFonts w:ascii="Segoe UI" w:hAnsi="Segoe UI" w:cs="Segoe UI"/>
      <w:sz w:val="18"/>
      <w:szCs w:val="18"/>
    </w:rPr>
  </w:style>
  <w:style w:type="paragraph" w:styleId="Antrats">
    <w:name w:val="header"/>
    <w:basedOn w:val="prastasis"/>
    <w:link w:val="AntratsDiagrama"/>
    <w:uiPriority w:val="99"/>
    <w:unhideWhenUsed/>
    <w:rsid w:val="006823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2323"/>
  </w:style>
  <w:style w:type="paragraph" w:styleId="Porat">
    <w:name w:val="footer"/>
    <w:basedOn w:val="prastasis"/>
    <w:link w:val="PoratDiagrama"/>
    <w:uiPriority w:val="99"/>
    <w:unhideWhenUsed/>
    <w:rsid w:val="006823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2323"/>
  </w:style>
  <w:style w:type="paragraph" w:styleId="Puslapioinaostekstas">
    <w:name w:val="footnote text"/>
    <w:basedOn w:val="prastasis"/>
    <w:link w:val="PuslapioinaostekstasDiagrama"/>
    <w:unhideWhenUsed/>
    <w:rsid w:val="00455D3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455D3D"/>
    <w:rPr>
      <w:sz w:val="20"/>
      <w:szCs w:val="20"/>
    </w:rPr>
  </w:style>
  <w:style w:type="character" w:styleId="Puslapioinaosnuoroda">
    <w:name w:val="footnote reference"/>
    <w:basedOn w:val="Numatytasispastraiposriftas"/>
    <w:unhideWhenUsed/>
    <w:rsid w:val="00455D3D"/>
    <w:rPr>
      <w:vertAlign w:val="superscript"/>
    </w:rPr>
  </w:style>
  <w:style w:type="paragraph" w:styleId="prastasiniatinklio">
    <w:name w:val="Normal (Web)"/>
    <w:basedOn w:val="prastasis"/>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E862DF"/>
  </w:style>
  <w:style w:type="character" w:customStyle="1" w:styleId="normaltextrun">
    <w:name w:val="normaltextrun"/>
    <w:basedOn w:val="Numatytasispastraiposriftas"/>
    <w:rsid w:val="00E862DF"/>
  </w:style>
  <w:style w:type="character" w:styleId="Hipersaitas">
    <w:name w:val="Hyperlink"/>
    <w:basedOn w:val="Numatytasispastraiposriftas"/>
    <w:unhideWhenUsed/>
    <w:rsid w:val="00A1739C"/>
    <w:rPr>
      <w:color w:val="0563C1" w:themeColor="hyperlink"/>
      <w:u w:val="single"/>
    </w:rPr>
  </w:style>
  <w:style w:type="character" w:customStyle="1" w:styleId="Neapdorotaspaminjimas1">
    <w:name w:val="Neapdorotas paminėjimas1"/>
    <w:basedOn w:val="Numatytasispastraiposriftas"/>
    <w:uiPriority w:val="99"/>
    <w:semiHidden/>
    <w:unhideWhenUsed/>
    <w:rsid w:val="00A1739C"/>
    <w:rPr>
      <w:color w:val="605E5C"/>
      <w:shd w:val="clear" w:color="auto" w:fill="E1DFDD"/>
    </w:rPr>
  </w:style>
  <w:style w:type="character" w:styleId="Nerykuspabraukimas">
    <w:name w:val="Subtle Emphasis"/>
    <w:basedOn w:val="Numatytasispastraiposriftas"/>
    <w:uiPriority w:val="19"/>
    <w:qFormat/>
    <w:rsid w:val="002E050C"/>
    <w:rPr>
      <w:i/>
      <w:iCs/>
      <w:color w:val="404040" w:themeColor="text1" w:themeTint="BF"/>
    </w:rPr>
  </w:style>
  <w:style w:type="character" w:customStyle="1" w:styleId="DefaultParagraphFont">
    <w:name w:val="DefaultParagraphFont"/>
    <w:rsid w:val="002E050C"/>
  </w:style>
  <w:style w:type="character" w:customStyle="1" w:styleId="BodyTextIndentChar">
    <w:name w:val="Body Text Indent Char"/>
    <w:rsid w:val="00BE6822"/>
    <w:rPr>
      <w:sz w:val="24"/>
      <w:lang w:val="lt-LT"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3175">
      <w:bodyDiv w:val="1"/>
      <w:marLeft w:val="0"/>
      <w:marRight w:val="0"/>
      <w:marTop w:val="0"/>
      <w:marBottom w:val="0"/>
      <w:divBdr>
        <w:top w:val="none" w:sz="0" w:space="0" w:color="auto"/>
        <w:left w:val="none" w:sz="0" w:space="0" w:color="auto"/>
        <w:bottom w:val="none" w:sz="0" w:space="0" w:color="auto"/>
        <w:right w:val="none" w:sz="0" w:space="0" w:color="auto"/>
      </w:divBdr>
    </w:div>
    <w:div w:id="427626991">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174020616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21424124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 w:id="5003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81230">
      <w:bodyDiv w:val="1"/>
      <w:marLeft w:val="0"/>
      <w:marRight w:val="0"/>
      <w:marTop w:val="0"/>
      <w:marBottom w:val="0"/>
      <w:divBdr>
        <w:top w:val="none" w:sz="0" w:space="0" w:color="auto"/>
        <w:left w:val="none" w:sz="0" w:space="0" w:color="auto"/>
        <w:bottom w:val="none" w:sz="0" w:space="0" w:color="auto"/>
        <w:right w:val="none" w:sz="0" w:space="0" w:color="auto"/>
      </w:divBdr>
    </w:div>
    <w:div w:id="942372641">
      <w:bodyDiv w:val="1"/>
      <w:marLeft w:val="0"/>
      <w:marRight w:val="0"/>
      <w:marTop w:val="0"/>
      <w:marBottom w:val="0"/>
      <w:divBdr>
        <w:top w:val="none" w:sz="0" w:space="0" w:color="auto"/>
        <w:left w:val="none" w:sz="0" w:space="0" w:color="auto"/>
        <w:bottom w:val="none" w:sz="0" w:space="0" w:color="auto"/>
        <w:right w:val="none" w:sz="0" w:space="0" w:color="auto"/>
      </w:divBdr>
    </w:div>
    <w:div w:id="1356494882">
      <w:bodyDiv w:val="1"/>
      <w:marLeft w:val="0"/>
      <w:marRight w:val="0"/>
      <w:marTop w:val="0"/>
      <w:marBottom w:val="0"/>
      <w:divBdr>
        <w:top w:val="none" w:sz="0" w:space="0" w:color="auto"/>
        <w:left w:val="none" w:sz="0" w:space="0" w:color="auto"/>
        <w:bottom w:val="none" w:sz="0" w:space="0" w:color="auto"/>
        <w:right w:val="none" w:sz="0" w:space="0" w:color="auto"/>
      </w:divBdr>
    </w:div>
    <w:div w:id="1359310995">
      <w:bodyDiv w:val="1"/>
      <w:marLeft w:val="0"/>
      <w:marRight w:val="0"/>
      <w:marTop w:val="0"/>
      <w:marBottom w:val="0"/>
      <w:divBdr>
        <w:top w:val="none" w:sz="0" w:space="0" w:color="auto"/>
        <w:left w:val="none" w:sz="0" w:space="0" w:color="auto"/>
        <w:bottom w:val="none" w:sz="0" w:space="0" w:color="auto"/>
        <w:right w:val="none" w:sz="0" w:space="0" w:color="auto"/>
      </w:divBdr>
    </w:div>
    <w:div w:id="1583370270">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890842583">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2764899">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2001154016">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52752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727">
      <w:bodyDiv w:val="1"/>
      <w:marLeft w:val="0"/>
      <w:marRight w:val="0"/>
      <w:marTop w:val="0"/>
      <w:marBottom w:val="0"/>
      <w:divBdr>
        <w:top w:val="none" w:sz="0" w:space="0" w:color="auto"/>
        <w:left w:val="none" w:sz="0" w:space="0" w:color="auto"/>
        <w:bottom w:val="none" w:sz="0" w:space="0" w:color="auto"/>
        <w:right w:val="none" w:sz="0" w:space="0" w:color="auto"/>
      </w:divBdr>
    </w:div>
    <w:div w:id="1958177581">
      <w:bodyDiv w:val="1"/>
      <w:marLeft w:val="0"/>
      <w:marRight w:val="0"/>
      <w:marTop w:val="0"/>
      <w:marBottom w:val="0"/>
      <w:divBdr>
        <w:top w:val="none" w:sz="0" w:space="0" w:color="auto"/>
        <w:left w:val="none" w:sz="0" w:space="0" w:color="auto"/>
        <w:bottom w:val="none" w:sz="0" w:space="0" w:color="auto"/>
        <w:right w:val="none" w:sz="0" w:space="0" w:color="auto"/>
      </w:divBdr>
    </w:div>
    <w:div w:id="208413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ps.lt/short/ca8c5745"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9" ma:contentTypeDescription="Kurkite naują dokumentą." ma:contentTypeScope="" ma:versionID="a4a12154a1acd23d97d3dc38335883c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fbbfa0c4e33052f45158ef01705a49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Props1.xml><?xml version="1.0" encoding="utf-8"?>
<ds:datastoreItem xmlns:ds="http://schemas.openxmlformats.org/officeDocument/2006/customXml" ds:itemID="{9CDE8E6B-5E4B-441D-AAE6-119040DFC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3.xml><?xml version="1.0" encoding="utf-8"?>
<ds:datastoreItem xmlns:ds="http://schemas.openxmlformats.org/officeDocument/2006/customXml" ds:itemID="{CD83B2C2-9D51-4CBC-8142-6B3639DB0066}">
  <ds:schemaRefs>
    <ds:schemaRef ds:uri="http://schemas.openxmlformats.org/officeDocument/2006/bibliography"/>
  </ds:schemaRefs>
</ds:datastoreItem>
</file>

<file path=customXml/itemProps4.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7171</Words>
  <Characters>4089</Characters>
  <Application>Microsoft Office Word</Application>
  <DocSecurity>0</DocSecurity>
  <Lines>34</Lines>
  <Paragraphs>22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Liveta Daugininkė</cp:lastModifiedBy>
  <cp:revision>20</cp:revision>
  <cp:lastPrinted>2026-09-22T07:18:00Z</cp:lastPrinted>
  <dcterms:created xsi:type="dcterms:W3CDTF">2026-08-20T05:34:00Z</dcterms:created>
  <dcterms:modified xsi:type="dcterms:W3CDTF">2026-10-08T12:17:00Z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ies>
</file>