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CD4" w14:textId="6C5200CE" w:rsidR="00FC0ABE" w:rsidRPr="00B00FB9" w:rsidRDefault="00B00FB9" w:rsidP="00B00FB9">
      <w:pPr>
        <w:spacing w:after="0"/>
        <w:ind w:left="0" w:firstLine="0"/>
        <w:jc w:val="right"/>
        <w:rPr>
          <w:rFonts w:ascii="Times New Roman" w:hAnsi="Times New Roman"/>
          <w:bCs/>
          <w:szCs w:val="22"/>
          <w:lang w:val="lt-LT"/>
        </w:rPr>
      </w:pPr>
      <w:r w:rsidRPr="00B00FB9">
        <w:rPr>
          <w:rFonts w:ascii="Times New Roman" w:hAnsi="Times New Roman"/>
          <w:bCs/>
          <w:szCs w:val="22"/>
          <w:lang w:val="lt-LT"/>
        </w:rPr>
        <w:t>3 priedas</w:t>
      </w:r>
    </w:p>
    <w:p w14:paraId="1CFA4E8E" w14:textId="77777777" w:rsidR="00420646" w:rsidRPr="0012751A" w:rsidRDefault="00420646" w:rsidP="002B2912">
      <w:pPr>
        <w:jc w:val="center"/>
        <w:rPr>
          <w:rFonts w:ascii="Times New Roman" w:hAnsi="Times New Roman"/>
          <w:b/>
          <w:szCs w:val="22"/>
          <w:lang w:val="lt-LT"/>
        </w:rPr>
      </w:pPr>
    </w:p>
    <w:p w14:paraId="4DE442D2" w14:textId="674353FF" w:rsidR="0048750F" w:rsidRPr="0012751A" w:rsidRDefault="0048750F" w:rsidP="002B2912">
      <w:pPr>
        <w:jc w:val="center"/>
        <w:rPr>
          <w:rFonts w:ascii="Times New Roman" w:hAnsi="Times New Roman"/>
          <w:b/>
          <w:szCs w:val="22"/>
          <w:lang w:val="lt-LT"/>
        </w:rPr>
      </w:pPr>
      <w:r w:rsidRPr="0012751A">
        <w:rPr>
          <w:rFonts w:ascii="Times New Roman" w:hAnsi="Times New Roman"/>
          <w:b/>
          <w:szCs w:val="22"/>
          <w:lang w:val="lt-LT"/>
        </w:rPr>
        <w:t>VALSTYBĖS ĮMONĖS TURTO BANKO</w:t>
      </w:r>
    </w:p>
    <w:p w14:paraId="48E45618" w14:textId="77777777" w:rsidR="00CE01EB" w:rsidRPr="0012751A" w:rsidRDefault="003D65DA" w:rsidP="002B2912">
      <w:pPr>
        <w:jc w:val="center"/>
        <w:rPr>
          <w:rFonts w:ascii="Times New Roman" w:hAnsi="Times New Roman"/>
          <w:b/>
          <w:szCs w:val="22"/>
          <w:lang w:val="lt-LT"/>
        </w:rPr>
      </w:pPr>
      <w:r w:rsidRPr="0012751A">
        <w:rPr>
          <w:rFonts w:ascii="Times New Roman" w:hAnsi="Times New Roman"/>
          <w:b/>
          <w:szCs w:val="22"/>
          <w:lang w:val="lt-LT"/>
        </w:rPr>
        <w:t xml:space="preserve">SPECIALIOSIOS </w:t>
      </w:r>
      <w:r w:rsidR="00E57307" w:rsidRPr="0012751A">
        <w:rPr>
          <w:rFonts w:ascii="Times New Roman" w:hAnsi="Times New Roman"/>
          <w:b/>
          <w:szCs w:val="22"/>
          <w:lang w:val="lt-LT"/>
        </w:rPr>
        <w:t xml:space="preserve">PASLAUGŲ SUTARTIES </w:t>
      </w:r>
      <w:r w:rsidRPr="0012751A">
        <w:rPr>
          <w:rFonts w:ascii="Times New Roman" w:hAnsi="Times New Roman"/>
          <w:b/>
          <w:szCs w:val="22"/>
          <w:lang w:val="lt-LT"/>
        </w:rPr>
        <w:t>SĄLYGOS</w:t>
      </w:r>
    </w:p>
    <w:p w14:paraId="7AC7B9EC" w14:textId="77777777" w:rsidR="006F33B1" w:rsidRPr="0012751A" w:rsidRDefault="003B7A91" w:rsidP="006F33B1">
      <w:pPr>
        <w:jc w:val="center"/>
        <w:rPr>
          <w:rFonts w:ascii="Times New Roman" w:hAnsi="Times New Roman"/>
          <w:szCs w:val="22"/>
          <w:lang w:val="lt-LT"/>
        </w:rPr>
      </w:pPr>
      <w:r w:rsidRPr="0012751A">
        <w:rPr>
          <w:rFonts w:ascii="Times New Roman" w:hAnsi="Times New Roman"/>
          <w:szCs w:val="22"/>
          <w:lang w:val="lt-LT"/>
        </w:rPr>
        <w:t>Vilnius</w:t>
      </w:r>
      <w:r w:rsidR="00D654F2" w:rsidRPr="0012751A">
        <w:rPr>
          <w:rFonts w:ascii="Times New Roman" w:hAnsi="Times New Roman"/>
          <w:szCs w:val="22"/>
          <w:lang w:val="lt-LT"/>
        </w:rPr>
        <w:t xml:space="preserve">, </w:t>
      </w:r>
      <w:r w:rsidR="00E57307" w:rsidRPr="0012751A">
        <w:rPr>
          <w:rFonts w:ascii="Times New Roman" w:hAnsi="Times New Roman"/>
          <w:szCs w:val="22"/>
          <w:lang w:val="lt-LT"/>
        </w:rPr>
        <w:t>_____________</w:t>
      </w:r>
      <w:r w:rsidR="00D654F2" w:rsidRPr="0012751A">
        <w:rPr>
          <w:rFonts w:ascii="Times New Roman" w:hAnsi="Times New Roman"/>
          <w:szCs w:val="22"/>
          <w:lang w:val="lt-LT"/>
        </w:rPr>
        <w:t xml:space="preserve">, Nr. </w:t>
      </w:r>
      <w:r w:rsidR="006C4515" w:rsidRPr="0012751A">
        <w:rPr>
          <w:rFonts w:ascii="Times New Roman" w:hAnsi="Times New Roman"/>
          <w:szCs w:val="22"/>
          <w:lang w:val="lt-LT"/>
        </w:rPr>
        <w:t>_______</w:t>
      </w:r>
    </w:p>
    <w:p w14:paraId="5B347F74" w14:textId="77777777" w:rsidR="004C0A7D" w:rsidRPr="0012751A" w:rsidRDefault="004C0A7D" w:rsidP="00D14BBE">
      <w:pPr>
        <w:rPr>
          <w:rFonts w:ascii="Times New Roman" w:hAnsi="Times New Roman"/>
          <w:szCs w:val="22"/>
          <w:lang w:val="lt-LT"/>
        </w:rPr>
      </w:pPr>
    </w:p>
    <w:p w14:paraId="080A7490" w14:textId="77777777" w:rsidR="00313F1F" w:rsidRPr="0012751A" w:rsidRDefault="00E57307" w:rsidP="00E57307">
      <w:pPr>
        <w:ind w:left="0" w:firstLine="709"/>
        <w:jc w:val="both"/>
        <w:rPr>
          <w:rFonts w:ascii="Times New Roman" w:hAnsi="Times New Roman"/>
          <w:szCs w:val="22"/>
          <w:lang w:val="lt-LT"/>
        </w:rPr>
      </w:pPr>
      <w:r w:rsidRPr="0012751A">
        <w:rPr>
          <w:rFonts w:ascii="Times New Roman" w:hAnsi="Times New Roman"/>
          <w:szCs w:val="22"/>
          <w:lang w:val="lt-LT"/>
        </w:rPr>
        <w:t>V</w:t>
      </w:r>
      <w:r w:rsidRPr="0012751A">
        <w:rPr>
          <w:rFonts w:ascii="Times New Roman" w:hAnsi="Times New Roman"/>
          <w:bCs/>
          <w:szCs w:val="22"/>
          <w:lang w:val="lt-LT"/>
        </w:rPr>
        <w:t xml:space="preserve">alstybės įmonė Turto bankas </w:t>
      </w:r>
      <w:r w:rsidRPr="0012751A">
        <w:rPr>
          <w:rFonts w:ascii="Times New Roman" w:hAnsi="Times New Roman"/>
          <w:szCs w:val="22"/>
          <w:lang w:val="lt-LT"/>
        </w:rPr>
        <w:t xml:space="preserve">(toliau – Užsakovas), įmonės kodas </w:t>
      </w:r>
      <w:r w:rsidRPr="0012751A">
        <w:rPr>
          <w:rFonts w:ascii="Times New Roman" w:hAnsi="Times New Roman"/>
          <w:bCs/>
          <w:szCs w:val="22"/>
          <w:lang w:val="lt-LT"/>
        </w:rPr>
        <w:t>112021042</w:t>
      </w:r>
      <w:r w:rsidRPr="0012751A">
        <w:rPr>
          <w:rFonts w:ascii="Times New Roman" w:hAnsi="Times New Roman"/>
          <w:szCs w:val="22"/>
          <w:lang w:val="lt-LT"/>
        </w:rPr>
        <w:t>, atstovaujama ________________________, veikiančio pagal ________________________,</w:t>
      </w:r>
    </w:p>
    <w:p w14:paraId="14266F9D" w14:textId="4496EE76" w:rsidR="00E57307" w:rsidRPr="0012751A" w:rsidRDefault="00E57307" w:rsidP="00E57307">
      <w:pPr>
        <w:ind w:left="0" w:firstLine="709"/>
        <w:jc w:val="both"/>
        <w:rPr>
          <w:rFonts w:ascii="Times New Roman" w:hAnsi="Times New Roman"/>
          <w:szCs w:val="22"/>
          <w:lang w:val="lt-LT"/>
        </w:rPr>
      </w:pPr>
      <w:r w:rsidRPr="0012751A">
        <w:rPr>
          <w:rFonts w:ascii="Times New Roman" w:hAnsi="Times New Roman"/>
          <w:szCs w:val="22"/>
          <w:lang w:val="lt-LT"/>
        </w:rPr>
        <w:t xml:space="preserve">________________________, (toliau – </w:t>
      </w:r>
      <w:r w:rsidR="008727FC" w:rsidRPr="0012751A">
        <w:rPr>
          <w:rFonts w:ascii="Times New Roman" w:hAnsi="Times New Roman"/>
          <w:szCs w:val="22"/>
          <w:lang w:val="lt-LT"/>
        </w:rPr>
        <w:t>Paslaugos tei</w:t>
      </w:r>
      <w:r w:rsidRPr="0012751A">
        <w:rPr>
          <w:rFonts w:ascii="Times New Roman" w:hAnsi="Times New Roman"/>
          <w:szCs w:val="22"/>
          <w:lang w:val="lt-LT"/>
        </w:rPr>
        <w:t xml:space="preserve">kėjas), įmonės kodas </w:t>
      </w:r>
      <w:r w:rsidRPr="0012751A">
        <w:rPr>
          <w:rFonts w:ascii="Times New Roman" w:hAnsi="Times New Roman"/>
          <w:bCs/>
          <w:szCs w:val="22"/>
          <w:lang w:val="lt-LT"/>
        </w:rPr>
        <w:t>______,</w:t>
      </w:r>
      <w:r w:rsidRPr="0012751A">
        <w:rPr>
          <w:rFonts w:ascii="Times New Roman" w:hAnsi="Times New Roman"/>
          <w:szCs w:val="22"/>
          <w:lang w:val="lt-LT"/>
        </w:rPr>
        <w:t xml:space="preserve"> atstovaujamas (- a) ________________________, veikiančio pagal ________________________,</w:t>
      </w:r>
    </w:p>
    <w:p w14:paraId="21948F76" w14:textId="77777777" w:rsidR="00E57307" w:rsidRPr="0012751A" w:rsidRDefault="00AD6FEE" w:rsidP="00E57307">
      <w:pPr>
        <w:ind w:left="0" w:firstLine="709"/>
        <w:jc w:val="both"/>
        <w:rPr>
          <w:rFonts w:ascii="Times New Roman" w:hAnsi="Times New Roman"/>
          <w:szCs w:val="22"/>
          <w:lang w:val="lt-LT"/>
        </w:rPr>
      </w:pPr>
      <w:r w:rsidRPr="0012751A">
        <w:rPr>
          <w:rFonts w:ascii="Times New Roman" w:hAnsi="Times New Roman"/>
          <w:szCs w:val="22"/>
          <w:lang w:val="lt-LT"/>
        </w:rPr>
        <w:t>t</w:t>
      </w:r>
      <w:r w:rsidR="00913635" w:rsidRPr="0012751A">
        <w:rPr>
          <w:rFonts w:ascii="Times New Roman" w:hAnsi="Times New Roman"/>
          <w:szCs w:val="22"/>
          <w:lang w:val="lt-LT"/>
        </w:rPr>
        <w:t xml:space="preserve">oliau kiekviena atskirai vadinama </w:t>
      </w:r>
      <w:r w:rsidR="00E57307" w:rsidRPr="0012751A">
        <w:rPr>
          <w:rFonts w:ascii="Times New Roman" w:hAnsi="Times New Roman"/>
          <w:szCs w:val="22"/>
          <w:lang w:val="lt-LT"/>
        </w:rPr>
        <w:t>šalimi</w:t>
      </w:r>
      <w:r w:rsidR="00913635" w:rsidRPr="0012751A">
        <w:rPr>
          <w:rFonts w:ascii="Times New Roman" w:hAnsi="Times New Roman"/>
          <w:szCs w:val="22"/>
          <w:lang w:val="lt-LT"/>
        </w:rPr>
        <w:t xml:space="preserve">, o abi kartu – </w:t>
      </w:r>
      <w:r w:rsidR="00E57307" w:rsidRPr="0012751A">
        <w:rPr>
          <w:rFonts w:ascii="Times New Roman" w:hAnsi="Times New Roman"/>
          <w:szCs w:val="22"/>
          <w:lang w:val="lt-LT"/>
        </w:rPr>
        <w:t>šalimis</w:t>
      </w:r>
      <w:r w:rsidR="00913635" w:rsidRPr="0012751A">
        <w:rPr>
          <w:rFonts w:ascii="Times New Roman" w:hAnsi="Times New Roman"/>
          <w:szCs w:val="22"/>
          <w:lang w:val="lt-LT"/>
        </w:rPr>
        <w:t>, atsižvelgdamos</w:t>
      </w:r>
      <w:r w:rsidR="00FA44EA" w:rsidRPr="0012751A">
        <w:rPr>
          <w:rFonts w:ascii="Times New Roman" w:hAnsi="Times New Roman"/>
          <w:szCs w:val="22"/>
          <w:lang w:val="lt-LT"/>
        </w:rPr>
        <w:t xml:space="preserve"> į </w:t>
      </w:r>
      <w:r w:rsidR="00E57307" w:rsidRPr="0012751A">
        <w:rPr>
          <w:rFonts w:ascii="Times New Roman" w:hAnsi="Times New Roman"/>
          <w:szCs w:val="22"/>
          <w:lang w:val="lt-LT"/>
        </w:rPr>
        <w:t xml:space="preserve">_________________ </w:t>
      </w:r>
      <w:r w:rsidR="00E57307" w:rsidRPr="0012751A">
        <w:rPr>
          <w:rFonts w:ascii="Times New Roman" w:hAnsi="Times New Roman"/>
          <w:i/>
          <w:szCs w:val="22"/>
          <w:lang w:val="lt-LT"/>
        </w:rPr>
        <w:t>(</w:t>
      </w:r>
      <w:r w:rsidR="00540525" w:rsidRPr="0012751A">
        <w:rPr>
          <w:rFonts w:ascii="Times New Roman" w:hAnsi="Times New Roman"/>
          <w:i/>
          <w:szCs w:val="22"/>
          <w:lang w:val="lt-LT"/>
        </w:rPr>
        <w:t xml:space="preserve">nurodomas </w:t>
      </w:r>
      <w:r w:rsidR="00693B9B" w:rsidRPr="0012751A">
        <w:rPr>
          <w:rFonts w:ascii="Times New Roman" w:hAnsi="Times New Roman"/>
          <w:i/>
          <w:szCs w:val="22"/>
          <w:lang w:val="lt-LT"/>
        </w:rPr>
        <w:t xml:space="preserve">viešojo pirkimo pavadinimas, </w:t>
      </w:r>
      <w:r w:rsidR="00E57307" w:rsidRPr="0012751A">
        <w:rPr>
          <w:rFonts w:ascii="Times New Roman" w:hAnsi="Times New Roman"/>
          <w:i/>
          <w:szCs w:val="22"/>
          <w:lang w:val="lt-LT"/>
        </w:rPr>
        <w:t>numeris</w:t>
      </w:r>
      <w:r w:rsidR="00693B9B" w:rsidRPr="0012751A">
        <w:rPr>
          <w:rFonts w:ascii="Times New Roman" w:hAnsi="Times New Roman"/>
          <w:i/>
          <w:szCs w:val="22"/>
          <w:lang w:val="lt-LT"/>
        </w:rPr>
        <w:t xml:space="preserve"> ir pirkimo dalis, jei pirkimas buvo skaidomas į dalis</w:t>
      </w:r>
      <w:r w:rsidR="00E57307" w:rsidRPr="0012751A">
        <w:rPr>
          <w:rFonts w:ascii="Times New Roman" w:hAnsi="Times New Roman"/>
          <w:i/>
          <w:szCs w:val="22"/>
          <w:lang w:val="lt-LT"/>
        </w:rPr>
        <w:t>)</w:t>
      </w:r>
      <w:r w:rsidR="00540525" w:rsidRPr="0012751A">
        <w:rPr>
          <w:rFonts w:ascii="Times New Roman" w:hAnsi="Times New Roman"/>
          <w:i/>
          <w:szCs w:val="22"/>
          <w:lang w:val="lt-LT"/>
        </w:rPr>
        <w:t xml:space="preserve">, </w:t>
      </w:r>
      <w:r w:rsidR="00540525" w:rsidRPr="0012751A">
        <w:rPr>
          <w:rFonts w:ascii="Times New Roman" w:hAnsi="Times New Roman"/>
          <w:szCs w:val="22"/>
          <w:lang w:val="lt-LT"/>
        </w:rPr>
        <w:t>vykdyto</w:t>
      </w:r>
      <w:r w:rsidR="00540525" w:rsidRPr="0012751A">
        <w:rPr>
          <w:rFonts w:ascii="Times New Roman" w:hAnsi="Times New Roman"/>
          <w:i/>
          <w:szCs w:val="22"/>
          <w:lang w:val="lt-LT"/>
        </w:rPr>
        <w:t xml:space="preserve"> __________</w:t>
      </w:r>
      <w:r w:rsidR="00E57307" w:rsidRPr="0012751A">
        <w:rPr>
          <w:rFonts w:ascii="Times New Roman" w:hAnsi="Times New Roman"/>
          <w:i/>
          <w:szCs w:val="22"/>
          <w:lang w:val="lt-LT"/>
        </w:rPr>
        <w:t xml:space="preserve"> </w:t>
      </w:r>
      <w:r w:rsidR="00540525" w:rsidRPr="0012751A">
        <w:rPr>
          <w:rFonts w:ascii="Times New Roman" w:hAnsi="Times New Roman"/>
          <w:i/>
          <w:szCs w:val="22"/>
          <w:lang w:val="lt-LT"/>
        </w:rPr>
        <w:t>(nurodomas</w:t>
      </w:r>
      <w:r w:rsidR="00E57307" w:rsidRPr="0012751A">
        <w:rPr>
          <w:rFonts w:ascii="Times New Roman" w:hAnsi="Times New Roman"/>
          <w:i/>
          <w:szCs w:val="22"/>
          <w:lang w:val="lt-LT"/>
        </w:rPr>
        <w:t xml:space="preserve"> viešojo pirkimo būdas)</w:t>
      </w:r>
      <w:r w:rsidR="00540525" w:rsidRPr="0012751A">
        <w:rPr>
          <w:rFonts w:ascii="Times New Roman" w:hAnsi="Times New Roman"/>
          <w:i/>
          <w:szCs w:val="22"/>
          <w:lang w:val="lt-LT"/>
        </w:rPr>
        <w:t>,</w:t>
      </w:r>
      <w:r w:rsidR="00E57307" w:rsidRPr="0012751A">
        <w:rPr>
          <w:rFonts w:ascii="Times New Roman" w:hAnsi="Times New Roman"/>
          <w:szCs w:val="22"/>
          <w:lang w:val="lt-LT"/>
        </w:rPr>
        <w:t xml:space="preserve"> rezultatus, sudarė šią paslaugų</w:t>
      </w:r>
      <w:r w:rsidR="00A52610" w:rsidRPr="0012751A">
        <w:rPr>
          <w:rFonts w:ascii="Times New Roman" w:hAnsi="Times New Roman"/>
          <w:szCs w:val="22"/>
          <w:lang w:val="lt-LT"/>
        </w:rPr>
        <w:t xml:space="preserve"> sutartį (toliau – Sutartis).</w:t>
      </w:r>
    </w:p>
    <w:p w14:paraId="36D520E3" w14:textId="6686ABCD" w:rsidR="00540525" w:rsidRPr="0012751A" w:rsidRDefault="00A52610" w:rsidP="00A24EC0">
      <w:pPr>
        <w:ind w:left="0" w:firstLine="709"/>
        <w:jc w:val="both"/>
        <w:rPr>
          <w:rFonts w:ascii="Times New Roman" w:hAnsi="Times New Roman"/>
          <w:szCs w:val="22"/>
          <w:lang w:val="lt-LT"/>
        </w:rPr>
      </w:pPr>
      <w:r w:rsidRPr="0012751A">
        <w:rPr>
          <w:rFonts w:ascii="Times New Roman" w:hAnsi="Times New Roman"/>
          <w:szCs w:val="22"/>
          <w:lang w:val="lt-LT"/>
        </w:rPr>
        <w:t xml:space="preserve">Šios specialiosios paslaugų sutarties sąlygos aiškinamos ir taikomos kartu su </w:t>
      </w:r>
      <w:r w:rsidR="00CB61AB" w:rsidRPr="0012751A">
        <w:rPr>
          <w:rFonts w:ascii="Times New Roman" w:hAnsi="Times New Roman"/>
          <w:szCs w:val="22"/>
          <w:lang w:val="lt-LT"/>
        </w:rPr>
        <w:t>B</w:t>
      </w:r>
      <w:r w:rsidRPr="0012751A">
        <w:rPr>
          <w:rFonts w:ascii="Times New Roman" w:hAnsi="Times New Roman"/>
          <w:szCs w:val="22"/>
          <w:lang w:val="lt-LT"/>
        </w:rPr>
        <w:t xml:space="preserve">endrosiomis </w:t>
      </w:r>
      <w:r w:rsidR="005A5F19" w:rsidRPr="0012751A">
        <w:rPr>
          <w:rFonts w:ascii="Times New Roman" w:hAnsi="Times New Roman"/>
          <w:szCs w:val="22"/>
          <w:lang w:val="lt-LT"/>
        </w:rPr>
        <w:t xml:space="preserve">paslaugų </w:t>
      </w:r>
      <w:r w:rsidRPr="0012751A">
        <w:rPr>
          <w:rFonts w:ascii="Times New Roman" w:hAnsi="Times New Roman"/>
          <w:szCs w:val="22"/>
          <w:lang w:val="lt-LT"/>
        </w:rPr>
        <w:t>sutarties sąlygomis, kurios</w:t>
      </w:r>
      <w:r w:rsidR="005A5F19" w:rsidRPr="0012751A">
        <w:rPr>
          <w:rFonts w:ascii="Times New Roman" w:hAnsi="Times New Roman"/>
          <w:szCs w:val="22"/>
          <w:lang w:val="lt-LT"/>
        </w:rPr>
        <w:t xml:space="preserve"> yra pateikiamos Sutarties priede ir yra neatskiriama Sutarties dali</w:t>
      </w:r>
      <w:r w:rsidR="00F94F34" w:rsidRPr="0012751A">
        <w:rPr>
          <w:rFonts w:ascii="Times New Roman" w:hAnsi="Times New Roman"/>
          <w:szCs w:val="22"/>
          <w:lang w:val="lt-LT"/>
        </w:rPr>
        <w:t>s</w:t>
      </w:r>
      <w:r w:rsidR="005A5F19" w:rsidRPr="0012751A">
        <w:rPr>
          <w:rFonts w:ascii="Times New Roman" w:hAnsi="Times New Roman"/>
          <w:szCs w:val="22"/>
          <w:lang w:val="lt-LT"/>
        </w:rPr>
        <w:t>.</w:t>
      </w:r>
      <w:r w:rsidR="001661BC" w:rsidRPr="001661BC">
        <w:rPr>
          <w:rFonts w:ascii="Arial" w:hAnsi="Arial" w:cs="Arial"/>
          <w:sz w:val="20"/>
          <w:lang w:val="lt-LT"/>
        </w:rPr>
        <w:t xml:space="preserve"> </w:t>
      </w:r>
      <w:r w:rsidR="001661BC" w:rsidRPr="001661BC">
        <w:rPr>
          <w:rFonts w:ascii="Times New Roman" w:hAnsi="Times New Roman"/>
          <w:szCs w:val="22"/>
          <w:lang w:val="lt-LT"/>
        </w:rPr>
        <w:t xml:space="preserve">Esant prieštaravimų tarp </w:t>
      </w:r>
      <w:r w:rsidR="001661BC">
        <w:rPr>
          <w:rFonts w:ascii="Times New Roman" w:hAnsi="Times New Roman"/>
          <w:szCs w:val="22"/>
          <w:lang w:val="lt-LT"/>
        </w:rPr>
        <w:t>B</w:t>
      </w:r>
      <w:r w:rsidR="001661BC" w:rsidRPr="001661BC">
        <w:rPr>
          <w:rFonts w:ascii="Times New Roman" w:hAnsi="Times New Roman"/>
          <w:szCs w:val="22"/>
          <w:lang w:val="lt-LT"/>
        </w:rPr>
        <w:t xml:space="preserve">endrųjų sutarties sąlygų ir </w:t>
      </w:r>
      <w:r w:rsidR="001661BC">
        <w:rPr>
          <w:rFonts w:ascii="Times New Roman" w:hAnsi="Times New Roman"/>
          <w:szCs w:val="22"/>
          <w:lang w:val="lt-LT"/>
        </w:rPr>
        <w:t>S</w:t>
      </w:r>
      <w:r w:rsidR="001661BC" w:rsidRPr="001661BC">
        <w:rPr>
          <w:rFonts w:ascii="Times New Roman" w:hAnsi="Times New Roman"/>
          <w:szCs w:val="22"/>
          <w:lang w:val="lt-LT"/>
        </w:rPr>
        <w:t>pecialiųjų sutarties sąlygų</w:t>
      </w:r>
      <w:r w:rsidR="00F80393">
        <w:rPr>
          <w:rFonts w:ascii="Times New Roman" w:hAnsi="Times New Roman"/>
          <w:szCs w:val="22"/>
          <w:lang w:val="lt-LT"/>
        </w:rPr>
        <w:t>,</w:t>
      </w:r>
      <w:r w:rsidR="001661BC" w:rsidRPr="001661BC">
        <w:rPr>
          <w:rFonts w:ascii="Times New Roman" w:hAnsi="Times New Roman"/>
          <w:szCs w:val="22"/>
          <w:lang w:val="lt-LT"/>
        </w:rPr>
        <w:t xml:space="preserve"> taikomos </w:t>
      </w:r>
      <w:r w:rsidR="00F80393">
        <w:rPr>
          <w:rFonts w:ascii="Times New Roman" w:hAnsi="Times New Roman"/>
          <w:szCs w:val="22"/>
          <w:lang w:val="lt-LT"/>
        </w:rPr>
        <w:t>S</w:t>
      </w:r>
      <w:r w:rsidR="001661BC" w:rsidRPr="001661BC">
        <w:rPr>
          <w:rFonts w:ascii="Times New Roman" w:hAnsi="Times New Roman"/>
          <w:szCs w:val="22"/>
          <w:lang w:val="lt-LT"/>
        </w:rPr>
        <w:t xml:space="preserve">pecialiosios </w:t>
      </w:r>
      <w:r w:rsidR="00F80393">
        <w:rPr>
          <w:rFonts w:ascii="Times New Roman" w:hAnsi="Times New Roman"/>
          <w:szCs w:val="22"/>
          <w:lang w:val="lt-LT"/>
        </w:rPr>
        <w:t xml:space="preserve">paslaugų </w:t>
      </w:r>
      <w:r w:rsidR="001661BC" w:rsidRPr="001661BC">
        <w:rPr>
          <w:rFonts w:ascii="Times New Roman" w:hAnsi="Times New Roman"/>
          <w:szCs w:val="22"/>
          <w:lang w:val="lt-LT"/>
        </w:rPr>
        <w:t>sutarties sąlygos.</w:t>
      </w:r>
    </w:p>
    <w:p w14:paraId="295B7C6F" w14:textId="77777777" w:rsidR="00A33838" w:rsidRPr="0012751A" w:rsidRDefault="00C34456" w:rsidP="00901067">
      <w:pPr>
        <w:pStyle w:val="Sraopastraipa"/>
        <w:numPr>
          <w:ilvl w:val="0"/>
          <w:numId w:val="0"/>
        </w:numPr>
        <w:tabs>
          <w:tab w:val="left" w:pos="284"/>
        </w:tabs>
        <w:spacing w:before="240"/>
        <w:jc w:val="center"/>
        <w:rPr>
          <w:rFonts w:ascii="Times New Roman" w:hAnsi="Times New Roman"/>
          <w:b/>
          <w:sz w:val="22"/>
          <w:szCs w:val="22"/>
          <w:lang w:val="lt-LT"/>
        </w:rPr>
      </w:pPr>
      <w:r w:rsidRPr="0012751A">
        <w:rPr>
          <w:rFonts w:ascii="Times New Roman" w:hAnsi="Times New Roman"/>
          <w:b/>
          <w:sz w:val="22"/>
          <w:szCs w:val="22"/>
          <w:lang w:val="lt-LT"/>
        </w:rPr>
        <w:t xml:space="preserve">1. </w:t>
      </w:r>
      <w:r w:rsidR="00EF02E8" w:rsidRPr="0012751A">
        <w:rPr>
          <w:rFonts w:ascii="Times New Roman" w:hAnsi="Times New Roman"/>
          <w:b/>
          <w:sz w:val="22"/>
          <w:szCs w:val="22"/>
          <w:lang w:val="lt-LT"/>
        </w:rPr>
        <w:t>SUTARTIES DALYKAS</w:t>
      </w:r>
    </w:p>
    <w:p w14:paraId="2392DE95" w14:textId="487A321A" w:rsidR="00D4736B" w:rsidRPr="0012751A" w:rsidRDefault="008727FC" w:rsidP="00D4736B">
      <w:pPr>
        <w:pStyle w:val="Sraopastraipa"/>
        <w:tabs>
          <w:tab w:val="left" w:pos="426"/>
        </w:tabs>
        <w:ind w:left="0" w:firstLine="0"/>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Paslaugos tei</w:t>
      </w:r>
      <w:r w:rsidR="00D4736B" w:rsidRPr="0012751A">
        <w:rPr>
          <w:rFonts w:ascii="Times New Roman" w:hAnsi="Times New Roman"/>
          <w:color w:val="000000" w:themeColor="text1"/>
          <w:sz w:val="22"/>
          <w:szCs w:val="22"/>
          <w:lang w:val="lt-LT"/>
        </w:rPr>
        <w:t xml:space="preserve">kėjas įsipareigoja Sutartyje nurodytomis sąlygomis ir terminais suteikti Užsakovui _________________________ </w:t>
      </w:r>
      <w:r w:rsidR="00D47D53" w:rsidRPr="0012751A">
        <w:rPr>
          <w:rFonts w:ascii="Times New Roman" w:hAnsi="Times New Roman"/>
          <w:i/>
          <w:color w:val="000000" w:themeColor="text1"/>
          <w:sz w:val="22"/>
          <w:szCs w:val="22"/>
          <w:lang w:val="lt-LT"/>
        </w:rPr>
        <w:t xml:space="preserve">(nurodomas paslaugų pavadinimas) </w:t>
      </w:r>
      <w:r w:rsidR="00D4736B" w:rsidRPr="0012751A">
        <w:rPr>
          <w:rFonts w:ascii="Times New Roman" w:hAnsi="Times New Roman"/>
          <w:color w:val="000000" w:themeColor="text1"/>
          <w:sz w:val="22"/>
          <w:szCs w:val="22"/>
          <w:lang w:val="lt-LT"/>
        </w:rPr>
        <w:t>(toliau – Paslaugos).</w:t>
      </w:r>
    </w:p>
    <w:p w14:paraId="4EE2C627" w14:textId="461D8D85" w:rsidR="00540525" w:rsidRPr="0012751A" w:rsidRDefault="00D4736B" w:rsidP="00D4736B">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1.2.</w:t>
      </w:r>
      <w:r w:rsidRPr="0012751A">
        <w:rPr>
          <w:rFonts w:ascii="Times New Roman" w:hAnsi="Times New Roman"/>
          <w:color w:val="000000" w:themeColor="text1"/>
          <w:sz w:val="22"/>
          <w:szCs w:val="22"/>
          <w:lang w:val="lt-LT"/>
        </w:rPr>
        <w:tab/>
        <w:t>Pagal šią Sutartį Užsakovui teikiam</w:t>
      </w:r>
      <w:r w:rsidR="00A91A01" w:rsidRPr="0012751A">
        <w:rPr>
          <w:rFonts w:ascii="Times New Roman" w:hAnsi="Times New Roman"/>
          <w:color w:val="000000" w:themeColor="text1"/>
          <w:sz w:val="22"/>
          <w:szCs w:val="22"/>
          <w:lang w:val="lt-LT"/>
        </w:rPr>
        <w:t>ų</w:t>
      </w:r>
      <w:r w:rsidRPr="0012751A">
        <w:rPr>
          <w:rFonts w:ascii="Times New Roman" w:hAnsi="Times New Roman"/>
          <w:color w:val="000000" w:themeColor="text1"/>
          <w:sz w:val="22"/>
          <w:szCs w:val="22"/>
          <w:lang w:val="lt-LT"/>
        </w:rPr>
        <w:t xml:space="preserve"> Paslaug</w:t>
      </w:r>
      <w:r w:rsidR="00A91A01" w:rsidRPr="0012751A">
        <w:rPr>
          <w:rFonts w:ascii="Times New Roman" w:hAnsi="Times New Roman"/>
          <w:color w:val="000000" w:themeColor="text1"/>
          <w:sz w:val="22"/>
          <w:szCs w:val="22"/>
          <w:lang w:val="lt-LT"/>
        </w:rPr>
        <w:t>ų aprašymas</w:t>
      </w:r>
      <w:r w:rsidRPr="0012751A">
        <w:rPr>
          <w:rFonts w:ascii="Times New Roman" w:hAnsi="Times New Roman"/>
          <w:color w:val="000000" w:themeColor="text1"/>
          <w:sz w:val="22"/>
          <w:szCs w:val="22"/>
          <w:lang w:val="lt-LT"/>
        </w:rPr>
        <w:t>, jų apimtis ir</w:t>
      </w:r>
      <w:r w:rsidR="00510DA8" w:rsidRPr="0012751A">
        <w:rPr>
          <w:rFonts w:ascii="Times New Roman" w:hAnsi="Times New Roman"/>
          <w:color w:val="000000" w:themeColor="text1"/>
          <w:sz w:val="22"/>
          <w:szCs w:val="22"/>
          <w:lang w:val="lt-LT"/>
        </w:rPr>
        <w:t xml:space="preserve"> </w:t>
      </w:r>
      <w:r w:rsidR="00EB4307" w:rsidRPr="0012751A">
        <w:rPr>
          <w:rFonts w:ascii="Times New Roman" w:hAnsi="Times New Roman"/>
          <w:color w:val="000000" w:themeColor="text1"/>
          <w:sz w:val="22"/>
          <w:szCs w:val="22"/>
          <w:lang w:val="lt-LT"/>
        </w:rPr>
        <w:t xml:space="preserve">kiti </w:t>
      </w:r>
      <w:r w:rsidRPr="0012751A">
        <w:rPr>
          <w:rFonts w:ascii="Times New Roman" w:hAnsi="Times New Roman"/>
          <w:color w:val="000000" w:themeColor="text1"/>
          <w:sz w:val="22"/>
          <w:szCs w:val="22"/>
          <w:lang w:val="lt-LT"/>
        </w:rPr>
        <w:t xml:space="preserve">reikalavimai Paslaugoms </w:t>
      </w:r>
      <w:r w:rsidR="00A91A01" w:rsidRPr="0012751A">
        <w:rPr>
          <w:rFonts w:ascii="Times New Roman" w:hAnsi="Times New Roman"/>
          <w:color w:val="000000" w:themeColor="text1"/>
          <w:sz w:val="22"/>
          <w:szCs w:val="22"/>
          <w:lang w:val="lt-LT"/>
        </w:rPr>
        <w:t xml:space="preserve">yra </w:t>
      </w:r>
      <w:r w:rsidRPr="0012751A">
        <w:rPr>
          <w:rFonts w:ascii="Times New Roman" w:hAnsi="Times New Roman"/>
          <w:color w:val="000000" w:themeColor="text1"/>
          <w:sz w:val="22"/>
          <w:szCs w:val="22"/>
          <w:lang w:val="lt-LT"/>
        </w:rPr>
        <w:t>nurodyt</w:t>
      </w:r>
      <w:r w:rsidR="00A91A01" w:rsidRPr="0012751A">
        <w:rPr>
          <w:rFonts w:ascii="Times New Roman" w:hAnsi="Times New Roman"/>
          <w:color w:val="000000" w:themeColor="text1"/>
          <w:sz w:val="22"/>
          <w:szCs w:val="22"/>
          <w:lang w:val="lt-LT"/>
        </w:rPr>
        <w:t xml:space="preserve">i </w:t>
      </w:r>
      <w:r w:rsidRPr="0012751A">
        <w:rPr>
          <w:rFonts w:ascii="Times New Roman" w:hAnsi="Times New Roman"/>
          <w:color w:val="000000" w:themeColor="text1"/>
          <w:sz w:val="22"/>
          <w:szCs w:val="22"/>
          <w:lang w:val="lt-LT"/>
        </w:rPr>
        <w:t>Techninėje specifikacijoje (Priedas Nr. 1), kuri yra neatskiriama</w:t>
      </w:r>
      <w:r w:rsidR="00A91A01" w:rsidRPr="0012751A">
        <w:rPr>
          <w:rFonts w:ascii="Times New Roman" w:hAnsi="Times New Roman"/>
          <w:color w:val="000000" w:themeColor="text1"/>
          <w:sz w:val="22"/>
          <w:szCs w:val="22"/>
          <w:lang w:val="lt-LT"/>
        </w:rPr>
        <w:t xml:space="preserve"> šios</w:t>
      </w:r>
      <w:r w:rsidRPr="0012751A">
        <w:rPr>
          <w:rFonts w:ascii="Times New Roman" w:hAnsi="Times New Roman"/>
          <w:color w:val="000000" w:themeColor="text1"/>
          <w:sz w:val="22"/>
          <w:szCs w:val="22"/>
          <w:lang w:val="lt-LT"/>
        </w:rPr>
        <w:t xml:space="preserve"> Sutarties dalimi. </w:t>
      </w:r>
    </w:p>
    <w:p w14:paraId="08C425E7" w14:textId="77777777" w:rsidR="00D4736B" w:rsidRPr="0012751A" w:rsidRDefault="00D4736B" w:rsidP="000C4959">
      <w:pPr>
        <w:pStyle w:val="Sraopastraipa"/>
        <w:numPr>
          <w:ilvl w:val="0"/>
          <w:numId w:val="0"/>
        </w:numPr>
        <w:tabs>
          <w:tab w:val="left" w:pos="426"/>
        </w:tabs>
        <w:rPr>
          <w:rFonts w:ascii="Times New Roman" w:hAnsi="Times New Roman"/>
          <w:b/>
          <w:color w:val="000000" w:themeColor="text1"/>
          <w:sz w:val="22"/>
          <w:szCs w:val="22"/>
          <w:lang w:val="lt-LT"/>
        </w:rPr>
      </w:pPr>
    </w:p>
    <w:p w14:paraId="6CD8A28D" w14:textId="6E700250" w:rsidR="000C4959" w:rsidRPr="0012751A" w:rsidRDefault="000C4959" w:rsidP="00901067">
      <w:pPr>
        <w:pStyle w:val="Sraopastraipa"/>
        <w:numPr>
          <w:ilvl w:val="0"/>
          <w:numId w:val="0"/>
        </w:numPr>
        <w:tabs>
          <w:tab w:val="left" w:pos="426"/>
        </w:tabs>
        <w:jc w:val="center"/>
        <w:rPr>
          <w:rFonts w:ascii="Times New Roman" w:hAnsi="Times New Roman"/>
          <w:b/>
          <w:color w:val="000000" w:themeColor="text1"/>
          <w:sz w:val="22"/>
          <w:szCs w:val="22"/>
          <w:lang w:val="lt-LT"/>
        </w:rPr>
      </w:pPr>
      <w:r w:rsidRPr="0012751A">
        <w:rPr>
          <w:rFonts w:ascii="Times New Roman" w:hAnsi="Times New Roman"/>
          <w:b/>
          <w:color w:val="000000" w:themeColor="text1"/>
          <w:sz w:val="22"/>
          <w:szCs w:val="22"/>
          <w:lang w:val="lt-LT"/>
        </w:rPr>
        <w:t xml:space="preserve">2. </w:t>
      </w:r>
      <w:r w:rsidR="00025A91" w:rsidRPr="0012751A">
        <w:rPr>
          <w:rFonts w:ascii="Times New Roman" w:hAnsi="Times New Roman"/>
          <w:b/>
          <w:color w:val="000000" w:themeColor="text1"/>
          <w:sz w:val="22"/>
          <w:szCs w:val="22"/>
          <w:lang w:val="lt-LT"/>
        </w:rPr>
        <w:t xml:space="preserve">ŠALIŲ </w:t>
      </w:r>
      <w:r w:rsidRPr="0012751A">
        <w:rPr>
          <w:rFonts w:ascii="Times New Roman" w:hAnsi="Times New Roman"/>
          <w:b/>
          <w:color w:val="000000" w:themeColor="text1"/>
          <w:sz w:val="22"/>
          <w:szCs w:val="22"/>
          <w:lang w:val="lt-LT"/>
        </w:rPr>
        <w:t>SUTARTINIAI ĮSIPAREIGOJIMAI</w:t>
      </w:r>
    </w:p>
    <w:p w14:paraId="5569ABF3" w14:textId="3BC90DF3" w:rsidR="00DF5F76" w:rsidRPr="0012751A" w:rsidRDefault="00DF5F76" w:rsidP="000C495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2.1. </w:t>
      </w:r>
      <w:r w:rsidR="008727FC" w:rsidRPr="0012751A">
        <w:rPr>
          <w:rFonts w:ascii="Times New Roman" w:hAnsi="Times New Roman"/>
          <w:sz w:val="22"/>
          <w:szCs w:val="22"/>
          <w:lang w:val="lt-LT"/>
        </w:rPr>
        <w:t>Paslaugos teikėjas</w:t>
      </w:r>
      <w:r w:rsidR="008727FC" w:rsidRPr="0012751A">
        <w:rPr>
          <w:rFonts w:ascii="Times New Roman" w:hAnsi="Times New Roman"/>
          <w:iCs/>
          <w:color w:val="000000" w:themeColor="text1"/>
          <w:sz w:val="22"/>
          <w:szCs w:val="22"/>
          <w:lang w:val="lt-LT"/>
        </w:rPr>
        <w:t xml:space="preserve"> </w:t>
      </w:r>
      <w:r w:rsidR="00134D4C" w:rsidRPr="0012751A">
        <w:rPr>
          <w:rFonts w:ascii="Times New Roman" w:hAnsi="Times New Roman"/>
          <w:iCs/>
          <w:color w:val="000000" w:themeColor="text1"/>
          <w:sz w:val="22"/>
          <w:szCs w:val="22"/>
          <w:lang w:val="lt-LT"/>
        </w:rPr>
        <w:t>įsipareigojimus pagal Sutartį pradeda vykdyti nuo Sutarties įsigaliojimo dienos</w:t>
      </w:r>
      <w:r w:rsidR="00F94F34" w:rsidRPr="0012751A">
        <w:rPr>
          <w:rFonts w:ascii="Times New Roman" w:hAnsi="Times New Roman"/>
          <w:iCs/>
          <w:color w:val="000000" w:themeColor="text1"/>
          <w:sz w:val="22"/>
          <w:szCs w:val="22"/>
          <w:lang w:val="lt-LT"/>
        </w:rPr>
        <w:t>.</w:t>
      </w:r>
      <w:r w:rsidR="00134D4C" w:rsidRPr="0012751A">
        <w:rPr>
          <w:rFonts w:ascii="Times New Roman" w:hAnsi="Times New Roman"/>
          <w:i/>
          <w:color w:val="000000" w:themeColor="text1"/>
          <w:sz w:val="22"/>
          <w:szCs w:val="22"/>
          <w:lang w:val="lt-LT"/>
        </w:rPr>
        <w:t xml:space="preserve"> </w:t>
      </w:r>
      <w:r w:rsidRPr="0012751A">
        <w:rPr>
          <w:rFonts w:ascii="Times New Roman" w:hAnsi="Times New Roman"/>
          <w:color w:val="000000" w:themeColor="text1"/>
          <w:sz w:val="22"/>
          <w:szCs w:val="22"/>
          <w:lang w:val="lt-LT"/>
        </w:rPr>
        <w:t xml:space="preserve"> </w:t>
      </w:r>
    </w:p>
    <w:p w14:paraId="0C5F7F30" w14:textId="739AAE53" w:rsidR="00E26EF7" w:rsidRPr="0012751A" w:rsidRDefault="00DF5F76" w:rsidP="00E26EF7">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2.2. </w:t>
      </w:r>
      <w:r w:rsidR="008727FC" w:rsidRPr="0012751A">
        <w:rPr>
          <w:rFonts w:ascii="Times New Roman" w:hAnsi="Times New Roman"/>
          <w:sz w:val="22"/>
          <w:szCs w:val="22"/>
          <w:lang w:val="lt-LT"/>
        </w:rPr>
        <w:t>Paslaugos teikėjas</w:t>
      </w:r>
      <w:r w:rsidR="008727FC" w:rsidRPr="0012751A">
        <w:rPr>
          <w:rFonts w:ascii="Times New Roman" w:hAnsi="Times New Roman"/>
          <w:color w:val="000000" w:themeColor="text1"/>
          <w:sz w:val="22"/>
          <w:szCs w:val="22"/>
          <w:lang w:val="lt-LT"/>
        </w:rPr>
        <w:t xml:space="preserve"> </w:t>
      </w:r>
      <w:r w:rsidRPr="0012751A">
        <w:rPr>
          <w:rFonts w:ascii="Times New Roman" w:hAnsi="Times New Roman"/>
          <w:color w:val="000000" w:themeColor="text1"/>
          <w:sz w:val="22"/>
          <w:szCs w:val="22"/>
          <w:lang w:val="lt-LT"/>
        </w:rPr>
        <w:t>įsipareigoja</w:t>
      </w:r>
      <w:r w:rsidR="001F6392" w:rsidRPr="0012751A">
        <w:rPr>
          <w:rFonts w:ascii="Times New Roman" w:hAnsi="Times New Roman"/>
          <w:color w:val="000000" w:themeColor="text1"/>
          <w:sz w:val="22"/>
          <w:szCs w:val="22"/>
          <w:lang w:val="lt-LT"/>
        </w:rPr>
        <w:t>:</w:t>
      </w:r>
    </w:p>
    <w:p w14:paraId="3A70C34B" w14:textId="0255C68A" w:rsidR="00524F36" w:rsidRPr="0012751A" w:rsidRDefault="00524F36" w:rsidP="00524F36">
      <w:pPr>
        <w:pStyle w:val="Betarp"/>
        <w:jc w:val="both"/>
        <w:rPr>
          <w:rFonts w:cs="Times New Roman"/>
          <w:sz w:val="22"/>
          <w:szCs w:val="22"/>
        </w:rPr>
      </w:pPr>
      <w:r w:rsidRPr="0012751A">
        <w:rPr>
          <w:rFonts w:cs="Times New Roman"/>
          <w:sz w:val="22"/>
          <w:szCs w:val="22"/>
        </w:rPr>
        <w:t>2.</w:t>
      </w:r>
      <w:r w:rsidR="001323D3" w:rsidRPr="0012751A">
        <w:rPr>
          <w:rFonts w:cs="Times New Roman"/>
          <w:sz w:val="22"/>
          <w:szCs w:val="22"/>
        </w:rPr>
        <w:t>2</w:t>
      </w:r>
      <w:r w:rsidRPr="0012751A">
        <w:rPr>
          <w:rFonts w:cs="Times New Roman"/>
          <w:sz w:val="22"/>
          <w:szCs w:val="22"/>
        </w:rPr>
        <w:t>.1.</w:t>
      </w:r>
      <w:r w:rsidR="007F79CB" w:rsidRPr="0012751A">
        <w:rPr>
          <w:rFonts w:cs="Times New Roman"/>
          <w:sz w:val="22"/>
          <w:szCs w:val="22"/>
        </w:rPr>
        <w:t xml:space="preserve"> </w:t>
      </w:r>
      <w:r w:rsidR="00487F87" w:rsidRPr="0012751A">
        <w:rPr>
          <w:rFonts w:cs="Times New Roman"/>
          <w:sz w:val="22"/>
          <w:szCs w:val="22"/>
        </w:rPr>
        <w:t xml:space="preserve">Pasirašius Sutartį, per 3 (tris) darbo dienas </w:t>
      </w:r>
      <w:r w:rsidR="008727FC" w:rsidRPr="0012751A">
        <w:rPr>
          <w:rFonts w:cs="Times New Roman"/>
          <w:sz w:val="22"/>
          <w:szCs w:val="22"/>
        </w:rPr>
        <w:t>Paslaugos teikėjas</w:t>
      </w:r>
      <w:r w:rsidR="008727FC" w:rsidRPr="0012751A">
        <w:rPr>
          <w:rFonts w:eastAsia="SimSun" w:cs="Times New Roman"/>
          <w:sz w:val="22"/>
          <w:szCs w:val="22"/>
        </w:rPr>
        <w:t xml:space="preserve"> </w:t>
      </w:r>
      <w:r w:rsidR="007F79CB" w:rsidRPr="0012751A">
        <w:rPr>
          <w:rFonts w:eastAsia="SimSun" w:cs="Times New Roman"/>
          <w:sz w:val="22"/>
          <w:szCs w:val="22"/>
        </w:rPr>
        <w:t>privalo parengti ir suderinti su Perkančiąja organizacija kenkėjų kontrolės programą ir instrukcijas bei kenkėjų kontrolės žurnalus</w:t>
      </w:r>
      <w:r w:rsidRPr="0012751A">
        <w:rPr>
          <w:rFonts w:cs="Times New Roman"/>
          <w:sz w:val="22"/>
          <w:szCs w:val="22"/>
        </w:rPr>
        <w:t>;</w:t>
      </w:r>
    </w:p>
    <w:p w14:paraId="1300F4FB" w14:textId="02920725" w:rsidR="00524F36" w:rsidRPr="0012751A" w:rsidRDefault="00524F36" w:rsidP="00524F36">
      <w:pPr>
        <w:pStyle w:val="Betarp"/>
        <w:jc w:val="both"/>
        <w:rPr>
          <w:rFonts w:cs="Times New Roman"/>
          <w:sz w:val="22"/>
          <w:szCs w:val="22"/>
        </w:rPr>
      </w:pPr>
      <w:r w:rsidRPr="0012751A">
        <w:rPr>
          <w:rFonts w:cs="Times New Roman"/>
          <w:sz w:val="22"/>
          <w:szCs w:val="22"/>
        </w:rPr>
        <w:t>2.</w:t>
      </w:r>
      <w:r w:rsidR="001323D3" w:rsidRPr="0012751A">
        <w:rPr>
          <w:rFonts w:cs="Times New Roman"/>
          <w:sz w:val="22"/>
          <w:szCs w:val="22"/>
        </w:rPr>
        <w:t>2</w:t>
      </w:r>
      <w:r w:rsidRPr="0012751A">
        <w:rPr>
          <w:rFonts w:cs="Times New Roman"/>
          <w:sz w:val="22"/>
          <w:szCs w:val="22"/>
        </w:rPr>
        <w:t>.2. suderinęs su Užsakovu, paskirti Paslaugų teikimui būtinus specialistus;</w:t>
      </w:r>
    </w:p>
    <w:p w14:paraId="26C307C5" w14:textId="32A9101E" w:rsidR="00524F36" w:rsidRPr="0012751A" w:rsidRDefault="00524F36" w:rsidP="00524F36">
      <w:pPr>
        <w:pStyle w:val="Betarp"/>
        <w:jc w:val="both"/>
        <w:rPr>
          <w:rFonts w:cs="Times New Roman"/>
          <w:sz w:val="22"/>
          <w:szCs w:val="22"/>
        </w:rPr>
      </w:pPr>
      <w:r w:rsidRPr="0012751A">
        <w:rPr>
          <w:rFonts w:cs="Times New Roman"/>
          <w:sz w:val="22"/>
          <w:szCs w:val="22"/>
        </w:rPr>
        <w:t>2.</w:t>
      </w:r>
      <w:r w:rsidR="001323D3" w:rsidRPr="0012751A">
        <w:rPr>
          <w:rFonts w:cs="Times New Roman"/>
          <w:sz w:val="22"/>
          <w:szCs w:val="22"/>
        </w:rPr>
        <w:t>2</w:t>
      </w:r>
      <w:r w:rsidRPr="0012751A">
        <w:rPr>
          <w:rFonts w:cs="Times New Roman"/>
          <w:sz w:val="22"/>
          <w:szCs w:val="22"/>
        </w:rPr>
        <w:t>.3. suderinęs su Užsakovu, užtikrinti atitinkamą Paslaugų teikimo dokumentacijos tvarkymą;</w:t>
      </w:r>
    </w:p>
    <w:p w14:paraId="230DC817" w14:textId="4A5B0B8C" w:rsidR="00524F36" w:rsidRPr="0012751A" w:rsidRDefault="00524F36" w:rsidP="005F30AE">
      <w:pPr>
        <w:pStyle w:val="Komentarotekstas"/>
        <w:spacing w:after="0"/>
        <w:ind w:left="0" w:firstLine="0"/>
        <w:jc w:val="both"/>
        <w:rPr>
          <w:rFonts w:ascii="Times New Roman" w:hAnsi="Times New Roman"/>
          <w:szCs w:val="22"/>
          <w:bdr w:val="none" w:sz="0" w:space="0" w:color="auto" w:frame="1"/>
          <w:lang w:val="lt-LT"/>
        </w:rPr>
      </w:pPr>
      <w:r w:rsidRPr="0012751A">
        <w:rPr>
          <w:rFonts w:ascii="Times New Roman" w:hAnsi="Times New Roman"/>
          <w:color w:val="000000"/>
          <w:szCs w:val="22"/>
          <w:lang w:val="lt-LT"/>
        </w:rPr>
        <w:t>2.</w:t>
      </w:r>
      <w:r w:rsidR="001323D3" w:rsidRPr="0012751A">
        <w:rPr>
          <w:rFonts w:ascii="Times New Roman" w:hAnsi="Times New Roman"/>
          <w:color w:val="000000"/>
          <w:szCs w:val="22"/>
          <w:lang w:val="lt-LT"/>
        </w:rPr>
        <w:t>2</w:t>
      </w:r>
      <w:r w:rsidRPr="0012751A">
        <w:rPr>
          <w:rFonts w:ascii="Times New Roman" w:hAnsi="Times New Roman"/>
          <w:color w:val="000000"/>
          <w:szCs w:val="22"/>
          <w:lang w:val="lt-LT"/>
        </w:rPr>
        <w:t xml:space="preserve">.4. </w:t>
      </w:r>
      <w:r w:rsidR="00076CFD" w:rsidRPr="0012751A">
        <w:rPr>
          <w:rFonts w:ascii="Times New Roman" w:hAnsi="Times New Roman"/>
          <w:szCs w:val="22"/>
          <w:bdr w:val="none" w:sz="0" w:space="0" w:color="auto" w:frame="1"/>
          <w:lang w:val="lt-LT"/>
        </w:rPr>
        <w:t>p</w:t>
      </w:r>
      <w:r w:rsidR="005F30AE" w:rsidRPr="0012751A">
        <w:rPr>
          <w:rFonts w:ascii="Times New Roman" w:hAnsi="Times New Roman"/>
          <w:szCs w:val="22"/>
          <w:bdr w:val="none" w:sz="0" w:space="0" w:color="auto" w:frame="1"/>
          <w:lang w:val="lt-LT"/>
        </w:rPr>
        <w:t xml:space="preserve">agal Užsakovo poreikį, </w:t>
      </w:r>
      <w:r w:rsidR="008727FC" w:rsidRPr="0012751A">
        <w:rPr>
          <w:rFonts w:ascii="Times New Roman" w:hAnsi="Times New Roman"/>
          <w:szCs w:val="22"/>
          <w:lang w:val="lt-LT"/>
        </w:rPr>
        <w:t>Paslaugos teikėjas</w:t>
      </w:r>
      <w:r w:rsidR="008727FC" w:rsidRPr="0012751A">
        <w:rPr>
          <w:rFonts w:ascii="Times New Roman" w:hAnsi="Times New Roman"/>
          <w:szCs w:val="22"/>
          <w:bdr w:val="none" w:sz="0" w:space="0" w:color="auto" w:frame="1"/>
          <w:lang w:val="lt-LT"/>
        </w:rPr>
        <w:t xml:space="preserve"> </w:t>
      </w:r>
      <w:r w:rsidR="005F30AE" w:rsidRPr="0012751A">
        <w:rPr>
          <w:rFonts w:ascii="Times New Roman" w:hAnsi="Times New Roman"/>
          <w:szCs w:val="22"/>
          <w:bdr w:val="none" w:sz="0" w:space="0" w:color="auto" w:frame="1"/>
          <w:lang w:val="lt-LT"/>
        </w:rPr>
        <w:t>įsipareigoja priimti užklausas, susijusias su Sutartyje nurodytų Paslaugų teikimu ir jų kokybe, per Užsakovo nurodytą turto valdymo sistemą ar kitą įmonės naudojamą turto valdymo / priežiūros įrankį (toliau – Sistema) ir naudojantis Sistema nedelsiant teikti atsakymus į kiekvienos pateiktos (registruotos) užklausos ar kito Sistemos pranešimo įvykdymą.</w:t>
      </w:r>
    </w:p>
    <w:p w14:paraId="62C1E4AF" w14:textId="3941774F" w:rsidR="00524F36" w:rsidRPr="0012751A" w:rsidRDefault="00524F36" w:rsidP="00524F36">
      <w:pPr>
        <w:pStyle w:val="Betarp"/>
        <w:jc w:val="both"/>
        <w:rPr>
          <w:rFonts w:cs="Times New Roman"/>
          <w:sz w:val="22"/>
          <w:szCs w:val="22"/>
        </w:rPr>
      </w:pPr>
      <w:r w:rsidRPr="0012751A">
        <w:rPr>
          <w:rFonts w:cs="Times New Roman"/>
          <w:sz w:val="22"/>
          <w:szCs w:val="22"/>
        </w:rPr>
        <w:t>2.</w:t>
      </w:r>
      <w:r w:rsidR="001323D3" w:rsidRPr="0012751A">
        <w:rPr>
          <w:rFonts w:cs="Times New Roman"/>
          <w:sz w:val="22"/>
          <w:szCs w:val="22"/>
        </w:rPr>
        <w:t>2</w:t>
      </w:r>
      <w:r w:rsidRPr="0012751A">
        <w:rPr>
          <w:rFonts w:cs="Times New Roman"/>
          <w:sz w:val="22"/>
          <w:szCs w:val="22"/>
        </w:rPr>
        <w:t>.5. griežtai laikytis Lietuvos Respublikos teisės aktų reikalavimų ir užtikrinti, kad Paslaugų teikėjo darbuotojai laikytųsi higienos, darbo saugos ir priešgaisrinės saugos reikalavimų, kitų Lietuvos Respublikoje galiojančių teisės aktų nuostatų;</w:t>
      </w:r>
    </w:p>
    <w:p w14:paraId="436EEE9B" w14:textId="4A613030" w:rsidR="00524F36" w:rsidRPr="0012751A" w:rsidRDefault="00524F36" w:rsidP="007B23C8">
      <w:pPr>
        <w:pStyle w:val="Komentarotekstas"/>
        <w:spacing w:after="0"/>
        <w:ind w:left="0" w:firstLine="0"/>
        <w:jc w:val="both"/>
        <w:rPr>
          <w:rFonts w:ascii="Times New Roman" w:hAnsi="Times New Roman"/>
          <w:color w:val="000000" w:themeColor="text1"/>
          <w:szCs w:val="22"/>
          <w:lang w:val="lt-LT"/>
        </w:rPr>
      </w:pPr>
      <w:r w:rsidRPr="0012751A">
        <w:rPr>
          <w:rFonts w:ascii="Times New Roman" w:hAnsi="Times New Roman"/>
          <w:szCs w:val="22"/>
          <w:lang w:val="lt-LT"/>
        </w:rPr>
        <w:t>2.</w:t>
      </w:r>
      <w:r w:rsidR="001323D3" w:rsidRPr="0012751A">
        <w:rPr>
          <w:rFonts w:ascii="Times New Roman" w:hAnsi="Times New Roman"/>
          <w:szCs w:val="22"/>
          <w:lang w:val="lt-LT"/>
        </w:rPr>
        <w:t>2</w:t>
      </w:r>
      <w:r w:rsidRPr="0012751A">
        <w:rPr>
          <w:rFonts w:ascii="Times New Roman" w:hAnsi="Times New Roman"/>
          <w:szCs w:val="22"/>
          <w:lang w:val="lt-LT"/>
        </w:rPr>
        <w:t xml:space="preserve">.6. </w:t>
      </w:r>
      <w:r w:rsidRPr="0012751A">
        <w:rPr>
          <w:rFonts w:ascii="Times New Roman" w:hAnsi="Times New Roman"/>
          <w:color w:val="000000" w:themeColor="text1"/>
          <w:szCs w:val="22"/>
          <w:lang w:val="lt-LT"/>
        </w:rPr>
        <w:t>Sutartyje nurodytomis sąlygomis ir terminais, pagal poreikį vykdyti kenkėjų kontrolę Užsakovo patalpose bei jų prieigose</w:t>
      </w:r>
      <w:r w:rsidR="004E1E2D" w:rsidRPr="0012751A">
        <w:rPr>
          <w:rFonts w:ascii="Times New Roman" w:hAnsi="Times New Roman"/>
          <w:color w:val="000000" w:themeColor="text1"/>
          <w:szCs w:val="22"/>
          <w:lang w:val="lt-LT"/>
        </w:rPr>
        <w:t>. Sutarties šalys susitaria, kad tai yra esminė sutarties sąlyga</w:t>
      </w:r>
      <w:r w:rsidR="00995842" w:rsidRPr="0012751A">
        <w:rPr>
          <w:rFonts w:ascii="Times New Roman" w:hAnsi="Times New Roman"/>
          <w:color w:val="000000" w:themeColor="text1"/>
          <w:szCs w:val="22"/>
          <w:lang w:val="lt-LT"/>
        </w:rPr>
        <w:t>;</w:t>
      </w:r>
    </w:p>
    <w:p w14:paraId="11C492C4" w14:textId="4683EC1F" w:rsidR="00524F36" w:rsidRPr="0012751A" w:rsidRDefault="00AA748E" w:rsidP="005F30AE">
      <w:pPr>
        <w:pStyle w:val="Komentarotekstas"/>
        <w:spacing w:after="0"/>
        <w:ind w:left="0" w:firstLine="0"/>
        <w:jc w:val="both"/>
        <w:rPr>
          <w:rFonts w:ascii="Times New Roman" w:hAnsi="Times New Roman"/>
          <w:color w:val="FF0000"/>
          <w:szCs w:val="22"/>
          <w:bdr w:val="none" w:sz="0" w:space="0" w:color="auto" w:frame="1"/>
          <w:lang w:val="lt-LT"/>
        </w:rPr>
      </w:pPr>
      <w:r w:rsidRPr="0012751A">
        <w:rPr>
          <w:rFonts w:ascii="Times New Roman" w:hAnsi="Times New Roman"/>
          <w:color w:val="000000" w:themeColor="text1"/>
          <w:szCs w:val="22"/>
          <w:lang w:val="lt-LT"/>
        </w:rPr>
        <w:t>2.2.7.</w:t>
      </w:r>
      <w:r w:rsidRPr="0012751A">
        <w:rPr>
          <w:rFonts w:ascii="Times New Roman" w:hAnsi="Times New Roman"/>
          <w:szCs w:val="22"/>
          <w:bdr w:val="none" w:sz="0" w:space="0" w:color="auto" w:frame="1"/>
          <w:lang w:val="lt-LT"/>
        </w:rPr>
        <w:t xml:space="preserve"> </w:t>
      </w:r>
      <w:r w:rsidR="00401BFA" w:rsidRPr="00A24EC0">
        <w:rPr>
          <w:rFonts w:ascii="Times New Roman" w:hAnsi="Times New Roman"/>
          <w:szCs w:val="22"/>
          <w:lang w:val="lt-LT"/>
        </w:rPr>
        <w:t>v</w:t>
      </w:r>
      <w:r w:rsidR="00524F36" w:rsidRPr="00A24EC0">
        <w:rPr>
          <w:rFonts w:ascii="Times New Roman" w:hAnsi="Times New Roman"/>
          <w:szCs w:val="22"/>
          <w:lang w:val="lt-LT"/>
        </w:rPr>
        <w:t>ykdyti kitus Sutartimi prisiimtus įsipareigojimus.</w:t>
      </w:r>
    </w:p>
    <w:p w14:paraId="7A4B1090" w14:textId="0479BA69" w:rsidR="00AE3348" w:rsidRPr="0012751A" w:rsidRDefault="00AE3348" w:rsidP="00AE3348">
      <w:pPr>
        <w:pStyle w:val="Betarp"/>
        <w:jc w:val="both"/>
        <w:rPr>
          <w:rFonts w:cs="Times New Roman"/>
          <w:color w:val="000000"/>
          <w:sz w:val="22"/>
          <w:szCs w:val="22"/>
        </w:rPr>
      </w:pPr>
      <w:r w:rsidRPr="0012751A">
        <w:rPr>
          <w:rFonts w:cs="Times New Roman"/>
          <w:color w:val="000000"/>
          <w:sz w:val="22"/>
          <w:szCs w:val="22"/>
        </w:rPr>
        <w:t>2.3. Užsakovas įsipareigoja:</w:t>
      </w:r>
    </w:p>
    <w:p w14:paraId="2BB72C0B" w14:textId="7C29E6DA" w:rsidR="00AE3348" w:rsidRPr="0012751A" w:rsidRDefault="00AE3348" w:rsidP="00AE3348">
      <w:pPr>
        <w:pStyle w:val="Betarp"/>
        <w:jc w:val="both"/>
        <w:rPr>
          <w:rFonts w:cs="Times New Roman"/>
          <w:sz w:val="22"/>
          <w:szCs w:val="22"/>
        </w:rPr>
      </w:pPr>
      <w:r w:rsidRPr="0012751A">
        <w:rPr>
          <w:rFonts w:cs="Times New Roman"/>
          <w:sz w:val="22"/>
          <w:szCs w:val="22"/>
        </w:rPr>
        <w:t>2.3.1. Sutartyje nustatytais terminais ir tvarka atsiskaityti už tinkamai suteiktas Paslaugas;</w:t>
      </w:r>
    </w:p>
    <w:p w14:paraId="3CDD4667" w14:textId="490221A1" w:rsidR="001F6392" w:rsidRDefault="00AE3348" w:rsidP="00AE3348">
      <w:pPr>
        <w:pStyle w:val="Betarp"/>
        <w:jc w:val="both"/>
        <w:rPr>
          <w:rFonts w:cs="Times New Roman"/>
          <w:sz w:val="22"/>
          <w:szCs w:val="22"/>
        </w:rPr>
      </w:pPr>
      <w:r w:rsidRPr="0012751A">
        <w:rPr>
          <w:rFonts w:cs="Times New Roman"/>
          <w:sz w:val="22"/>
          <w:szCs w:val="22"/>
        </w:rPr>
        <w:t>2.3.2. vykdyti kitus Sutartimi prisiimtus įsipareigojimus.</w:t>
      </w:r>
    </w:p>
    <w:p w14:paraId="66435ED0" w14:textId="77777777" w:rsidR="00A24EC0" w:rsidRPr="00A24EC0" w:rsidRDefault="00A24EC0" w:rsidP="00A24EC0">
      <w:pPr>
        <w:tabs>
          <w:tab w:val="left" w:pos="709"/>
        </w:tabs>
        <w:spacing w:after="0"/>
        <w:ind w:left="0" w:firstLine="0"/>
        <w:jc w:val="both"/>
        <w:rPr>
          <w:rFonts w:ascii="Times New Roman" w:hAnsi="Times New Roman"/>
          <w:szCs w:val="22"/>
          <w:lang w:val="lt-LT"/>
        </w:rPr>
      </w:pPr>
      <w:r w:rsidRPr="00A24EC0">
        <w:rPr>
          <w:rFonts w:ascii="Times New Roman" w:hAnsi="Times New Roman"/>
          <w:szCs w:val="22"/>
          <w:bdr w:val="none" w:sz="0" w:space="0" w:color="auto" w:frame="1"/>
          <w:lang w:val="lt-LT"/>
        </w:rPr>
        <w:t xml:space="preserve">2.5. </w:t>
      </w:r>
      <w:r w:rsidRPr="00A24EC0">
        <w:rPr>
          <w:rFonts w:ascii="Times New Roman" w:hAnsi="Times New Roman"/>
          <w:szCs w:val="22"/>
          <w:lang w:val="lt-LT"/>
        </w:rPr>
        <w:t xml:space="preserve">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w:t>
      </w:r>
      <w:r w:rsidRPr="00A24EC0">
        <w:rPr>
          <w:rFonts w:ascii="Times New Roman" w:hAnsi="Times New Roman"/>
          <w:szCs w:val="22"/>
          <w:lang w:val="lt-LT"/>
        </w:rPr>
        <w:lastRenderedPageBreak/>
        <w:t>nutraukiama. Į Sutartinių įsipareigojimų įvykdymo terminus Sutarties vykdymo sustabdymo laikas neįskaičiuojamas.</w:t>
      </w:r>
    </w:p>
    <w:p w14:paraId="41992F39" w14:textId="77777777" w:rsidR="00A24EC0" w:rsidRPr="00A24EC0" w:rsidRDefault="00A24EC0" w:rsidP="00A24EC0">
      <w:pPr>
        <w:pStyle w:val="Sraopastraipa"/>
        <w:numPr>
          <w:ilvl w:val="1"/>
          <w:numId w:val="0"/>
        </w:numPr>
        <w:tabs>
          <w:tab w:val="left" w:pos="426"/>
        </w:tabs>
        <w:spacing w:before="0" w:after="0"/>
        <w:rPr>
          <w:rFonts w:ascii="Times New Roman" w:eastAsia="SimSun" w:hAnsi="Times New Roman"/>
          <w:sz w:val="22"/>
          <w:szCs w:val="22"/>
          <w:lang w:val="lt-LT" w:eastAsia="zh-CN"/>
        </w:rPr>
      </w:pPr>
      <w:r w:rsidRPr="00A24EC0">
        <w:rPr>
          <w:rFonts w:ascii="Times New Roman" w:hAnsi="Times New Roman"/>
          <w:sz w:val="22"/>
          <w:szCs w:val="22"/>
          <w:lang w:val="lt-LT"/>
        </w:rPr>
        <w:t xml:space="preserve">2.6. </w:t>
      </w:r>
      <w:r w:rsidRPr="00A24EC0">
        <w:rPr>
          <w:rFonts w:ascii="Times New Roman" w:eastAsia="SimSun" w:hAnsi="Times New Roman"/>
          <w:sz w:val="22"/>
          <w:szCs w:val="22"/>
          <w:lang w:val="lt-LT" w:eastAsia="zh-CN"/>
        </w:rPr>
        <w:t>Sutartis jos galiojimo laikotarpiu gali būti pakeista neviršijant pradinės Sutarties kainos jei atsiranda pagrįstas poreikis įtraukti papildomą objektą, kuriam bus teikiamos Paslaugos pagal Sutartį, atsiranda poreikis įtraukti Paslaugos dalį nenurodytą (-</w:t>
      </w:r>
      <w:proofErr w:type="spellStart"/>
      <w:r w:rsidRPr="00A24EC0">
        <w:rPr>
          <w:rFonts w:ascii="Times New Roman" w:eastAsia="SimSun" w:hAnsi="Times New Roman"/>
          <w:sz w:val="22"/>
          <w:szCs w:val="22"/>
          <w:lang w:val="lt-LT" w:eastAsia="zh-CN"/>
        </w:rPr>
        <w:t>us</w:t>
      </w:r>
      <w:proofErr w:type="spellEnd"/>
      <w:r w:rsidRPr="00A24EC0">
        <w:rPr>
          <w:rFonts w:ascii="Times New Roman" w:eastAsia="SimSun" w:hAnsi="Times New Roman"/>
          <w:sz w:val="22"/>
          <w:szCs w:val="22"/>
          <w:lang w:val="lt-LT" w:eastAsia="zh-CN"/>
        </w:rPr>
        <w:t>)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p w14:paraId="2CB5797F" w14:textId="77777777" w:rsidR="00A24EC0" w:rsidRPr="00A24EC0" w:rsidRDefault="00A24EC0" w:rsidP="00A24EC0">
      <w:pPr>
        <w:pStyle w:val="Sraopastraipa"/>
        <w:numPr>
          <w:ilvl w:val="1"/>
          <w:numId w:val="0"/>
        </w:numPr>
        <w:tabs>
          <w:tab w:val="left" w:pos="426"/>
        </w:tabs>
        <w:spacing w:before="0" w:after="0"/>
        <w:rPr>
          <w:rFonts w:ascii="Times New Roman" w:hAnsi="Times New Roman"/>
          <w:color w:val="000000" w:themeColor="text1"/>
          <w:sz w:val="22"/>
          <w:szCs w:val="22"/>
          <w:lang w:val="lt-LT"/>
        </w:rPr>
      </w:pPr>
      <w:r w:rsidRPr="00A24EC0">
        <w:rPr>
          <w:rFonts w:ascii="Times New Roman" w:hAnsi="Times New Roman"/>
          <w:color w:val="000000" w:themeColor="text1"/>
          <w:sz w:val="22"/>
          <w:szCs w:val="22"/>
          <w:lang w:val="lt-LT"/>
        </w:rPr>
        <w:t>2.7. Užsakovas turi teisę nepasirašyti suteiktų paslaugų priėmimo – perdavimo akto ir (ar) nemokėti už netinkamai suteiktas Paslaugas, kol nebus pašalinti Paslaugų teikimo trūkumai.</w:t>
      </w:r>
    </w:p>
    <w:p w14:paraId="4902C42B" w14:textId="70566F44" w:rsidR="00A24EC0" w:rsidRPr="00A24EC0" w:rsidRDefault="00A24EC0" w:rsidP="00A24EC0">
      <w:pPr>
        <w:pStyle w:val="Sraopastraipa"/>
        <w:numPr>
          <w:ilvl w:val="1"/>
          <w:numId w:val="0"/>
        </w:numPr>
        <w:tabs>
          <w:tab w:val="left" w:pos="426"/>
        </w:tabs>
        <w:spacing w:before="0" w:after="0"/>
        <w:rPr>
          <w:rFonts w:ascii="Times New Roman" w:hAnsi="Times New Roman"/>
          <w:iCs/>
          <w:color w:val="000000" w:themeColor="text1"/>
          <w:sz w:val="22"/>
          <w:szCs w:val="22"/>
          <w:lang w:val="lt-LT"/>
        </w:rPr>
      </w:pPr>
      <w:r w:rsidRPr="00A24EC0">
        <w:rPr>
          <w:rFonts w:ascii="Times New Roman" w:hAnsi="Times New Roman"/>
          <w:iCs/>
          <w:color w:val="000000" w:themeColor="text1"/>
          <w:sz w:val="22"/>
          <w:szCs w:val="22"/>
          <w:lang w:val="lt-LT"/>
        </w:rPr>
        <w:t xml:space="preserve">2.8. </w:t>
      </w:r>
      <w:r w:rsidRPr="00A24EC0">
        <w:rPr>
          <w:rFonts w:ascii="Times New Roman" w:hAnsi="Times New Roman"/>
          <w:color w:val="000000" w:themeColor="text1"/>
          <w:sz w:val="22"/>
          <w:szCs w:val="22"/>
          <w:lang w:val="lt-LT"/>
        </w:rPr>
        <w:t>Kiti Sutarties šalių tarpusavio įsipareigojimai yra nustatyti Sutarties priede Nr. 1 (</w:t>
      </w:r>
      <w:r w:rsidR="000E7F2B">
        <w:rPr>
          <w:rFonts w:ascii="Times New Roman" w:hAnsi="Times New Roman"/>
          <w:color w:val="000000" w:themeColor="text1"/>
          <w:sz w:val="22"/>
          <w:szCs w:val="22"/>
          <w:lang w:val="lt-LT"/>
        </w:rPr>
        <w:t>T</w:t>
      </w:r>
      <w:r w:rsidRPr="00A24EC0">
        <w:rPr>
          <w:rFonts w:ascii="Times New Roman" w:hAnsi="Times New Roman"/>
          <w:color w:val="000000" w:themeColor="text1"/>
          <w:sz w:val="22"/>
          <w:szCs w:val="22"/>
          <w:lang w:val="lt-LT"/>
        </w:rPr>
        <w:t>echninėje specifikacijoje) ir Bendrosiose paslaugų sutarties sąlygose</w:t>
      </w:r>
      <w:r w:rsidRPr="00A24EC0">
        <w:rPr>
          <w:rFonts w:ascii="Times New Roman" w:hAnsi="Times New Roman"/>
          <w:iCs/>
          <w:color w:val="000000" w:themeColor="text1"/>
          <w:sz w:val="22"/>
          <w:szCs w:val="22"/>
          <w:lang w:val="lt-LT"/>
        </w:rPr>
        <w:t>.</w:t>
      </w:r>
    </w:p>
    <w:p w14:paraId="4AE3B8BA" w14:textId="77777777" w:rsidR="000C4959" w:rsidRPr="0012751A" w:rsidRDefault="000C4959" w:rsidP="000C4959">
      <w:pPr>
        <w:pStyle w:val="Sraopastraipa"/>
        <w:numPr>
          <w:ilvl w:val="0"/>
          <w:numId w:val="0"/>
        </w:numPr>
        <w:tabs>
          <w:tab w:val="left" w:pos="426"/>
        </w:tabs>
        <w:ind w:left="360"/>
        <w:rPr>
          <w:rFonts w:ascii="Times New Roman" w:hAnsi="Times New Roman"/>
          <w:color w:val="000000" w:themeColor="text1"/>
          <w:sz w:val="22"/>
          <w:szCs w:val="22"/>
          <w:lang w:val="lt-LT"/>
        </w:rPr>
      </w:pPr>
    </w:p>
    <w:p w14:paraId="1D329289" w14:textId="5A1596D2" w:rsidR="000C4959" w:rsidRPr="0012751A" w:rsidRDefault="000C4959" w:rsidP="00901067">
      <w:pPr>
        <w:tabs>
          <w:tab w:val="left" w:pos="426"/>
        </w:tabs>
        <w:ind w:left="0" w:firstLine="0"/>
        <w:jc w:val="center"/>
        <w:rPr>
          <w:rFonts w:ascii="Times New Roman" w:hAnsi="Times New Roman"/>
          <w:color w:val="000000" w:themeColor="text1"/>
          <w:szCs w:val="22"/>
          <w:lang w:val="lt-LT"/>
        </w:rPr>
      </w:pPr>
      <w:r w:rsidRPr="0012751A">
        <w:rPr>
          <w:rFonts w:ascii="Times New Roman" w:hAnsi="Times New Roman"/>
          <w:b/>
          <w:color w:val="000000" w:themeColor="text1"/>
          <w:szCs w:val="22"/>
          <w:lang w:val="lt-LT"/>
        </w:rPr>
        <w:t>3. SUTART</w:t>
      </w:r>
      <w:r w:rsidR="00ED73B3" w:rsidRPr="0012751A">
        <w:rPr>
          <w:rFonts w:ascii="Times New Roman" w:hAnsi="Times New Roman"/>
          <w:b/>
          <w:color w:val="000000" w:themeColor="text1"/>
          <w:szCs w:val="22"/>
          <w:lang w:val="lt-LT"/>
        </w:rPr>
        <w:t>INIŲ PRIEVOLIŲ</w:t>
      </w:r>
      <w:r w:rsidRPr="0012751A">
        <w:rPr>
          <w:rFonts w:ascii="Times New Roman" w:hAnsi="Times New Roman"/>
          <w:b/>
          <w:color w:val="000000" w:themeColor="text1"/>
          <w:szCs w:val="22"/>
          <w:lang w:val="lt-LT"/>
        </w:rPr>
        <w:t xml:space="preserve"> ĮVYKDYMO UŽTIKRINIMAS</w:t>
      </w:r>
    </w:p>
    <w:p w14:paraId="1A589C0F" w14:textId="4179F570" w:rsidR="001A6DB8" w:rsidRPr="0012751A" w:rsidRDefault="0021169A" w:rsidP="0021169A">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3.1. </w:t>
      </w:r>
      <w:r w:rsidR="008727FC" w:rsidRPr="0012751A">
        <w:rPr>
          <w:rFonts w:ascii="Times New Roman" w:hAnsi="Times New Roman"/>
          <w:sz w:val="22"/>
          <w:szCs w:val="22"/>
          <w:lang w:val="lt-LT"/>
        </w:rPr>
        <w:t>Paslaugos teikėjo</w:t>
      </w:r>
      <w:r w:rsidR="008727FC" w:rsidRPr="0012751A">
        <w:rPr>
          <w:rFonts w:ascii="Times New Roman" w:hAnsi="Times New Roman"/>
          <w:color w:val="000000" w:themeColor="text1"/>
          <w:sz w:val="22"/>
          <w:szCs w:val="22"/>
          <w:lang w:val="lt-LT"/>
        </w:rPr>
        <w:t xml:space="preserve"> </w:t>
      </w:r>
      <w:r w:rsidR="00FE097E" w:rsidRPr="0012751A">
        <w:rPr>
          <w:rFonts w:ascii="Times New Roman" w:hAnsi="Times New Roman"/>
          <w:color w:val="000000" w:themeColor="text1"/>
          <w:sz w:val="22"/>
          <w:szCs w:val="22"/>
          <w:lang w:val="lt-LT"/>
        </w:rPr>
        <w:t>Sutartyje nustatytų prievolių įvykdymas užtikrinamas</w:t>
      </w:r>
      <w:r w:rsidR="001D3A00" w:rsidRPr="0012751A">
        <w:rPr>
          <w:rFonts w:ascii="Times New Roman" w:hAnsi="Times New Roman"/>
          <w:color w:val="000000" w:themeColor="text1"/>
          <w:sz w:val="22"/>
          <w:szCs w:val="22"/>
          <w:lang w:val="lt-LT"/>
        </w:rPr>
        <w:t xml:space="preserve"> netesybomis</w:t>
      </w:r>
      <w:r w:rsidR="001A6DB8" w:rsidRPr="0012751A">
        <w:rPr>
          <w:rFonts w:ascii="Times New Roman" w:hAnsi="Times New Roman"/>
          <w:color w:val="000000" w:themeColor="text1"/>
          <w:sz w:val="22"/>
          <w:szCs w:val="22"/>
          <w:lang w:val="lt-LT"/>
        </w:rPr>
        <w:t>.</w:t>
      </w:r>
    </w:p>
    <w:p w14:paraId="2A19BB72" w14:textId="3DFC4184" w:rsidR="00B447EC" w:rsidRPr="0012751A" w:rsidRDefault="001A6DB8" w:rsidP="00BD6B91">
      <w:pPr>
        <w:pStyle w:val="pf0"/>
        <w:jc w:val="both"/>
        <w:rPr>
          <w:i/>
          <w:iCs/>
          <w:sz w:val="22"/>
          <w:szCs w:val="22"/>
        </w:rPr>
      </w:pPr>
      <w:r w:rsidRPr="0012751A">
        <w:rPr>
          <w:color w:val="000000" w:themeColor="text1"/>
          <w:sz w:val="22"/>
          <w:szCs w:val="22"/>
        </w:rPr>
        <w:t>3.2</w:t>
      </w:r>
      <w:r w:rsidR="001D3A00" w:rsidRPr="0012751A">
        <w:rPr>
          <w:color w:val="000000" w:themeColor="text1"/>
          <w:sz w:val="22"/>
          <w:szCs w:val="22"/>
        </w:rPr>
        <w:t xml:space="preserve"> </w:t>
      </w:r>
      <w:r w:rsidR="008727FC" w:rsidRPr="0012751A">
        <w:rPr>
          <w:sz w:val="22"/>
          <w:szCs w:val="22"/>
        </w:rPr>
        <w:t>Paslaugos teikėjui</w:t>
      </w:r>
      <w:r w:rsidR="008727FC" w:rsidRPr="0012751A">
        <w:rPr>
          <w:color w:val="000000" w:themeColor="text1"/>
          <w:sz w:val="22"/>
          <w:szCs w:val="22"/>
        </w:rPr>
        <w:t xml:space="preserve"> </w:t>
      </w:r>
      <w:r w:rsidR="001D3A00" w:rsidRPr="0012751A">
        <w:rPr>
          <w:color w:val="000000" w:themeColor="text1"/>
          <w:sz w:val="22"/>
          <w:szCs w:val="22"/>
        </w:rPr>
        <w:t xml:space="preserve">neįvykdžius arba netinkamai įvykdžius </w:t>
      </w:r>
      <w:r w:rsidRPr="0012751A">
        <w:rPr>
          <w:rStyle w:val="cf01"/>
          <w:rFonts w:ascii="Times New Roman" w:hAnsi="Times New Roman" w:cs="Times New Roman"/>
          <w:sz w:val="22"/>
          <w:szCs w:val="22"/>
        </w:rPr>
        <w:t>Techninėje specifikacijoje</w:t>
      </w:r>
      <w:r w:rsidR="00121CE4" w:rsidRPr="0012751A">
        <w:rPr>
          <w:rStyle w:val="cf01"/>
          <w:rFonts w:ascii="Times New Roman" w:hAnsi="Times New Roman" w:cs="Times New Roman"/>
          <w:sz w:val="22"/>
          <w:szCs w:val="22"/>
        </w:rPr>
        <w:t xml:space="preserve"> 4</w:t>
      </w:r>
      <w:r w:rsidR="003C091F" w:rsidRPr="0012751A">
        <w:rPr>
          <w:rStyle w:val="cf01"/>
          <w:rFonts w:ascii="Times New Roman" w:hAnsi="Times New Roman" w:cs="Times New Roman"/>
          <w:sz w:val="22"/>
          <w:szCs w:val="22"/>
        </w:rPr>
        <w:t xml:space="preserve"> </w:t>
      </w:r>
      <w:r w:rsidR="00121CE4" w:rsidRPr="0012751A">
        <w:rPr>
          <w:rStyle w:val="cf01"/>
          <w:rFonts w:ascii="Times New Roman" w:hAnsi="Times New Roman" w:cs="Times New Roman"/>
          <w:sz w:val="22"/>
          <w:szCs w:val="22"/>
        </w:rPr>
        <w:t>punkte</w:t>
      </w:r>
      <w:r w:rsidRPr="0012751A">
        <w:rPr>
          <w:rStyle w:val="cf01"/>
          <w:rFonts w:ascii="Times New Roman" w:hAnsi="Times New Roman" w:cs="Times New Roman"/>
          <w:sz w:val="22"/>
          <w:szCs w:val="22"/>
        </w:rPr>
        <w:t xml:space="preserve"> </w:t>
      </w:r>
      <w:r w:rsidR="001D3A00" w:rsidRPr="0012751A">
        <w:rPr>
          <w:color w:val="000000" w:themeColor="text1"/>
          <w:sz w:val="22"/>
          <w:szCs w:val="22"/>
        </w:rPr>
        <w:t>numatytus įsipareigojimus, Užsakovas įgyja teisę reikalauti,</w:t>
      </w:r>
      <w:r w:rsidR="001D3A00" w:rsidRPr="0012751A">
        <w:rPr>
          <w:i/>
          <w:iCs/>
          <w:color w:val="000000" w:themeColor="text1"/>
          <w:sz w:val="22"/>
          <w:szCs w:val="22"/>
        </w:rPr>
        <w:t xml:space="preserve"> </w:t>
      </w:r>
      <w:r w:rsidR="00BD6B91" w:rsidRPr="0012751A">
        <w:rPr>
          <w:rStyle w:val="cf01"/>
          <w:rFonts w:ascii="Times New Roman" w:hAnsi="Times New Roman" w:cs="Times New Roman"/>
          <w:i w:val="0"/>
          <w:iCs w:val="0"/>
          <w:sz w:val="22"/>
          <w:szCs w:val="22"/>
        </w:rPr>
        <w:t>kad Tiekėjas sumokėtų Užsakovui 0,1 proc. dydžio delspinigius už kiekvieną uždelstą kalendorinę dieną n</w:t>
      </w:r>
      <w:r w:rsidR="00BD6B91" w:rsidRPr="0012751A">
        <w:rPr>
          <w:rStyle w:val="cf11"/>
          <w:rFonts w:ascii="Times New Roman" w:hAnsi="Times New Roman" w:cs="Times New Roman"/>
          <w:i w:val="0"/>
          <w:iCs w:val="0"/>
          <w:sz w:val="22"/>
          <w:szCs w:val="22"/>
        </w:rPr>
        <w:t>uo pradinės Sutarties kainos (be PVM), tačiau bet kokiu atveju ne mažiau kaip 5,00 Eur (penki eurai) už kiekvieną uždelstą kalendorinę dieną. Bendra maksimali delspinigių skaičiavimo riba nustatoma 15 (penkiolikos) procentų nuo pradinės Sutarties kainos (be PVM).</w:t>
      </w:r>
    </w:p>
    <w:p w14:paraId="4D4F06AA" w14:textId="64817CC9" w:rsidR="00121CE4" w:rsidRPr="0012751A" w:rsidRDefault="00121CE4" w:rsidP="003C091F">
      <w:pPr>
        <w:pStyle w:val="Sraopastraipa"/>
        <w:numPr>
          <w:ilvl w:val="0"/>
          <w:numId w:val="0"/>
        </w:numPr>
        <w:tabs>
          <w:tab w:val="left" w:pos="0"/>
        </w:tabs>
        <w:rPr>
          <w:rFonts w:ascii="Times New Roman" w:hAnsi="Times New Roman"/>
          <w:sz w:val="22"/>
          <w:szCs w:val="22"/>
          <w:lang w:val="lt-LT"/>
        </w:rPr>
      </w:pPr>
      <w:r w:rsidRPr="0012751A">
        <w:rPr>
          <w:rStyle w:val="cf01"/>
          <w:rFonts w:ascii="Times New Roman" w:hAnsi="Times New Roman" w:cs="Times New Roman"/>
          <w:i w:val="0"/>
          <w:iCs w:val="0"/>
          <w:sz w:val="22"/>
          <w:szCs w:val="22"/>
          <w:lang w:val="lt-LT"/>
        </w:rPr>
        <w:t>3.3. Tiekėjui neįvykdžius arba netinkamai įvykdžius kitus Sutartyje ir</w:t>
      </w:r>
      <w:r w:rsidR="00AE7021">
        <w:rPr>
          <w:rStyle w:val="cf01"/>
          <w:rFonts w:ascii="Times New Roman" w:hAnsi="Times New Roman" w:cs="Times New Roman"/>
          <w:i w:val="0"/>
          <w:iCs w:val="0"/>
          <w:sz w:val="22"/>
          <w:szCs w:val="22"/>
          <w:lang w:val="lt-LT"/>
        </w:rPr>
        <w:t xml:space="preserve"> </w:t>
      </w:r>
      <w:r w:rsidRPr="0012751A">
        <w:rPr>
          <w:rStyle w:val="cf01"/>
          <w:rFonts w:ascii="Times New Roman" w:hAnsi="Times New Roman" w:cs="Times New Roman"/>
          <w:i w:val="0"/>
          <w:iCs w:val="0"/>
          <w:sz w:val="22"/>
          <w:szCs w:val="22"/>
          <w:lang w:val="lt-LT"/>
        </w:rPr>
        <w:t>/ ar Techninėje specifikacijoje numatytus įsipareigojimus (išskyrus įsipareigojimus, už kurių pažeidimą atsakomybė numatyta Sutarties specialiųjų sąlygų 3.2 punkte), Užsakovas įgyja teisę reikalauti, kad Tiekėjas sumokėtų 100,00 eurų (šimtą eurų) dydžio baudą už kiekvieną įsipareigojimų pažeidimo atvejį, kuri laikoma minimaliais, teisingais, sąžiningais ir neginčijamais Pirkėjo nuostoliais.</w:t>
      </w:r>
    </w:p>
    <w:p w14:paraId="3379309E" w14:textId="6F21DBD8" w:rsidR="0021169A" w:rsidRPr="0012751A" w:rsidRDefault="00121CE4" w:rsidP="0021169A">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sz w:val="22"/>
          <w:szCs w:val="22"/>
          <w:lang w:val="lt-LT"/>
        </w:rPr>
        <w:t xml:space="preserve">3.4. </w:t>
      </w:r>
      <w:r w:rsidRPr="0012751A">
        <w:rPr>
          <w:rFonts w:ascii="Times New Roman" w:eastAsia="Calibri" w:hAnsi="Times New Roman"/>
          <w:bCs/>
          <w:sz w:val="22"/>
          <w:szCs w:val="22"/>
          <w:lang w:val="lt-LT" w:eastAsia="ar-SA"/>
        </w:rPr>
        <w:t>Nutraukus Sutartį dėl Tiekėjo kaltės, Užsakovas įgyja teisę reikalauti, o Tiekėjas pareigą sumokėti 10 procentų dydžio baudą nuo pradinės Sutarties kainos be PVM.</w:t>
      </w:r>
    </w:p>
    <w:p w14:paraId="785BA996" w14:textId="3B557E6C" w:rsidR="00B447EC" w:rsidRPr="0012751A" w:rsidRDefault="001D3A00" w:rsidP="00B447EC">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3.</w:t>
      </w:r>
      <w:r w:rsidR="00121CE4" w:rsidRPr="0012751A">
        <w:rPr>
          <w:rFonts w:ascii="Times New Roman" w:hAnsi="Times New Roman"/>
          <w:color w:val="000000" w:themeColor="text1"/>
          <w:sz w:val="22"/>
          <w:szCs w:val="22"/>
          <w:lang w:val="lt-LT"/>
        </w:rPr>
        <w:t>5</w:t>
      </w:r>
      <w:r w:rsidRPr="0012751A">
        <w:rPr>
          <w:rFonts w:ascii="Times New Roman" w:hAnsi="Times New Roman"/>
          <w:color w:val="000000" w:themeColor="text1"/>
          <w:sz w:val="22"/>
          <w:szCs w:val="22"/>
          <w:lang w:val="lt-LT"/>
        </w:rPr>
        <w:t xml:space="preserve">. </w:t>
      </w:r>
      <w:r w:rsidR="00B447EC" w:rsidRPr="0012751A">
        <w:rPr>
          <w:rFonts w:ascii="Times New Roman" w:hAnsi="Times New Roman"/>
          <w:sz w:val="22"/>
          <w:szCs w:val="22"/>
          <w:lang w:val="lt-LT"/>
        </w:rPr>
        <w:t xml:space="preserve">Užsakovas priskaičiuotas netesybų sumas turi teisę išskaičiuoti iš Tiekėjui mokėtinos sumos. Užsakovui neišskaičiavus </w:t>
      </w:r>
      <w:r w:rsidR="00B447EC" w:rsidRPr="0012751A">
        <w:rPr>
          <w:rFonts w:ascii="Times New Roman" w:hAnsi="Times New Roman"/>
          <w:color w:val="000000" w:themeColor="text1"/>
          <w:sz w:val="22"/>
          <w:szCs w:val="22"/>
          <w:lang w:val="lt-LT"/>
        </w:rPr>
        <w:t>netesybų, Tiekėjas privalo sumokėti jas į Sutartyje ar Užsakovo reikalavime nurodytą Užsakovo sąskaitą ne vėliau kaip per 15 (penkiolika) kalendorinių dienų nuo Užsakovo reikalavimo gavimo dienos.</w:t>
      </w:r>
    </w:p>
    <w:p w14:paraId="6F44959F" w14:textId="060A3564" w:rsidR="001D3A00" w:rsidRPr="0012751A" w:rsidRDefault="00B447EC" w:rsidP="0021169A">
      <w:pPr>
        <w:pStyle w:val="Sraopastraipa"/>
        <w:numPr>
          <w:ilvl w:val="0"/>
          <w:numId w:val="0"/>
        </w:numPr>
        <w:tabs>
          <w:tab w:val="left" w:pos="426"/>
        </w:tabs>
        <w:rPr>
          <w:rFonts w:ascii="Times New Roman" w:hAnsi="Times New Roman"/>
          <w:color w:val="000000" w:themeColor="text1"/>
          <w:sz w:val="22"/>
          <w:szCs w:val="22"/>
          <w:lang w:val="lt-LT"/>
        </w:rPr>
      </w:pPr>
      <w:r w:rsidRPr="0012751A">
        <w:rPr>
          <w:rStyle w:val="cf01"/>
          <w:rFonts w:ascii="Times New Roman" w:hAnsi="Times New Roman" w:cs="Times New Roman"/>
          <w:i w:val="0"/>
          <w:iCs w:val="0"/>
          <w:sz w:val="22"/>
          <w:szCs w:val="22"/>
          <w:lang w:val="lt-LT"/>
        </w:rPr>
        <w:t>3.</w:t>
      </w:r>
      <w:r w:rsidR="00121CE4" w:rsidRPr="0012751A">
        <w:rPr>
          <w:rStyle w:val="cf01"/>
          <w:rFonts w:ascii="Times New Roman" w:hAnsi="Times New Roman" w:cs="Times New Roman"/>
          <w:i w:val="0"/>
          <w:iCs w:val="0"/>
          <w:sz w:val="22"/>
          <w:szCs w:val="22"/>
          <w:lang w:val="lt-LT"/>
        </w:rPr>
        <w:t>6</w:t>
      </w:r>
      <w:r w:rsidRPr="0012751A">
        <w:rPr>
          <w:rStyle w:val="cf01"/>
          <w:rFonts w:ascii="Times New Roman" w:hAnsi="Times New Roman" w:cs="Times New Roman"/>
          <w:i w:val="0"/>
          <w:iCs w:val="0"/>
          <w:sz w:val="22"/>
          <w:szCs w:val="22"/>
          <w:lang w:val="lt-LT"/>
        </w:rPr>
        <w:t xml:space="preserve">. Užsakovui laiku neatsiskaičius su Tiekėju, Užsakovas, Tiekėjui pareikalavus, moka 0,1 proc. delspinigius nuo laiku nesumokėtos sumos, tačiau bet kokiu atveju ne mažiau kaip 5,00 Eur (dešimt eurų) už kiekvieną uždelstą kalendorinę dieną. </w:t>
      </w:r>
      <w:r w:rsidRPr="00A24EC0">
        <w:rPr>
          <w:rStyle w:val="cf01"/>
          <w:rFonts w:ascii="Times New Roman" w:hAnsi="Times New Roman" w:cs="Times New Roman"/>
          <w:i w:val="0"/>
          <w:iCs w:val="0"/>
          <w:sz w:val="22"/>
          <w:szCs w:val="22"/>
          <w:lang w:val="lt-LT"/>
        </w:rPr>
        <w:t>Bendra maksimali delspinigių skaičiavimo riba nustatoma 15 (penkiolikos) procentų nuo pradinės Sutarties kainos (be PVM</w:t>
      </w:r>
      <w:r w:rsidR="00E66F7E" w:rsidRPr="00A24EC0">
        <w:rPr>
          <w:rStyle w:val="cf01"/>
          <w:rFonts w:ascii="Times New Roman" w:hAnsi="Times New Roman" w:cs="Times New Roman"/>
          <w:i w:val="0"/>
          <w:iCs w:val="0"/>
          <w:sz w:val="22"/>
          <w:szCs w:val="22"/>
          <w:lang w:val="lt-LT"/>
        </w:rPr>
        <w:t>)</w:t>
      </w:r>
    </w:p>
    <w:p w14:paraId="63610F5A" w14:textId="116A4C22" w:rsidR="001A6DB8" w:rsidRPr="0012751A" w:rsidRDefault="001A6DB8" w:rsidP="00BD6B91">
      <w:pPr>
        <w:tabs>
          <w:tab w:val="left" w:pos="426"/>
        </w:tabs>
        <w:ind w:left="0" w:firstLine="0"/>
        <w:jc w:val="both"/>
        <w:rPr>
          <w:rFonts w:ascii="Times New Roman" w:hAnsi="Times New Roman"/>
          <w:szCs w:val="22"/>
          <w:lang w:val="lt-LT"/>
        </w:rPr>
      </w:pPr>
      <w:r w:rsidRPr="0012751A">
        <w:rPr>
          <w:rFonts w:ascii="Times New Roman" w:hAnsi="Times New Roman"/>
          <w:color w:val="000000" w:themeColor="text1"/>
          <w:szCs w:val="22"/>
          <w:lang w:val="lt-LT"/>
        </w:rPr>
        <w:t>3.</w:t>
      </w:r>
      <w:r w:rsidR="00347111" w:rsidRPr="0012751A">
        <w:rPr>
          <w:rFonts w:ascii="Times New Roman" w:hAnsi="Times New Roman"/>
          <w:color w:val="000000" w:themeColor="text1"/>
          <w:szCs w:val="22"/>
          <w:lang w:val="lt-LT"/>
        </w:rPr>
        <w:t>7</w:t>
      </w:r>
      <w:r w:rsidRPr="0012751A">
        <w:rPr>
          <w:rFonts w:ascii="Times New Roman" w:hAnsi="Times New Roman"/>
          <w:color w:val="000000" w:themeColor="text1"/>
          <w:szCs w:val="22"/>
          <w:lang w:val="lt-LT"/>
        </w:rPr>
        <w:t>.</w:t>
      </w:r>
      <w:r w:rsidRPr="0012751A">
        <w:rPr>
          <w:rFonts w:ascii="Times New Roman" w:hAnsi="Times New Roman"/>
          <w:color w:val="000000" w:themeColor="text1"/>
          <w:szCs w:val="22"/>
          <w:lang w:val="lt-LT"/>
        </w:rPr>
        <w:tab/>
      </w:r>
      <w:r w:rsidRPr="0012751A">
        <w:rPr>
          <w:rFonts w:ascii="Times New Roman" w:hAnsi="Times New Roman"/>
          <w:szCs w:val="22"/>
          <w:lang w:val="lt-LT"/>
        </w:rPr>
        <w:t>Netesybų sumokėjimas neatleidžia Sutarties Šalių nuo pareigos vykdyti Sutartimi prisiimtų įsipareigojimų. Sutarties nutraukimas neatleidžia</w:t>
      </w:r>
      <w:r w:rsidRPr="0012751A">
        <w:rPr>
          <w:rFonts w:ascii="Times New Roman" w:hAnsi="Times New Roman"/>
          <w:color w:val="000000" w:themeColor="text1"/>
          <w:szCs w:val="22"/>
          <w:lang w:val="lt-LT"/>
        </w:rPr>
        <w:t xml:space="preserve"> </w:t>
      </w:r>
      <w:r w:rsidRPr="0012751A">
        <w:rPr>
          <w:rFonts w:ascii="Times New Roman" w:hAnsi="Times New Roman"/>
          <w:szCs w:val="22"/>
          <w:lang w:val="lt-LT"/>
        </w:rPr>
        <w:t>Sutarties Šalių nuo delspinigių, priskaičiuotų iki Sutarties nutraukimo, mokėjimo.</w:t>
      </w:r>
    </w:p>
    <w:p w14:paraId="185A71AE" w14:textId="76D66269" w:rsidR="00190485" w:rsidRPr="0012751A" w:rsidRDefault="000C4959" w:rsidP="00901067">
      <w:pPr>
        <w:tabs>
          <w:tab w:val="left" w:pos="284"/>
        </w:tabs>
        <w:spacing w:before="240"/>
        <w:ind w:left="0" w:firstLine="0"/>
        <w:jc w:val="center"/>
        <w:rPr>
          <w:rFonts w:ascii="Times New Roman" w:hAnsi="Times New Roman"/>
          <w:b/>
          <w:caps/>
          <w:szCs w:val="22"/>
          <w:lang w:val="lt-LT"/>
        </w:rPr>
      </w:pPr>
      <w:r w:rsidRPr="0012751A">
        <w:rPr>
          <w:rFonts w:ascii="Times New Roman" w:hAnsi="Times New Roman"/>
          <w:b/>
          <w:caps/>
          <w:szCs w:val="22"/>
          <w:lang w:val="lt-LT"/>
        </w:rPr>
        <w:t xml:space="preserve">4. </w:t>
      </w:r>
      <w:r w:rsidR="00190485" w:rsidRPr="0012751A">
        <w:rPr>
          <w:rFonts w:ascii="Times New Roman" w:hAnsi="Times New Roman"/>
          <w:b/>
          <w:caps/>
          <w:szCs w:val="22"/>
          <w:lang w:val="lt-LT"/>
        </w:rPr>
        <w:t xml:space="preserve">KAINA IR </w:t>
      </w:r>
      <w:r w:rsidR="008B1A18" w:rsidRPr="0012751A">
        <w:rPr>
          <w:rFonts w:ascii="Times New Roman" w:hAnsi="Times New Roman"/>
          <w:b/>
          <w:caps/>
          <w:szCs w:val="22"/>
          <w:lang w:val="lt-LT"/>
        </w:rPr>
        <w:t>Atsiskaitymo tvarka</w:t>
      </w:r>
    </w:p>
    <w:p w14:paraId="48A33C18" w14:textId="1C30646F" w:rsidR="00C8553F" w:rsidRPr="0012751A" w:rsidRDefault="009B3B6A" w:rsidP="000C495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4.1. </w:t>
      </w:r>
      <w:r w:rsidR="00D325F2" w:rsidRPr="0012751A">
        <w:rPr>
          <w:rFonts w:ascii="Times New Roman" w:hAnsi="Times New Roman"/>
          <w:color w:val="000000" w:themeColor="text1"/>
          <w:sz w:val="22"/>
          <w:szCs w:val="22"/>
          <w:lang w:val="lt-LT"/>
        </w:rPr>
        <w:t>Sutarčiai taikoma kainodara</w:t>
      </w:r>
      <w:r w:rsidR="00C8553F" w:rsidRPr="0012751A">
        <w:rPr>
          <w:rFonts w:ascii="Times New Roman" w:hAnsi="Times New Roman"/>
          <w:color w:val="000000" w:themeColor="text1"/>
          <w:sz w:val="22"/>
          <w:szCs w:val="22"/>
          <w:lang w:val="lt-LT"/>
        </w:rPr>
        <w:t xml:space="preserve">: </w:t>
      </w:r>
      <w:r w:rsidR="0003047F" w:rsidRPr="0012751A">
        <w:rPr>
          <w:rFonts w:ascii="Times New Roman" w:hAnsi="Times New Roman"/>
          <w:color w:val="000000" w:themeColor="text1"/>
          <w:sz w:val="22"/>
          <w:szCs w:val="22"/>
          <w:lang w:val="lt-LT"/>
        </w:rPr>
        <w:t>fiksuoto įkainio.</w:t>
      </w:r>
    </w:p>
    <w:p w14:paraId="33ECDFC5" w14:textId="0F496B56" w:rsidR="009B3B6A" w:rsidRPr="0012751A" w:rsidRDefault="00C8553F" w:rsidP="000C495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4.2. </w:t>
      </w:r>
      <w:r w:rsidR="00567504">
        <w:rPr>
          <w:rFonts w:ascii="Times New Roman" w:hAnsi="Times New Roman"/>
          <w:color w:val="000000" w:themeColor="text1"/>
          <w:sz w:val="22"/>
          <w:szCs w:val="22"/>
          <w:lang w:val="lt-LT"/>
        </w:rPr>
        <w:t xml:space="preserve">Pradinė </w:t>
      </w:r>
      <w:r w:rsidR="00BE1808" w:rsidRPr="0012751A">
        <w:rPr>
          <w:rFonts w:ascii="Times New Roman" w:hAnsi="Times New Roman"/>
          <w:color w:val="000000" w:themeColor="text1"/>
          <w:sz w:val="22"/>
          <w:szCs w:val="22"/>
          <w:lang w:val="lt-LT"/>
        </w:rPr>
        <w:t xml:space="preserve">Sutarties </w:t>
      </w:r>
      <w:r w:rsidR="00FF4326" w:rsidRPr="0012751A">
        <w:rPr>
          <w:rFonts w:ascii="Times New Roman" w:hAnsi="Times New Roman"/>
          <w:color w:val="000000" w:themeColor="text1"/>
          <w:sz w:val="22"/>
          <w:szCs w:val="22"/>
          <w:lang w:val="lt-LT"/>
        </w:rPr>
        <w:t xml:space="preserve">kaina </w:t>
      </w:r>
      <w:r w:rsidR="000F1BE0" w:rsidRPr="0012751A">
        <w:rPr>
          <w:rFonts w:ascii="Times New Roman" w:hAnsi="Times New Roman"/>
          <w:color w:val="000000" w:themeColor="text1"/>
          <w:sz w:val="22"/>
          <w:szCs w:val="22"/>
          <w:lang w:val="lt-LT"/>
        </w:rPr>
        <w:t xml:space="preserve">be PVM </w:t>
      </w:r>
      <w:r w:rsidR="00F46EAF" w:rsidRPr="0012751A">
        <w:rPr>
          <w:rFonts w:ascii="Times New Roman" w:hAnsi="Times New Roman"/>
          <w:color w:val="000000" w:themeColor="text1"/>
          <w:sz w:val="22"/>
          <w:szCs w:val="22"/>
          <w:lang w:val="lt-LT"/>
        </w:rPr>
        <w:t>(</w:t>
      </w:r>
      <w:r w:rsidR="000F1BE0" w:rsidRPr="0012751A">
        <w:rPr>
          <w:rFonts w:ascii="Times New Roman" w:hAnsi="Times New Roman"/>
          <w:sz w:val="22"/>
          <w:szCs w:val="22"/>
          <w:lang w:val="lt-LT"/>
        </w:rPr>
        <w:t>vadovaujantis Lietuvos Respublikos pridėtinės vertės mokesčio įstatymo 20 straipsniu, Paslaugos PVM neapmokestinamos)</w:t>
      </w:r>
      <w:r w:rsidR="000F1BE0" w:rsidRPr="0012751A">
        <w:rPr>
          <w:rFonts w:ascii="Times New Roman" w:hAnsi="Times New Roman"/>
          <w:color w:val="000000" w:themeColor="text1"/>
          <w:sz w:val="22"/>
          <w:szCs w:val="22"/>
          <w:lang w:val="lt-LT"/>
        </w:rPr>
        <w:t>:</w:t>
      </w:r>
    </w:p>
    <w:p w14:paraId="5ACFAEF3" w14:textId="4C858DD7" w:rsidR="005B598B" w:rsidRPr="0012751A" w:rsidRDefault="005B598B" w:rsidP="005B598B">
      <w:pPr>
        <w:tabs>
          <w:tab w:val="left" w:pos="426"/>
        </w:tabs>
        <w:jc w:val="both"/>
        <w:rPr>
          <w:rFonts w:ascii="Times New Roman" w:hAnsi="Times New Roman"/>
          <w:color w:val="000000" w:themeColor="text1"/>
          <w:szCs w:val="22"/>
          <w:lang w:val="lt-LT"/>
        </w:rPr>
      </w:pPr>
      <w:r w:rsidRPr="0012751A">
        <w:rPr>
          <w:rFonts w:ascii="Times New Roman" w:hAnsi="Times New Roman"/>
          <w:color w:val="000000" w:themeColor="text1"/>
          <w:szCs w:val="22"/>
          <w:lang w:val="lt-LT"/>
        </w:rPr>
        <w:t xml:space="preserve">4.2.1. Pirmai pirkimo daliai </w:t>
      </w:r>
      <w:r w:rsidR="00BB522C">
        <w:rPr>
          <w:rFonts w:ascii="Times New Roman" w:hAnsi="Times New Roman"/>
          <w:color w:val="000000" w:themeColor="text1"/>
          <w:szCs w:val="22"/>
          <w:lang w:val="lt-LT"/>
        </w:rPr>
        <w:t>6 250</w:t>
      </w:r>
      <w:r w:rsidRPr="0012751A">
        <w:rPr>
          <w:rFonts w:ascii="Times New Roman" w:hAnsi="Times New Roman"/>
          <w:szCs w:val="22"/>
          <w:lang w:val="lt-LT"/>
        </w:rPr>
        <w:t xml:space="preserve">,00 Eur </w:t>
      </w:r>
      <w:r w:rsidRPr="0012751A">
        <w:rPr>
          <w:rFonts w:ascii="Times New Roman" w:hAnsi="Times New Roman"/>
          <w:color w:val="000000" w:themeColor="text1"/>
          <w:szCs w:val="22"/>
          <w:lang w:val="lt-LT"/>
        </w:rPr>
        <w:t>(</w:t>
      </w:r>
      <w:r w:rsidR="00BB522C">
        <w:rPr>
          <w:rFonts w:ascii="Times New Roman" w:hAnsi="Times New Roman"/>
          <w:color w:val="000000" w:themeColor="text1"/>
          <w:szCs w:val="22"/>
          <w:lang w:val="lt-LT"/>
        </w:rPr>
        <w:t>šeši</w:t>
      </w:r>
      <w:r w:rsidR="00063E09" w:rsidRPr="0012751A">
        <w:rPr>
          <w:rFonts w:ascii="Times New Roman" w:hAnsi="Times New Roman"/>
          <w:color w:val="000000" w:themeColor="text1"/>
          <w:szCs w:val="22"/>
          <w:lang w:val="lt-LT"/>
        </w:rPr>
        <w:t xml:space="preserve"> </w:t>
      </w:r>
      <w:r w:rsidRPr="0012751A">
        <w:rPr>
          <w:rFonts w:ascii="Times New Roman" w:hAnsi="Times New Roman"/>
          <w:color w:val="000000" w:themeColor="text1"/>
          <w:szCs w:val="22"/>
          <w:lang w:val="lt-LT"/>
        </w:rPr>
        <w:t>tūkstanči</w:t>
      </w:r>
      <w:r w:rsidR="00063E09" w:rsidRPr="0012751A">
        <w:rPr>
          <w:rFonts w:ascii="Times New Roman" w:hAnsi="Times New Roman"/>
          <w:color w:val="000000" w:themeColor="text1"/>
          <w:szCs w:val="22"/>
          <w:lang w:val="lt-LT"/>
        </w:rPr>
        <w:t>ai</w:t>
      </w:r>
      <w:r w:rsidRPr="0012751A">
        <w:rPr>
          <w:rFonts w:ascii="Times New Roman" w:hAnsi="Times New Roman"/>
          <w:color w:val="000000" w:themeColor="text1"/>
          <w:szCs w:val="22"/>
          <w:lang w:val="lt-LT"/>
        </w:rPr>
        <w:t xml:space="preserve"> </w:t>
      </w:r>
      <w:r w:rsidR="00BB522C">
        <w:rPr>
          <w:rFonts w:ascii="Times New Roman" w:hAnsi="Times New Roman"/>
          <w:color w:val="000000" w:themeColor="text1"/>
          <w:szCs w:val="22"/>
          <w:lang w:val="lt-LT"/>
        </w:rPr>
        <w:t xml:space="preserve">du šimtai penkiasdešimt </w:t>
      </w:r>
      <w:r w:rsidRPr="0012751A">
        <w:rPr>
          <w:rFonts w:ascii="Times New Roman" w:hAnsi="Times New Roman"/>
          <w:color w:val="000000" w:themeColor="text1"/>
          <w:szCs w:val="22"/>
          <w:lang w:val="lt-LT"/>
        </w:rPr>
        <w:t>eurų, 00 ct.)</w:t>
      </w:r>
      <w:r w:rsidR="00712C3E" w:rsidRPr="0012751A">
        <w:rPr>
          <w:rFonts w:ascii="Times New Roman" w:hAnsi="Times New Roman"/>
          <w:color w:val="000000" w:themeColor="text1"/>
          <w:szCs w:val="22"/>
          <w:lang w:val="lt-LT"/>
        </w:rPr>
        <w:t>;</w:t>
      </w:r>
      <w:r w:rsidRPr="0012751A">
        <w:rPr>
          <w:rFonts w:ascii="Times New Roman" w:hAnsi="Times New Roman"/>
          <w:color w:val="000000" w:themeColor="text1"/>
          <w:szCs w:val="22"/>
          <w:lang w:val="lt-LT"/>
        </w:rPr>
        <w:t xml:space="preserve"> </w:t>
      </w:r>
    </w:p>
    <w:p w14:paraId="6C777505" w14:textId="3A9F4733" w:rsidR="005B598B" w:rsidRPr="0012751A" w:rsidRDefault="005B598B" w:rsidP="005B598B">
      <w:pPr>
        <w:tabs>
          <w:tab w:val="left" w:pos="426"/>
        </w:tabs>
        <w:jc w:val="both"/>
        <w:rPr>
          <w:rFonts w:ascii="Times New Roman" w:hAnsi="Times New Roman"/>
          <w:szCs w:val="22"/>
          <w:lang w:val="lt-LT"/>
        </w:rPr>
      </w:pPr>
      <w:r w:rsidRPr="0012751A">
        <w:rPr>
          <w:rFonts w:ascii="Times New Roman" w:hAnsi="Times New Roman"/>
          <w:color w:val="000000" w:themeColor="text1"/>
          <w:szCs w:val="22"/>
          <w:lang w:val="lt-LT"/>
        </w:rPr>
        <w:t>4.2.2. Antrai pirkimo daliai</w:t>
      </w:r>
      <w:r w:rsidR="00196CFF">
        <w:rPr>
          <w:rFonts w:ascii="Times New Roman" w:hAnsi="Times New Roman"/>
          <w:color w:val="000000" w:themeColor="text1"/>
          <w:szCs w:val="22"/>
          <w:lang w:val="lt-LT"/>
        </w:rPr>
        <w:t xml:space="preserve"> 6 250</w:t>
      </w:r>
      <w:r w:rsidR="00196CFF" w:rsidRPr="0012751A">
        <w:rPr>
          <w:rFonts w:ascii="Times New Roman" w:hAnsi="Times New Roman"/>
          <w:szCs w:val="22"/>
          <w:lang w:val="lt-LT"/>
        </w:rPr>
        <w:t xml:space="preserve">,00 Eur </w:t>
      </w:r>
      <w:r w:rsidR="00196CFF" w:rsidRPr="0012751A">
        <w:rPr>
          <w:rFonts w:ascii="Times New Roman" w:hAnsi="Times New Roman"/>
          <w:color w:val="000000" w:themeColor="text1"/>
          <w:szCs w:val="22"/>
          <w:lang w:val="lt-LT"/>
        </w:rPr>
        <w:t>(</w:t>
      </w:r>
      <w:r w:rsidR="00196CFF">
        <w:rPr>
          <w:rFonts w:ascii="Times New Roman" w:hAnsi="Times New Roman"/>
          <w:color w:val="000000" w:themeColor="text1"/>
          <w:szCs w:val="22"/>
          <w:lang w:val="lt-LT"/>
        </w:rPr>
        <w:t>šeši</w:t>
      </w:r>
      <w:r w:rsidR="00196CFF" w:rsidRPr="0012751A">
        <w:rPr>
          <w:rFonts w:ascii="Times New Roman" w:hAnsi="Times New Roman"/>
          <w:color w:val="000000" w:themeColor="text1"/>
          <w:szCs w:val="22"/>
          <w:lang w:val="lt-LT"/>
        </w:rPr>
        <w:t xml:space="preserve"> tūkstančiai </w:t>
      </w:r>
      <w:r w:rsidR="00196CFF">
        <w:rPr>
          <w:rFonts w:ascii="Times New Roman" w:hAnsi="Times New Roman"/>
          <w:color w:val="000000" w:themeColor="text1"/>
          <w:szCs w:val="22"/>
          <w:lang w:val="lt-LT"/>
        </w:rPr>
        <w:t xml:space="preserve">du šimtai penkiasdešimt </w:t>
      </w:r>
      <w:r w:rsidR="00196CFF" w:rsidRPr="0012751A">
        <w:rPr>
          <w:rFonts w:ascii="Times New Roman" w:hAnsi="Times New Roman"/>
          <w:color w:val="000000" w:themeColor="text1"/>
          <w:szCs w:val="22"/>
          <w:lang w:val="lt-LT"/>
        </w:rPr>
        <w:t>eurų, 00 ct.)</w:t>
      </w:r>
      <w:r w:rsidR="00712C3E" w:rsidRPr="0012751A">
        <w:rPr>
          <w:rFonts w:ascii="Times New Roman" w:hAnsi="Times New Roman"/>
          <w:color w:val="000000" w:themeColor="text1"/>
          <w:szCs w:val="22"/>
          <w:lang w:val="lt-LT"/>
        </w:rPr>
        <w:t>;</w:t>
      </w:r>
    </w:p>
    <w:p w14:paraId="13C9C546" w14:textId="0B7B3E0E" w:rsidR="00070174" w:rsidRPr="00196CFF" w:rsidRDefault="005B598B" w:rsidP="000C495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4.2.3. Trečiai pirkimo daliai</w:t>
      </w:r>
      <w:r w:rsidR="00196CFF">
        <w:rPr>
          <w:rFonts w:ascii="Times New Roman" w:hAnsi="Times New Roman"/>
          <w:color w:val="000000" w:themeColor="text1"/>
          <w:sz w:val="22"/>
          <w:szCs w:val="22"/>
          <w:lang w:val="lt-LT"/>
        </w:rPr>
        <w:t xml:space="preserve"> </w:t>
      </w:r>
      <w:r w:rsidR="00196CFF" w:rsidRPr="00196CFF">
        <w:rPr>
          <w:rFonts w:ascii="Times New Roman" w:hAnsi="Times New Roman"/>
          <w:color w:val="000000" w:themeColor="text1"/>
          <w:sz w:val="22"/>
          <w:szCs w:val="22"/>
          <w:lang w:val="lt-LT"/>
        </w:rPr>
        <w:t>6 250</w:t>
      </w:r>
      <w:r w:rsidR="00196CFF" w:rsidRPr="00196CFF">
        <w:rPr>
          <w:rFonts w:ascii="Times New Roman" w:hAnsi="Times New Roman"/>
          <w:sz w:val="22"/>
          <w:szCs w:val="22"/>
          <w:lang w:val="lt-LT"/>
        </w:rPr>
        <w:t xml:space="preserve">,00 Eur </w:t>
      </w:r>
      <w:r w:rsidR="00196CFF" w:rsidRPr="00196CFF">
        <w:rPr>
          <w:rFonts w:ascii="Times New Roman" w:hAnsi="Times New Roman"/>
          <w:color w:val="000000" w:themeColor="text1"/>
          <w:sz w:val="22"/>
          <w:szCs w:val="22"/>
          <w:lang w:val="lt-LT"/>
        </w:rPr>
        <w:t>(šeši tūkstančiai du šimtai penkiasdešimt eurų, 00 ct.)</w:t>
      </w:r>
      <w:r w:rsidR="00712C3E" w:rsidRPr="00196CFF">
        <w:rPr>
          <w:rFonts w:ascii="Times New Roman" w:hAnsi="Times New Roman"/>
          <w:color w:val="000000" w:themeColor="text1"/>
          <w:sz w:val="22"/>
          <w:szCs w:val="22"/>
          <w:lang w:val="lt-LT"/>
        </w:rPr>
        <w:t>;</w:t>
      </w:r>
    </w:p>
    <w:p w14:paraId="02512FB9" w14:textId="1208605A" w:rsidR="005B598B" w:rsidRPr="00196CFF" w:rsidRDefault="005B598B" w:rsidP="000C4959">
      <w:pPr>
        <w:pStyle w:val="Sraopastraipa"/>
        <w:numPr>
          <w:ilvl w:val="0"/>
          <w:numId w:val="0"/>
        </w:numPr>
        <w:tabs>
          <w:tab w:val="left" w:pos="426"/>
        </w:tabs>
        <w:rPr>
          <w:rFonts w:ascii="Times New Roman" w:hAnsi="Times New Roman"/>
          <w:color w:val="000000" w:themeColor="text1"/>
          <w:sz w:val="22"/>
          <w:szCs w:val="22"/>
          <w:lang w:val="lt-LT"/>
        </w:rPr>
      </w:pPr>
      <w:r w:rsidRPr="00196CFF">
        <w:rPr>
          <w:rFonts w:ascii="Times New Roman" w:hAnsi="Times New Roman"/>
          <w:color w:val="000000" w:themeColor="text1"/>
          <w:sz w:val="22"/>
          <w:szCs w:val="22"/>
          <w:lang w:val="lt-LT"/>
        </w:rPr>
        <w:t>4.2.4. Ketvirtai pirkimo daliai</w:t>
      </w:r>
      <w:r w:rsidR="000570E8" w:rsidRPr="00196CFF">
        <w:rPr>
          <w:rFonts w:ascii="Times New Roman" w:hAnsi="Times New Roman"/>
          <w:color w:val="000000" w:themeColor="text1"/>
          <w:sz w:val="22"/>
          <w:szCs w:val="22"/>
          <w:lang w:val="lt-LT"/>
        </w:rPr>
        <w:t xml:space="preserve"> </w:t>
      </w:r>
      <w:r w:rsidR="00196CFF" w:rsidRPr="00196CFF">
        <w:rPr>
          <w:rFonts w:ascii="Times New Roman" w:hAnsi="Times New Roman"/>
          <w:color w:val="000000" w:themeColor="text1"/>
          <w:sz w:val="22"/>
          <w:szCs w:val="22"/>
          <w:lang w:val="lt-LT"/>
        </w:rPr>
        <w:t>6 250</w:t>
      </w:r>
      <w:r w:rsidR="00196CFF" w:rsidRPr="00196CFF">
        <w:rPr>
          <w:rFonts w:ascii="Times New Roman" w:hAnsi="Times New Roman"/>
          <w:sz w:val="22"/>
          <w:szCs w:val="22"/>
          <w:lang w:val="lt-LT"/>
        </w:rPr>
        <w:t xml:space="preserve">,00 Eur </w:t>
      </w:r>
      <w:r w:rsidR="00196CFF" w:rsidRPr="00196CFF">
        <w:rPr>
          <w:rFonts w:ascii="Times New Roman" w:hAnsi="Times New Roman"/>
          <w:color w:val="000000" w:themeColor="text1"/>
          <w:sz w:val="22"/>
          <w:szCs w:val="22"/>
          <w:lang w:val="lt-LT"/>
        </w:rPr>
        <w:t>(šeši tūkstančiai du šimtai penkiasdešimt eurų, 00 ct.).</w:t>
      </w:r>
    </w:p>
    <w:p w14:paraId="4DDE0DCE" w14:textId="5AC48142" w:rsidR="000971EC" w:rsidRPr="000971EC" w:rsidRDefault="000971EC" w:rsidP="000971EC">
      <w:pPr>
        <w:pStyle w:val="Sraopastraipa"/>
        <w:numPr>
          <w:ilvl w:val="0"/>
          <w:numId w:val="0"/>
        </w:numPr>
        <w:tabs>
          <w:tab w:val="left" w:pos="426"/>
        </w:tabs>
        <w:rPr>
          <w:rFonts w:ascii="Times New Roman" w:hAnsi="Times New Roman"/>
          <w:color w:val="000000" w:themeColor="text1"/>
          <w:sz w:val="22"/>
          <w:szCs w:val="22"/>
          <w:lang w:val="lt-LT"/>
        </w:rPr>
      </w:pPr>
      <w:r w:rsidRPr="000971EC">
        <w:rPr>
          <w:rFonts w:ascii="Times New Roman" w:hAnsi="Times New Roman"/>
          <w:color w:val="000000" w:themeColor="text1"/>
          <w:sz w:val="22"/>
          <w:szCs w:val="22"/>
          <w:lang w:val="lt-LT" w:bidi="lt-LT"/>
        </w:rPr>
        <w:t>Šioje Sutartyje pradinės Sutarties vertė yra lygi maksimaliai pirkimui skirtai lėšų sumai be PVM pirkimo dokumentuose ir Sutartyje nurodytų Paslaugų įsigijimui Tiekėjo pasiūlyme nurodytais įkainiais be PVM.</w:t>
      </w:r>
    </w:p>
    <w:p w14:paraId="0A6BFF03" w14:textId="30383914" w:rsidR="00BE1808" w:rsidRPr="0012751A" w:rsidRDefault="00BE1808" w:rsidP="00A24EC0">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lastRenderedPageBreak/>
        <w:t>4.3.</w:t>
      </w:r>
      <w:r w:rsidRPr="0012751A">
        <w:rPr>
          <w:rFonts w:ascii="Times New Roman" w:hAnsi="Times New Roman"/>
          <w:color w:val="000000" w:themeColor="text1"/>
          <w:sz w:val="22"/>
          <w:szCs w:val="22"/>
          <w:lang w:val="lt-LT"/>
        </w:rPr>
        <w:tab/>
        <w:t xml:space="preserve">Užsakovas sumoka </w:t>
      </w:r>
      <w:r w:rsidR="008727FC" w:rsidRPr="0012751A">
        <w:rPr>
          <w:rFonts w:ascii="Times New Roman" w:hAnsi="Times New Roman"/>
          <w:sz w:val="22"/>
          <w:szCs w:val="22"/>
          <w:lang w:val="lt-LT"/>
        </w:rPr>
        <w:t>Paslaugos teikėju</w:t>
      </w:r>
      <w:r w:rsidRPr="0012751A">
        <w:rPr>
          <w:rFonts w:ascii="Times New Roman" w:hAnsi="Times New Roman"/>
          <w:color w:val="000000" w:themeColor="text1"/>
          <w:sz w:val="22"/>
          <w:szCs w:val="22"/>
          <w:lang w:val="lt-LT"/>
        </w:rPr>
        <w:t xml:space="preserve">i už tinkamai suteiktas Paslaugas per </w:t>
      </w:r>
      <w:r w:rsidR="006A5D52" w:rsidRPr="0012751A">
        <w:rPr>
          <w:rFonts w:ascii="Times New Roman" w:hAnsi="Times New Roman"/>
          <w:iCs/>
          <w:color w:val="000000" w:themeColor="text1"/>
          <w:sz w:val="22"/>
          <w:szCs w:val="22"/>
          <w:lang w:val="lt-LT"/>
        </w:rPr>
        <w:t>30</w:t>
      </w:r>
      <w:r w:rsidR="006A5D52" w:rsidRPr="0012751A">
        <w:rPr>
          <w:rFonts w:ascii="Times New Roman" w:hAnsi="Times New Roman"/>
          <w:i/>
          <w:color w:val="000000" w:themeColor="text1"/>
          <w:sz w:val="22"/>
          <w:szCs w:val="22"/>
          <w:lang w:val="lt-LT"/>
        </w:rPr>
        <w:t xml:space="preserve"> </w:t>
      </w:r>
      <w:r w:rsidRPr="0012751A">
        <w:rPr>
          <w:rFonts w:ascii="Times New Roman" w:hAnsi="Times New Roman"/>
          <w:color w:val="000000" w:themeColor="text1"/>
          <w:sz w:val="22"/>
          <w:szCs w:val="22"/>
          <w:lang w:val="lt-LT"/>
        </w:rPr>
        <w:t>kalendorinių dienų po Paslaugų perdavimo-priėmimo akto pasirašymo ir PVM sąskaitos</w:t>
      </w:r>
      <w:r w:rsidR="00D178B1" w:rsidRPr="0012751A">
        <w:rPr>
          <w:rFonts w:ascii="Times New Roman" w:hAnsi="Times New Roman"/>
          <w:color w:val="000000" w:themeColor="text1"/>
          <w:sz w:val="22"/>
          <w:szCs w:val="22"/>
          <w:lang w:val="lt-LT"/>
        </w:rPr>
        <w:t xml:space="preserve"> </w:t>
      </w:r>
      <w:r w:rsidRPr="0012751A">
        <w:rPr>
          <w:rFonts w:ascii="Times New Roman" w:hAnsi="Times New Roman"/>
          <w:color w:val="000000" w:themeColor="text1"/>
          <w:sz w:val="22"/>
          <w:szCs w:val="22"/>
          <w:lang w:val="lt-LT"/>
        </w:rPr>
        <w:t>faktūros gavimo dienos</w:t>
      </w:r>
      <w:r w:rsidR="00A24EC0">
        <w:rPr>
          <w:rFonts w:ascii="Times New Roman" w:hAnsi="Times New Roman"/>
          <w:color w:val="000000" w:themeColor="text1"/>
          <w:sz w:val="22"/>
          <w:szCs w:val="22"/>
          <w:lang w:val="lt-LT"/>
        </w:rPr>
        <w:t xml:space="preserve">, </w:t>
      </w:r>
      <w:r w:rsidR="00A24EC0" w:rsidRPr="00A24EC0">
        <w:rPr>
          <w:rFonts w:ascii="Times New Roman" w:hAnsi="Times New Roman"/>
          <w:color w:val="000000" w:themeColor="text1"/>
          <w:sz w:val="22"/>
          <w:szCs w:val="22"/>
          <w:lang w:val="lt-LT"/>
        </w:rPr>
        <w:t>laikant, kad Užsakovas su Tiekėju atsiskaitė tinkamai, kai Užsakovas padaro pavedimą iš jo vardu atidarytos banko sąskaitos į Tiekėjo šioje Sutartyje nurodytą banko sąskaitą, nepriklausomai nuo to kada pinigai į ją pateks</w:t>
      </w:r>
      <w:r w:rsidR="00A24EC0" w:rsidRPr="00A24EC0">
        <w:rPr>
          <w:rFonts w:ascii="Times New Roman" w:hAnsi="Times New Roman"/>
          <w:color w:val="000000" w:themeColor="text1"/>
          <w:sz w:val="22"/>
          <w:szCs w:val="22"/>
          <w:lang w:val="lt-LT" w:bidi="lt-LT"/>
        </w:rPr>
        <w:t>.</w:t>
      </w:r>
      <w:r w:rsidRPr="0012751A">
        <w:rPr>
          <w:rFonts w:ascii="Times New Roman" w:hAnsi="Times New Roman"/>
          <w:color w:val="000000" w:themeColor="text1"/>
          <w:sz w:val="22"/>
          <w:szCs w:val="22"/>
          <w:lang w:val="lt-LT"/>
        </w:rPr>
        <w:t>.</w:t>
      </w:r>
    </w:p>
    <w:p w14:paraId="053495FD" w14:textId="1169314B" w:rsidR="00BE1808" w:rsidRPr="0012751A" w:rsidRDefault="00BE1808" w:rsidP="005075BC">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4.4. Užsakovas neįsipareigoja </w:t>
      </w:r>
      <w:r w:rsidR="005075BC" w:rsidRPr="0012751A">
        <w:rPr>
          <w:rFonts w:ascii="Times New Roman" w:hAnsi="Times New Roman"/>
          <w:color w:val="000000" w:themeColor="text1"/>
          <w:sz w:val="22"/>
          <w:szCs w:val="22"/>
          <w:lang w:val="lt-LT"/>
        </w:rPr>
        <w:t xml:space="preserve">nupirkti viso Sutartyje numatyto Paslaugų kiekio bei sumokėti visos Sutarties 4.2. punkte nurodytos kainos. Galutinė </w:t>
      </w:r>
      <w:r w:rsidR="001758BF" w:rsidRPr="0012751A">
        <w:rPr>
          <w:rFonts w:ascii="Times New Roman" w:hAnsi="Times New Roman"/>
          <w:color w:val="000000" w:themeColor="text1"/>
          <w:sz w:val="22"/>
          <w:szCs w:val="22"/>
          <w:lang w:val="lt-LT"/>
        </w:rPr>
        <w:t xml:space="preserve">faktinė </w:t>
      </w:r>
      <w:r w:rsidR="005075BC" w:rsidRPr="0012751A">
        <w:rPr>
          <w:rFonts w:ascii="Times New Roman" w:hAnsi="Times New Roman"/>
          <w:color w:val="000000" w:themeColor="text1"/>
          <w:sz w:val="22"/>
          <w:szCs w:val="22"/>
          <w:lang w:val="lt-LT"/>
        </w:rPr>
        <w:t xml:space="preserve">Sutarties kaina bus apskaičiuojama pagal faktiškai </w:t>
      </w:r>
      <w:r w:rsidR="008727FC" w:rsidRPr="0012751A">
        <w:rPr>
          <w:rFonts w:ascii="Times New Roman" w:hAnsi="Times New Roman"/>
          <w:sz w:val="22"/>
          <w:szCs w:val="22"/>
          <w:lang w:val="lt-LT"/>
        </w:rPr>
        <w:t>Paslaugos teikėjo</w:t>
      </w:r>
      <w:r w:rsidR="005075BC" w:rsidRPr="0012751A">
        <w:rPr>
          <w:rFonts w:ascii="Times New Roman" w:hAnsi="Times New Roman"/>
          <w:i/>
          <w:color w:val="000000" w:themeColor="text1"/>
          <w:sz w:val="22"/>
          <w:szCs w:val="22"/>
          <w:lang w:val="lt-LT"/>
        </w:rPr>
        <w:t xml:space="preserve"> </w:t>
      </w:r>
      <w:r w:rsidR="005075BC" w:rsidRPr="0012751A">
        <w:rPr>
          <w:rFonts w:ascii="Times New Roman" w:hAnsi="Times New Roman"/>
          <w:color w:val="000000" w:themeColor="text1"/>
          <w:sz w:val="22"/>
          <w:szCs w:val="22"/>
          <w:lang w:val="lt-LT"/>
        </w:rPr>
        <w:t>suteiktų ir Užsakovo priimtų Paslaugų kiekį</w:t>
      </w:r>
      <w:r w:rsidR="00562E8A" w:rsidRPr="0012751A">
        <w:rPr>
          <w:rFonts w:ascii="Times New Roman" w:hAnsi="Times New Roman"/>
          <w:color w:val="000000" w:themeColor="text1"/>
          <w:sz w:val="22"/>
          <w:szCs w:val="22"/>
          <w:lang w:val="lt-LT"/>
        </w:rPr>
        <w:t xml:space="preserve"> </w:t>
      </w:r>
      <w:r w:rsidR="00340C59" w:rsidRPr="0012751A">
        <w:rPr>
          <w:rFonts w:ascii="Times New Roman" w:hAnsi="Times New Roman"/>
          <w:sz w:val="22"/>
          <w:szCs w:val="22"/>
          <w:lang w:val="lt-LT"/>
        </w:rPr>
        <w:t xml:space="preserve">pagal paslaugų perdavimo priėmimo aktą, kuriame </w:t>
      </w:r>
      <w:r w:rsidR="008727FC" w:rsidRPr="0012751A">
        <w:rPr>
          <w:rFonts w:ascii="Times New Roman" w:hAnsi="Times New Roman"/>
          <w:sz w:val="22"/>
          <w:szCs w:val="22"/>
          <w:lang w:val="lt-LT"/>
        </w:rPr>
        <w:t>Paslaugos teikėjas</w:t>
      </w:r>
      <w:r w:rsidR="00340C59" w:rsidRPr="0012751A">
        <w:rPr>
          <w:rFonts w:ascii="Times New Roman" w:hAnsi="Times New Roman"/>
          <w:sz w:val="22"/>
          <w:szCs w:val="22"/>
          <w:lang w:val="lt-LT"/>
        </w:rPr>
        <w:t xml:space="preserve"> privalo nurodyti Užsakovo sutarties numerį ir jos sudarymo datą, </w:t>
      </w:r>
      <w:r w:rsidR="00912DDE" w:rsidRPr="0012751A">
        <w:rPr>
          <w:rFonts w:ascii="Times New Roman" w:hAnsi="Times New Roman"/>
          <w:sz w:val="22"/>
          <w:szCs w:val="22"/>
          <w:lang w:val="lt-LT"/>
        </w:rPr>
        <w:t xml:space="preserve">objekto </w:t>
      </w:r>
      <w:r w:rsidR="00340C59" w:rsidRPr="0012751A">
        <w:rPr>
          <w:rFonts w:ascii="Times New Roman" w:hAnsi="Times New Roman"/>
          <w:sz w:val="22"/>
          <w:szCs w:val="22"/>
          <w:lang w:val="lt-LT"/>
        </w:rPr>
        <w:t>adresą, sutartyje ir (arba) jos prieduose nurodytus konkrečius suteiktų paslaugų kiekius, sutartyje numatytus įkainius, jų kiekius ir kainas.</w:t>
      </w:r>
      <w:r w:rsidR="005075BC" w:rsidRPr="0012751A">
        <w:rPr>
          <w:rFonts w:ascii="Times New Roman" w:hAnsi="Times New Roman"/>
          <w:color w:val="000000" w:themeColor="text1"/>
          <w:sz w:val="22"/>
          <w:szCs w:val="22"/>
          <w:lang w:val="lt-LT"/>
        </w:rPr>
        <w:t xml:space="preserve"> </w:t>
      </w:r>
    </w:p>
    <w:p w14:paraId="43BE16C0" w14:textId="0AE64537" w:rsidR="001F216E" w:rsidRPr="0012751A" w:rsidRDefault="001F216E" w:rsidP="001F216E">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4.5. </w:t>
      </w:r>
      <w:r w:rsidR="00A24EC0" w:rsidRPr="00A24EC0">
        <w:rPr>
          <w:rFonts w:ascii="Times New Roman" w:hAnsi="Times New Roman"/>
          <w:color w:val="242424"/>
          <w:sz w:val="22"/>
          <w:szCs w:val="22"/>
          <w:shd w:val="clear" w:color="auto" w:fill="FFFFFF"/>
          <w:lang w:val="lt-LT"/>
        </w:rPr>
        <w:t>Sutarties kaina / įkainiai gali būti perskaičiuojama (peržiūrėta) Bendrosiose paslaugų sutarties sąlygose nustatyta tvarka. Pirma Sutarties kainos / įkainių peržiūra atliekama ne anksčiau nei po 6 (šešių) mėnesių po Sutarties įsigaliojimo ir po to kaina / įkainiai gali būti peržiūrimi ne dažniau negu kas 6 (šešis) mėnesius. Vėlesnis kainų arba įkainių perskaičiavimas (peržiūrėjimas) negali apimti laikotarpio, už kurį jau buvo atliktas perskaičiavimas (peržiūrėjimas).</w:t>
      </w:r>
    </w:p>
    <w:p w14:paraId="7919DF5F" w14:textId="77777777" w:rsidR="00063E09" w:rsidRPr="0012751A" w:rsidRDefault="00063E09" w:rsidP="00063E0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4.6. Tiekėjas įsipareigoja nedelsiant po Paslaugų perdavimo-priėmimo akto pasirašymo, bet ne vėliau nei iki sekančio mėnesio 5 (penktos) dienos, pateikti PVM sąskaitą 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09B4734" w14:textId="761F598D" w:rsidR="00063E09" w:rsidRDefault="00063E09" w:rsidP="00063E0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4.7. Tiekėjo pateikiamoje PVM sąskaitoje faktūroje turi būti nurodytas Sutarties numeris bei kita Bendrųjų Sutarties sąlygų 9.3 punkte nurodyta informacija, be to Tiekėjas turi pareigą išrašyti vieną bendrą PVM sąskaitą faktūrą už Paslaugas suteiktas visuose Sutartyje nurodytuose objektuose (jei pagal Sutartį paslaugos teikiamos ne viename objekte). Pagal šią Sutartį pateikiamoje PVM sąskaitoje faktūroje negali būti nurodytos paslaugos, prekės ar darbai, kurie buvo suteikti vykdant kitas sutartis. Taip pat šioje PVM sąskaitoje faktūroje kainos ir / ar įkainiai turi tiksliai sutapti su Sutartyje nurodytomis kainoms ir / ar įkainiais. Tuo atveju, jeigu Tiekėjo pateikta PVM sąskaita faktūra neatitinka šio Sutarties punkto reikalavimų, Užsakovas tokią PVM sąskaitą faktūrą grąžina tikslinti Tiekėjui, nurodydamas nedelsiant pateikti PVM sąskaitą faktūrą, atitinkančią šio Sutarties punkto reikalavimus.</w:t>
      </w:r>
    </w:p>
    <w:p w14:paraId="7F417844" w14:textId="4E222220" w:rsidR="005E5084" w:rsidRPr="00B36364" w:rsidRDefault="005E5084" w:rsidP="00063E09">
      <w:pPr>
        <w:pStyle w:val="Sraopastraipa"/>
        <w:numPr>
          <w:ilvl w:val="0"/>
          <w:numId w:val="0"/>
        </w:numPr>
        <w:tabs>
          <w:tab w:val="left" w:pos="426"/>
        </w:tabs>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4.8. </w:t>
      </w:r>
      <w:r w:rsidR="00B36364" w:rsidRPr="00B36364">
        <w:rPr>
          <w:rFonts w:ascii="Times New Roman" w:hAnsi="Times New Roman"/>
          <w:color w:val="000000" w:themeColor="text1"/>
          <w:sz w:val="22"/>
          <w:szCs w:val="22"/>
          <w:lang w:val="lt-LT" w:bidi="lt-LT"/>
        </w:rPr>
        <w:t>Užsakovas neįsipareigoja nupirkti viso Sutartyje numatyto Paslaugų kiekio bei sumokėti visos Sutarties 4.2 punkte nurodytos kainos. Galutinė Sutarties kaina bus apskaičiuojama pagal faktiškai Tiekėjo suteiktų ir Užsakovo priimtų Paslaugų kiekį.</w:t>
      </w:r>
    </w:p>
    <w:p w14:paraId="7F8071DF" w14:textId="77777777" w:rsidR="000B0323" w:rsidRPr="000B0323" w:rsidRDefault="000B0323" w:rsidP="000B0323">
      <w:pPr>
        <w:pStyle w:val="Sraopastraipa"/>
        <w:numPr>
          <w:ilvl w:val="1"/>
          <w:numId w:val="23"/>
        </w:numPr>
        <w:tabs>
          <w:tab w:val="left" w:pos="426"/>
        </w:tabs>
        <w:ind w:left="0" w:firstLine="0"/>
        <w:rPr>
          <w:rFonts w:ascii="Times New Roman" w:hAnsi="Times New Roman"/>
          <w:color w:val="000000" w:themeColor="text1"/>
          <w:sz w:val="22"/>
          <w:szCs w:val="22"/>
          <w:lang w:val="lt-LT"/>
        </w:rPr>
      </w:pPr>
      <w:r w:rsidRPr="000B0323">
        <w:rPr>
          <w:rFonts w:ascii="Times New Roman" w:hAnsi="Times New Roman"/>
          <w:color w:val="000000" w:themeColor="text1"/>
          <w:sz w:val="22"/>
          <w:szCs w:val="22"/>
          <w:lang w:val="lt-LT"/>
        </w:rPr>
        <w:t>Sutarties kaina / įkainiai gali būti perskaičiuojama (peržiūrėta) Bendrosiose paslaugų sutarties sąlygose nustatyta tvarka. Pirma Sutarties kainos / įkainių peržiūra atliekama ne anksčiau nei po 6 (šešių) mėnesių po Sutarties įsigaliojimo ir po to kaina / įkainiai gali būti peržiūrimi ne dažniau negu kas 6 (šešis) mėnesius. Vėlesnis kainų arba įkainių perskaičiavimas (peržiūrėjimas) negali apimti laikotarpio, už kurį jau buvo atliktas perskaičiavimas (peržiūrėjimas).</w:t>
      </w:r>
    </w:p>
    <w:p w14:paraId="7D9D6926" w14:textId="77777777" w:rsidR="000B0323" w:rsidRPr="000B0323" w:rsidRDefault="000B0323" w:rsidP="000B0323">
      <w:pPr>
        <w:pStyle w:val="Sraopastraipa"/>
        <w:numPr>
          <w:ilvl w:val="0"/>
          <w:numId w:val="0"/>
        </w:numPr>
        <w:tabs>
          <w:tab w:val="left" w:pos="426"/>
        </w:tabs>
        <w:rPr>
          <w:rFonts w:ascii="Times New Roman" w:hAnsi="Times New Roman"/>
          <w:color w:val="000000" w:themeColor="text1"/>
          <w:sz w:val="22"/>
          <w:szCs w:val="22"/>
          <w:lang w:val="lt-LT"/>
        </w:rPr>
      </w:pPr>
      <w:r w:rsidRPr="000B0323">
        <w:rPr>
          <w:rFonts w:ascii="Times New Roman" w:hAnsi="Times New Roman"/>
          <w:color w:val="000000" w:themeColor="text1"/>
          <w:sz w:val="22"/>
          <w:szCs w:val="22"/>
          <w:lang w:val="lt-LT"/>
        </w:rPr>
        <w:t>4.10.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AD7E1CD" w14:textId="77777777" w:rsidR="000B0323" w:rsidRPr="000B0323" w:rsidRDefault="000B0323" w:rsidP="000B0323">
      <w:pPr>
        <w:pStyle w:val="Sraopastraipa"/>
        <w:numPr>
          <w:ilvl w:val="0"/>
          <w:numId w:val="0"/>
        </w:numPr>
        <w:tabs>
          <w:tab w:val="left" w:pos="426"/>
        </w:tabs>
        <w:rPr>
          <w:rFonts w:ascii="Times New Roman" w:hAnsi="Times New Roman"/>
          <w:color w:val="000000" w:themeColor="text1"/>
          <w:sz w:val="22"/>
          <w:szCs w:val="22"/>
          <w:lang w:val="lt-LT"/>
        </w:rPr>
      </w:pPr>
      <w:r w:rsidRPr="000B0323">
        <w:rPr>
          <w:rFonts w:ascii="Times New Roman" w:hAnsi="Times New Roman"/>
          <w:color w:val="000000" w:themeColor="text1"/>
          <w:sz w:val="22"/>
          <w:szCs w:val="22"/>
          <w:lang w:val="lt-LT"/>
        </w:rPr>
        <w:t>4.11. 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3BD81C84" w14:textId="037ADF21" w:rsidR="00BE1808" w:rsidRPr="0012751A" w:rsidRDefault="00BE1808" w:rsidP="000C4959">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12751A" w:rsidRDefault="0048750F" w:rsidP="00901067">
      <w:pPr>
        <w:pStyle w:val="Sraopastraipa"/>
        <w:numPr>
          <w:ilvl w:val="0"/>
          <w:numId w:val="0"/>
        </w:numPr>
        <w:tabs>
          <w:tab w:val="left" w:pos="426"/>
        </w:tabs>
        <w:jc w:val="center"/>
        <w:rPr>
          <w:rFonts w:ascii="Times New Roman" w:hAnsi="Times New Roman"/>
          <w:b/>
          <w:caps/>
          <w:color w:val="000000" w:themeColor="text1"/>
          <w:sz w:val="22"/>
          <w:szCs w:val="22"/>
          <w:lang w:val="lt-LT"/>
        </w:rPr>
      </w:pPr>
      <w:r w:rsidRPr="0012751A">
        <w:rPr>
          <w:rFonts w:ascii="Times New Roman" w:hAnsi="Times New Roman"/>
          <w:b/>
          <w:caps/>
          <w:color w:val="000000" w:themeColor="text1"/>
          <w:sz w:val="22"/>
          <w:szCs w:val="22"/>
          <w:lang w:val="lt-LT"/>
        </w:rPr>
        <w:t>5.</w:t>
      </w:r>
      <w:r w:rsidRPr="0012751A">
        <w:rPr>
          <w:rFonts w:ascii="Times New Roman" w:hAnsi="Times New Roman"/>
          <w:b/>
          <w:caps/>
          <w:sz w:val="22"/>
          <w:szCs w:val="22"/>
          <w:lang w:val="lt-LT"/>
        </w:rPr>
        <w:t xml:space="preserve"> </w:t>
      </w:r>
      <w:r w:rsidR="00F46716" w:rsidRPr="0012751A">
        <w:rPr>
          <w:rFonts w:ascii="Times New Roman" w:hAnsi="Times New Roman"/>
          <w:b/>
          <w:caps/>
          <w:color w:val="000000" w:themeColor="text1"/>
          <w:sz w:val="22"/>
          <w:szCs w:val="22"/>
          <w:lang w:val="lt-LT"/>
        </w:rPr>
        <w:t>SUBTIEKIMAS</w:t>
      </w:r>
    </w:p>
    <w:p w14:paraId="09ACCDE5" w14:textId="6165DA66" w:rsidR="002B2912" w:rsidRPr="0012751A" w:rsidRDefault="00EC1468" w:rsidP="1810AF45">
      <w:pPr>
        <w:pStyle w:val="Sraopastraipa"/>
        <w:numPr>
          <w:ilvl w:val="1"/>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5.1.</w:t>
      </w:r>
      <w:r w:rsidR="002B2912" w:rsidRPr="0012751A">
        <w:rPr>
          <w:rFonts w:ascii="Times New Roman" w:hAnsi="Times New Roman"/>
          <w:color w:val="000000" w:themeColor="text1"/>
          <w:sz w:val="22"/>
          <w:szCs w:val="22"/>
          <w:lang w:val="lt-LT"/>
        </w:rPr>
        <w:t xml:space="preserve"> Sutarties vykdymui </w:t>
      </w:r>
      <w:r w:rsidR="008727FC" w:rsidRPr="0012751A">
        <w:rPr>
          <w:rFonts w:ascii="Times New Roman" w:hAnsi="Times New Roman"/>
          <w:sz w:val="22"/>
          <w:szCs w:val="22"/>
          <w:lang w:val="lt-LT"/>
        </w:rPr>
        <w:t>Paslaugos teikėjas</w:t>
      </w:r>
      <w:r w:rsidR="008727FC" w:rsidRPr="0012751A">
        <w:rPr>
          <w:rFonts w:ascii="Times New Roman" w:hAnsi="Times New Roman"/>
          <w:color w:val="000000" w:themeColor="text1"/>
          <w:sz w:val="22"/>
          <w:szCs w:val="22"/>
          <w:lang w:val="lt-LT"/>
        </w:rPr>
        <w:t xml:space="preserve"> </w:t>
      </w:r>
      <w:r w:rsidR="002B2912" w:rsidRPr="0012751A">
        <w:rPr>
          <w:rFonts w:ascii="Times New Roman" w:hAnsi="Times New Roman"/>
          <w:color w:val="000000" w:themeColor="text1"/>
          <w:sz w:val="22"/>
          <w:szCs w:val="22"/>
          <w:lang w:val="lt-LT"/>
        </w:rPr>
        <w:t>pasitelkia šiuos subti</w:t>
      </w:r>
      <w:r w:rsidR="00F46716" w:rsidRPr="0012751A">
        <w:rPr>
          <w:rFonts w:ascii="Times New Roman" w:hAnsi="Times New Roman"/>
          <w:color w:val="000000" w:themeColor="text1"/>
          <w:sz w:val="22"/>
          <w:szCs w:val="22"/>
          <w:lang w:val="lt-LT"/>
        </w:rPr>
        <w:t>e</w:t>
      </w:r>
      <w:r w:rsidR="002B2912" w:rsidRPr="0012751A">
        <w:rPr>
          <w:rFonts w:ascii="Times New Roman" w:hAnsi="Times New Roman"/>
          <w:color w:val="000000" w:themeColor="text1"/>
          <w:sz w:val="22"/>
          <w:szCs w:val="22"/>
          <w:lang w:val="lt-LT"/>
        </w:rPr>
        <w:t>kėjus: (</w:t>
      </w:r>
      <w:r w:rsidR="002B2912" w:rsidRPr="0012751A">
        <w:rPr>
          <w:rFonts w:ascii="Times New Roman" w:hAnsi="Times New Roman"/>
          <w:i/>
          <w:iCs/>
          <w:color w:val="000000" w:themeColor="text1"/>
          <w:sz w:val="22"/>
          <w:szCs w:val="22"/>
          <w:lang w:val="lt-LT"/>
        </w:rPr>
        <w:t>pildyti jei Tiekėjo pasiūlyme nurodyti konkretūs pasitelkiami subtiekėjai</w:t>
      </w:r>
      <w:r w:rsidR="000E3233" w:rsidRPr="0012751A">
        <w:rPr>
          <w:rFonts w:ascii="Times New Roman" w:hAnsi="Times New Roman"/>
          <w:i/>
          <w:iCs/>
          <w:color w:val="000000" w:themeColor="text1"/>
          <w:sz w:val="22"/>
          <w:szCs w:val="22"/>
          <w:lang w:val="lt-LT"/>
        </w:rPr>
        <w:t xml:space="preserve">. Tuo atveju, jeigu subtiekėjas </w:t>
      </w:r>
      <w:r w:rsidR="006A5D52" w:rsidRPr="0012751A">
        <w:rPr>
          <w:rFonts w:ascii="Times New Roman" w:hAnsi="Times New Roman"/>
          <w:i/>
          <w:iCs/>
          <w:color w:val="000000" w:themeColor="text1"/>
          <w:sz w:val="22"/>
          <w:szCs w:val="22"/>
          <w:lang w:val="lt-LT"/>
        </w:rPr>
        <w:t xml:space="preserve">nebuvo nurodytas </w:t>
      </w:r>
      <w:r w:rsidR="000E3233" w:rsidRPr="0012751A">
        <w:rPr>
          <w:rFonts w:ascii="Times New Roman" w:hAnsi="Times New Roman"/>
          <w:i/>
          <w:iCs/>
          <w:color w:val="000000" w:themeColor="text1"/>
          <w:sz w:val="22"/>
          <w:szCs w:val="22"/>
          <w:lang w:val="lt-LT"/>
        </w:rPr>
        <w:t xml:space="preserve">Tiekėjo pasiūlyme, </w:t>
      </w:r>
      <w:r w:rsidR="006A5D52" w:rsidRPr="0012751A">
        <w:rPr>
          <w:rFonts w:ascii="Times New Roman" w:hAnsi="Times New Roman"/>
          <w:i/>
          <w:iCs/>
          <w:color w:val="000000" w:themeColor="text1"/>
          <w:sz w:val="22"/>
          <w:szCs w:val="22"/>
          <w:lang w:val="lt-LT"/>
        </w:rPr>
        <w:t xml:space="preserve">Sutartyje </w:t>
      </w:r>
      <w:r w:rsidR="000E3233" w:rsidRPr="0012751A">
        <w:rPr>
          <w:rFonts w:ascii="Times New Roman" w:hAnsi="Times New Roman"/>
          <w:i/>
          <w:iCs/>
          <w:color w:val="000000" w:themeColor="text1"/>
          <w:sz w:val="22"/>
          <w:szCs w:val="22"/>
          <w:lang w:val="lt-LT"/>
        </w:rPr>
        <w:t>nurodoma:</w:t>
      </w:r>
      <w:r w:rsidR="001853ED" w:rsidRPr="0012751A">
        <w:rPr>
          <w:rFonts w:ascii="Times New Roman" w:hAnsi="Times New Roman"/>
          <w:color w:val="000000" w:themeColor="text1"/>
          <w:sz w:val="22"/>
          <w:szCs w:val="22"/>
          <w:lang w:val="lt-LT"/>
        </w:rPr>
        <w:t xml:space="preserve"> „</w:t>
      </w:r>
      <w:r w:rsidR="000E3233" w:rsidRPr="0012751A">
        <w:rPr>
          <w:rFonts w:ascii="Times New Roman" w:hAnsi="Times New Roman"/>
          <w:i/>
          <w:iCs/>
          <w:color w:val="000000" w:themeColor="text1"/>
          <w:sz w:val="22"/>
          <w:szCs w:val="22"/>
          <w:lang w:val="lt-LT"/>
        </w:rPr>
        <w:t xml:space="preserve">5.1. </w:t>
      </w:r>
      <w:r w:rsidR="008B1A18" w:rsidRPr="0012751A">
        <w:rPr>
          <w:rFonts w:ascii="Times New Roman" w:hAnsi="Times New Roman"/>
          <w:i/>
          <w:iCs/>
          <w:color w:val="000000" w:themeColor="text1"/>
          <w:sz w:val="22"/>
          <w:szCs w:val="22"/>
          <w:lang w:val="lt-LT"/>
        </w:rPr>
        <w:t xml:space="preserve">Iki Sutarties vykdymo pradžios </w:t>
      </w:r>
      <w:r w:rsidR="000E3233" w:rsidRPr="0012751A">
        <w:rPr>
          <w:rFonts w:ascii="Times New Roman" w:hAnsi="Times New Roman"/>
          <w:i/>
          <w:iCs/>
          <w:color w:val="000000" w:themeColor="text1"/>
          <w:sz w:val="22"/>
          <w:szCs w:val="22"/>
          <w:lang w:val="lt-LT"/>
        </w:rPr>
        <w:t xml:space="preserve">Tiekėjas įsipareigoja Užsakovui pranešti tuo metu žinomo subtiekėjo pavadinimą, kontaktinius duomenis ir jo atstovus. Tiekėjas privalo </w:t>
      </w:r>
      <w:r w:rsidR="006A5D52" w:rsidRPr="0012751A">
        <w:rPr>
          <w:rFonts w:ascii="Times New Roman" w:hAnsi="Times New Roman"/>
          <w:i/>
          <w:iCs/>
          <w:color w:val="000000" w:themeColor="text1"/>
          <w:sz w:val="22"/>
          <w:szCs w:val="22"/>
          <w:lang w:val="lt-LT"/>
        </w:rPr>
        <w:t xml:space="preserve">Bendrosiose paslaugų </w:t>
      </w:r>
      <w:r w:rsidR="006A5D52" w:rsidRPr="0012751A">
        <w:rPr>
          <w:rFonts w:ascii="Times New Roman" w:hAnsi="Times New Roman"/>
          <w:i/>
          <w:iCs/>
          <w:color w:val="000000" w:themeColor="text1"/>
          <w:sz w:val="22"/>
          <w:szCs w:val="22"/>
          <w:lang w:val="lt-LT"/>
        </w:rPr>
        <w:lastRenderedPageBreak/>
        <w:t>sutarties sąlygose</w:t>
      </w:r>
      <w:r w:rsidR="000E3233" w:rsidRPr="0012751A">
        <w:rPr>
          <w:rFonts w:ascii="Times New Roman" w:hAnsi="Times New Roman"/>
          <w:i/>
          <w:iCs/>
          <w:color w:val="000000" w:themeColor="text1"/>
          <w:sz w:val="22"/>
          <w:szCs w:val="22"/>
          <w:lang w:val="lt-LT"/>
        </w:rPr>
        <w:t xml:space="preserve"> nustatyta tvarka ir terminais informuoti Užsakovą apie minėtos informacijos pasikeitimus</w:t>
      </w:r>
      <w:r w:rsidR="00995D55" w:rsidRPr="0012751A">
        <w:rPr>
          <w:rFonts w:ascii="Times New Roman" w:hAnsi="Times New Roman"/>
          <w:i/>
          <w:iCs/>
          <w:color w:val="000000" w:themeColor="text1"/>
          <w:sz w:val="22"/>
          <w:szCs w:val="22"/>
          <w:lang w:val="lt-LT"/>
        </w:rPr>
        <w:t xml:space="preserve"> visu Sutarties vykdymo metu.</w:t>
      </w:r>
      <w:r w:rsidR="001853ED" w:rsidRPr="0012751A">
        <w:rPr>
          <w:rFonts w:ascii="Times New Roman" w:hAnsi="Times New Roman"/>
          <w:i/>
          <w:iCs/>
          <w:color w:val="000000" w:themeColor="text1"/>
          <w:sz w:val="22"/>
          <w:szCs w:val="22"/>
          <w:lang w:val="lt-LT"/>
        </w:rPr>
        <w:t>“</w:t>
      </w:r>
      <w:r w:rsidR="000E3233" w:rsidRPr="0012751A">
        <w:rPr>
          <w:rFonts w:ascii="Times New Roman" w:hAnsi="Times New Roman"/>
          <w:color w:val="000000" w:themeColor="text1"/>
          <w:sz w:val="22"/>
          <w:szCs w:val="22"/>
          <w:lang w:val="lt-LT"/>
        </w:rPr>
        <w:t>).</w:t>
      </w:r>
      <w:r w:rsidR="006A5D52" w:rsidRPr="0012751A">
        <w:rPr>
          <w:rFonts w:ascii="Times New Roman" w:hAnsi="Times New Roman"/>
          <w:color w:val="000000" w:themeColor="text1"/>
          <w:sz w:val="22"/>
          <w:szCs w:val="22"/>
          <w:lang w:val="lt-LT"/>
        </w:rPr>
        <w:t xml:space="preserve"> </w:t>
      </w:r>
    </w:p>
    <w:p w14:paraId="4295F848" w14:textId="5F9426EF" w:rsidR="00106011" w:rsidRPr="00A11A93" w:rsidRDefault="002B2912" w:rsidP="000C4959">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5.2.</w:t>
      </w:r>
      <w:r w:rsidR="001853ED" w:rsidRPr="0012751A">
        <w:rPr>
          <w:rFonts w:ascii="Times New Roman" w:hAnsi="Times New Roman"/>
          <w:color w:val="000000" w:themeColor="text1"/>
          <w:sz w:val="22"/>
          <w:szCs w:val="22"/>
          <w:lang w:val="lt-LT"/>
        </w:rPr>
        <w:t xml:space="preserve"> </w:t>
      </w:r>
      <w:r w:rsidR="00106011" w:rsidRPr="0012751A">
        <w:rPr>
          <w:rFonts w:ascii="Times New Roman" w:hAnsi="Times New Roman"/>
          <w:color w:val="000000" w:themeColor="text1"/>
          <w:sz w:val="22"/>
          <w:szCs w:val="22"/>
          <w:lang w:val="lt-LT"/>
        </w:rPr>
        <w:t>Subti</w:t>
      </w:r>
      <w:r w:rsidR="00F46716" w:rsidRPr="0012751A">
        <w:rPr>
          <w:rFonts w:ascii="Times New Roman" w:hAnsi="Times New Roman"/>
          <w:color w:val="000000" w:themeColor="text1"/>
          <w:sz w:val="22"/>
          <w:szCs w:val="22"/>
          <w:lang w:val="lt-LT"/>
        </w:rPr>
        <w:t>e</w:t>
      </w:r>
      <w:r w:rsidR="00106011" w:rsidRPr="0012751A">
        <w:rPr>
          <w:rFonts w:ascii="Times New Roman" w:hAnsi="Times New Roman"/>
          <w:color w:val="000000" w:themeColor="text1"/>
          <w:sz w:val="22"/>
          <w:szCs w:val="22"/>
          <w:lang w:val="lt-LT"/>
        </w:rPr>
        <w:t>kėjui (-</w:t>
      </w:r>
      <w:proofErr w:type="spellStart"/>
      <w:r w:rsidR="00106011" w:rsidRPr="0012751A">
        <w:rPr>
          <w:rFonts w:ascii="Times New Roman" w:hAnsi="Times New Roman"/>
          <w:color w:val="000000" w:themeColor="text1"/>
          <w:sz w:val="22"/>
          <w:szCs w:val="22"/>
          <w:lang w:val="lt-LT"/>
        </w:rPr>
        <w:t>ams</w:t>
      </w:r>
      <w:proofErr w:type="spellEnd"/>
      <w:r w:rsidR="00106011" w:rsidRPr="0012751A">
        <w:rPr>
          <w:rFonts w:ascii="Times New Roman" w:hAnsi="Times New Roman"/>
          <w:color w:val="000000" w:themeColor="text1"/>
          <w:sz w:val="22"/>
          <w:szCs w:val="22"/>
          <w:lang w:val="lt-LT"/>
        </w:rPr>
        <w:t xml:space="preserve">) pageidaujant, Užsakovas su </w:t>
      </w:r>
      <w:r w:rsidR="00F46716" w:rsidRPr="0012751A">
        <w:rPr>
          <w:rFonts w:ascii="Times New Roman" w:hAnsi="Times New Roman"/>
          <w:color w:val="000000" w:themeColor="text1"/>
          <w:sz w:val="22"/>
          <w:szCs w:val="22"/>
          <w:lang w:val="lt-LT"/>
        </w:rPr>
        <w:t>juo (</w:t>
      </w:r>
      <w:r w:rsidR="00106011" w:rsidRPr="0012751A">
        <w:rPr>
          <w:rFonts w:ascii="Times New Roman" w:hAnsi="Times New Roman"/>
          <w:color w:val="000000" w:themeColor="text1"/>
          <w:sz w:val="22"/>
          <w:szCs w:val="22"/>
          <w:lang w:val="lt-LT"/>
        </w:rPr>
        <w:t>jais</w:t>
      </w:r>
      <w:r w:rsidR="00F46716" w:rsidRPr="0012751A">
        <w:rPr>
          <w:rFonts w:ascii="Times New Roman" w:hAnsi="Times New Roman"/>
          <w:color w:val="000000" w:themeColor="text1"/>
          <w:sz w:val="22"/>
          <w:szCs w:val="22"/>
          <w:lang w:val="lt-LT"/>
        </w:rPr>
        <w:t>)</w:t>
      </w:r>
      <w:r w:rsidR="00106011" w:rsidRPr="0012751A">
        <w:rPr>
          <w:rFonts w:ascii="Times New Roman" w:hAnsi="Times New Roman"/>
          <w:color w:val="000000" w:themeColor="text1"/>
          <w:sz w:val="22"/>
          <w:szCs w:val="22"/>
          <w:lang w:val="lt-LT"/>
        </w:rPr>
        <w:t xml:space="preserve"> atsiskaitys tiesiogiai. Apie šią galimybę Užsakovas subti</w:t>
      </w:r>
      <w:r w:rsidR="00F46716" w:rsidRPr="0012751A">
        <w:rPr>
          <w:rFonts w:ascii="Times New Roman" w:hAnsi="Times New Roman"/>
          <w:color w:val="000000" w:themeColor="text1"/>
          <w:sz w:val="22"/>
          <w:szCs w:val="22"/>
          <w:lang w:val="lt-LT"/>
        </w:rPr>
        <w:t>e</w:t>
      </w:r>
      <w:r w:rsidR="00106011" w:rsidRPr="0012751A">
        <w:rPr>
          <w:rFonts w:ascii="Times New Roman" w:hAnsi="Times New Roman"/>
          <w:color w:val="000000" w:themeColor="text1"/>
          <w:sz w:val="22"/>
          <w:szCs w:val="22"/>
          <w:lang w:val="lt-LT"/>
        </w:rPr>
        <w:t>kėją informuos atskiru pranešimu per 3 (tris) darbo dienas nuo</w:t>
      </w:r>
      <w:r w:rsidR="00F46716" w:rsidRPr="0012751A">
        <w:rPr>
          <w:rFonts w:ascii="Times New Roman" w:hAnsi="Times New Roman"/>
          <w:color w:val="000000" w:themeColor="text1"/>
          <w:sz w:val="22"/>
          <w:szCs w:val="22"/>
          <w:lang w:val="lt-LT"/>
        </w:rPr>
        <w:t xml:space="preserve"> Sutarties pasirašymo dienos arba</w:t>
      </w:r>
      <w:r w:rsidR="00106011" w:rsidRPr="0012751A">
        <w:rPr>
          <w:rFonts w:ascii="Times New Roman" w:hAnsi="Times New Roman"/>
          <w:color w:val="000000" w:themeColor="text1"/>
          <w:sz w:val="22"/>
          <w:szCs w:val="22"/>
          <w:lang w:val="lt-LT"/>
        </w:rPr>
        <w:t xml:space="preserve"> informacijos iš</w:t>
      </w:r>
      <w:r w:rsidR="00F46716" w:rsidRPr="0012751A">
        <w:rPr>
          <w:rFonts w:ascii="Times New Roman" w:hAnsi="Times New Roman"/>
          <w:color w:val="000000" w:themeColor="text1"/>
          <w:sz w:val="22"/>
          <w:szCs w:val="22"/>
          <w:lang w:val="lt-LT"/>
        </w:rPr>
        <w:t xml:space="preserve"> </w:t>
      </w:r>
      <w:r w:rsidR="008727FC" w:rsidRPr="0012751A">
        <w:rPr>
          <w:rFonts w:ascii="Times New Roman" w:hAnsi="Times New Roman"/>
          <w:sz w:val="22"/>
          <w:szCs w:val="22"/>
          <w:lang w:val="lt-LT"/>
        </w:rPr>
        <w:t>Paslaugos teikėjo</w:t>
      </w:r>
      <w:r w:rsidR="00F46716" w:rsidRPr="0012751A">
        <w:rPr>
          <w:rFonts w:ascii="Times New Roman" w:hAnsi="Times New Roman"/>
          <w:color w:val="000000" w:themeColor="text1"/>
          <w:sz w:val="22"/>
          <w:szCs w:val="22"/>
          <w:lang w:val="lt-LT"/>
        </w:rPr>
        <w:t xml:space="preserve"> apie pasitelkiamą subt</w:t>
      </w:r>
      <w:r w:rsidR="00106011" w:rsidRPr="0012751A">
        <w:rPr>
          <w:rFonts w:ascii="Times New Roman" w:hAnsi="Times New Roman"/>
          <w:color w:val="000000" w:themeColor="text1"/>
          <w:sz w:val="22"/>
          <w:szCs w:val="22"/>
          <w:lang w:val="lt-LT"/>
        </w:rPr>
        <w:t>i</w:t>
      </w:r>
      <w:r w:rsidR="00F46716" w:rsidRPr="0012751A">
        <w:rPr>
          <w:rFonts w:ascii="Times New Roman" w:hAnsi="Times New Roman"/>
          <w:color w:val="000000" w:themeColor="text1"/>
          <w:sz w:val="22"/>
          <w:szCs w:val="22"/>
          <w:lang w:val="lt-LT"/>
        </w:rPr>
        <w:t>e</w:t>
      </w:r>
      <w:r w:rsidR="00106011" w:rsidRPr="0012751A">
        <w:rPr>
          <w:rFonts w:ascii="Times New Roman" w:hAnsi="Times New Roman"/>
          <w:color w:val="000000" w:themeColor="text1"/>
          <w:sz w:val="22"/>
          <w:szCs w:val="22"/>
          <w:lang w:val="lt-LT"/>
        </w:rPr>
        <w:t>kėją gavimo dienos. Norėdamas pasinaudoti tiesioginio atsiskaitymo galimybe, subti</w:t>
      </w:r>
      <w:r w:rsidR="00F46716" w:rsidRPr="0012751A">
        <w:rPr>
          <w:rFonts w:ascii="Times New Roman" w:hAnsi="Times New Roman"/>
          <w:color w:val="000000" w:themeColor="text1"/>
          <w:sz w:val="22"/>
          <w:szCs w:val="22"/>
          <w:lang w:val="lt-LT"/>
        </w:rPr>
        <w:t>e</w:t>
      </w:r>
      <w:r w:rsidR="00106011" w:rsidRPr="0012751A">
        <w:rPr>
          <w:rFonts w:ascii="Times New Roman" w:hAnsi="Times New Roman"/>
          <w:color w:val="000000" w:themeColor="text1"/>
          <w:sz w:val="22"/>
          <w:szCs w:val="22"/>
          <w:lang w:val="lt-LT"/>
        </w:rPr>
        <w:t>kėjas turi apie tai raštu ne vėliau kaip per 2 (dvi) darbo dienas</w:t>
      </w:r>
      <w:r w:rsidR="00F46716" w:rsidRPr="0012751A">
        <w:rPr>
          <w:rFonts w:ascii="Times New Roman" w:hAnsi="Times New Roman"/>
          <w:color w:val="000000" w:themeColor="text1"/>
          <w:sz w:val="22"/>
          <w:szCs w:val="22"/>
          <w:lang w:val="lt-LT"/>
        </w:rPr>
        <w:t xml:space="preserve"> nuo šiame Sutarties punkte nurodyto Užsakovo pranešimo gavimo dienos</w:t>
      </w:r>
      <w:r w:rsidR="00106011" w:rsidRPr="0012751A">
        <w:rPr>
          <w:rFonts w:ascii="Times New Roman" w:hAnsi="Times New Roman"/>
          <w:color w:val="000000" w:themeColor="text1"/>
          <w:sz w:val="22"/>
          <w:szCs w:val="22"/>
          <w:lang w:val="lt-LT"/>
        </w:rPr>
        <w:t xml:space="preserve"> informuoti Užsakovą. Tokiu atveju su Užsakovu, </w:t>
      </w:r>
      <w:r w:rsidR="008727FC" w:rsidRPr="0012751A">
        <w:rPr>
          <w:rFonts w:ascii="Times New Roman" w:hAnsi="Times New Roman"/>
          <w:sz w:val="22"/>
          <w:szCs w:val="22"/>
          <w:lang w:val="lt-LT"/>
        </w:rPr>
        <w:t>Paslaugos teikėju</w:t>
      </w:r>
      <w:r w:rsidR="00106011" w:rsidRPr="0012751A">
        <w:rPr>
          <w:rFonts w:ascii="Times New Roman" w:hAnsi="Times New Roman"/>
          <w:color w:val="000000" w:themeColor="text1"/>
          <w:sz w:val="22"/>
          <w:szCs w:val="22"/>
          <w:lang w:val="lt-LT"/>
        </w:rPr>
        <w:t xml:space="preserve"> ir subti</w:t>
      </w:r>
      <w:r w:rsidR="00F46716" w:rsidRPr="0012751A">
        <w:rPr>
          <w:rFonts w:ascii="Times New Roman" w:hAnsi="Times New Roman"/>
          <w:color w:val="000000" w:themeColor="text1"/>
          <w:sz w:val="22"/>
          <w:szCs w:val="22"/>
          <w:lang w:val="lt-LT"/>
        </w:rPr>
        <w:t>e</w:t>
      </w:r>
      <w:r w:rsidR="00106011" w:rsidRPr="0012751A">
        <w:rPr>
          <w:rFonts w:ascii="Times New Roman" w:hAnsi="Times New Roman"/>
          <w:color w:val="000000" w:themeColor="text1"/>
          <w:sz w:val="22"/>
          <w:szCs w:val="22"/>
          <w:lang w:val="lt-LT"/>
        </w:rPr>
        <w:t xml:space="preserve">kėju bus sudaroma trišalė sutartis, kurioje </w:t>
      </w:r>
      <w:r w:rsidR="00F46716" w:rsidRPr="0012751A">
        <w:rPr>
          <w:rFonts w:ascii="Times New Roman" w:hAnsi="Times New Roman"/>
          <w:color w:val="000000" w:themeColor="text1"/>
          <w:sz w:val="22"/>
          <w:szCs w:val="22"/>
          <w:lang w:val="lt-LT"/>
        </w:rPr>
        <w:t>nustatoma</w:t>
      </w:r>
      <w:r w:rsidR="00106011" w:rsidRPr="0012751A">
        <w:rPr>
          <w:rFonts w:ascii="Times New Roman" w:hAnsi="Times New Roman"/>
          <w:color w:val="000000" w:themeColor="text1"/>
          <w:sz w:val="22"/>
          <w:szCs w:val="22"/>
          <w:lang w:val="lt-LT"/>
        </w:rPr>
        <w:t xml:space="preserve"> tiesioginio atsiskaitymo tvarka, įskaitant teisę </w:t>
      </w:r>
      <w:r w:rsidR="008727FC" w:rsidRPr="0012751A">
        <w:rPr>
          <w:rFonts w:ascii="Times New Roman" w:hAnsi="Times New Roman"/>
          <w:sz w:val="22"/>
          <w:szCs w:val="22"/>
          <w:lang w:val="lt-LT"/>
        </w:rPr>
        <w:t>Paslaugos teikėjui</w:t>
      </w:r>
      <w:r w:rsidR="00106011" w:rsidRPr="0012751A">
        <w:rPr>
          <w:rFonts w:ascii="Times New Roman" w:hAnsi="Times New Roman"/>
          <w:color w:val="000000" w:themeColor="text1"/>
          <w:sz w:val="22"/>
          <w:szCs w:val="22"/>
          <w:lang w:val="lt-LT"/>
        </w:rPr>
        <w:t xml:space="preserve"> prieštarauti nepagrįstiems mokėjimams. Trišalės sutarties dėl tiesioginio atsiskaitymo su subtiekėju pasirašymas nekeičia </w:t>
      </w:r>
      <w:r w:rsidR="001011B2" w:rsidRPr="0012751A">
        <w:rPr>
          <w:rFonts w:ascii="Times New Roman" w:hAnsi="Times New Roman"/>
          <w:sz w:val="22"/>
          <w:szCs w:val="22"/>
          <w:lang w:val="lt-LT"/>
        </w:rPr>
        <w:t>Paslaugos teikėjo</w:t>
      </w:r>
      <w:r w:rsidR="00106011" w:rsidRPr="0012751A">
        <w:rPr>
          <w:rFonts w:ascii="Times New Roman" w:hAnsi="Times New Roman"/>
          <w:color w:val="000000" w:themeColor="text1"/>
          <w:sz w:val="22"/>
          <w:szCs w:val="22"/>
          <w:lang w:val="lt-LT"/>
        </w:rPr>
        <w:t xml:space="preserve"> ats</w:t>
      </w:r>
      <w:r w:rsidR="00CD65F9" w:rsidRPr="0012751A">
        <w:rPr>
          <w:rFonts w:ascii="Times New Roman" w:hAnsi="Times New Roman"/>
          <w:color w:val="000000" w:themeColor="text1"/>
          <w:sz w:val="22"/>
          <w:szCs w:val="22"/>
          <w:lang w:val="lt-LT"/>
        </w:rPr>
        <w:t>akomybės dėl Sutarties įvykdymo</w:t>
      </w:r>
      <w:r w:rsidR="00A11A93" w:rsidRPr="00A11A93">
        <w:rPr>
          <w:rFonts w:ascii="Arial" w:hAnsi="Arial" w:cs="Arial"/>
          <w:i/>
          <w:color w:val="000000" w:themeColor="text1"/>
          <w:szCs w:val="20"/>
          <w:lang w:val="lt-LT"/>
        </w:rPr>
        <w:t xml:space="preserve"> </w:t>
      </w:r>
      <w:r w:rsidR="00A11A93" w:rsidRPr="00A11A93">
        <w:rPr>
          <w:rFonts w:ascii="Times New Roman" w:hAnsi="Times New Roman"/>
          <w:i/>
          <w:color w:val="000000" w:themeColor="text1"/>
          <w:sz w:val="22"/>
          <w:szCs w:val="22"/>
          <w:lang w:val="lt-LT"/>
        </w:rPr>
        <w:t>(Nustatoma, jeigu sutarties pobūdis leidžia pasitelkti ir susitarti dėl tiesioginio atsiskaitymo su subtiekėju (-</w:t>
      </w:r>
      <w:proofErr w:type="spellStart"/>
      <w:r w:rsidR="00A11A93" w:rsidRPr="00A11A93">
        <w:rPr>
          <w:rFonts w:ascii="Times New Roman" w:hAnsi="Times New Roman"/>
          <w:i/>
          <w:color w:val="000000" w:themeColor="text1"/>
          <w:sz w:val="22"/>
          <w:szCs w:val="22"/>
          <w:lang w:val="lt-LT"/>
        </w:rPr>
        <w:t>ais</w:t>
      </w:r>
      <w:proofErr w:type="spellEnd"/>
      <w:r w:rsidR="00A11A93" w:rsidRPr="00A11A93">
        <w:rPr>
          <w:rFonts w:ascii="Times New Roman" w:hAnsi="Times New Roman"/>
          <w:i/>
          <w:color w:val="000000" w:themeColor="text1"/>
          <w:sz w:val="22"/>
          <w:szCs w:val="22"/>
          <w:lang w:val="lt-LT"/>
        </w:rPr>
        <w:t>)</w:t>
      </w:r>
      <w:r w:rsidR="00A11A93">
        <w:rPr>
          <w:rFonts w:ascii="Times New Roman" w:hAnsi="Times New Roman"/>
          <w:i/>
          <w:color w:val="000000" w:themeColor="text1"/>
          <w:sz w:val="22"/>
          <w:szCs w:val="22"/>
          <w:lang w:val="lt-LT"/>
        </w:rPr>
        <w:t>.</w:t>
      </w:r>
    </w:p>
    <w:p w14:paraId="480D0A88" w14:textId="77777777" w:rsidR="00313F1F" w:rsidRPr="0012751A" w:rsidRDefault="0048750F" w:rsidP="00901067">
      <w:pPr>
        <w:spacing w:before="240"/>
        <w:ind w:left="567" w:hanging="567"/>
        <w:jc w:val="center"/>
        <w:rPr>
          <w:rFonts w:ascii="Times New Roman" w:hAnsi="Times New Roman"/>
          <w:b/>
          <w:szCs w:val="22"/>
          <w:lang w:val="lt-LT"/>
        </w:rPr>
      </w:pPr>
      <w:r w:rsidRPr="0012751A">
        <w:rPr>
          <w:rFonts w:ascii="Times New Roman" w:hAnsi="Times New Roman"/>
          <w:b/>
          <w:szCs w:val="22"/>
          <w:lang w:val="lt-LT"/>
        </w:rPr>
        <w:t>6</w:t>
      </w:r>
      <w:r w:rsidR="00564D0D" w:rsidRPr="0012751A">
        <w:rPr>
          <w:rFonts w:ascii="Times New Roman" w:hAnsi="Times New Roman"/>
          <w:b/>
          <w:szCs w:val="22"/>
          <w:lang w:val="lt-LT"/>
        </w:rPr>
        <w:t xml:space="preserve">. </w:t>
      </w:r>
      <w:r w:rsidR="00521F30" w:rsidRPr="0012751A">
        <w:rPr>
          <w:rFonts w:ascii="Times New Roman" w:hAnsi="Times New Roman"/>
          <w:b/>
          <w:szCs w:val="22"/>
          <w:lang w:val="lt-LT"/>
        </w:rPr>
        <w:t>ATSAKINGI ASMENYS</w:t>
      </w:r>
    </w:p>
    <w:p w14:paraId="3759D813" w14:textId="77777777" w:rsidR="00150C6C" w:rsidRPr="0012751A" w:rsidRDefault="0048750F" w:rsidP="00564D0D">
      <w:pPr>
        <w:pStyle w:val="Sraopastraipa"/>
        <w:numPr>
          <w:ilvl w:val="0"/>
          <w:numId w:val="0"/>
        </w:numPr>
        <w:tabs>
          <w:tab w:val="left" w:pos="426"/>
        </w:tabs>
        <w:rPr>
          <w:rFonts w:ascii="Times New Roman" w:hAnsi="Times New Roman"/>
          <w:sz w:val="22"/>
          <w:szCs w:val="22"/>
          <w:lang w:val="lt-LT"/>
        </w:rPr>
      </w:pPr>
      <w:r w:rsidRPr="0012751A">
        <w:rPr>
          <w:rFonts w:ascii="Times New Roman" w:hAnsi="Times New Roman"/>
          <w:sz w:val="22"/>
          <w:szCs w:val="22"/>
          <w:lang w:val="lt-LT"/>
        </w:rPr>
        <w:t>6</w:t>
      </w:r>
      <w:r w:rsidR="00564D0D" w:rsidRPr="0012751A">
        <w:rPr>
          <w:rFonts w:ascii="Times New Roman" w:hAnsi="Times New Roman"/>
          <w:sz w:val="22"/>
          <w:szCs w:val="22"/>
          <w:lang w:val="lt-LT"/>
        </w:rPr>
        <w:t xml:space="preserve">.1. </w:t>
      </w:r>
      <w:r w:rsidR="00150C6C" w:rsidRPr="0012751A">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399"/>
      </w:tblGrid>
      <w:tr w:rsidR="00BF492A" w:rsidRPr="0012751A" w14:paraId="0B2327D8" w14:textId="77777777" w:rsidTr="00063E09">
        <w:tc>
          <w:tcPr>
            <w:tcW w:w="4106" w:type="dxa"/>
          </w:tcPr>
          <w:p w14:paraId="0CC3347C" w14:textId="77777777" w:rsidR="00BF492A" w:rsidRPr="0012751A" w:rsidRDefault="00564D0D" w:rsidP="00973833">
            <w:pPr>
              <w:tabs>
                <w:tab w:val="left" w:pos="426"/>
              </w:tabs>
              <w:spacing w:before="60" w:after="60"/>
              <w:ind w:left="0" w:firstLine="0"/>
              <w:rPr>
                <w:rFonts w:ascii="Times New Roman" w:hAnsi="Times New Roman"/>
                <w:b/>
                <w:szCs w:val="22"/>
                <w:lang w:val="lt-LT"/>
              </w:rPr>
            </w:pPr>
            <w:r w:rsidRPr="0012751A">
              <w:rPr>
                <w:rFonts w:ascii="Times New Roman" w:hAnsi="Times New Roman"/>
                <w:b/>
                <w:szCs w:val="22"/>
                <w:lang w:val="lt-LT"/>
              </w:rPr>
              <w:t>Tiekėjo</w:t>
            </w:r>
            <w:r w:rsidR="00BF492A" w:rsidRPr="0012751A">
              <w:rPr>
                <w:rFonts w:ascii="Times New Roman" w:hAnsi="Times New Roman"/>
                <w:b/>
                <w:szCs w:val="22"/>
                <w:lang w:val="lt-LT"/>
              </w:rPr>
              <w:t xml:space="preserve"> atsakingas asmuo</w:t>
            </w:r>
          </w:p>
        </w:tc>
        <w:tc>
          <w:tcPr>
            <w:tcW w:w="5399" w:type="dxa"/>
          </w:tcPr>
          <w:p w14:paraId="37C13BE2" w14:textId="77777777" w:rsidR="00BF492A" w:rsidRPr="0012751A" w:rsidRDefault="00564D0D" w:rsidP="00973833">
            <w:pPr>
              <w:tabs>
                <w:tab w:val="left" w:pos="426"/>
              </w:tabs>
              <w:spacing w:before="60" w:after="60"/>
              <w:ind w:left="0" w:firstLine="0"/>
              <w:rPr>
                <w:rFonts w:ascii="Times New Roman" w:hAnsi="Times New Roman"/>
                <w:b/>
                <w:szCs w:val="22"/>
                <w:lang w:val="lt-LT"/>
              </w:rPr>
            </w:pPr>
            <w:r w:rsidRPr="0012751A">
              <w:rPr>
                <w:rFonts w:ascii="Times New Roman" w:hAnsi="Times New Roman"/>
                <w:b/>
                <w:szCs w:val="22"/>
                <w:lang w:val="lt-LT"/>
              </w:rPr>
              <w:t>Užsakovo</w:t>
            </w:r>
            <w:r w:rsidR="00BF492A" w:rsidRPr="0012751A">
              <w:rPr>
                <w:rFonts w:ascii="Times New Roman" w:hAnsi="Times New Roman"/>
                <w:b/>
                <w:szCs w:val="22"/>
                <w:lang w:val="lt-LT"/>
              </w:rPr>
              <w:t xml:space="preserve"> atsakingas asmuo</w:t>
            </w:r>
          </w:p>
        </w:tc>
      </w:tr>
      <w:tr w:rsidR="00BF492A" w:rsidRPr="0012751A" w14:paraId="108008BE" w14:textId="77777777" w:rsidTr="00063E09">
        <w:tc>
          <w:tcPr>
            <w:tcW w:w="4106" w:type="dxa"/>
          </w:tcPr>
          <w:p w14:paraId="5EBC3BAB" w14:textId="77777777" w:rsidR="00BF492A" w:rsidRPr="0012751A" w:rsidRDefault="00564D0D" w:rsidP="00973833">
            <w:pPr>
              <w:tabs>
                <w:tab w:val="left" w:pos="426"/>
              </w:tabs>
              <w:spacing w:before="60" w:after="60"/>
              <w:ind w:left="0" w:firstLine="0"/>
              <w:rPr>
                <w:rFonts w:ascii="Times New Roman" w:hAnsi="Times New Roman"/>
                <w:i/>
                <w:szCs w:val="22"/>
                <w:highlight w:val="lightGray"/>
                <w:lang w:val="lt-LT"/>
              </w:rPr>
            </w:pPr>
            <w:r w:rsidRPr="0012751A">
              <w:rPr>
                <w:rFonts w:ascii="Times New Roman" w:hAnsi="Times New Roman"/>
                <w:i/>
                <w:szCs w:val="22"/>
                <w:highlight w:val="lightGray"/>
                <w:lang w:val="lt-LT"/>
              </w:rPr>
              <w:t xml:space="preserve">Nurodoma: pareigos, vardas, pavardė, kontaktiniai duomenys (telefonas, el. pašto adresas) </w:t>
            </w:r>
          </w:p>
        </w:tc>
        <w:tc>
          <w:tcPr>
            <w:tcW w:w="5399" w:type="dxa"/>
          </w:tcPr>
          <w:p w14:paraId="763CDACD" w14:textId="77777777" w:rsidR="00063E09" w:rsidRPr="0012751A" w:rsidRDefault="00063E09" w:rsidP="00063E09">
            <w:pPr>
              <w:tabs>
                <w:tab w:val="left" w:pos="426"/>
              </w:tabs>
              <w:spacing w:before="60" w:after="60"/>
              <w:ind w:left="0" w:firstLine="0"/>
              <w:jc w:val="center"/>
              <w:rPr>
                <w:rFonts w:ascii="Times New Roman" w:hAnsi="Times New Roman"/>
                <w:szCs w:val="22"/>
                <w:lang w:val="lt-LT"/>
              </w:rPr>
            </w:pPr>
            <w:r w:rsidRPr="0012751A">
              <w:rPr>
                <w:rFonts w:ascii="Times New Roman" w:hAnsi="Times New Roman"/>
                <w:szCs w:val="22"/>
                <w:lang w:val="lt-LT"/>
              </w:rPr>
              <w:t>NT valdymo vadovai:</w:t>
            </w:r>
          </w:p>
          <w:p w14:paraId="17A2D10D" w14:textId="1F869DA9" w:rsidR="00063E09" w:rsidRPr="0012751A" w:rsidRDefault="00063E09" w:rsidP="00063E09">
            <w:pPr>
              <w:tabs>
                <w:tab w:val="left" w:pos="1304"/>
              </w:tabs>
              <w:spacing w:after="0"/>
              <w:ind w:left="0" w:firstLine="0"/>
              <w:rPr>
                <w:rStyle w:val="Hipersaitas"/>
                <w:rFonts w:ascii="Times New Roman" w:hAnsi="Times New Roman"/>
                <w:szCs w:val="22"/>
              </w:rPr>
            </w:pPr>
            <w:r w:rsidRPr="00A24EC0">
              <w:rPr>
                <w:rStyle w:val="Hipersaitas"/>
                <w:rFonts w:ascii="Times New Roman" w:hAnsi="Times New Roman"/>
                <w:color w:val="auto"/>
                <w:szCs w:val="22"/>
                <w:u w:val="none"/>
                <w:lang w:val="lt-LT"/>
              </w:rPr>
              <w:t>1</w:t>
            </w:r>
            <w:r w:rsidR="00F91A51" w:rsidRPr="00A24EC0">
              <w:rPr>
                <w:rStyle w:val="Hipersaitas"/>
                <w:rFonts w:ascii="Times New Roman" w:hAnsi="Times New Roman"/>
                <w:color w:val="auto"/>
                <w:szCs w:val="22"/>
                <w:u w:val="none"/>
                <w:lang w:val="lt-LT"/>
              </w:rPr>
              <w:t>,</w:t>
            </w:r>
            <w:r w:rsidR="00F91A51" w:rsidRPr="00A24EC0">
              <w:rPr>
                <w:rStyle w:val="Hipersaitas"/>
                <w:rFonts w:ascii="Times New Roman" w:hAnsi="Times New Roman"/>
                <w:color w:val="auto"/>
                <w:u w:val="none"/>
                <w:lang w:val="lt-LT"/>
              </w:rPr>
              <w:t xml:space="preserve"> 3</w:t>
            </w:r>
            <w:r w:rsidRPr="00A24EC0">
              <w:rPr>
                <w:rStyle w:val="Hipersaitas"/>
                <w:rFonts w:ascii="Times New Roman" w:hAnsi="Times New Roman"/>
                <w:color w:val="auto"/>
                <w:szCs w:val="22"/>
                <w:u w:val="none"/>
                <w:lang w:val="lt-LT"/>
              </w:rPr>
              <w:t xml:space="preserve"> pirkimo dali</w:t>
            </w:r>
            <w:r w:rsidR="00E62E54" w:rsidRPr="00A24EC0">
              <w:rPr>
                <w:rStyle w:val="Hipersaitas"/>
                <w:rFonts w:ascii="Times New Roman" w:hAnsi="Times New Roman"/>
                <w:color w:val="auto"/>
                <w:szCs w:val="22"/>
                <w:u w:val="none"/>
                <w:lang w:val="lt-LT"/>
              </w:rPr>
              <w:t>m</w:t>
            </w:r>
            <w:r w:rsidRPr="00A24EC0">
              <w:rPr>
                <w:rStyle w:val="Hipersaitas"/>
                <w:rFonts w:ascii="Times New Roman" w:hAnsi="Times New Roman"/>
                <w:color w:val="auto"/>
                <w:szCs w:val="22"/>
                <w:u w:val="none"/>
                <w:lang w:val="lt-LT"/>
              </w:rPr>
              <w:t xml:space="preserve">s: Marius </w:t>
            </w:r>
            <w:proofErr w:type="spellStart"/>
            <w:r w:rsidRPr="00A24EC0">
              <w:rPr>
                <w:rStyle w:val="Hipersaitas"/>
                <w:rFonts w:ascii="Times New Roman" w:hAnsi="Times New Roman"/>
                <w:color w:val="auto"/>
                <w:szCs w:val="22"/>
                <w:u w:val="none"/>
                <w:lang w:val="lt-LT"/>
              </w:rPr>
              <w:t>Zeilia</w:t>
            </w:r>
            <w:proofErr w:type="spellEnd"/>
            <w:r w:rsidRPr="00A24EC0">
              <w:rPr>
                <w:rStyle w:val="Hipersaitas"/>
                <w:rFonts w:ascii="Times New Roman" w:hAnsi="Times New Roman"/>
                <w:color w:val="auto"/>
                <w:szCs w:val="22"/>
                <w:u w:val="none"/>
                <w:lang w:val="lt-LT"/>
              </w:rPr>
              <w:t xml:space="preserve">, </w:t>
            </w:r>
            <w:r w:rsidRPr="00A24EC0">
              <w:rPr>
                <w:rFonts w:ascii="Times New Roman" w:hAnsi="Times New Roman"/>
                <w:szCs w:val="22"/>
                <w:lang w:val="lt-LT"/>
              </w:rPr>
              <w:t xml:space="preserve">tel. </w:t>
            </w:r>
            <w:r w:rsidRPr="0012751A">
              <w:rPr>
                <w:rFonts w:ascii="Times New Roman" w:hAnsi="Times New Roman"/>
                <w:szCs w:val="22"/>
              </w:rPr>
              <w:t xml:space="preserve">+370 67949697, </w:t>
            </w:r>
            <w:hyperlink r:id="rId14" w:history="1">
              <w:r w:rsidRPr="0012751A">
                <w:rPr>
                  <w:rStyle w:val="Hipersaitas"/>
                  <w:rFonts w:ascii="Times New Roman" w:hAnsi="Times New Roman"/>
                  <w:szCs w:val="22"/>
                </w:rPr>
                <w:t xml:space="preserve">marius.zeilia@turtas.lt; </w:t>
              </w:r>
            </w:hyperlink>
          </w:p>
          <w:p w14:paraId="70191AAF" w14:textId="77777777" w:rsidR="006F5095" w:rsidRPr="001A4711" w:rsidRDefault="00063E09" w:rsidP="00063E09">
            <w:pPr>
              <w:tabs>
                <w:tab w:val="left" w:pos="426"/>
              </w:tabs>
              <w:spacing w:after="0"/>
              <w:ind w:left="0" w:firstLine="0"/>
              <w:rPr>
                <w:rStyle w:val="Hipersaitas"/>
                <w:rFonts w:ascii="Times New Roman" w:hAnsi="Times New Roman"/>
                <w:szCs w:val="22"/>
                <w:shd w:val="clear" w:color="auto" w:fill="FFFFFF"/>
                <w:lang w:val="pt-BR"/>
              </w:rPr>
            </w:pPr>
            <w:r w:rsidRPr="001A4711">
              <w:rPr>
                <w:rFonts w:ascii="Times New Roman" w:hAnsi="Times New Roman"/>
                <w:szCs w:val="22"/>
                <w:lang w:val="pt-BR"/>
              </w:rPr>
              <w:t xml:space="preserve">2 pirkimo dalis: Edita Darasevičienė, </w:t>
            </w:r>
            <w:r w:rsidRPr="001A4711">
              <w:rPr>
                <w:rFonts w:ascii="Times New Roman" w:hAnsi="Times New Roman"/>
                <w:color w:val="242424"/>
                <w:szCs w:val="22"/>
                <w:shd w:val="clear" w:color="auto" w:fill="FFFFFF"/>
                <w:lang w:val="pt-BR"/>
              </w:rPr>
              <w:t xml:space="preserve">tel. </w:t>
            </w:r>
            <w:r w:rsidRPr="001A4711">
              <w:rPr>
                <w:rFonts w:ascii="Times New Roman" w:hAnsi="Times New Roman"/>
                <w:color w:val="242424"/>
                <w:szCs w:val="22"/>
                <w:lang w:val="pt-BR"/>
              </w:rPr>
              <w:t>+370 61985762</w:t>
            </w:r>
            <w:r w:rsidRPr="001A4711">
              <w:rPr>
                <w:rFonts w:ascii="Times New Roman" w:hAnsi="Times New Roman"/>
                <w:color w:val="242424"/>
                <w:szCs w:val="22"/>
                <w:shd w:val="clear" w:color="auto" w:fill="FFFFFF"/>
                <w:lang w:val="pt-BR"/>
              </w:rPr>
              <w:t xml:space="preserve">, </w:t>
            </w:r>
            <w:r w:rsidRPr="001A4711">
              <w:rPr>
                <w:rFonts w:ascii="Times New Roman" w:hAnsi="Times New Roman"/>
                <w:color w:val="1C1CDE"/>
                <w:szCs w:val="22"/>
                <w:u w:val="single"/>
                <w:shd w:val="clear" w:color="auto" w:fill="FFFFFF"/>
                <w:lang w:val="pt-BR"/>
              </w:rPr>
              <w:t>e</w:t>
            </w:r>
            <w:r w:rsidRPr="001A4711">
              <w:rPr>
                <w:rFonts w:ascii="Times New Roman" w:hAnsi="Times New Roman"/>
                <w:color w:val="1C1CDE"/>
                <w:szCs w:val="22"/>
                <w:u w:val="single"/>
                <w:lang w:val="pt-BR"/>
              </w:rPr>
              <w:t>dita.daraseviciene</w:t>
            </w:r>
            <w:hyperlink r:id="rId15" w:history="1">
              <w:r w:rsidRPr="001A4711">
                <w:rPr>
                  <w:rStyle w:val="Hipersaitas"/>
                  <w:rFonts w:ascii="Times New Roman" w:hAnsi="Times New Roman"/>
                  <w:szCs w:val="22"/>
                  <w:shd w:val="clear" w:color="auto" w:fill="FFFFFF"/>
                  <w:lang w:val="pt-BR"/>
                </w:rPr>
                <w:t>@turtas.lt</w:t>
              </w:r>
            </w:hyperlink>
            <w:r w:rsidRPr="001A4711">
              <w:rPr>
                <w:rStyle w:val="Hipersaitas"/>
                <w:rFonts w:ascii="Times New Roman" w:hAnsi="Times New Roman"/>
                <w:szCs w:val="22"/>
                <w:shd w:val="clear" w:color="auto" w:fill="FFFFFF"/>
                <w:lang w:val="pt-BR"/>
              </w:rPr>
              <w:t>;</w:t>
            </w:r>
          </w:p>
          <w:p w14:paraId="764A03C8" w14:textId="0336D08B" w:rsidR="00063E09" w:rsidRPr="0012751A" w:rsidRDefault="00063E09" w:rsidP="00063E09">
            <w:pPr>
              <w:tabs>
                <w:tab w:val="left" w:pos="426"/>
              </w:tabs>
              <w:spacing w:after="0"/>
              <w:ind w:left="0" w:firstLine="0"/>
              <w:rPr>
                <w:rFonts w:ascii="Times New Roman" w:hAnsi="Times New Roman"/>
                <w:szCs w:val="22"/>
                <w:highlight w:val="lightGray"/>
                <w:lang w:val="lt-LT"/>
              </w:rPr>
            </w:pPr>
            <w:r w:rsidRPr="0012751A">
              <w:rPr>
                <w:rFonts w:ascii="Times New Roman" w:hAnsi="Times New Roman"/>
                <w:szCs w:val="22"/>
                <w:highlight w:val="lightGray"/>
                <w:lang w:val="lt-LT"/>
              </w:rPr>
              <w:t xml:space="preserve">4 pirkimo dalis: Laura </w:t>
            </w:r>
            <w:proofErr w:type="spellStart"/>
            <w:r w:rsidRPr="0012751A">
              <w:rPr>
                <w:rFonts w:ascii="Times New Roman" w:hAnsi="Times New Roman"/>
                <w:szCs w:val="22"/>
                <w:highlight w:val="lightGray"/>
                <w:lang w:val="lt-LT"/>
              </w:rPr>
              <w:t>Žvingilienė</w:t>
            </w:r>
            <w:proofErr w:type="spellEnd"/>
            <w:r w:rsidRPr="0012751A">
              <w:rPr>
                <w:rFonts w:ascii="Times New Roman" w:hAnsi="Times New Roman"/>
                <w:szCs w:val="22"/>
                <w:highlight w:val="lightGray"/>
                <w:lang w:val="lt-LT"/>
              </w:rPr>
              <w:t xml:space="preserve">, tel. </w:t>
            </w:r>
            <w:r w:rsidRPr="001A4711">
              <w:rPr>
                <w:rFonts w:ascii="Times New Roman" w:hAnsi="Times New Roman"/>
                <w:szCs w:val="22"/>
                <w:lang w:val="pt-BR"/>
              </w:rPr>
              <w:t xml:space="preserve"> </w:t>
            </w:r>
            <w:r w:rsidRPr="0012751A">
              <w:rPr>
                <w:rFonts w:ascii="Times New Roman" w:hAnsi="Times New Roman"/>
                <w:szCs w:val="22"/>
                <w:lang w:val="lt-LT"/>
              </w:rPr>
              <w:t xml:space="preserve">+37067563944, </w:t>
            </w:r>
            <w:hyperlink r:id="rId16" w:history="1">
              <w:r w:rsidRPr="0012751A">
                <w:rPr>
                  <w:rStyle w:val="Hipersaitas"/>
                  <w:rFonts w:ascii="Times New Roman" w:hAnsi="Times New Roman"/>
                  <w:szCs w:val="22"/>
                  <w:lang w:val="lt-LT"/>
                </w:rPr>
                <w:t>laura.zvingiliene@turtas.lt</w:t>
              </w:r>
            </w:hyperlink>
            <w:r w:rsidRPr="0012751A">
              <w:rPr>
                <w:rFonts w:ascii="Times New Roman" w:hAnsi="Times New Roman"/>
                <w:szCs w:val="22"/>
                <w:lang w:val="lt-LT"/>
              </w:rPr>
              <w:t xml:space="preserve"> .</w:t>
            </w:r>
          </w:p>
        </w:tc>
      </w:tr>
    </w:tbl>
    <w:p w14:paraId="24BBED3C" w14:textId="6855247E" w:rsidR="002D55D0" w:rsidRDefault="0048750F" w:rsidP="002D55D0">
      <w:pPr>
        <w:pStyle w:val="Sraopastraipa"/>
        <w:numPr>
          <w:ilvl w:val="0"/>
          <w:numId w:val="0"/>
        </w:numPr>
        <w:tabs>
          <w:tab w:val="left" w:pos="426"/>
        </w:tabs>
        <w:spacing w:before="240"/>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6</w:t>
      </w:r>
      <w:r w:rsidR="00BF492A" w:rsidRPr="0012751A">
        <w:rPr>
          <w:rFonts w:ascii="Times New Roman" w:hAnsi="Times New Roman"/>
          <w:color w:val="000000" w:themeColor="text1"/>
          <w:sz w:val="22"/>
          <w:szCs w:val="22"/>
          <w:lang w:val="lt-LT"/>
        </w:rPr>
        <w:t xml:space="preserve">.2. </w:t>
      </w:r>
      <w:r w:rsidR="00564D0D" w:rsidRPr="0012751A">
        <w:rPr>
          <w:rFonts w:ascii="Times New Roman" w:hAnsi="Times New Roman"/>
          <w:color w:val="000000" w:themeColor="text1"/>
          <w:sz w:val="22"/>
          <w:szCs w:val="22"/>
          <w:lang w:val="lt-LT"/>
        </w:rPr>
        <w:t>Užsakovo</w:t>
      </w:r>
      <w:r w:rsidR="00BF492A" w:rsidRPr="0012751A">
        <w:rPr>
          <w:rFonts w:ascii="Times New Roman" w:hAnsi="Times New Roman"/>
          <w:color w:val="000000" w:themeColor="text1"/>
          <w:sz w:val="22"/>
          <w:szCs w:val="22"/>
          <w:lang w:val="lt-LT"/>
        </w:rPr>
        <w:t xml:space="preserve"> atstovas </w:t>
      </w:r>
      <w:r w:rsidR="0097129E" w:rsidRPr="0012751A">
        <w:rPr>
          <w:rFonts w:ascii="Times New Roman" w:hAnsi="Times New Roman"/>
          <w:color w:val="000000" w:themeColor="text1"/>
          <w:sz w:val="22"/>
          <w:szCs w:val="22"/>
          <w:lang w:val="lt-LT"/>
        </w:rPr>
        <w:t>atsakingas už tai, kad Sutarti</w:t>
      </w:r>
      <w:r w:rsidR="00BF492A" w:rsidRPr="0012751A">
        <w:rPr>
          <w:rFonts w:ascii="Times New Roman" w:hAnsi="Times New Roman"/>
          <w:color w:val="000000" w:themeColor="text1"/>
          <w:sz w:val="22"/>
          <w:szCs w:val="22"/>
          <w:lang w:val="lt-LT"/>
        </w:rPr>
        <w:t xml:space="preserve">s ir jos pakeitimai būtų paskelbti </w:t>
      </w:r>
      <w:r w:rsidRPr="0012751A">
        <w:rPr>
          <w:rFonts w:ascii="Times New Roman" w:hAnsi="Times New Roman"/>
          <w:color w:val="000000" w:themeColor="text1"/>
          <w:sz w:val="22"/>
          <w:szCs w:val="22"/>
          <w:lang w:val="lt-LT"/>
        </w:rPr>
        <w:t>Lietuvos Respublikos viešųjų p</w:t>
      </w:r>
      <w:r w:rsidR="00973833" w:rsidRPr="0012751A">
        <w:rPr>
          <w:rFonts w:ascii="Times New Roman" w:hAnsi="Times New Roman"/>
          <w:color w:val="000000" w:themeColor="text1"/>
          <w:sz w:val="22"/>
          <w:szCs w:val="22"/>
          <w:lang w:val="lt-LT"/>
        </w:rPr>
        <w:t>irkimų</w:t>
      </w:r>
      <w:r w:rsidR="00BF492A" w:rsidRPr="0012751A">
        <w:rPr>
          <w:rFonts w:ascii="Times New Roman" w:hAnsi="Times New Roman"/>
          <w:color w:val="000000" w:themeColor="text1"/>
          <w:sz w:val="22"/>
          <w:szCs w:val="22"/>
          <w:lang w:val="lt-LT"/>
        </w:rPr>
        <w:t xml:space="preserve"> įstatyme nustatyta tvarka</w:t>
      </w:r>
      <w:r w:rsidR="0097129E" w:rsidRPr="0012751A">
        <w:rPr>
          <w:rFonts w:ascii="Times New Roman" w:hAnsi="Times New Roman"/>
          <w:color w:val="000000" w:themeColor="text1"/>
          <w:sz w:val="22"/>
          <w:szCs w:val="22"/>
          <w:lang w:val="lt-LT"/>
        </w:rPr>
        <w:t xml:space="preserve">: </w:t>
      </w:r>
      <w:r w:rsidR="00564D0D" w:rsidRPr="0012751A">
        <w:rPr>
          <w:rFonts w:ascii="Times New Roman" w:hAnsi="Times New Roman"/>
          <w:color w:val="000000" w:themeColor="text1"/>
          <w:sz w:val="22"/>
          <w:szCs w:val="22"/>
          <w:lang w:val="lt-LT"/>
        </w:rPr>
        <w:t>[nurodoma: pareigos, vardas, pavardė, kontaktiniai duomenys (telefonas, el. pašto adresas]</w:t>
      </w:r>
      <w:r w:rsidR="00DF4BB3">
        <w:rPr>
          <w:rFonts w:ascii="Times New Roman" w:hAnsi="Times New Roman"/>
          <w:color w:val="000000" w:themeColor="text1"/>
          <w:sz w:val="22"/>
          <w:szCs w:val="22"/>
          <w:lang w:val="lt-LT"/>
        </w:rPr>
        <w:t>.</w:t>
      </w:r>
    </w:p>
    <w:p w14:paraId="72F7413D" w14:textId="77777777" w:rsidR="00806A5B" w:rsidRPr="00806A5B" w:rsidRDefault="00806A5B" w:rsidP="00806A5B">
      <w:pPr>
        <w:pStyle w:val="Sraopastraipa"/>
        <w:numPr>
          <w:ilvl w:val="0"/>
          <w:numId w:val="0"/>
        </w:numPr>
        <w:tabs>
          <w:tab w:val="left" w:pos="426"/>
        </w:tabs>
        <w:spacing w:before="240"/>
        <w:rPr>
          <w:rFonts w:ascii="Times New Roman" w:hAnsi="Times New Roman"/>
          <w:sz w:val="22"/>
          <w:szCs w:val="22"/>
          <w:lang w:val="lt-LT"/>
        </w:rPr>
      </w:pPr>
      <w:r w:rsidRPr="00806A5B">
        <w:rPr>
          <w:rFonts w:ascii="Times New Roman" w:hAnsi="Times New Roman"/>
          <w:sz w:val="22"/>
          <w:szCs w:val="22"/>
          <w:lang w:val="lt-LT"/>
        </w:rPr>
        <w:t>6</w:t>
      </w:r>
      <w:r w:rsidRPr="00806A5B">
        <w:rPr>
          <w:rFonts w:ascii="Times New Roman" w:hAnsi="Times New Roman"/>
          <w:sz w:val="22"/>
          <w:szCs w:val="22"/>
          <w:lang w:val="lt-LT" w:bidi="lt-LT"/>
        </w:rPr>
        <w:t>.3. P</w:t>
      </w:r>
      <w:r w:rsidRPr="00806A5B">
        <w:rPr>
          <w:rFonts w:ascii="Times New Roman" w:hAnsi="Times New Roman"/>
          <w:sz w:val="22"/>
          <w:szCs w:val="22"/>
          <w:lang w:val="lt-LT"/>
        </w:rPr>
        <w:t xml:space="preserve">aslaugas tiesiogiai teiksiančių atsakingų Tiekėjo specialistų sąrašas: </w:t>
      </w:r>
    </w:p>
    <w:tbl>
      <w:tblPr>
        <w:tblStyle w:val="Lentelstinklelis"/>
        <w:tblW w:w="9639" w:type="dxa"/>
        <w:tblInd w:w="-5" w:type="dxa"/>
        <w:tblLayout w:type="fixed"/>
        <w:tblLook w:val="04A0" w:firstRow="1" w:lastRow="0" w:firstColumn="1" w:lastColumn="0" w:noHBand="0" w:noVBand="1"/>
      </w:tblPr>
      <w:tblGrid>
        <w:gridCol w:w="709"/>
        <w:gridCol w:w="3544"/>
        <w:gridCol w:w="5386"/>
      </w:tblGrid>
      <w:tr w:rsidR="00806A5B" w:rsidRPr="00806A5B" w14:paraId="499292AF" w14:textId="77777777" w:rsidTr="00E76F4D">
        <w:trPr>
          <w:trHeight w:val="214"/>
        </w:trPr>
        <w:tc>
          <w:tcPr>
            <w:tcW w:w="709" w:type="dxa"/>
            <w:tcBorders>
              <w:top w:val="single" w:sz="4" w:space="0" w:color="auto"/>
              <w:left w:val="single" w:sz="4" w:space="0" w:color="auto"/>
              <w:bottom w:val="single" w:sz="4" w:space="0" w:color="auto"/>
              <w:right w:val="single" w:sz="4" w:space="0" w:color="auto"/>
            </w:tcBorders>
            <w:vAlign w:val="center"/>
            <w:hideMark/>
          </w:tcPr>
          <w:p w14:paraId="128EC0C4" w14:textId="77777777" w:rsidR="00806A5B" w:rsidRPr="00806A5B" w:rsidRDefault="00806A5B" w:rsidP="00E76F4D">
            <w:pPr>
              <w:pStyle w:val="Sraopastraipa"/>
              <w:numPr>
                <w:ilvl w:val="0"/>
                <w:numId w:val="0"/>
              </w:numPr>
              <w:tabs>
                <w:tab w:val="left" w:pos="426"/>
              </w:tabs>
              <w:spacing w:before="240"/>
              <w:rPr>
                <w:rFonts w:ascii="Times New Roman" w:hAnsi="Times New Roman"/>
                <w:b/>
                <w:bCs/>
                <w:sz w:val="22"/>
                <w:szCs w:val="22"/>
                <w:lang w:val="lt-LT"/>
              </w:rPr>
            </w:pPr>
            <w:r w:rsidRPr="00806A5B">
              <w:rPr>
                <w:rFonts w:ascii="Times New Roman" w:hAnsi="Times New Roman"/>
                <w:b/>
                <w:bCs/>
                <w:sz w:val="22"/>
                <w:szCs w:val="22"/>
                <w:lang w:val="lt-LT"/>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85DF92" w14:textId="77777777" w:rsidR="00806A5B" w:rsidRPr="00806A5B" w:rsidRDefault="00806A5B" w:rsidP="00E76F4D">
            <w:pPr>
              <w:pStyle w:val="Sraopastraipa"/>
              <w:numPr>
                <w:ilvl w:val="0"/>
                <w:numId w:val="0"/>
              </w:numPr>
              <w:tabs>
                <w:tab w:val="left" w:pos="426"/>
              </w:tabs>
              <w:spacing w:before="240"/>
              <w:rPr>
                <w:rFonts w:ascii="Times New Roman" w:hAnsi="Times New Roman"/>
                <w:b/>
                <w:bCs/>
                <w:sz w:val="22"/>
                <w:szCs w:val="22"/>
                <w:lang w:val="lt-LT"/>
              </w:rPr>
            </w:pPr>
            <w:r w:rsidRPr="00806A5B">
              <w:rPr>
                <w:rFonts w:ascii="Times New Roman" w:hAnsi="Times New Roman"/>
                <w:b/>
                <w:bCs/>
                <w:sz w:val="22"/>
                <w:szCs w:val="22"/>
                <w:lang w:val="lt-LT"/>
              </w:rPr>
              <w:t>Vardas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FDE98A3" w14:textId="77777777" w:rsidR="00806A5B" w:rsidRPr="00806A5B" w:rsidRDefault="00806A5B" w:rsidP="00E76F4D">
            <w:pPr>
              <w:pStyle w:val="Sraopastraipa"/>
              <w:numPr>
                <w:ilvl w:val="0"/>
                <w:numId w:val="0"/>
              </w:numPr>
              <w:tabs>
                <w:tab w:val="left" w:pos="426"/>
              </w:tabs>
              <w:spacing w:before="240"/>
              <w:rPr>
                <w:rFonts w:ascii="Times New Roman" w:hAnsi="Times New Roman"/>
                <w:b/>
                <w:bCs/>
                <w:sz w:val="22"/>
                <w:szCs w:val="22"/>
                <w:lang w:val="lt-LT"/>
              </w:rPr>
            </w:pPr>
            <w:r w:rsidRPr="00806A5B">
              <w:rPr>
                <w:rFonts w:ascii="Times New Roman" w:hAnsi="Times New Roman"/>
                <w:b/>
                <w:bCs/>
                <w:sz w:val="22"/>
                <w:szCs w:val="22"/>
                <w:lang w:val="lt-LT"/>
              </w:rPr>
              <w:t>Pareigos</w:t>
            </w:r>
          </w:p>
        </w:tc>
      </w:tr>
      <w:tr w:rsidR="00806A5B" w:rsidRPr="00806A5B" w14:paraId="26B56602" w14:textId="77777777" w:rsidTr="00E76F4D">
        <w:trPr>
          <w:trHeight w:val="233"/>
        </w:trPr>
        <w:tc>
          <w:tcPr>
            <w:tcW w:w="709" w:type="dxa"/>
            <w:tcBorders>
              <w:top w:val="single" w:sz="4" w:space="0" w:color="auto"/>
              <w:left w:val="single" w:sz="4" w:space="0" w:color="auto"/>
              <w:bottom w:val="single" w:sz="4" w:space="0" w:color="auto"/>
              <w:right w:val="single" w:sz="4" w:space="0" w:color="auto"/>
            </w:tcBorders>
            <w:vAlign w:val="center"/>
          </w:tcPr>
          <w:p w14:paraId="17122BF4" w14:textId="77777777" w:rsidR="00806A5B" w:rsidRPr="00806A5B" w:rsidRDefault="00806A5B" w:rsidP="00E76F4D">
            <w:pPr>
              <w:tabs>
                <w:tab w:val="left" w:pos="426"/>
              </w:tabs>
              <w:spacing w:before="240"/>
              <w:ind w:left="0" w:firstLine="0"/>
              <w:rPr>
                <w:rFonts w:ascii="Times New Roman" w:hAnsi="Times New Roman"/>
                <w:szCs w:val="22"/>
                <w:lang w:val="lt-LT"/>
              </w:rPr>
            </w:pPr>
          </w:p>
        </w:tc>
        <w:tc>
          <w:tcPr>
            <w:tcW w:w="3544" w:type="dxa"/>
            <w:tcBorders>
              <w:top w:val="single" w:sz="4" w:space="0" w:color="auto"/>
              <w:left w:val="single" w:sz="4" w:space="0" w:color="auto"/>
              <w:bottom w:val="single" w:sz="4" w:space="0" w:color="auto"/>
              <w:right w:val="single" w:sz="4" w:space="0" w:color="auto"/>
            </w:tcBorders>
            <w:vAlign w:val="center"/>
          </w:tcPr>
          <w:p w14:paraId="2F2CE417" w14:textId="77777777" w:rsidR="00806A5B" w:rsidRPr="00806A5B" w:rsidRDefault="00806A5B" w:rsidP="00E76F4D">
            <w:pPr>
              <w:tabs>
                <w:tab w:val="left" w:pos="426"/>
              </w:tabs>
              <w:spacing w:before="240"/>
              <w:ind w:left="0" w:firstLine="0"/>
              <w:rPr>
                <w:rFonts w:ascii="Times New Roman" w:hAnsi="Times New Roman"/>
                <w:szCs w:val="22"/>
                <w:lang w:val="lt-LT"/>
              </w:rPr>
            </w:pPr>
          </w:p>
        </w:tc>
        <w:tc>
          <w:tcPr>
            <w:tcW w:w="5386" w:type="dxa"/>
            <w:tcBorders>
              <w:top w:val="single" w:sz="4" w:space="0" w:color="auto"/>
              <w:left w:val="single" w:sz="4" w:space="0" w:color="auto"/>
              <w:bottom w:val="single" w:sz="4" w:space="0" w:color="auto"/>
              <w:right w:val="single" w:sz="4" w:space="0" w:color="auto"/>
            </w:tcBorders>
            <w:vAlign w:val="center"/>
          </w:tcPr>
          <w:p w14:paraId="683725E3" w14:textId="77777777" w:rsidR="00806A5B" w:rsidRPr="00806A5B" w:rsidRDefault="00806A5B" w:rsidP="00E76F4D">
            <w:pPr>
              <w:pStyle w:val="Sraopastraipa"/>
              <w:numPr>
                <w:ilvl w:val="0"/>
                <w:numId w:val="0"/>
              </w:numPr>
              <w:tabs>
                <w:tab w:val="left" w:pos="426"/>
              </w:tabs>
              <w:spacing w:before="240"/>
              <w:rPr>
                <w:rFonts w:ascii="Times New Roman" w:hAnsi="Times New Roman"/>
                <w:sz w:val="22"/>
                <w:szCs w:val="22"/>
                <w:lang w:val="lt-LT"/>
              </w:rPr>
            </w:pPr>
          </w:p>
        </w:tc>
      </w:tr>
    </w:tbl>
    <w:p w14:paraId="18172DD3" w14:textId="77777777" w:rsidR="00806A5B" w:rsidRPr="00806A5B" w:rsidRDefault="00806A5B" w:rsidP="00806A5B">
      <w:pPr>
        <w:pStyle w:val="Sraopastraipa"/>
        <w:numPr>
          <w:ilvl w:val="0"/>
          <w:numId w:val="0"/>
        </w:numPr>
        <w:tabs>
          <w:tab w:val="left" w:pos="426"/>
        </w:tabs>
        <w:spacing w:before="240"/>
        <w:rPr>
          <w:rFonts w:ascii="Times New Roman" w:hAnsi="Times New Roman"/>
          <w:sz w:val="22"/>
          <w:szCs w:val="22"/>
          <w:lang w:val="lt-LT"/>
        </w:rPr>
      </w:pPr>
      <w:r w:rsidRPr="00806A5B">
        <w:rPr>
          <w:rFonts w:ascii="Times New Roman" w:hAnsi="Times New Roman"/>
          <w:sz w:val="22"/>
          <w:szCs w:val="22"/>
          <w:lang w:val="lt-LT"/>
        </w:rPr>
        <w:t>6.4. Tiekėjo Sutarties 6.1. ir 6.3. punktuose nurodytų asmenų nedarbingumo ar atostogų metu, taip pat dėl bet kokių kitokių priežasčių asmeniui laikinai negalint teikti Paslaugų, nedelsiant (tą pačią darbo dieną), būtų paskirtas kitas Paslaugas teikiantis asmuo, kuris(-</w:t>
      </w:r>
      <w:proofErr w:type="spellStart"/>
      <w:r w:rsidRPr="00806A5B">
        <w:rPr>
          <w:rFonts w:ascii="Times New Roman" w:hAnsi="Times New Roman"/>
          <w:sz w:val="22"/>
          <w:szCs w:val="22"/>
          <w:lang w:val="lt-LT"/>
        </w:rPr>
        <w:t>ie</w:t>
      </w:r>
      <w:proofErr w:type="spellEnd"/>
      <w:r w:rsidRPr="00806A5B">
        <w:rPr>
          <w:rFonts w:ascii="Times New Roman" w:hAnsi="Times New Roman"/>
          <w:sz w:val="22"/>
          <w:szCs w:val="22"/>
          <w:lang w:val="lt-LT"/>
        </w:rPr>
        <w:t xml:space="preserve">) turėtų galiojančius leidimus / licencijas atlikti Sutartyje nurodytas Paslaugas (jei reikalinga) ir būtų susipažinęs (-ę) su objekto inžinerinėmis sistemomis. Apie pakeistą atsakingą asmenį Tiekėjas nedelsdamas praneša Užsakovo atsakingam asmeniui. </w:t>
      </w:r>
    </w:p>
    <w:p w14:paraId="4C45BBFD" w14:textId="77777777" w:rsidR="00806A5B" w:rsidRPr="00806A5B" w:rsidRDefault="00806A5B" w:rsidP="00806A5B">
      <w:pPr>
        <w:pStyle w:val="Sraopastraipa"/>
        <w:numPr>
          <w:ilvl w:val="0"/>
          <w:numId w:val="0"/>
        </w:numPr>
        <w:tabs>
          <w:tab w:val="left" w:pos="426"/>
        </w:tabs>
        <w:spacing w:before="240"/>
        <w:rPr>
          <w:rFonts w:ascii="Times New Roman" w:hAnsi="Times New Roman"/>
          <w:sz w:val="22"/>
          <w:szCs w:val="22"/>
          <w:lang w:val="lt-LT"/>
        </w:rPr>
      </w:pPr>
      <w:r w:rsidRPr="00806A5B">
        <w:rPr>
          <w:rFonts w:ascii="Times New Roman" w:hAnsi="Times New Roman"/>
          <w:sz w:val="22"/>
          <w:szCs w:val="22"/>
          <w:lang w:val="lt-LT"/>
        </w:rPr>
        <w:t>6.5. Jei Sutarties 6.1. ir 6.3. punktuose nurodytas Paslaugas teikiantis asmuo Paslaugas teikia nekokybiškai ar nederamai elgiasi Užsakovo objekte (-</w:t>
      </w:r>
      <w:proofErr w:type="spellStart"/>
      <w:r w:rsidRPr="00806A5B">
        <w:rPr>
          <w:rFonts w:ascii="Times New Roman" w:hAnsi="Times New Roman"/>
          <w:sz w:val="22"/>
          <w:szCs w:val="22"/>
          <w:lang w:val="lt-LT"/>
        </w:rPr>
        <w:t>uose</w:t>
      </w:r>
      <w:proofErr w:type="spellEnd"/>
      <w:r w:rsidRPr="00806A5B">
        <w:rPr>
          <w:rFonts w:ascii="Times New Roman" w:hAnsi="Times New Roman"/>
          <w:sz w:val="22"/>
          <w:szCs w:val="22"/>
          <w:lang w:val="lt-LT"/>
        </w:rPr>
        <w:t>), Užsakovui pareikalavus, Tiekėjas įsipareigoja užtikrinti operatyvų (ne ilgiau kaip per 2 darbo dienas) Paslaugas teikiančio asmens pakeitimą kitu.</w:t>
      </w:r>
    </w:p>
    <w:p w14:paraId="5013B21A" w14:textId="77777777" w:rsidR="00DF4BB3" w:rsidRPr="0012751A" w:rsidRDefault="00DF4BB3" w:rsidP="002D55D0">
      <w:pPr>
        <w:pStyle w:val="Sraopastraipa"/>
        <w:numPr>
          <w:ilvl w:val="0"/>
          <w:numId w:val="0"/>
        </w:numPr>
        <w:tabs>
          <w:tab w:val="left" w:pos="426"/>
        </w:tabs>
        <w:spacing w:before="240"/>
        <w:rPr>
          <w:rFonts w:ascii="Times New Roman" w:hAnsi="Times New Roman"/>
          <w:color w:val="000000" w:themeColor="text1"/>
          <w:sz w:val="22"/>
          <w:szCs w:val="22"/>
          <w:lang w:val="lt-LT"/>
        </w:rPr>
      </w:pPr>
    </w:p>
    <w:p w14:paraId="0B192100" w14:textId="2668FCEE" w:rsidR="00521F30" w:rsidRPr="0012751A" w:rsidRDefault="0048750F" w:rsidP="00901067">
      <w:pPr>
        <w:pStyle w:val="Sraopastraipa"/>
        <w:numPr>
          <w:ilvl w:val="0"/>
          <w:numId w:val="0"/>
        </w:numPr>
        <w:tabs>
          <w:tab w:val="left" w:pos="426"/>
        </w:tabs>
        <w:spacing w:before="240"/>
        <w:jc w:val="center"/>
        <w:rPr>
          <w:rFonts w:ascii="Times New Roman" w:hAnsi="Times New Roman"/>
          <w:b/>
          <w:caps/>
          <w:sz w:val="22"/>
          <w:szCs w:val="22"/>
          <w:lang w:val="lt-LT"/>
        </w:rPr>
      </w:pPr>
      <w:r w:rsidRPr="0012751A">
        <w:rPr>
          <w:rFonts w:ascii="Times New Roman" w:hAnsi="Times New Roman"/>
          <w:b/>
          <w:caps/>
          <w:sz w:val="22"/>
          <w:szCs w:val="22"/>
          <w:lang w:val="lt-LT"/>
        </w:rPr>
        <w:t>7</w:t>
      </w:r>
      <w:r w:rsidR="00564D0D" w:rsidRPr="0012751A">
        <w:rPr>
          <w:rFonts w:ascii="Times New Roman" w:hAnsi="Times New Roman"/>
          <w:b/>
          <w:caps/>
          <w:sz w:val="22"/>
          <w:szCs w:val="22"/>
          <w:lang w:val="lt-LT"/>
        </w:rPr>
        <w:t xml:space="preserve">. </w:t>
      </w:r>
      <w:r w:rsidR="00A31AF1" w:rsidRPr="0012751A">
        <w:rPr>
          <w:rFonts w:ascii="Times New Roman" w:hAnsi="Times New Roman"/>
          <w:b/>
          <w:caps/>
          <w:sz w:val="22"/>
          <w:szCs w:val="22"/>
          <w:lang w:val="lt-LT"/>
        </w:rPr>
        <w:t xml:space="preserve">SUTARTIES GALIOJIMO TERMINAS IR </w:t>
      </w:r>
      <w:r w:rsidR="00521F30" w:rsidRPr="0012751A">
        <w:rPr>
          <w:rFonts w:ascii="Times New Roman" w:hAnsi="Times New Roman"/>
          <w:b/>
          <w:caps/>
          <w:sz w:val="22"/>
          <w:szCs w:val="22"/>
          <w:lang w:val="lt-LT"/>
        </w:rPr>
        <w:t>KITOS SĄLYGOS</w:t>
      </w:r>
    </w:p>
    <w:p w14:paraId="0D87C832" w14:textId="78A58DEB" w:rsidR="00D175C6" w:rsidRPr="0012751A" w:rsidRDefault="00D175C6" w:rsidP="00A24EC0">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7.1. Sutartis įsigalioja </w:t>
      </w:r>
      <w:r w:rsidR="00BB1F25">
        <w:rPr>
          <w:rFonts w:ascii="Times New Roman" w:hAnsi="Times New Roman"/>
          <w:color w:val="000000" w:themeColor="text1"/>
          <w:sz w:val="22"/>
          <w:szCs w:val="22"/>
          <w:lang w:val="lt-LT"/>
        </w:rPr>
        <w:t>ne anksčiau kaip</w:t>
      </w:r>
      <w:r w:rsidRPr="0012751A">
        <w:rPr>
          <w:rFonts w:ascii="Times New Roman" w:hAnsi="Times New Roman"/>
          <w:color w:val="000000" w:themeColor="text1"/>
          <w:sz w:val="22"/>
          <w:szCs w:val="22"/>
          <w:lang w:val="lt-LT"/>
        </w:rPr>
        <w:t xml:space="preserve"> </w:t>
      </w:r>
      <w:r w:rsidR="007E58F7" w:rsidRPr="0012751A">
        <w:rPr>
          <w:rFonts w:ascii="Times New Roman" w:hAnsi="Times New Roman"/>
          <w:color w:val="000000" w:themeColor="text1"/>
          <w:sz w:val="22"/>
          <w:szCs w:val="22"/>
          <w:lang w:val="lt-LT"/>
        </w:rPr>
        <w:t>202</w:t>
      </w:r>
      <w:r w:rsidR="00860FBF" w:rsidRPr="0012751A">
        <w:rPr>
          <w:rFonts w:ascii="Times New Roman" w:hAnsi="Times New Roman"/>
          <w:color w:val="000000" w:themeColor="text1"/>
          <w:sz w:val="22"/>
          <w:szCs w:val="22"/>
          <w:lang w:val="lt-LT"/>
        </w:rPr>
        <w:t>5</w:t>
      </w:r>
      <w:r w:rsidR="007E58F7" w:rsidRPr="0012751A">
        <w:rPr>
          <w:rFonts w:ascii="Times New Roman" w:hAnsi="Times New Roman"/>
          <w:color w:val="000000" w:themeColor="text1"/>
          <w:sz w:val="22"/>
          <w:szCs w:val="22"/>
          <w:lang w:val="lt-LT"/>
        </w:rPr>
        <w:t>-02-</w:t>
      </w:r>
      <w:r w:rsidR="00552252">
        <w:rPr>
          <w:rFonts w:ascii="Times New Roman" w:hAnsi="Times New Roman"/>
          <w:color w:val="000000" w:themeColor="text1"/>
          <w:sz w:val="22"/>
          <w:szCs w:val="22"/>
          <w:lang w:val="lt-LT"/>
        </w:rPr>
        <w:t>1</w:t>
      </w:r>
      <w:r w:rsidR="007E58F7" w:rsidRPr="0012751A">
        <w:rPr>
          <w:rFonts w:ascii="Times New Roman" w:hAnsi="Times New Roman"/>
          <w:color w:val="000000" w:themeColor="text1"/>
          <w:sz w:val="22"/>
          <w:szCs w:val="22"/>
          <w:lang w:val="lt-LT"/>
        </w:rPr>
        <w:t xml:space="preserve">0 </w:t>
      </w:r>
      <w:r w:rsidRPr="0012751A">
        <w:rPr>
          <w:rFonts w:ascii="Times New Roman" w:hAnsi="Times New Roman"/>
          <w:color w:val="000000" w:themeColor="text1"/>
          <w:sz w:val="22"/>
          <w:szCs w:val="22"/>
          <w:lang w:val="lt-LT"/>
        </w:rPr>
        <w:t>ir galioja iki visiško sutartinių įsipareigojimų įvykdymo dienos</w:t>
      </w:r>
      <w:r w:rsidR="001A6DB8" w:rsidRPr="0012751A">
        <w:rPr>
          <w:rFonts w:ascii="Times New Roman" w:hAnsi="Times New Roman"/>
          <w:color w:val="000000" w:themeColor="text1"/>
          <w:sz w:val="22"/>
          <w:szCs w:val="22"/>
          <w:lang w:val="lt-LT"/>
        </w:rPr>
        <w:t>.</w:t>
      </w:r>
      <w:r w:rsidRPr="0012751A">
        <w:rPr>
          <w:rFonts w:ascii="Times New Roman" w:hAnsi="Times New Roman"/>
          <w:color w:val="000000" w:themeColor="text1"/>
          <w:sz w:val="22"/>
          <w:szCs w:val="22"/>
          <w:lang w:val="lt-LT"/>
        </w:rPr>
        <w:t xml:space="preserve"> </w:t>
      </w:r>
      <w:r w:rsidR="001A6DB8" w:rsidRPr="0012751A">
        <w:rPr>
          <w:rFonts w:ascii="Times New Roman" w:hAnsi="Times New Roman"/>
          <w:color w:val="000000" w:themeColor="text1"/>
          <w:sz w:val="22"/>
          <w:szCs w:val="22"/>
          <w:lang w:val="lt-LT"/>
        </w:rPr>
        <w:t xml:space="preserve">Paslaugos bus teikiamos </w:t>
      </w:r>
      <w:r w:rsidR="00203738" w:rsidRPr="0012751A">
        <w:rPr>
          <w:rFonts w:ascii="Times New Roman" w:hAnsi="Times New Roman"/>
          <w:color w:val="000000" w:themeColor="text1"/>
          <w:sz w:val="22"/>
          <w:szCs w:val="22"/>
          <w:lang w:val="lt-LT"/>
        </w:rPr>
        <w:t>iki bus nupirkta Paslaugų už Sutarties 4.2. punkte nurodytą sumą</w:t>
      </w:r>
      <w:r w:rsidR="001A6DB8" w:rsidRPr="0012751A">
        <w:rPr>
          <w:rFonts w:ascii="Times New Roman" w:hAnsi="Times New Roman"/>
          <w:color w:val="000000" w:themeColor="text1"/>
          <w:sz w:val="22"/>
          <w:szCs w:val="22"/>
          <w:lang w:val="lt-LT"/>
        </w:rPr>
        <w:t>, bet ne ilgiau kaip 24 (dvidešimt keturi) mėnesiai</w:t>
      </w:r>
      <w:r w:rsidR="00203738" w:rsidRPr="0012751A">
        <w:rPr>
          <w:rFonts w:ascii="Times New Roman" w:hAnsi="Times New Roman"/>
          <w:color w:val="000000" w:themeColor="text1"/>
          <w:sz w:val="22"/>
          <w:szCs w:val="22"/>
          <w:lang w:val="lt-LT"/>
        </w:rPr>
        <w:t>.</w:t>
      </w:r>
      <w:r w:rsidR="00814C6D" w:rsidRPr="0012751A">
        <w:rPr>
          <w:rFonts w:ascii="Times New Roman" w:hAnsi="Times New Roman"/>
          <w:color w:val="000000" w:themeColor="text1"/>
          <w:sz w:val="22"/>
          <w:szCs w:val="22"/>
          <w:lang w:val="lt-LT"/>
        </w:rPr>
        <w:t xml:space="preserve"> </w:t>
      </w:r>
    </w:p>
    <w:p w14:paraId="7823B227" w14:textId="40CAFD8B" w:rsidR="00D175C6" w:rsidRDefault="00D175C6" w:rsidP="00A24EC0">
      <w:pPr>
        <w:pStyle w:val="Sraopastraipa"/>
        <w:numPr>
          <w:ilvl w:val="1"/>
          <w:numId w:val="0"/>
        </w:numPr>
        <w:tabs>
          <w:tab w:val="left" w:pos="426"/>
        </w:tabs>
        <w:spacing w:before="0" w:after="0"/>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 xml:space="preserve">7.2. Sutartis gali būti </w:t>
      </w:r>
      <w:r w:rsidR="004C5250" w:rsidRPr="0012751A">
        <w:rPr>
          <w:rFonts w:ascii="Times New Roman" w:hAnsi="Times New Roman"/>
          <w:color w:val="000000" w:themeColor="text1"/>
          <w:sz w:val="22"/>
          <w:szCs w:val="22"/>
          <w:lang w:val="lt-LT"/>
        </w:rPr>
        <w:t xml:space="preserve">pakeista ar nutraukta Bendrųjų paslaugų sutarties </w:t>
      </w:r>
      <w:r w:rsidRPr="0012751A">
        <w:rPr>
          <w:rFonts w:ascii="Times New Roman" w:hAnsi="Times New Roman"/>
          <w:color w:val="000000" w:themeColor="text1"/>
          <w:sz w:val="22"/>
          <w:szCs w:val="22"/>
          <w:lang w:val="lt-LT"/>
        </w:rPr>
        <w:t>sąlygų nustatytais atvejais ir tvarka.</w:t>
      </w:r>
    </w:p>
    <w:p w14:paraId="78523A27" w14:textId="77777777" w:rsidR="00766964" w:rsidRPr="00766964" w:rsidRDefault="00766964" w:rsidP="00A24EC0">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 xml:space="preserve">7.3. Be kitų Bendrosiose ir Specialiosiose Sutarties sąlygose nurodytų Sutarties nutraukimo ir pakeitimo </w:t>
      </w:r>
      <w:r w:rsidRPr="00766964">
        <w:rPr>
          <w:rFonts w:ascii="Times New Roman" w:hAnsi="Times New Roman"/>
          <w:color w:val="000000"/>
          <w:szCs w:val="22"/>
          <w:lang w:val="lt-LT" w:eastAsia="lt-LT" w:bidi="lt-LT"/>
        </w:rPr>
        <w:lastRenderedPageBreak/>
        <w:t>pagrindų ši Sutartis taip pat gali būti nutraukta paaiškėjus Viešųjų pirkimų įstatymo 37 str. 9 d., 45 str. 21 d. ir (ar) 47 str. 9 d. nurodytoms aplinkybėms.</w:t>
      </w:r>
    </w:p>
    <w:p w14:paraId="058DD565" w14:textId="77777777" w:rsidR="00766964" w:rsidRPr="00766964" w:rsidRDefault="00766964" w:rsidP="00A24EC0">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7.4. Užsakovas turi teisę vienašališkai nutraukti šią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2D403479"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7.5. Sutarčiai taikomi aplinkos apsaugos reikalavimai:</w:t>
      </w:r>
    </w:p>
    <w:p w14:paraId="1329C2F4"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7.5.1.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428B892"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7.5.2.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693DA023"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7.6.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7C355C84"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7.9.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262B332F"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7.10. Visi šios Sutarties skirsnių pavadinimai yra sąlyginiai ir Sutarties aiškinimui teisinės reikšmės neturi.</w:t>
      </w:r>
    </w:p>
    <w:p w14:paraId="62575608"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7.11. Kiekvieną ginčą, nesutarimą ar reikalavimą, kylantį iš sutarties ar susijusį su sutartimi, jos sudarymu, galiojimu, vykdymu, pažeidimu, nutraukimu, šalys spręs derybomis. Ginčo, nesutarimo ar reikalavimo nepavykus išspręsti derybomis, ginčas bus sprendžiamas teisme pagal U</w:t>
      </w:r>
      <w:r w:rsidRPr="00766964">
        <w:rPr>
          <w:rFonts w:ascii="Times New Roman" w:hAnsi="Times New Roman"/>
          <w:bCs/>
          <w:color w:val="000000"/>
          <w:szCs w:val="22"/>
          <w:lang w:val="lt-LT" w:eastAsia="lt-LT" w:bidi="lt-LT"/>
        </w:rPr>
        <w:t>žsakov</w:t>
      </w:r>
      <w:r w:rsidRPr="00766964">
        <w:rPr>
          <w:rFonts w:ascii="Times New Roman" w:hAnsi="Times New Roman"/>
          <w:color w:val="000000"/>
          <w:szCs w:val="22"/>
          <w:lang w:val="lt-LT" w:eastAsia="lt-LT" w:bidi="lt-LT"/>
        </w:rPr>
        <w:t>o buveinės vietą Vilniuje.</w:t>
      </w:r>
    </w:p>
    <w:p w14:paraId="4B8C6771"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7.12. Jei Sutarties dokumentai nenustato kitaip, Sutarties tekstas turi būti suprantamas taikant šias pagrindines aiškinimo taisykles:</w:t>
      </w:r>
    </w:p>
    <w:p w14:paraId="64694186"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 xml:space="preserve">7.12.1. Žodžiai, žymintys vienaskaitą reiškia ir daugiskaitą, žodžiai, žymintys daugiskaitą reiškia ir vienaskaitą. </w:t>
      </w:r>
    </w:p>
    <w:p w14:paraId="3503ABF7"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 xml:space="preserve">7.12.2. Žodžiai „susitarti“, „susitarė“, „susitarimas“ visuomet reiškia, kad atitinkamas susitarimas šalių turi būti įformintas raštu; </w:t>
      </w:r>
    </w:p>
    <w:p w14:paraId="68E8E6FD"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7.12.3. „raštu“ reiškia visas šios Sutarties dokumentuose nustatytas taisykles, taip pat bet kurios šalies sudarytus popierinius ir (arba) elektroninius dokumentus, bei bet kokius Sutartyje nurodytomis komunikacijos priemonėmis kitai šaliai pateiktus pranešimus.</w:t>
      </w:r>
    </w:p>
    <w:p w14:paraId="49F263F5"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 xml:space="preserve">7.13. </w:t>
      </w:r>
      <w:r w:rsidRPr="00766964">
        <w:rPr>
          <w:rFonts w:ascii="Times New Roman" w:hAnsi="Times New Roman"/>
          <w:szCs w:val="22"/>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72F184FE" w14:textId="77777777" w:rsidR="00766964" w:rsidRP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7.14.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14B82AE4" w14:textId="2F095EFF" w:rsidR="00766964" w:rsidRDefault="00766964" w:rsidP="00766964">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766964">
        <w:rPr>
          <w:rFonts w:ascii="Times New Roman" w:hAnsi="Times New Roman"/>
          <w:color w:val="000000"/>
          <w:szCs w:val="22"/>
          <w:lang w:val="lt-LT" w:eastAsia="lt-LT" w:bidi="lt-LT"/>
        </w:rPr>
        <w:t>7.15.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343A56F5" w14:textId="2CA25CA9" w:rsidR="00A24EC0" w:rsidRPr="00C1138C" w:rsidRDefault="00A24EC0" w:rsidP="00A24EC0">
      <w:pPr>
        <w:widowControl w:val="0"/>
        <w:tabs>
          <w:tab w:val="left" w:pos="567"/>
          <w:tab w:val="left" w:pos="1142"/>
        </w:tabs>
        <w:spacing w:after="0"/>
        <w:ind w:left="0" w:firstLine="0"/>
        <w:jc w:val="both"/>
        <w:rPr>
          <w:rFonts w:ascii="Times New Roman" w:hAnsi="Times New Roman"/>
          <w:color w:val="000000"/>
          <w:szCs w:val="22"/>
          <w:lang w:val="lt-LT" w:eastAsia="lt-LT" w:bidi="lt-LT"/>
        </w:rPr>
      </w:pPr>
      <w:r>
        <w:rPr>
          <w:rFonts w:ascii="Times New Roman" w:hAnsi="Times New Roman"/>
          <w:color w:val="000000"/>
          <w:szCs w:val="22"/>
          <w:lang w:val="lt-LT" w:eastAsia="lt-LT" w:bidi="lt-LT"/>
        </w:rPr>
        <w:t>7.16.</w:t>
      </w:r>
      <w:r w:rsidRPr="00A24EC0">
        <w:rPr>
          <w:rFonts w:ascii="Times New Roman" w:hAnsi="Times New Roman"/>
          <w:color w:val="000000"/>
          <w:szCs w:val="22"/>
          <w:lang w:val="lt-LT" w:eastAsia="lt-LT" w:bidi="lt-LT"/>
        </w:rPr>
        <w:t xml:space="preserve"> </w:t>
      </w:r>
      <w:r w:rsidRPr="00C1138C">
        <w:rPr>
          <w:rFonts w:ascii="Times New Roman" w:hAnsi="Times New Roman"/>
          <w:color w:val="000000"/>
          <w:szCs w:val="22"/>
          <w:lang w:val="lt-LT" w:eastAsia="lt-LT" w:bidi="lt-LT"/>
        </w:rPr>
        <w:t>Šalys pakeičia Sutarties Bendrųjų sąlygų 9.2.7. punktą ir išdėsto jį taip: „9.2.7. elektroninės paslaugos „Sabis“ išlaidas“.</w:t>
      </w:r>
    </w:p>
    <w:p w14:paraId="3D26D19E" w14:textId="2C48243E" w:rsidR="00A24EC0" w:rsidRPr="00C1138C" w:rsidRDefault="00A24EC0" w:rsidP="00A24EC0">
      <w:pPr>
        <w:widowControl w:val="0"/>
        <w:tabs>
          <w:tab w:val="left" w:pos="567"/>
          <w:tab w:val="left" w:pos="1142"/>
        </w:tabs>
        <w:spacing w:after="0"/>
        <w:ind w:left="0" w:firstLine="0"/>
        <w:jc w:val="both"/>
        <w:rPr>
          <w:rFonts w:ascii="Times New Roman" w:hAnsi="Times New Roman"/>
          <w:color w:val="000000"/>
          <w:szCs w:val="22"/>
          <w:lang w:val="lt-LT" w:eastAsia="lt-LT" w:bidi="lt-LT"/>
        </w:rPr>
      </w:pPr>
      <w:r w:rsidRPr="00C1138C">
        <w:rPr>
          <w:rFonts w:ascii="Times New Roman" w:hAnsi="Times New Roman"/>
          <w:color w:val="000000"/>
          <w:szCs w:val="22"/>
          <w:lang w:val="lt-LT" w:eastAsia="lt-LT" w:bidi="lt-LT"/>
        </w:rPr>
        <w:t>7.1</w:t>
      </w:r>
      <w:r>
        <w:rPr>
          <w:rFonts w:ascii="Times New Roman" w:hAnsi="Times New Roman"/>
          <w:color w:val="000000"/>
          <w:szCs w:val="22"/>
          <w:lang w:val="lt-LT" w:eastAsia="lt-LT" w:bidi="lt-LT"/>
        </w:rPr>
        <w:t xml:space="preserve">7. </w:t>
      </w:r>
      <w:r w:rsidRPr="00C1138C">
        <w:rPr>
          <w:rFonts w:ascii="Times New Roman" w:hAnsi="Times New Roman"/>
          <w:color w:val="000000"/>
          <w:szCs w:val="22"/>
          <w:lang w:val="lt-LT" w:eastAsia="lt-LT" w:bidi="lt-LT"/>
        </w:rPr>
        <w:t xml:space="preserve">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w:t>
      </w:r>
      <w:r w:rsidRPr="00C1138C">
        <w:rPr>
          <w:rFonts w:ascii="Times New Roman" w:hAnsi="Times New Roman"/>
          <w:color w:val="000000"/>
          <w:szCs w:val="22"/>
          <w:lang w:val="lt-LT" w:eastAsia="lt-LT" w:bidi="lt-LT"/>
        </w:rPr>
        <w:lastRenderedPageBreak/>
        <w:t>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45C583C1" w14:textId="69BCC886" w:rsidR="7EEED1E9" w:rsidRPr="0012751A" w:rsidRDefault="7EEED1E9" w:rsidP="00766964">
      <w:pPr>
        <w:spacing w:after="0"/>
        <w:ind w:left="0" w:firstLine="0"/>
        <w:rPr>
          <w:rFonts w:ascii="Times New Roman" w:hAnsi="Times New Roman"/>
          <w:b/>
          <w:bCs/>
          <w:szCs w:val="22"/>
          <w:lang w:val="lt-LT"/>
        </w:rPr>
      </w:pPr>
    </w:p>
    <w:p w14:paraId="75255F90" w14:textId="77777777" w:rsidR="00313F1F" w:rsidRPr="0012751A" w:rsidRDefault="0048750F" w:rsidP="00901067">
      <w:pPr>
        <w:ind w:left="567" w:hanging="567"/>
        <w:jc w:val="center"/>
        <w:rPr>
          <w:rFonts w:ascii="Times New Roman" w:hAnsi="Times New Roman"/>
          <w:b/>
          <w:szCs w:val="22"/>
          <w:lang w:val="lt-LT"/>
        </w:rPr>
      </w:pPr>
      <w:r w:rsidRPr="0012751A">
        <w:rPr>
          <w:rFonts w:ascii="Times New Roman" w:hAnsi="Times New Roman"/>
          <w:b/>
          <w:szCs w:val="22"/>
          <w:lang w:val="lt-LT"/>
        </w:rPr>
        <w:t>8</w:t>
      </w:r>
      <w:r w:rsidR="00564D0D" w:rsidRPr="0012751A">
        <w:rPr>
          <w:rFonts w:ascii="Times New Roman" w:hAnsi="Times New Roman"/>
          <w:b/>
          <w:szCs w:val="22"/>
          <w:lang w:val="lt-LT"/>
        </w:rPr>
        <w:t>. SUTARTIES PRIEDAI:</w:t>
      </w:r>
    </w:p>
    <w:p w14:paraId="35D0060F" w14:textId="77777777" w:rsidR="00564D0D" w:rsidRPr="0012751A" w:rsidRDefault="0048750F" w:rsidP="00564D0D">
      <w:pPr>
        <w:spacing w:after="0"/>
        <w:ind w:left="567" w:hanging="567"/>
        <w:rPr>
          <w:rFonts w:ascii="Times New Roman" w:hAnsi="Times New Roman"/>
          <w:szCs w:val="22"/>
          <w:lang w:val="lt-LT"/>
        </w:rPr>
      </w:pPr>
      <w:r w:rsidRPr="0012751A">
        <w:rPr>
          <w:rFonts w:ascii="Times New Roman" w:hAnsi="Times New Roman"/>
          <w:szCs w:val="22"/>
          <w:lang w:val="lt-LT"/>
        </w:rPr>
        <w:t>8</w:t>
      </w:r>
      <w:r w:rsidR="00564D0D" w:rsidRPr="0012751A">
        <w:rPr>
          <w:rFonts w:ascii="Times New Roman" w:hAnsi="Times New Roman"/>
          <w:szCs w:val="22"/>
          <w:lang w:val="lt-LT"/>
        </w:rPr>
        <w:t>.1. Sutarties neatskiriama dalimi yra:</w:t>
      </w:r>
    </w:p>
    <w:p w14:paraId="088532E9" w14:textId="3E35361A" w:rsidR="009A0B1E" w:rsidRPr="0012751A" w:rsidRDefault="0048750F" w:rsidP="00564D0D">
      <w:pPr>
        <w:spacing w:after="0"/>
        <w:ind w:left="567" w:hanging="567"/>
        <w:rPr>
          <w:rFonts w:ascii="Times New Roman" w:hAnsi="Times New Roman"/>
          <w:caps/>
          <w:szCs w:val="22"/>
          <w:lang w:val="lt-LT"/>
        </w:rPr>
      </w:pPr>
      <w:r w:rsidRPr="0012751A">
        <w:rPr>
          <w:rFonts w:ascii="Times New Roman" w:hAnsi="Times New Roman"/>
          <w:szCs w:val="22"/>
          <w:lang w:val="lt-LT"/>
        </w:rPr>
        <w:t>8</w:t>
      </w:r>
      <w:r w:rsidR="00564D0D" w:rsidRPr="0012751A">
        <w:rPr>
          <w:rFonts w:ascii="Times New Roman" w:hAnsi="Times New Roman"/>
          <w:szCs w:val="22"/>
          <w:lang w:val="lt-LT"/>
        </w:rPr>
        <w:t>.1.1. Techninė specifikacija</w:t>
      </w:r>
      <w:r w:rsidR="003C0860">
        <w:rPr>
          <w:rFonts w:ascii="Times New Roman" w:hAnsi="Times New Roman"/>
          <w:szCs w:val="22"/>
          <w:lang w:val="lt-LT"/>
        </w:rPr>
        <w:t>.</w:t>
      </w:r>
    </w:p>
    <w:p w14:paraId="26EB3545" w14:textId="0BA4F04A" w:rsidR="001F216E" w:rsidRPr="0012751A" w:rsidRDefault="0048750F" w:rsidP="001F216E">
      <w:pPr>
        <w:spacing w:after="0"/>
        <w:ind w:left="567" w:hanging="567"/>
        <w:rPr>
          <w:rFonts w:ascii="Times New Roman" w:hAnsi="Times New Roman"/>
          <w:szCs w:val="22"/>
          <w:lang w:val="lt-LT"/>
        </w:rPr>
      </w:pPr>
      <w:r w:rsidRPr="0012751A">
        <w:rPr>
          <w:rFonts w:ascii="Times New Roman" w:hAnsi="Times New Roman"/>
          <w:szCs w:val="22"/>
          <w:lang w:val="lt-LT"/>
        </w:rPr>
        <w:t>8</w:t>
      </w:r>
      <w:r w:rsidR="00564D0D" w:rsidRPr="0012751A">
        <w:rPr>
          <w:rFonts w:ascii="Times New Roman" w:hAnsi="Times New Roman"/>
          <w:szCs w:val="22"/>
          <w:lang w:val="lt-LT"/>
        </w:rPr>
        <w:t xml:space="preserve">.1.2. Bendrosios </w:t>
      </w:r>
      <w:r w:rsidR="00E30B20" w:rsidRPr="0012751A">
        <w:rPr>
          <w:rFonts w:ascii="Times New Roman" w:hAnsi="Times New Roman"/>
          <w:szCs w:val="22"/>
          <w:lang w:val="lt-LT"/>
        </w:rPr>
        <w:t>paslaugų</w:t>
      </w:r>
      <w:r w:rsidR="00564D0D" w:rsidRPr="0012751A">
        <w:rPr>
          <w:rFonts w:ascii="Times New Roman" w:hAnsi="Times New Roman"/>
          <w:szCs w:val="22"/>
          <w:lang w:val="lt-LT"/>
        </w:rPr>
        <w:t xml:space="preserve"> sutarties sąlygos</w:t>
      </w:r>
      <w:r w:rsidR="003C0860">
        <w:rPr>
          <w:rFonts w:ascii="Times New Roman" w:hAnsi="Times New Roman"/>
          <w:szCs w:val="22"/>
          <w:lang w:val="lt-LT"/>
        </w:rPr>
        <w:t>.</w:t>
      </w:r>
    </w:p>
    <w:p w14:paraId="596238F7" w14:textId="024BDA12" w:rsidR="00564D0D" w:rsidRPr="003C0860" w:rsidRDefault="00BF4113" w:rsidP="003C0860">
      <w:pPr>
        <w:spacing w:after="0"/>
        <w:ind w:left="567" w:hanging="567"/>
        <w:rPr>
          <w:rFonts w:ascii="Times New Roman" w:hAnsi="Times New Roman"/>
          <w:szCs w:val="22"/>
          <w:lang w:val="lt-LT"/>
        </w:rPr>
      </w:pPr>
      <w:r w:rsidRPr="0012751A">
        <w:rPr>
          <w:rFonts w:ascii="Times New Roman" w:hAnsi="Times New Roman"/>
          <w:szCs w:val="22"/>
          <w:lang w:val="lt-LT"/>
        </w:rPr>
        <w:t xml:space="preserve">8.1.3. </w:t>
      </w:r>
      <w:r w:rsidR="001011B2" w:rsidRPr="0012751A">
        <w:rPr>
          <w:rFonts w:ascii="Times New Roman" w:hAnsi="Times New Roman"/>
          <w:szCs w:val="22"/>
          <w:lang w:val="lt-LT"/>
        </w:rPr>
        <w:t>Paslaugos teikėjo</w:t>
      </w:r>
      <w:r w:rsidRPr="0012751A">
        <w:rPr>
          <w:rFonts w:ascii="Times New Roman" w:hAnsi="Times New Roman"/>
          <w:szCs w:val="22"/>
          <w:lang w:val="lt-LT"/>
        </w:rPr>
        <w:t xml:space="preserve"> pasiūlymo kopija</w:t>
      </w:r>
      <w:r w:rsidR="0069250C" w:rsidRPr="0012751A">
        <w:rPr>
          <w:rFonts w:ascii="Times New Roman" w:hAnsi="Times New Roman"/>
          <w:szCs w:val="22"/>
          <w:lang w:val="lt-LT"/>
        </w:rPr>
        <w:t>.</w:t>
      </w:r>
    </w:p>
    <w:p w14:paraId="2830539E" w14:textId="77777777" w:rsidR="006C37D3" w:rsidRPr="0012751A" w:rsidRDefault="006C37D3" w:rsidP="00564D0D">
      <w:pPr>
        <w:spacing w:after="0"/>
        <w:ind w:left="567" w:hanging="567"/>
        <w:rPr>
          <w:rFonts w:ascii="Times New Roman" w:hAnsi="Times New Roman"/>
          <w:b/>
          <w:szCs w:val="22"/>
          <w:lang w:val="lt-LT"/>
        </w:rPr>
      </w:pPr>
    </w:p>
    <w:p w14:paraId="61049FD9" w14:textId="77777777" w:rsidR="00564D0D" w:rsidRPr="0012751A" w:rsidRDefault="006C37D3" w:rsidP="006C37D3">
      <w:pPr>
        <w:tabs>
          <w:tab w:val="left" w:pos="8184"/>
        </w:tabs>
        <w:ind w:left="0" w:firstLine="0"/>
        <w:jc w:val="both"/>
        <w:rPr>
          <w:rFonts w:ascii="Times New Roman" w:hAnsi="Times New Roman"/>
          <w:b/>
          <w:szCs w:val="22"/>
          <w:lang w:val="lt-LT"/>
        </w:rPr>
      </w:pPr>
      <w:r w:rsidRPr="0012751A">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12751A">
        <w:rPr>
          <w:rFonts w:ascii="Times New Roman" w:hAnsi="Times New Roman"/>
          <w:b/>
          <w:szCs w:val="22"/>
          <w:lang w:val="lt-LT"/>
        </w:rPr>
        <w:t xml:space="preserve">ųjų </w:t>
      </w:r>
      <w:r w:rsidRPr="0012751A">
        <w:rPr>
          <w:rFonts w:ascii="Times New Roman" w:hAnsi="Times New Roman"/>
          <w:b/>
          <w:szCs w:val="22"/>
          <w:lang w:val="lt-LT"/>
        </w:rPr>
        <w:t>paslaugų sutarties sąlygų turinys.</w:t>
      </w:r>
    </w:p>
    <w:p w14:paraId="097544AB" w14:textId="77777777" w:rsidR="006C37D3" w:rsidRPr="0012751A" w:rsidRDefault="006C37D3" w:rsidP="00DE4A64">
      <w:pPr>
        <w:tabs>
          <w:tab w:val="left" w:pos="8184"/>
        </w:tabs>
        <w:rPr>
          <w:rFonts w:ascii="Times New Roman" w:hAnsi="Times New Roman"/>
          <w:b/>
          <w:bCs/>
          <w:szCs w:val="22"/>
          <w:lang w:val="lt-LT"/>
        </w:rPr>
      </w:pPr>
    </w:p>
    <w:p w14:paraId="72D7F8C2" w14:textId="77777777" w:rsidR="004961F7" w:rsidRPr="0012751A" w:rsidRDefault="00B0528F" w:rsidP="00901067">
      <w:pPr>
        <w:tabs>
          <w:tab w:val="left" w:pos="8184"/>
        </w:tabs>
        <w:jc w:val="center"/>
        <w:rPr>
          <w:rFonts w:ascii="Times New Roman" w:hAnsi="Times New Roman"/>
          <w:szCs w:val="22"/>
          <w:lang w:val="lt-LT"/>
        </w:rPr>
      </w:pPr>
      <w:r w:rsidRPr="0012751A">
        <w:rPr>
          <w:rFonts w:ascii="Times New Roman" w:hAnsi="Times New Roman"/>
          <w:b/>
          <w:bCs/>
          <w:szCs w:val="22"/>
          <w:lang w:val="lt-LT"/>
        </w:rPr>
        <w:t>9</w:t>
      </w:r>
      <w:r w:rsidR="00BF492A" w:rsidRPr="0012751A">
        <w:rPr>
          <w:rFonts w:ascii="Times New Roman" w:hAnsi="Times New Roman"/>
          <w:b/>
          <w:bCs/>
          <w:szCs w:val="22"/>
          <w:lang w:val="lt-LT"/>
        </w:rPr>
        <w:t xml:space="preserve">. </w:t>
      </w:r>
      <w:r w:rsidR="00BF492A" w:rsidRPr="0012751A">
        <w:rPr>
          <w:rFonts w:ascii="Times New Roman" w:hAnsi="Times New Roman"/>
          <w:b/>
          <w:szCs w:val="22"/>
          <w:lang w:val="lt-LT"/>
        </w:rPr>
        <w:t xml:space="preserve">ŠALIŲ </w:t>
      </w:r>
      <w:r w:rsidR="00564D0D" w:rsidRPr="0012751A">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12751A" w14:paraId="3C69E171" w14:textId="77777777" w:rsidTr="001E079E">
        <w:tc>
          <w:tcPr>
            <w:tcW w:w="4821" w:type="dxa"/>
          </w:tcPr>
          <w:p w14:paraId="626F23DC" w14:textId="77777777" w:rsidR="00462033" w:rsidRPr="0012751A" w:rsidRDefault="00564D0D" w:rsidP="009F170D">
            <w:pPr>
              <w:pStyle w:val="Antrat1"/>
              <w:numPr>
                <w:ilvl w:val="0"/>
                <w:numId w:val="0"/>
              </w:numPr>
              <w:spacing w:before="0" w:after="120"/>
              <w:ind w:left="851" w:hanging="851"/>
              <w:rPr>
                <w:rFonts w:ascii="Times New Roman" w:hAnsi="Times New Roman"/>
                <w:sz w:val="22"/>
                <w:szCs w:val="22"/>
              </w:rPr>
            </w:pPr>
            <w:r w:rsidRPr="0012751A">
              <w:rPr>
                <w:rFonts w:ascii="Times New Roman" w:hAnsi="Times New Roman"/>
                <w:sz w:val="22"/>
                <w:szCs w:val="22"/>
              </w:rPr>
              <w:t>UŽSAKOVAS</w:t>
            </w:r>
          </w:p>
        </w:tc>
        <w:tc>
          <w:tcPr>
            <w:tcW w:w="4821" w:type="dxa"/>
          </w:tcPr>
          <w:p w14:paraId="5CBF92A6" w14:textId="77777777" w:rsidR="00462033" w:rsidRPr="0012751A" w:rsidRDefault="00564D0D" w:rsidP="00462033">
            <w:pPr>
              <w:pStyle w:val="Antrat1"/>
              <w:numPr>
                <w:ilvl w:val="0"/>
                <w:numId w:val="0"/>
              </w:numPr>
              <w:spacing w:before="0"/>
              <w:ind w:left="851" w:hanging="851"/>
              <w:rPr>
                <w:rFonts w:ascii="Times New Roman" w:hAnsi="Times New Roman"/>
                <w:sz w:val="22"/>
                <w:szCs w:val="22"/>
              </w:rPr>
            </w:pPr>
            <w:r w:rsidRPr="0012751A">
              <w:rPr>
                <w:rFonts w:ascii="Times New Roman" w:hAnsi="Times New Roman"/>
                <w:sz w:val="22"/>
                <w:szCs w:val="22"/>
              </w:rPr>
              <w:t>TIEKĖJAS</w:t>
            </w:r>
          </w:p>
        </w:tc>
      </w:tr>
      <w:tr w:rsidR="00900342" w:rsidRPr="0012751A" w14:paraId="1588779B" w14:textId="77777777" w:rsidTr="001E079E">
        <w:tc>
          <w:tcPr>
            <w:tcW w:w="4821" w:type="dxa"/>
          </w:tcPr>
          <w:p w14:paraId="44FA7E8C" w14:textId="77777777" w:rsidR="00900342" w:rsidRPr="0012751A" w:rsidRDefault="00564D0D" w:rsidP="00A01B17">
            <w:pPr>
              <w:spacing w:after="0"/>
              <w:rPr>
                <w:rFonts w:ascii="Times New Roman" w:hAnsi="Times New Roman"/>
                <w:b/>
                <w:color w:val="632423" w:themeColor="accent2" w:themeShade="80"/>
                <w:szCs w:val="22"/>
                <w:lang w:val="lt-LT"/>
              </w:rPr>
            </w:pPr>
            <w:r w:rsidRPr="0012751A">
              <w:rPr>
                <w:rFonts w:ascii="Times New Roman" w:hAnsi="Times New Roman"/>
                <w:b/>
                <w:szCs w:val="22"/>
                <w:lang w:val="lt-LT"/>
              </w:rPr>
              <w:t>Valstybės įmonė Turto bankas</w:t>
            </w:r>
          </w:p>
        </w:tc>
        <w:tc>
          <w:tcPr>
            <w:tcW w:w="4821" w:type="dxa"/>
          </w:tcPr>
          <w:p w14:paraId="58D59A2C" w14:textId="77777777" w:rsidR="00900342" w:rsidRPr="0012751A" w:rsidRDefault="00A01B17" w:rsidP="00A01B17">
            <w:pPr>
              <w:spacing w:after="0"/>
              <w:rPr>
                <w:rFonts w:ascii="Times New Roman" w:hAnsi="Times New Roman"/>
                <w:b/>
                <w:szCs w:val="22"/>
                <w:lang w:val="lt-LT"/>
              </w:rPr>
            </w:pPr>
            <w:r w:rsidRPr="0012751A">
              <w:rPr>
                <w:rFonts w:ascii="Times New Roman" w:hAnsi="Times New Roman"/>
                <w:szCs w:val="22"/>
                <w:lang w:val="lt-LT"/>
              </w:rPr>
              <w:t>[</w:t>
            </w:r>
            <w:r w:rsidRPr="0012751A">
              <w:rPr>
                <w:rFonts w:ascii="Times New Roman" w:hAnsi="Times New Roman"/>
                <w:szCs w:val="22"/>
                <w:highlight w:val="lightGray"/>
                <w:lang w:val="lt-LT"/>
              </w:rPr>
              <w:t>...</w:t>
            </w:r>
            <w:r w:rsidRPr="0012751A">
              <w:rPr>
                <w:rFonts w:ascii="Times New Roman" w:hAnsi="Times New Roman"/>
                <w:szCs w:val="22"/>
                <w:lang w:val="lt-LT"/>
              </w:rPr>
              <w:t>]</w:t>
            </w:r>
          </w:p>
        </w:tc>
      </w:tr>
      <w:tr w:rsidR="00900342" w:rsidRPr="0012751A" w14:paraId="616FBC40" w14:textId="77777777" w:rsidTr="001E079E">
        <w:tc>
          <w:tcPr>
            <w:tcW w:w="4821" w:type="dxa"/>
          </w:tcPr>
          <w:p w14:paraId="2F61452F" w14:textId="77777777" w:rsidR="00564D0D" w:rsidRPr="0012751A" w:rsidRDefault="00564D0D" w:rsidP="000502A4">
            <w:pPr>
              <w:spacing w:after="0"/>
              <w:rPr>
                <w:rFonts w:ascii="Times New Roman" w:hAnsi="Times New Roman"/>
                <w:szCs w:val="22"/>
                <w:lang w:val="lt-LT"/>
              </w:rPr>
            </w:pPr>
            <w:r w:rsidRPr="0012751A">
              <w:rPr>
                <w:rFonts w:ascii="Times New Roman" w:hAnsi="Times New Roman"/>
                <w:szCs w:val="22"/>
                <w:lang w:val="lt-LT"/>
              </w:rPr>
              <w:t xml:space="preserve">Kęstučio g. 45, LT-08124 Vilnius </w:t>
            </w:r>
          </w:p>
        </w:tc>
        <w:tc>
          <w:tcPr>
            <w:tcW w:w="4821" w:type="dxa"/>
          </w:tcPr>
          <w:p w14:paraId="41A7E7AD" w14:textId="77777777" w:rsidR="00900342" w:rsidRPr="0012751A" w:rsidRDefault="008B26F5" w:rsidP="000502A4">
            <w:pPr>
              <w:spacing w:after="0"/>
              <w:rPr>
                <w:rFonts w:ascii="Times New Roman" w:hAnsi="Times New Roman"/>
                <w:szCs w:val="22"/>
                <w:lang w:val="lt-LT"/>
              </w:rPr>
            </w:pPr>
            <w:r w:rsidRPr="0012751A">
              <w:rPr>
                <w:rFonts w:ascii="Times New Roman" w:hAnsi="Times New Roman"/>
                <w:szCs w:val="22"/>
                <w:lang w:val="lt-LT"/>
              </w:rPr>
              <w:t>Registruoto</w:t>
            </w:r>
            <w:r w:rsidR="00900342" w:rsidRPr="0012751A">
              <w:rPr>
                <w:rFonts w:ascii="Times New Roman" w:hAnsi="Times New Roman"/>
                <w:szCs w:val="22"/>
                <w:lang w:val="lt-LT"/>
              </w:rPr>
              <w:t>s buveinės adresas</w:t>
            </w:r>
            <w:r w:rsidR="000502A4" w:rsidRPr="0012751A">
              <w:rPr>
                <w:rFonts w:ascii="Times New Roman" w:hAnsi="Times New Roman"/>
                <w:szCs w:val="22"/>
                <w:lang w:val="lt-LT"/>
              </w:rPr>
              <w:t xml:space="preserve"> </w:t>
            </w:r>
            <w:r w:rsidR="00A01B17" w:rsidRPr="0012751A">
              <w:rPr>
                <w:rFonts w:ascii="Times New Roman" w:hAnsi="Times New Roman"/>
                <w:szCs w:val="22"/>
                <w:lang w:val="lt-LT"/>
              </w:rPr>
              <w:t>[</w:t>
            </w:r>
            <w:r w:rsidR="00A01B17" w:rsidRPr="0012751A">
              <w:rPr>
                <w:rFonts w:ascii="Times New Roman" w:hAnsi="Times New Roman"/>
                <w:szCs w:val="22"/>
                <w:highlight w:val="lightGray"/>
                <w:lang w:val="lt-LT"/>
              </w:rPr>
              <w:t>...</w:t>
            </w:r>
            <w:r w:rsidR="00A01B17" w:rsidRPr="0012751A">
              <w:rPr>
                <w:rFonts w:ascii="Times New Roman" w:hAnsi="Times New Roman"/>
                <w:szCs w:val="22"/>
                <w:lang w:val="lt-LT"/>
              </w:rPr>
              <w:t>]</w:t>
            </w:r>
          </w:p>
        </w:tc>
      </w:tr>
      <w:tr w:rsidR="00900342" w:rsidRPr="0012751A" w14:paraId="054560A2" w14:textId="77777777" w:rsidTr="001E079E">
        <w:tc>
          <w:tcPr>
            <w:tcW w:w="4821" w:type="dxa"/>
          </w:tcPr>
          <w:p w14:paraId="1695CC61"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 xml:space="preserve">Įmonės kodas </w:t>
            </w:r>
            <w:r w:rsidR="000502A4" w:rsidRPr="0012751A">
              <w:rPr>
                <w:rFonts w:ascii="Times New Roman" w:hAnsi="Times New Roman"/>
                <w:szCs w:val="22"/>
                <w:lang w:val="lt-LT"/>
              </w:rPr>
              <w:t>112021042</w:t>
            </w:r>
          </w:p>
        </w:tc>
        <w:tc>
          <w:tcPr>
            <w:tcW w:w="4821" w:type="dxa"/>
          </w:tcPr>
          <w:p w14:paraId="0BCE52A6"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 xml:space="preserve">Įmonės kodas </w:t>
            </w:r>
            <w:r w:rsidR="00A01B17" w:rsidRPr="0012751A">
              <w:rPr>
                <w:rFonts w:ascii="Times New Roman" w:hAnsi="Times New Roman"/>
                <w:szCs w:val="22"/>
                <w:lang w:val="lt-LT"/>
              </w:rPr>
              <w:t>[</w:t>
            </w:r>
            <w:r w:rsidR="00A01B17" w:rsidRPr="0012751A">
              <w:rPr>
                <w:rFonts w:ascii="Times New Roman" w:hAnsi="Times New Roman"/>
                <w:szCs w:val="22"/>
                <w:highlight w:val="lightGray"/>
                <w:lang w:val="lt-LT"/>
              </w:rPr>
              <w:t>...</w:t>
            </w:r>
            <w:r w:rsidR="00A01B17" w:rsidRPr="0012751A">
              <w:rPr>
                <w:rFonts w:ascii="Times New Roman" w:hAnsi="Times New Roman"/>
                <w:szCs w:val="22"/>
                <w:lang w:val="lt-LT"/>
              </w:rPr>
              <w:t>]</w:t>
            </w:r>
          </w:p>
        </w:tc>
      </w:tr>
      <w:tr w:rsidR="00900342" w:rsidRPr="0012751A" w14:paraId="4AF83836" w14:textId="77777777" w:rsidTr="001E079E">
        <w:tc>
          <w:tcPr>
            <w:tcW w:w="4821" w:type="dxa"/>
          </w:tcPr>
          <w:p w14:paraId="5198CE6A"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 xml:space="preserve">PVM mokėtojo kodas </w:t>
            </w:r>
            <w:r w:rsidR="000502A4" w:rsidRPr="0012751A">
              <w:rPr>
                <w:rFonts w:ascii="Times New Roman" w:hAnsi="Times New Roman"/>
                <w:szCs w:val="22"/>
                <w:lang w:val="lt-LT"/>
              </w:rPr>
              <w:t>LT120210411</w:t>
            </w:r>
          </w:p>
        </w:tc>
        <w:tc>
          <w:tcPr>
            <w:tcW w:w="4821" w:type="dxa"/>
          </w:tcPr>
          <w:p w14:paraId="6E338EBF"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 xml:space="preserve">PVM mokėtojo kodas </w:t>
            </w:r>
          </w:p>
        </w:tc>
      </w:tr>
      <w:tr w:rsidR="00900342" w:rsidRPr="0012751A" w14:paraId="46550A6D" w14:textId="77777777" w:rsidTr="001E079E">
        <w:tc>
          <w:tcPr>
            <w:tcW w:w="4821" w:type="dxa"/>
          </w:tcPr>
          <w:p w14:paraId="2F914F27"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tel.</w:t>
            </w:r>
            <w:r w:rsidR="000502A4" w:rsidRPr="0012751A">
              <w:rPr>
                <w:rFonts w:ascii="Times New Roman" w:hAnsi="Times New Roman"/>
                <w:szCs w:val="22"/>
                <w:lang w:val="lt-LT"/>
              </w:rPr>
              <w:t xml:space="preserve"> (8~5) 278 09 00</w:t>
            </w:r>
          </w:p>
        </w:tc>
        <w:tc>
          <w:tcPr>
            <w:tcW w:w="4821" w:type="dxa"/>
          </w:tcPr>
          <w:p w14:paraId="74965558" w14:textId="77777777" w:rsidR="00900342" w:rsidRPr="0012751A" w:rsidRDefault="00900342" w:rsidP="00A01B17">
            <w:pPr>
              <w:spacing w:after="0"/>
              <w:rPr>
                <w:rFonts w:ascii="Times New Roman" w:hAnsi="Times New Roman"/>
                <w:szCs w:val="22"/>
                <w:lang w:val="lt-LT"/>
              </w:rPr>
            </w:pPr>
            <w:r w:rsidRPr="0012751A">
              <w:rPr>
                <w:rFonts w:ascii="Times New Roman" w:hAnsi="Times New Roman"/>
                <w:szCs w:val="22"/>
                <w:lang w:val="lt-LT"/>
              </w:rPr>
              <w:t xml:space="preserve">tel. </w:t>
            </w:r>
            <w:r w:rsidR="00A01B17" w:rsidRPr="0012751A">
              <w:rPr>
                <w:rFonts w:ascii="Times New Roman" w:hAnsi="Times New Roman"/>
                <w:szCs w:val="22"/>
                <w:lang w:val="lt-LT"/>
              </w:rPr>
              <w:t>[</w:t>
            </w:r>
            <w:r w:rsidR="00A01B17" w:rsidRPr="0012751A">
              <w:rPr>
                <w:rFonts w:ascii="Times New Roman" w:hAnsi="Times New Roman"/>
                <w:szCs w:val="22"/>
                <w:highlight w:val="lightGray"/>
                <w:lang w:val="lt-LT"/>
              </w:rPr>
              <w:t>...</w:t>
            </w:r>
            <w:r w:rsidR="00A01B17" w:rsidRPr="0012751A">
              <w:rPr>
                <w:rFonts w:ascii="Times New Roman" w:hAnsi="Times New Roman"/>
                <w:szCs w:val="22"/>
                <w:lang w:val="lt-LT"/>
              </w:rPr>
              <w:t>]</w:t>
            </w:r>
            <w:r w:rsidR="00A01B17" w:rsidRPr="0012751A" w:rsidDel="00A625D4">
              <w:rPr>
                <w:rFonts w:ascii="Times New Roman" w:hAnsi="Times New Roman"/>
                <w:color w:val="632423" w:themeColor="accent2" w:themeShade="80"/>
                <w:szCs w:val="22"/>
                <w:lang w:val="lt-LT"/>
              </w:rPr>
              <w:t xml:space="preserve"> </w:t>
            </w:r>
            <w:r w:rsidRPr="0012751A">
              <w:rPr>
                <w:rFonts w:ascii="Times New Roman" w:hAnsi="Times New Roman"/>
                <w:color w:val="632423" w:themeColor="accent2" w:themeShade="80"/>
                <w:szCs w:val="22"/>
                <w:lang w:val="lt-LT"/>
              </w:rPr>
              <w:t xml:space="preserve"> </w:t>
            </w:r>
          </w:p>
        </w:tc>
      </w:tr>
      <w:tr w:rsidR="00900342" w:rsidRPr="0012751A" w14:paraId="27F7291A" w14:textId="77777777" w:rsidTr="001E079E">
        <w:tc>
          <w:tcPr>
            <w:tcW w:w="4821" w:type="dxa"/>
          </w:tcPr>
          <w:p w14:paraId="477DE25F" w14:textId="77777777" w:rsidR="00900342" w:rsidRPr="0012751A" w:rsidRDefault="00900342" w:rsidP="000502A4">
            <w:pPr>
              <w:spacing w:after="0"/>
              <w:rPr>
                <w:rFonts w:ascii="Times New Roman" w:hAnsi="Times New Roman"/>
                <w:b/>
                <w:caps/>
                <w:szCs w:val="22"/>
                <w:lang w:val="lt-LT"/>
              </w:rPr>
            </w:pPr>
            <w:r w:rsidRPr="0012751A">
              <w:rPr>
                <w:rFonts w:ascii="Times New Roman" w:hAnsi="Times New Roman"/>
                <w:szCs w:val="22"/>
                <w:lang w:val="lt-LT"/>
              </w:rPr>
              <w:t xml:space="preserve">El. paštas </w:t>
            </w:r>
            <w:hyperlink r:id="rId17" w:history="1">
              <w:r w:rsidR="000502A4" w:rsidRPr="0012751A">
                <w:rPr>
                  <w:rStyle w:val="Hipersaitas"/>
                  <w:rFonts w:ascii="Times New Roman" w:hAnsi="Times New Roman"/>
                  <w:szCs w:val="22"/>
                  <w:lang w:val="lt-LT"/>
                </w:rPr>
                <w:t>info@turtas.lt</w:t>
              </w:r>
            </w:hyperlink>
            <w:r w:rsidR="000502A4" w:rsidRPr="0012751A">
              <w:rPr>
                <w:rFonts w:ascii="Times New Roman" w:hAnsi="Times New Roman"/>
                <w:szCs w:val="22"/>
                <w:lang w:val="lt-LT"/>
              </w:rPr>
              <w:t xml:space="preserve"> </w:t>
            </w:r>
            <w:hyperlink r:id="rId18" w:history="1"/>
          </w:p>
        </w:tc>
        <w:tc>
          <w:tcPr>
            <w:tcW w:w="4821" w:type="dxa"/>
          </w:tcPr>
          <w:p w14:paraId="43622A22" w14:textId="77777777" w:rsidR="00900342" w:rsidRPr="0012751A" w:rsidRDefault="00900342" w:rsidP="00A625D4">
            <w:pPr>
              <w:spacing w:after="0"/>
              <w:rPr>
                <w:rFonts w:ascii="Times New Roman" w:hAnsi="Times New Roman"/>
                <w:szCs w:val="22"/>
                <w:lang w:val="lt-LT"/>
              </w:rPr>
            </w:pPr>
            <w:r w:rsidRPr="0012751A">
              <w:rPr>
                <w:rFonts w:ascii="Times New Roman" w:hAnsi="Times New Roman"/>
                <w:szCs w:val="22"/>
                <w:lang w:val="lt-LT"/>
              </w:rPr>
              <w:t xml:space="preserve">El. paštas </w:t>
            </w:r>
            <w:r w:rsidR="00A01B17" w:rsidRPr="0012751A">
              <w:rPr>
                <w:rFonts w:ascii="Times New Roman" w:hAnsi="Times New Roman"/>
                <w:szCs w:val="22"/>
                <w:lang w:val="lt-LT"/>
              </w:rPr>
              <w:t>[</w:t>
            </w:r>
            <w:r w:rsidR="00A01B17" w:rsidRPr="0012751A">
              <w:rPr>
                <w:rFonts w:ascii="Times New Roman" w:hAnsi="Times New Roman"/>
                <w:szCs w:val="22"/>
                <w:highlight w:val="lightGray"/>
                <w:lang w:val="lt-LT"/>
              </w:rPr>
              <w:t>...</w:t>
            </w:r>
            <w:r w:rsidR="00A01B17" w:rsidRPr="0012751A">
              <w:rPr>
                <w:rFonts w:ascii="Times New Roman" w:hAnsi="Times New Roman"/>
                <w:szCs w:val="22"/>
                <w:lang w:val="lt-LT"/>
              </w:rPr>
              <w:t>]</w:t>
            </w:r>
            <w:hyperlink r:id="rId19" w:history="1"/>
          </w:p>
        </w:tc>
      </w:tr>
      <w:tr w:rsidR="00900342" w:rsidRPr="0012751A" w14:paraId="270C2A8D" w14:textId="77777777" w:rsidTr="001E079E">
        <w:tc>
          <w:tcPr>
            <w:tcW w:w="4821" w:type="dxa"/>
          </w:tcPr>
          <w:p w14:paraId="4FF0A09D" w14:textId="77777777" w:rsidR="00900342" w:rsidRPr="0012751A" w:rsidRDefault="00900342" w:rsidP="00A01B17">
            <w:pPr>
              <w:spacing w:after="0"/>
              <w:rPr>
                <w:rFonts w:ascii="Times New Roman" w:hAnsi="Times New Roman"/>
                <w:b/>
                <w:caps/>
                <w:szCs w:val="22"/>
                <w:lang w:val="lt-LT"/>
              </w:rPr>
            </w:pPr>
            <w:r w:rsidRPr="0012751A">
              <w:rPr>
                <w:rFonts w:ascii="Times New Roman" w:hAnsi="Times New Roman"/>
                <w:szCs w:val="22"/>
                <w:lang w:val="lt-LT"/>
              </w:rPr>
              <w:t>A. s. </w:t>
            </w:r>
            <w:r w:rsidR="000502A4" w:rsidRPr="0012751A">
              <w:rPr>
                <w:rFonts w:ascii="Times New Roman" w:hAnsi="Times New Roman"/>
                <w:szCs w:val="22"/>
                <w:lang w:val="lt-LT"/>
              </w:rPr>
              <w:t>LT51 7044 0600 0044 3925</w:t>
            </w:r>
          </w:p>
        </w:tc>
        <w:tc>
          <w:tcPr>
            <w:tcW w:w="4821" w:type="dxa"/>
          </w:tcPr>
          <w:p w14:paraId="5D4E7C87" w14:textId="77777777" w:rsidR="00900342" w:rsidRPr="0012751A" w:rsidRDefault="00900342" w:rsidP="00A01B17">
            <w:pPr>
              <w:spacing w:after="0"/>
              <w:rPr>
                <w:rFonts w:ascii="Times New Roman" w:hAnsi="Times New Roman"/>
                <w:szCs w:val="22"/>
                <w:lang w:val="lt-LT"/>
              </w:rPr>
            </w:pPr>
            <w:r w:rsidRPr="0012751A">
              <w:rPr>
                <w:rFonts w:ascii="Times New Roman" w:hAnsi="Times New Roman"/>
                <w:szCs w:val="22"/>
                <w:lang w:val="lt-LT"/>
              </w:rPr>
              <w:t>A. s. </w:t>
            </w:r>
            <w:r w:rsidR="00C259DC" w:rsidRPr="0012751A">
              <w:rPr>
                <w:rFonts w:ascii="Times New Roman" w:hAnsi="Times New Roman"/>
                <w:szCs w:val="22"/>
                <w:lang w:val="lt-LT"/>
              </w:rPr>
              <w:t>[</w:t>
            </w:r>
            <w:r w:rsidR="00C259DC" w:rsidRPr="0012751A">
              <w:rPr>
                <w:rFonts w:ascii="Times New Roman" w:hAnsi="Times New Roman"/>
                <w:szCs w:val="22"/>
                <w:highlight w:val="lightGray"/>
                <w:lang w:val="lt-LT"/>
              </w:rPr>
              <w:t>...</w:t>
            </w:r>
            <w:r w:rsidR="00C259DC" w:rsidRPr="0012751A">
              <w:rPr>
                <w:rFonts w:ascii="Times New Roman" w:hAnsi="Times New Roman"/>
                <w:szCs w:val="22"/>
                <w:lang w:val="lt-LT"/>
              </w:rPr>
              <w:t>]</w:t>
            </w:r>
          </w:p>
        </w:tc>
      </w:tr>
      <w:tr w:rsidR="00900342" w:rsidRPr="0012751A" w14:paraId="6ED4DA2B" w14:textId="77777777" w:rsidTr="001E079E">
        <w:tc>
          <w:tcPr>
            <w:tcW w:w="4821" w:type="dxa"/>
          </w:tcPr>
          <w:p w14:paraId="18C91F18" w14:textId="77777777" w:rsidR="00900342" w:rsidRPr="0012751A" w:rsidRDefault="000502A4" w:rsidP="000502A4">
            <w:pPr>
              <w:spacing w:after="0"/>
              <w:rPr>
                <w:rFonts w:ascii="Times New Roman" w:hAnsi="Times New Roman"/>
                <w:b/>
                <w:caps/>
                <w:szCs w:val="22"/>
                <w:highlight w:val="yellow"/>
                <w:lang w:val="lt-LT"/>
              </w:rPr>
            </w:pPr>
            <w:r w:rsidRPr="0012751A">
              <w:rPr>
                <w:rFonts w:ascii="Times New Roman" w:hAnsi="Times New Roman"/>
                <w:szCs w:val="22"/>
                <w:lang w:val="lt-LT"/>
              </w:rPr>
              <w:t xml:space="preserve">AB bankas „SEB“ </w:t>
            </w:r>
          </w:p>
        </w:tc>
        <w:tc>
          <w:tcPr>
            <w:tcW w:w="4821" w:type="dxa"/>
          </w:tcPr>
          <w:p w14:paraId="76BA9436" w14:textId="77777777" w:rsidR="00900342" w:rsidRPr="0012751A" w:rsidRDefault="00C259DC" w:rsidP="00900342">
            <w:pPr>
              <w:spacing w:after="0"/>
              <w:rPr>
                <w:rFonts w:ascii="Times New Roman" w:hAnsi="Times New Roman"/>
                <w:szCs w:val="22"/>
                <w:lang w:val="lt-LT"/>
              </w:rPr>
            </w:pPr>
            <w:r w:rsidRPr="0012751A">
              <w:rPr>
                <w:rFonts w:ascii="Times New Roman" w:hAnsi="Times New Roman"/>
                <w:szCs w:val="22"/>
                <w:lang w:val="lt-LT"/>
              </w:rPr>
              <w:t>[</w:t>
            </w:r>
            <w:r w:rsidR="00900342" w:rsidRPr="0012751A">
              <w:rPr>
                <w:rFonts w:ascii="Times New Roman" w:hAnsi="Times New Roman"/>
                <w:szCs w:val="22"/>
                <w:lang w:val="lt-LT"/>
              </w:rPr>
              <w:t>Banko pavadinimas</w:t>
            </w:r>
            <w:r w:rsidRPr="0012751A">
              <w:rPr>
                <w:rFonts w:ascii="Times New Roman" w:hAnsi="Times New Roman"/>
                <w:szCs w:val="22"/>
                <w:lang w:val="lt-LT"/>
              </w:rPr>
              <w:t>]</w:t>
            </w:r>
          </w:p>
        </w:tc>
      </w:tr>
      <w:tr w:rsidR="00900342" w:rsidRPr="0012751A" w14:paraId="77E1FC13" w14:textId="77777777" w:rsidTr="001E079E">
        <w:tc>
          <w:tcPr>
            <w:tcW w:w="4821" w:type="dxa"/>
          </w:tcPr>
          <w:p w14:paraId="76C29BE1" w14:textId="77777777" w:rsidR="00900342" w:rsidRPr="0012751A" w:rsidRDefault="00900342" w:rsidP="00900342">
            <w:pPr>
              <w:spacing w:after="0"/>
              <w:rPr>
                <w:rFonts w:ascii="Times New Roman" w:hAnsi="Times New Roman"/>
                <w:b/>
                <w:caps/>
                <w:szCs w:val="22"/>
                <w:lang w:val="lt-LT"/>
              </w:rPr>
            </w:pPr>
          </w:p>
        </w:tc>
        <w:tc>
          <w:tcPr>
            <w:tcW w:w="4821" w:type="dxa"/>
          </w:tcPr>
          <w:p w14:paraId="22E2F51C" w14:textId="77777777" w:rsidR="00900342" w:rsidRPr="0012751A" w:rsidRDefault="00900342" w:rsidP="00900342">
            <w:pPr>
              <w:spacing w:after="0"/>
              <w:rPr>
                <w:rFonts w:ascii="Times New Roman" w:hAnsi="Times New Roman"/>
                <w:szCs w:val="22"/>
                <w:lang w:val="lt-LT"/>
              </w:rPr>
            </w:pPr>
          </w:p>
        </w:tc>
      </w:tr>
      <w:tr w:rsidR="00900342" w:rsidRPr="0012751A" w14:paraId="0BF323EE" w14:textId="77777777" w:rsidTr="001E079E">
        <w:tc>
          <w:tcPr>
            <w:tcW w:w="4821" w:type="dxa"/>
          </w:tcPr>
          <w:p w14:paraId="33905AFE" w14:textId="77777777" w:rsidR="00900342" w:rsidRPr="0012751A" w:rsidRDefault="00973833" w:rsidP="00900342">
            <w:pPr>
              <w:spacing w:after="0"/>
              <w:rPr>
                <w:rFonts w:ascii="Times New Roman" w:hAnsi="Times New Roman"/>
                <w:szCs w:val="22"/>
                <w:lang w:val="lt-LT"/>
              </w:rPr>
            </w:pPr>
            <w:r w:rsidRPr="0012751A">
              <w:rPr>
                <w:rFonts w:ascii="Times New Roman" w:hAnsi="Times New Roman"/>
                <w:szCs w:val="22"/>
                <w:lang w:val="lt-LT"/>
              </w:rPr>
              <w:t>Pareigos</w:t>
            </w:r>
          </w:p>
          <w:p w14:paraId="43FF7FF1" w14:textId="77777777" w:rsidR="00900342" w:rsidRPr="0012751A" w:rsidRDefault="00900342" w:rsidP="00900342">
            <w:pPr>
              <w:spacing w:after="0"/>
              <w:rPr>
                <w:rFonts w:ascii="Times New Roman" w:hAnsi="Times New Roman"/>
                <w:szCs w:val="22"/>
                <w:lang w:val="lt-LT"/>
              </w:rPr>
            </w:pPr>
            <w:r w:rsidRPr="0012751A">
              <w:rPr>
                <w:rFonts w:ascii="Times New Roman" w:hAnsi="Times New Roman"/>
                <w:szCs w:val="22"/>
                <w:lang w:val="lt-LT"/>
              </w:rPr>
              <w:t>Vardas Pavard</w:t>
            </w:r>
            <w:r w:rsidR="00BC7056" w:rsidRPr="0012751A">
              <w:rPr>
                <w:rFonts w:ascii="Times New Roman" w:hAnsi="Times New Roman"/>
                <w:szCs w:val="22"/>
                <w:lang w:val="lt-LT"/>
              </w:rPr>
              <w:t>ė</w:t>
            </w:r>
          </w:p>
        </w:tc>
        <w:tc>
          <w:tcPr>
            <w:tcW w:w="4821" w:type="dxa"/>
          </w:tcPr>
          <w:p w14:paraId="3BDC06D6" w14:textId="77777777" w:rsidR="00900342" w:rsidRPr="0012751A" w:rsidRDefault="00973833" w:rsidP="00900342">
            <w:pPr>
              <w:spacing w:after="0"/>
              <w:rPr>
                <w:rFonts w:ascii="Times New Roman" w:hAnsi="Times New Roman"/>
                <w:szCs w:val="22"/>
                <w:lang w:val="lt-LT"/>
              </w:rPr>
            </w:pPr>
            <w:r w:rsidRPr="0012751A">
              <w:rPr>
                <w:rFonts w:ascii="Times New Roman" w:hAnsi="Times New Roman"/>
                <w:szCs w:val="22"/>
                <w:lang w:val="lt-LT"/>
              </w:rPr>
              <w:t>Pareigos</w:t>
            </w:r>
          </w:p>
          <w:p w14:paraId="02FF01C2" w14:textId="77777777" w:rsidR="00900342" w:rsidRPr="0012751A" w:rsidRDefault="00900342" w:rsidP="00900342">
            <w:pPr>
              <w:spacing w:after="0"/>
              <w:rPr>
                <w:rFonts w:ascii="Times New Roman" w:hAnsi="Times New Roman"/>
                <w:szCs w:val="22"/>
                <w:lang w:val="lt-LT"/>
              </w:rPr>
            </w:pPr>
            <w:r w:rsidRPr="0012751A">
              <w:rPr>
                <w:rFonts w:ascii="Times New Roman" w:hAnsi="Times New Roman"/>
                <w:szCs w:val="22"/>
                <w:lang w:val="lt-LT"/>
              </w:rPr>
              <w:t>Vardas Pavard</w:t>
            </w:r>
            <w:r w:rsidR="00BC7056" w:rsidRPr="0012751A">
              <w:rPr>
                <w:rFonts w:ascii="Times New Roman" w:hAnsi="Times New Roman"/>
                <w:szCs w:val="22"/>
                <w:lang w:val="lt-LT"/>
              </w:rPr>
              <w:t>ė</w:t>
            </w:r>
          </w:p>
        </w:tc>
      </w:tr>
      <w:tr w:rsidR="00900342" w:rsidRPr="0012751A" w14:paraId="72A9B950" w14:textId="77777777" w:rsidTr="001E079E">
        <w:tc>
          <w:tcPr>
            <w:tcW w:w="4821" w:type="dxa"/>
          </w:tcPr>
          <w:p w14:paraId="09B61AA3" w14:textId="77777777" w:rsidR="00900342" w:rsidRPr="0012751A" w:rsidRDefault="00900342" w:rsidP="00900342">
            <w:pPr>
              <w:spacing w:after="0"/>
              <w:rPr>
                <w:rFonts w:ascii="Times New Roman" w:hAnsi="Times New Roman"/>
                <w:szCs w:val="22"/>
                <w:lang w:val="lt-LT"/>
              </w:rPr>
            </w:pPr>
          </w:p>
        </w:tc>
        <w:tc>
          <w:tcPr>
            <w:tcW w:w="4821" w:type="dxa"/>
          </w:tcPr>
          <w:p w14:paraId="2A289A07" w14:textId="77777777" w:rsidR="00900342" w:rsidRPr="0012751A" w:rsidRDefault="00900342" w:rsidP="00900342">
            <w:pPr>
              <w:spacing w:after="0"/>
              <w:rPr>
                <w:rFonts w:ascii="Times New Roman" w:hAnsi="Times New Roman"/>
                <w:szCs w:val="22"/>
                <w:lang w:val="lt-LT"/>
              </w:rPr>
            </w:pPr>
          </w:p>
        </w:tc>
      </w:tr>
      <w:tr w:rsidR="00462033" w:rsidRPr="0012751A" w14:paraId="5BA62C7E" w14:textId="77777777" w:rsidTr="001E079E">
        <w:tc>
          <w:tcPr>
            <w:tcW w:w="4821" w:type="dxa"/>
          </w:tcPr>
          <w:p w14:paraId="743722E7" w14:textId="77777777" w:rsidR="00462033" w:rsidRPr="0012751A" w:rsidRDefault="00462033" w:rsidP="00462033">
            <w:pPr>
              <w:spacing w:after="0"/>
              <w:rPr>
                <w:rFonts w:ascii="Times New Roman" w:hAnsi="Times New Roman"/>
                <w:szCs w:val="22"/>
                <w:lang w:val="lt-LT"/>
              </w:rPr>
            </w:pPr>
            <w:r w:rsidRPr="0012751A">
              <w:rPr>
                <w:rFonts w:ascii="Times New Roman" w:hAnsi="Times New Roman"/>
                <w:szCs w:val="22"/>
                <w:lang w:val="lt-LT"/>
              </w:rPr>
              <w:t>_____________________________</w:t>
            </w:r>
          </w:p>
        </w:tc>
        <w:tc>
          <w:tcPr>
            <w:tcW w:w="4821" w:type="dxa"/>
          </w:tcPr>
          <w:p w14:paraId="0242E70A" w14:textId="77777777" w:rsidR="00462033" w:rsidRPr="0012751A" w:rsidRDefault="00462033" w:rsidP="00462033">
            <w:pPr>
              <w:spacing w:after="0"/>
              <w:rPr>
                <w:rFonts w:ascii="Times New Roman" w:hAnsi="Times New Roman"/>
                <w:szCs w:val="22"/>
                <w:lang w:val="lt-LT"/>
              </w:rPr>
            </w:pPr>
            <w:r w:rsidRPr="0012751A">
              <w:rPr>
                <w:rFonts w:ascii="Times New Roman" w:hAnsi="Times New Roman"/>
                <w:szCs w:val="22"/>
                <w:lang w:val="lt-LT"/>
              </w:rPr>
              <w:t>_________________________</w:t>
            </w:r>
          </w:p>
        </w:tc>
      </w:tr>
      <w:tr w:rsidR="00462033" w:rsidRPr="0012751A" w14:paraId="05B45161" w14:textId="77777777" w:rsidTr="00B0528F">
        <w:trPr>
          <w:trHeight w:val="66"/>
        </w:trPr>
        <w:tc>
          <w:tcPr>
            <w:tcW w:w="4821" w:type="dxa"/>
          </w:tcPr>
          <w:p w14:paraId="1105D105" w14:textId="77777777" w:rsidR="00462033" w:rsidRPr="0012751A" w:rsidRDefault="00462033" w:rsidP="00462033">
            <w:pPr>
              <w:spacing w:after="0"/>
              <w:rPr>
                <w:rFonts w:ascii="Times New Roman" w:hAnsi="Times New Roman"/>
                <w:szCs w:val="22"/>
                <w:lang w:val="lt-LT"/>
              </w:rPr>
            </w:pPr>
            <w:r w:rsidRPr="0012751A">
              <w:rPr>
                <w:rFonts w:ascii="Times New Roman" w:hAnsi="Times New Roman"/>
                <w:szCs w:val="22"/>
                <w:lang w:val="lt-LT"/>
              </w:rPr>
              <w:t>(parašas)</w:t>
            </w:r>
          </w:p>
        </w:tc>
        <w:tc>
          <w:tcPr>
            <w:tcW w:w="4821" w:type="dxa"/>
          </w:tcPr>
          <w:p w14:paraId="27305EDF" w14:textId="77777777" w:rsidR="00462033" w:rsidRPr="0012751A" w:rsidRDefault="00462033" w:rsidP="00462033">
            <w:pPr>
              <w:spacing w:after="0"/>
              <w:rPr>
                <w:rFonts w:ascii="Times New Roman" w:hAnsi="Times New Roman"/>
                <w:szCs w:val="22"/>
                <w:highlight w:val="yellow"/>
                <w:lang w:val="lt-LT"/>
              </w:rPr>
            </w:pPr>
            <w:r w:rsidRPr="0012751A">
              <w:rPr>
                <w:rFonts w:ascii="Times New Roman" w:hAnsi="Times New Roman"/>
                <w:szCs w:val="22"/>
                <w:lang w:val="lt-LT"/>
              </w:rPr>
              <w:t>(parašas)</w:t>
            </w:r>
          </w:p>
        </w:tc>
      </w:tr>
    </w:tbl>
    <w:p w14:paraId="71A2AAD6" w14:textId="77777777" w:rsidR="00462033" w:rsidRPr="0012751A" w:rsidRDefault="00462033" w:rsidP="00437147">
      <w:pPr>
        <w:tabs>
          <w:tab w:val="left" w:pos="8184"/>
        </w:tabs>
        <w:spacing w:after="0"/>
        <w:ind w:left="0" w:firstLine="0"/>
        <w:rPr>
          <w:rFonts w:ascii="Times New Roman" w:hAnsi="Times New Roman"/>
          <w:szCs w:val="22"/>
          <w:lang w:val="lt-LT"/>
        </w:rPr>
      </w:pPr>
    </w:p>
    <w:sectPr w:rsidR="00462033" w:rsidRPr="0012751A" w:rsidSect="00A24EC0">
      <w:footerReference w:type="default" r:id="rId20"/>
      <w:headerReference w:type="first" r:id="rId21"/>
      <w:type w:val="continuous"/>
      <w:pgSz w:w="11906" w:h="16838"/>
      <w:pgMar w:top="851" w:right="566" w:bottom="709"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2D4F" w14:textId="77777777" w:rsidR="00B05667" w:rsidRDefault="00B05667" w:rsidP="00217DF0">
      <w:r>
        <w:separator/>
      </w:r>
    </w:p>
    <w:p w14:paraId="7EF7FC1F" w14:textId="77777777" w:rsidR="00B05667" w:rsidRDefault="00B05667"/>
    <w:p w14:paraId="0A903BF5" w14:textId="77777777" w:rsidR="00B05667" w:rsidRDefault="00B05667" w:rsidP="0016397B"/>
  </w:endnote>
  <w:endnote w:type="continuationSeparator" w:id="0">
    <w:p w14:paraId="1EDE06E0" w14:textId="77777777" w:rsidR="00B05667" w:rsidRDefault="00B05667" w:rsidP="00217DF0">
      <w:r>
        <w:continuationSeparator/>
      </w:r>
    </w:p>
    <w:p w14:paraId="46BA7134" w14:textId="77777777" w:rsidR="00B05667" w:rsidRDefault="00B05667"/>
    <w:p w14:paraId="7995A9B6" w14:textId="77777777" w:rsidR="00B05667" w:rsidRDefault="00B05667" w:rsidP="0016397B"/>
  </w:endnote>
  <w:endnote w:type="continuationNotice" w:id="1">
    <w:p w14:paraId="7AAAE578" w14:textId="77777777" w:rsidR="00B05667" w:rsidRDefault="00B05667"/>
    <w:p w14:paraId="09322681" w14:textId="77777777" w:rsidR="00B05667" w:rsidRDefault="00B05667"/>
    <w:p w14:paraId="63FBEAB8" w14:textId="77777777" w:rsidR="00B05667" w:rsidRDefault="00B05667"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9627" w14:textId="77777777" w:rsidR="00651F0F" w:rsidRPr="0057456C" w:rsidRDefault="00651F0F"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BA5B" w14:textId="77777777" w:rsidR="00B05667" w:rsidRDefault="00B05667" w:rsidP="00217DF0">
      <w:r>
        <w:separator/>
      </w:r>
    </w:p>
    <w:p w14:paraId="59BE24B3" w14:textId="77777777" w:rsidR="00B05667" w:rsidRDefault="00B05667"/>
    <w:p w14:paraId="6E92D9BD" w14:textId="77777777" w:rsidR="00B05667" w:rsidRDefault="00B05667" w:rsidP="0016397B"/>
  </w:footnote>
  <w:footnote w:type="continuationSeparator" w:id="0">
    <w:p w14:paraId="3E653507" w14:textId="77777777" w:rsidR="00B05667" w:rsidRDefault="00B05667" w:rsidP="00217DF0">
      <w:r>
        <w:continuationSeparator/>
      </w:r>
    </w:p>
    <w:p w14:paraId="4BB032FF" w14:textId="77777777" w:rsidR="00B05667" w:rsidRDefault="00B05667"/>
    <w:p w14:paraId="41A1383A" w14:textId="77777777" w:rsidR="00B05667" w:rsidRDefault="00B05667" w:rsidP="0016397B"/>
  </w:footnote>
  <w:footnote w:type="continuationNotice" w:id="1">
    <w:p w14:paraId="7C5D1FF1" w14:textId="77777777" w:rsidR="00B05667" w:rsidRDefault="00B05667"/>
    <w:p w14:paraId="1B9F49E7" w14:textId="77777777" w:rsidR="00B05667" w:rsidRDefault="00B05667"/>
    <w:p w14:paraId="48E2E561" w14:textId="77777777" w:rsidR="00B05667" w:rsidRDefault="00B05667"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C36"/>
    <w:multiLevelType w:val="multilevel"/>
    <w:tmpl w:val="CBD2E98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8696900">
    <w:abstractNumId w:val="8"/>
  </w:num>
  <w:num w:numId="2" w16cid:durableId="2065639924">
    <w:abstractNumId w:val="6"/>
  </w:num>
  <w:num w:numId="3" w16cid:durableId="1839617604">
    <w:abstractNumId w:val="7"/>
  </w:num>
  <w:num w:numId="4" w16cid:durableId="1606957487">
    <w:abstractNumId w:val="4"/>
  </w:num>
  <w:num w:numId="5" w16cid:durableId="697775800">
    <w:abstractNumId w:val="15"/>
  </w:num>
  <w:num w:numId="6" w16cid:durableId="886793072">
    <w:abstractNumId w:val="2"/>
  </w:num>
  <w:num w:numId="7" w16cid:durableId="1583564774">
    <w:abstractNumId w:val="11"/>
  </w:num>
  <w:num w:numId="8" w16cid:durableId="333068568">
    <w:abstractNumId w:val="12"/>
  </w:num>
  <w:num w:numId="9" w16cid:durableId="916944443">
    <w:abstractNumId w:val="3"/>
  </w:num>
  <w:num w:numId="10" w16cid:durableId="775323146">
    <w:abstractNumId w:val="10"/>
  </w:num>
  <w:num w:numId="11" w16cid:durableId="386537338">
    <w:abstractNumId w:val="1"/>
  </w:num>
  <w:num w:numId="12" w16cid:durableId="1431437729">
    <w:abstractNumId w:val="2"/>
  </w:num>
  <w:num w:numId="13" w16cid:durableId="723797878">
    <w:abstractNumId w:val="2"/>
  </w:num>
  <w:num w:numId="14" w16cid:durableId="641471277">
    <w:abstractNumId w:val="2"/>
  </w:num>
  <w:num w:numId="15" w16cid:durableId="1700811662">
    <w:abstractNumId w:val="2"/>
  </w:num>
  <w:num w:numId="16" w16cid:durableId="1298072042">
    <w:abstractNumId w:val="2"/>
  </w:num>
  <w:num w:numId="17" w16cid:durableId="694159303">
    <w:abstractNumId w:val="13"/>
  </w:num>
  <w:num w:numId="18" w16cid:durableId="629290199">
    <w:abstractNumId w:val="16"/>
  </w:num>
  <w:num w:numId="19" w16cid:durableId="810832247">
    <w:abstractNumId w:val="9"/>
  </w:num>
  <w:num w:numId="20" w16cid:durableId="1781486160">
    <w:abstractNumId w:val="14"/>
  </w:num>
  <w:num w:numId="21" w16cid:durableId="1238203122">
    <w:abstractNumId w:val="2"/>
  </w:num>
  <w:num w:numId="22" w16cid:durableId="428350000">
    <w:abstractNumId w:val="5"/>
  </w:num>
  <w:num w:numId="23" w16cid:durableId="148944487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047F"/>
    <w:rsid w:val="00032898"/>
    <w:rsid w:val="00032938"/>
    <w:rsid w:val="00032A7A"/>
    <w:rsid w:val="00032E4A"/>
    <w:rsid w:val="00033299"/>
    <w:rsid w:val="0003346A"/>
    <w:rsid w:val="0003355F"/>
    <w:rsid w:val="000340AF"/>
    <w:rsid w:val="00034377"/>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0E8"/>
    <w:rsid w:val="000571BF"/>
    <w:rsid w:val="000576F7"/>
    <w:rsid w:val="00057FFB"/>
    <w:rsid w:val="00060C0A"/>
    <w:rsid w:val="000610AB"/>
    <w:rsid w:val="000613B1"/>
    <w:rsid w:val="00061E72"/>
    <w:rsid w:val="00062199"/>
    <w:rsid w:val="000621B1"/>
    <w:rsid w:val="00062A25"/>
    <w:rsid w:val="00062A2F"/>
    <w:rsid w:val="00062B43"/>
    <w:rsid w:val="00062E6D"/>
    <w:rsid w:val="00063E09"/>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174"/>
    <w:rsid w:val="0007048B"/>
    <w:rsid w:val="00071389"/>
    <w:rsid w:val="00071A8F"/>
    <w:rsid w:val="00072558"/>
    <w:rsid w:val="00072828"/>
    <w:rsid w:val="00072857"/>
    <w:rsid w:val="00073130"/>
    <w:rsid w:val="00074803"/>
    <w:rsid w:val="00075637"/>
    <w:rsid w:val="0007588B"/>
    <w:rsid w:val="00075A0D"/>
    <w:rsid w:val="00076740"/>
    <w:rsid w:val="00076CFD"/>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971EC"/>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323"/>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E7F2B"/>
    <w:rsid w:val="000F08F6"/>
    <w:rsid w:val="000F1624"/>
    <w:rsid w:val="000F1A40"/>
    <w:rsid w:val="000F1BE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1B2"/>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893"/>
    <w:rsid w:val="00105B29"/>
    <w:rsid w:val="00105F81"/>
    <w:rsid w:val="00106011"/>
    <w:rsid w:val="00106479"/>
    <w:rsid w:val="00107143"/>
    <w:rsid w:val="0010749D"/>
    <w:rsid w:val="001077E8"/>
    <w:rsid w:val="00107E48"/>
    <w:rsid w:val="00107FDB"/>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64B0"/>
    <w:rsid w:val="001178FC"/>
    <w:rsid w:val="00117CFE"/>
    <w:rsid w:val="001202B0"/>
    <w:rsid w:val="001209E3"/>
    <w:rsid w:val="00121CE4"/>
    <w:rsid w:val="001229D5"/>
    <w:rsid w:val="00122A50"/>
    <w:rsid w:val="00122D16"/>
    <w:rsid w:val="0012372C"/>
    <w:rsid w:val="00124422"/>
    <w:rsid w:val="001245BA"/>
    <w:rsid w:val="00124953"/>
    <w:rsid w:val="00124B68"/>
    <w:rsid w:val="00124D70"/>
    <w:rsid w:val="001257AD"/>
    <w:rsid w:val="00125F67"/>
    <w:rsid w:val="0012735E"/>
    <w:rsid w:val="0012751A"/>
    <w:rsid w:val="001277FA"/>
    <w:rsid w:val="00127AA9"/>
    <w:rsid w:val="0013028A"/>
    <w:rsid w:val="001305AB"/>
    <w:rsid w:val="00131007"/>
    <w:rsid w:val="001312F5"/>
    <w:rsid w:val="00131338"/>
    <w:rsid w:val="0013158D"/>
    <w:rsid w:val="001319BC"/>
    <w:rsid w:val="001320A4"/>
    <w:rsid w:val="001320F6"/>
    <w:rsid w:val="00132366"/>
    <w:rsid w:val="001323D3"/>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1BC"/>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6CFF"/>
    <w:rsid w:val="001979AF"/>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4711"/>
    <w:rsid w:val="001A6100"/>
    <w:rsid w:val="001A6DB8"/>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16E"/>
    <w:rsid w:val="001F2484"/>
    <w:rsid w:val="001F38BC"/>
    <w:rsid w:val="001F3DB1"/>
    <w:rsid w:val="001F3EFC"/>
    <w:rsid w:val="001F3FF7"/>
    <w:rsid w:val="001F4790"/>
    <w:rsid w:val="001F4D23"/>
    <w:rsid w:val="001F4DD0"/>
    <w:rsid w:val="001F517B"/>
    <w:rsid w:val="001F5CA1"/>
    <w:rsid w:val="001F631C"/>
    <w:rsid w:val="001F6392"/>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0EA4"/>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0D8A"/>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3E09"/>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837"/>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05C"/>
    <w:rsid w:val="002F7BD5"/>
    <w:rsid w:val="00300747"/>
    <w:rsid w:val="00300874"/>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0C59"/>
    <w:rsid w:val="00341694"/>
    <w:rsid w:val="00341CBE"/>
    <w:rsid w:val="00343180"/>
    <w:rsid w:val="003431A4"/>
    <w:rsid w:val="0034355F"/>
    <w:rsid w:val="0034391C"/>
    <w:rsid w:val="003439F2"/>
    <w:rsid w:val="00343E9F"/>
    <w:rsid w:val="003447F6"/>
    <w:rsid w:val="003452C1"/>
    <w:rsid w:val="003458AD"/>
    <w:rsid w:val="0034684C"/>
    <w:rsid w:val="00346CC8"/>
    <w:rsid w:val="00347111"/>
    <w:rsid w:val="00347A64"/>
    <w:rsid w:val="00347B21"/>
    <w:rsid w:val="00347C4A"/>
    <w:rsid w:val="00347D8F"/>
    <w:rsid w:val="00347F41"/>
    <w:rsid w:val="00350B16"/>
    <w:rsid w:val="00350C0F"/>
    <w:rsid w:val="00350CBE"/>
    <w:rsid w:val="003519F5"/>
    <w:rsid w:val="00351F6F"/>
    <w:rsid w:val="00352647"/>
    <w:rsid w:val="003527E9"/>
    <w:rsid w:val="003529AF"/>
    <w:rsid w:val="00353174"/>
    <w:rsid w:val="0035361C"/>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2BA5"/>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7D9"/>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4DF"/>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860"/>
    <w:rsid w:val="003C091F"/>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4F3"/>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3B1C"/>
    <w:rsid w:val="003F5C94"/>
    <w:rsid w:val="003F6AA6"/>
    <w:rsid w:val="003F6E2B"/>
    <w:rsid w:val="003F708D"/>
    <w:rsid w:val="003F7DC7"/>
    <w:rsid w:val="00400335"/>
    <w:rsid w:val="00400661"/>
    <w:rsid w:val="00400CAA"/>
    <w:rsid w:val="00400CD0"/>
    <w:rsid w:val="00400DFB"/>
    <w:rsid w:val="0040109B"/>
    <w:rsid w:val="00401BFA"/>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BA4"/>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DFA"/>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87F87"/>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262"/>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1"/>
    <w:rsid w:val="004B6A19"/>
    <w:rsid w:val="004B746F"/>
    <w:rsid w:val="004B76FB"/>
    <w:rsid w:val="004B7CD7"/>
    <w:rsid w:val="004B7D59"/>
    <w:rsid w:val="004C012F"/>
    <w:rsid w:val="004C03FC"/>
    <w:rsid w:val="004C0A7D"/>
    <w:rsid w:val="004C0AB5"/>
    <w:rsid w:val="004C0BB5"/>
    <w:rsid w:val="004C0F61"/>
    <w:rsid w:val="004C155A"/>
    <w:rsid w:val="004C2461"/>
    <w:rsid w:val="004C27D2"/>
    <w:rsid w:val="004C2862"/>
    <w:rsid w:val="004C2DC1"/>
    <w:rsid w:val="004C2F82"/>
    <w:rsid w:val="004C3275"/>
    <w:rsid w:val="004C457C"/>
    <w:rsid w:val="004C48B7"/>
    <w:rsid w:val="004C4B0C"/>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1E2D"/>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3700"/>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4F36"/>
    <w:rsid w:val="00525337"/>
    <w:rsid w:val="005255C8"/>
    <w:rsid w:val="00525A3B"/>
    <w:rsid w:val="00525BCA"/>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576"/>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52"/>
    <w:rsid w:val="005522B8"/>
    <w:rsid w:val="005527EF"/>
    <w:rsid w:val="00552A22"/>
    <w:rsid w:val="00552E19"/>
    <w:rsid w:val="005530F9"/>
    <w:rsid w:val="00554DA1"/>
    <w:rsid w:val="00554F2D"/>
    <w:rsid w:val="00555251"/>
    <w:rsid w:val="00555561"/>
    <w:rsid w:val="00555817"/>
    <w:rsid w:val="00556234"/>
    <w:rsid w:val="00556BE7"/>
    <w:rsid w:val="00556DE6"/>
    <w:rsid w:val="005571C9"/>
    <w:rsid w:val="005575E6"/>
    <w:rsid w:val="0056011A"/>
    <w:rsid w:val="00562600"/>
    <w:rsid w:val="005627DF"/>
    <w:rsid w:val="00562E8A"/>
    <w:rsid w:val="0056397E"/>
    <w:rsid w:val="00563F14"/>
    <w:rsid w:val="0056476F"/>
    <w:rsid w:val="005649EA"/>
    <w:rsid w:val="00564A03"/>
    <w:rsid w:val="00564D0D"/>
    <w:rsid w:val="00565587"/>
    <w:rsid w:val="005657E0"/>
    <w:rsid w:val="005662B5"/>
    <w:rsid w:val="005665C9"/>
    <w:rsid w:val="00566775"/>
    <w:rsid w:val="00567504"/>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98B"/>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37CA"/>
    <w:rsid w:val="005E4B40"/>
    <w:rsid w:val="005E5084"/>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AE"/>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ED8"/>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9EE"/>
    <w:rsid w:val="00627D19"/>
    <w:rsid w:val="006304D8"/>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C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1F0F"/>
    <w:rsid w:val="00652B5C"/>
    <w:rsid w:val="00652C03"/>
    <w:rsid w:val="00652E18"/>
    <w:rsid w:val="00652F20"/>
    <w:rsid w:val="006536AE"/>
    <w:rsid w:val="006537F1"/>
    <w:rsid w:val="00653935"/>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3D"/>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2D12"/>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49"/>
    <w:rsid w:val="006C349D"/>
    <w:rsid w:val="006C37D3"/>
    <w:rsid w:val="006C3A49"/>
    <w:rsid w:val="006C3B5F"/>
    <w:rsid w:val="006C3E40"/>
    <w:rsid w:val="006C4515"/>
    <w:rsid w:val="006C4976"/>
    <w:rsid w:val="006C4EDC"/>
    <w:rsid w:val="006C50C0"/>
    <w:rsid w:val="006C525E"/>
    <w:rsid w:val="006C64A6"/>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42A"/>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095"/>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2C3E"/>
    <w:rsid w:val="007136FD"/>
    <w:rsid w:val="00713871"/>
    <w:rsid w:val="0071472F"/>
    <w:rsid w:val="00714782"/>
    <w:rsid w:val="00714D1C"/>
    <w:rsid w:val="00714FA2"/>
    <w:rsid w:val="007150DE"/>
    <w:rsid w:val="007154B0"/>
    <w:rsid w:val="0071590D"/>
    <w:rsid w:val="00715A0C"/>
    <w:rsid w:val="00715BCB"/>
    <w:rsid w:val="00715FC7"/>
    <w:rsid w:val="00716267"/>
    <w:rsid w:val="007165DC"/>
    <w:rsid w:val="00717615"/>
    <w:rsid w:val="00720A18"/>
    <w:rsid w:val="00720DD0"/>
    <w:rsid w:val="00721965"/>
    <w:rsid w:val="00721F0D"/>
    <w:rsid w:val="00722050"/>
    <w:rsid w:val="0072444E"/>
    <w:rsid w:val="0072476F"/>
    <w:rsid w:val="00724D0D"/>
    <w:rsid w:val="00724E02"/>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458"/>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6964"/>
    <w:rsid w:val="00767542"/>
    <w:rsid w:val="00767E03"/>
    <w:rsid w:val="00770060"/>
    <w:rsid w:val="00770EAB"/>
    <w:rsid w:val="00771D48"/>
    <w:rsid w:val="00771E68"/>
    <w:rsid w:val="007730FE"/>
    <w:rsid w:val="00773262"/>
    <w:rsid w:val="00773AB2"/>
    <w:rsid w:val="00773EB1"/>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5C90"/>
    <w:rsid w:val="007A6393"/>
    <w:rsid w:val="007A68EB"/>
    <w:rsid w:val="007A74CD"/>
    <w:rsid w:val="007B0BE5"/>
    <w:rsid w:val="007B0C32"/>
    <w:rsid w:val="007B1848"/>
    <w:rsid w:val="007B1C71"/>
    <w:rsid w:val="007B23C8"/>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6B20"/>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81B"/>
    <w:rsid w:val="007D5CA3"/>
    <w:rsid w:val="007D5DD8"/>
    <w:rsid w:val="007D6654"/>
    <w:rsid w:val="007D66E6"/>
    <w:rsid w:val="007D70BD"/>
    <w:rsid w:val="007D7722"/>
    <w:rsid w:val="007E165A"/>
    <w:rsid w:val="007E2D1A"/>
    <w:rsid w:val="007E498B"/>
    <w:rsid w:val="007E58F7"/>
    <w:rsid w:val="007E5BD0"/>
    <w:rsid w:val="007E62DC"/>
    <w:rsid w:val="007E6998"/>
    <w:rsid w:val="007E69CA"/>
    <w:rsid w:val="007E7466"/>
    <w:rsid w:val="007E74E2"/>
    <w:rsid w:val="007E7504"/>
    <w:rsid w:val="007F0123"/>
    <w:rsid w:val="007F0593"/>
    <w:rsid w:val="007F0D7D"/>
    <w:rsid w:val="007F164A"/>
    <w:rsid w:val="007F25AB"/>
    <w:rsid w:val="007F2E24"/>
    <w:rsid w:val="007F2E5F"/>
    <w:rsid w:val="007F3187"/>
    <w:rsid w:val="007F3C16"/>
    <w:rsid w:val="007F4405"/>
    <w:rsid w:val="007F51CF"/>
    <w:rsid w:val="007F53D8"/>
    <w:rsid w:val="007F5485"/>
    <w:rsid w:val="007F58BE"/>
    <w:rsid w:val="007F5BCB"/>
    <w:rsid w:val="007F610C"/>
    <w:rsid w:val="007F6567"/>
    <w:rsid w:val="007F6C62"/>
    <w:rsid w:val="007F7097"/>
    <w:rsid w:val="007F76AB"/>
    <w:rsid w:val="007F79C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A5B"/>
    <w:rsid w:val="00806CA1"/>
    <w:rsid w:val="00806F1A"/>
    <w:rsid w:val="00807466"/>
    <w:rsid w:val="00807E74"/>
    <w:rsid w:val="00810A29"/>
    <w:rsid w:val="00810C2A"/>
    <w:rsid w:val="00810EDC"/>
    <w:rsid w:val="008129BC"/>
    <w:rsid w:val="00812E7E"/>
    <w:rsid w:val="00813C6F"/>
    <w:rsid w:val="00814C6D"/>
    <w:rsid w:val="008159FA"/>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0FBF"/>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7FC"/>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352"/>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16"/>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07ED8"/>
    <w:rsid w:val="0091014C"/>
    <w:rsid w:val="009102D5"/>
    <w:rsid w:val="00910460"/>
    <w:rsid w:val="00910B24"/>
    <w:rsid w:val="00910DB0"/>
    <w:rsid w:val="00911D19"/>
    <w:rsid w:val="00911DE9"/>
    <w:rsid w:val="00911F27"/>
    <w:rsid w:val="009122F2"/>
    <w:rsid w:val="00912807"/>
    <w:rsid w:val="009129B9"/>
    <w:rsid w:val="00912AAC"/>
    <w:rsid w:val="00912BB9"/>
    <w:rsid w:val="00912DDE"/>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2CC2"/>
    <w:rsid w:val="0095316D"/>
    <w:rsid w:val="0095330B"/>
    <w:rsid w:val="00953B9F"/>
    <w:rsid w:val="00953D66"/>
    <w:rsid w:val="00953E2A"/>
    <w:rsid w:val="00953F3C"/>
    <w:rsid w:val="009543F7"/>
    <w:rsid w:val="00954D1B"/>
    <w:rsid w:val="009564F9"/>
    <w:rsid w:val="009567DC"/>
    <w:rsid w:val="00956862"/>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4D6C"/>
    <w:rsid w:val="009859A8"/>
    <w:rsid w:val="00985A92"/>
    <w:rsid w:val="00985ACC"/>
    <w:rsid w:val="00987332"/>
    <w:rsid w:val="00987486"/>
    <w:rsid w:val="00987694"/>
    <w:rsid w:val="0099096D"/>
    <w:rsid w:val="00990BF7"/>
    <w:rsid w:val="00990D77"/>
    <w:rsid w:val="0099109D"/>
    <w:rsid w:val="00991437"/>
    <w:rsid w:val="0099185F"/>
    <w:rsid w:val="00992338"/>
    <w:rsid w:val="009924F5"/>
    <w:rsid w:val="00992EE8"/>
    <w:rsid w:val="00993B01"/>
    <w:rsid w:val="009943A3"/>
    <w:rsid w:val="00994C2D"/>
    <w:rsid w:val="00995245"/>
    <w:rsid w:val="009955E9"/>
    <w:rsid w:val="0099566F"/>
    <w:rsid w:val="00995842"/>
    <w:rsid w:val="00995D55"/>
    <w:rsid w:val="009968B2"/>
    <w:rsid w:val="00996A46"/>
    <w:rsid w:val="00997493"/>
    <w:rsid w:val="009A01FF"/>
    <w:rsid w:val="009A0B1E"/>
    <w:rsid w:val="009A264C"/>
    <w:rsid w:val="009A295D"/>
    <w:rsid w:val="009A2FEC"/>
    <w:rsid w:val="009A31FA"/>
    <w:rsid w:val="009A40D6"/>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AF0"/>
    <w:rsid w:val="009B1BF0"/>
    <w:rsid w:val="009B1EDE"/>
    <w:rsid w:val="009B2235"/>
    <w:rsid w:val="009B22F6"/>
    <w:rsid w:val="009B2430"/>
    <w:rsid w:val="009B24E7"/>
    <w:rsid w:val="009B2B0B"/>
    <w:rsid w:val="009B2F54"/>
    <w:rsid w:val="009B2FC7"/>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1542"/>
    <w:rsid w:val="009C3026"/>
    <w:rsid w:val="009C3B68"/>
    <w:rsid w:val="009C3FD4"/>
    <w:rsid w:val="009C4573"/>
    <w:rsid w:val="009C4746"/>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383"/>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A93"/>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4EC0"/>
    <w:rsid w:val="00A253D2"/>
    <w:rsid w:val="00A25A69"/>
    <w:rsid w:val="00A25CB2"/>
    <w:rsid w:val="00A25EC2"/>
    <w:rsid w:val="00A25F07"/>
    <w:rsid w:val="00A264E6"/>
    <w:rsid w:val="00A26A99"/>
    <w:rsid w:val="00A27707"/>
    <w:rsid w:val="00A27732"/>
    <w:rsid w:val="00A27DE9"/>
    <w:rsid w:val="00A301D5"/>
    <w:rsid w:val="00A30358"/>
    <w:rsid w:val="00A3140B"/>
    <w:rsid w:val="00A318CF"/>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E62"/>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A8E"/>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DC1"/>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47F"/>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5474"/>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A748E"/>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348"/>
    <w:rsid w:val="00AE35F2"/>
    <w:rsid w:val="00AE3AE7"/>
    <w:rsid w:val="00AE3C24"/>
    <w:rsid w:val="00AE3EA2"/>
    <w:rsid w:val="00AE419C"/>
    <w:rsid w:val="00AE4265"/>
    <w:rsid w:val="00AE4C42"/>
    <w:rsid w:val="00AE537E"/>
    <w:rsid w:val="00AE5DFA"/>
    <w:rsid w:val="00AE5EFF"/>
    <w:rsid w:val="00AE5F27"/>
    <w:rsid w:val="00AE7021"/>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066C"/>
    <w:rsid w:val="00B00FB9"/>
    <w:rsid w:val="00B0146B"/>
    <w:rsid w:val="00B023DC"/>
    <w:rsid w:val="00B02E3C"/>
    <w:rsid w:val="00B03942"/>
    <w:rsid w:val="00B04243"/>
    <w:rsid w:val="00B0425B"/>
    <w:rsid w:val="00B044DE"/>
    <w:rsid w:val="00B0467C"/>
    <w:rsid w:val="00B04DE2"/>
    <w:rsid w:val="00B04E07"/>
    <w:rsid w:val="00B0528F"/>
    <w:rsid w:val="00B05667"/>
    <w:rsid w:val="00B056D4"/>
    <w:rsid w:val="00B05A7F"/>
    <w:rsid w:val="00B05E35"/>
    <w:rsid w:val="00B05ED3"/>
    <w:rsid w:val="00B06177"/>
    <w:rsid w:val="00B062DB"/>
    <w:rsid w:val="00B063DA"/>
    <w:rsid w:val="00B06643"/>
    <w:rsid w:val="00B06ADC"/>
    <w:rsid w:val="00B06F96"/>
    <w:rsid w:val="00B07EF3"/>
    <w:rsid w:val="00B10679"/>
    <w:rsid w:val="00B10C36"/>
    <w:rsid w:val="00B10C60"/>
    <w:rsid w:val="00B10D62"/>
    <w:rsid w:val="00B1139F"/>
    <w:rsid w:val="00B117F3"/>
    <w:rsid w:val="00B134CB"/>
    <w:rsid w:val="00B13573"/>
    <w:rsid w:val="00B136FD"/>
    <w:rsid w:val="00B13715"/>
    <w:rsid w:val="00B13719"/>
    <w:rsid w:val="00B13A4C"/>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3F0A"/>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6364"/>
    <w:rsid w:val="00B37211"/>
    <w:rsid w:val="00B37746"/>
    <w:rsid w:val="00B379DC"/>
    <w:rsid w:val="00B37A44"/>
    <w:rsid w:val="00B40177"/>
    <w:rsid w:val="00B402D9"/>
    <w:rsid w:val="00B4052D"/>
    <w:rsid w:val="00B4086C"/>
    <w:rsid w:val="00B4192E"/>
    <w:rsid w:val="00B424BB"/>
    <w:rsid w:val="00B42D81"/>
    <w:rsid w:val="00B432FF"/>
    <w:rsid w:val="00B43757"/>
    <w:rsid w:val="00B447EC"/>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47E4"/>
    <w:rsid w:val="00BA5860"/>
    <w:rsid w:val="00BA5A15"/>
    <w:rsid w:val="00BA6157"/>
    <w:rsid w:val="00BA70D1"/>
    <w:rsid w:val="00BA730B"/>
    <w:rsid w:val="00BA7A51"/>
    <w:rsid w:val="00BA7B0D"/>
    <w:rsid w:val="00BB0449"/>
    <w:rsid w:val="00BB08D7"/>
    <w:rsid w:val="00BB0E90"/>
    <w:rsid w:val="00BB129B"/>
    <w:rsid w:val="00BB14E4"/>
    <w:rsid w:val="00BB1837"/>
    <w:rsid w:val="00BB1F25"/>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22C"/>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6B91"/>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2D61"/>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1E"/>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9FC"/>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6CB"/>
    <w:rsid w:val="00C878E2"/>
    <w:rsid w:val="00C901BB"/>
    <w:rsid w:val="00C90E1E"/>
    <w:rsid w:val="00C91826"/>
    <w:rsid w:val="00C91D0F"/>
    <w:rsid w:val="00C91D89"/>
    <w:rsid w:val="00C92647"/>
    <w:rsid w:val="00C92C0C"/>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25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292D"/>
    <w:rsid w:val="00CE35AE"/>
    <w:rsid w:val="00CE365F"/>
    <w:rsid w:val="00CE3668"/>
    <w:rsid w:val="00CE4ADF"/>
    <w:rsid w:val="00CE550E"/>
    <w:rsid w:val="00CE5892"/>
    <w:rsid w:val="00CE60F8"/>
    <w:rsid w:val="00CE6A8D"/>
    <w:rsid w:val="00CE71CB"/>
    <w:rsid w:val="00CE7B58"/>
    <w:rsid w:val="00CE7D5A"/>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35"/>
    <w:rsid w:val="00D05C7F"/>
    <w:rsid w:val="00D05E46"/>
    <w:rsid w:val="00D077E5"/>
    <w:rsid w:val="00D07D5D"/>
    <w:rsid w:val="00D07EB1"/>
    <w:rsid w:val="00D07F07"/>
    <w:rsid w:val="00D104C2"/>
    <w:rsid w:val="00D10601"/>
    <w:rsid w:val="00D107BD"/>
    <w:rsid w:val="00D10837"/>
    <w:rsid w:val="00D112EA"/>
    <w:rsid w:val="00D11620"/>
    <w:rsid w:val="00D11DF9"/>
    <w:rsid w:val="00D12A12"/>
    <w:rsid w:val="00D12CBE"/>
    <w:rsid w:val="00D12D2E"/>
    <w:rsid w:val="00D12EDE"/>
    <w:rsid w:val="00D12FF5"/>
    <w:rsid w:val="00D14BBE"/>
    <w:rsid w:val="00D14F6F"/>
    <w:rsid w:val="00D15D5A"/>
    <w:rsid w:val="00D1634D"/>
    <w:rsid w:val="00D1669F"/>
    <w:rsid w:val="00D175C6"/>
    <w:rsid w:val="00D1769B"/>
    <w:rsid w:val="00D178B1"/>
    <w:rsid w:val="00D17EB9"/>
    <w:rsid w:val="00D2002E"/>
    <w:rsid w:val="00D20474"/>
    <w:rsid w:val="00D20955"/>
    <w:rsid w:val="00D209E1"/>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5656"/>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AF3"/>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13FE"/>
    <w:rsid w:val="00DC1FFA"/>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0FF"/>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BB3"/>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07C"/>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DE6"/>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2B2F"/>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2E54"/>
    <w:rsid w:val="00E633A4"/>
    <w:rsid w:val="00E636A3"/>
    <w:rsid w:val="00E6372F"/>
    <w:rsid w:val="00E64307"/>
    <w:rsid w:val="00E64591"/>
    <w:rsid w:val="00E64D45"/>
    <w:rsid w:val="00E64E7C"/>
    <w:rsid w:val="00E65350"/>
    <w:rsid w:val="00E65B01"/>
    <w:rsid w:val="00E65B9D"/>
    <w:rsid w:val="00E66B03"/>
    <w:rsid w:val="00E66C11"/>
    <w:rsid w:val="00E66F7E"/>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668C"/>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319E"/>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5F97"/>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311"/>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5F99"/>
    <w:rsid w:val="00F36526"/>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6EAF"/>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1D49"/>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0393"/>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1A51"/>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B80"/>
    <w:rsid w:val="00FC4CE1"/>
    <w:rsid w:val="00FC5085"/>
    <w:rsid w:val="00FC58DA"/>
    <w:rsid w:val="00FC6A90"/>
    <w:rsid w:val="00FC6F9B"/>
    <w:rsid w:val="00FC73B8"/>
    <w:rsid w:val="00FC7518"/>
    <w:rsid w:val="00FC7B4C"/>
    <w:rsid w:val="00FC7E19"/>
    <w:rsid w:val="00FD085A"/>
    <w:rsid w:val="00FD087C"/>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styleId="Betarp">
    <w:name w:val="No Spacing"/>
    <w:uiPriority w:val="1"/>
    <w:qFormat/>
    <w:rsid w:val="00524F36"/>
    <w:rPr>
      <w:rFonts w:ascii="Times New Roman" w:eastAsiaTheme="minorHAnsi" w:hAnsi="Times New Roman" w:cstheme="minorBidi"/>
      <w:sz w:val="24"/>
      <w:szCs w:val="24"/>
      <w:lang w:eastAsia="en-US"/>
    </w:rPr>
  </w:style>
  <w:style w:type="character" w:customStyle="1" w:styleId="cf01">
    <w:name w:val="cf01"/>
    <w:basedOn w:val="Numatytasispastraiposriftas"/>
    <w:rsid w:val="001A6DB8"/>
    <w:rPr>
      <w:rFonts w:ascii="Segoe UI" w:hAnsi="Segoe UI" w:cs="Segoe UI" w:hint="default"/>
      <w:i/>
      <w:iCs/>
      <w:sz w:val="18"/>
      <w:szCs w:val="18"/>
    </w:rPr>
  </w:style>
  <w:style w:type="character" w:customStyle="1" w:styleId="cf11">
    <w:name w:val="cf11"/>
    <w:basedOn w:val="Numatytasispastraiposriftas"/>
    <w:rsid w:val="001A6DB8"/>
    <w:rPr>
      <w:rFonts w:ascii="Segoe UI" w:hAnsi="Segoe UI" w:cs="Segoe UI" w:hint="default"/>
      <w:i/>
      <w:iCs/>
      <w:sz w:val="18"/>
      <w:szCs w:val="18"/>
      <w:shd w:val="clear" w:color="auto" w:fill="FFFFFF"/>
    </w:rPr>
  </w:style>
  <w:style w:type="paragraph" w:customStyle="1" w:styleId="pf0">
    <w:name w:val="pf0"/>
    <w:basedOn w:val="prastasis"/>
    <w:rsid w:val="001A6DB8"/>
    <w:pPr>
      <w:spacing w:before="100" w:beforeAutospacing="1" w:after="100" w:afterAutospacing="1"/>
      <w:ind w:left="0" w:firstLine="0"/>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6366238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hyperlink" Target="mailto:laura.zvingiliene@turt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runas.sprainaitis@turtas.l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us.zeilia@turtas.lt;%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3.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14881</Words>
  <Characters>8483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LAVRINOVIČ, Liubov | Turto Bankas</cp:lastModifiedBy>
  <cp:revision>2</cp:revision>
  <cp:lastPrinted>2018-01-30T11:22:00Z</cp:lastPrinted>
  <dcterms:created xsi:type="dcterms:W3CDTF">2025-01-31T09:02:00Z</dcterms:created>
  <dcterms:modified xsi:type="dcterms:W3CDTF">2025-01-31T09:02:00Z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