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42646" w14:textId="5A7855F9" w:rsidR="000C4C95" w:rsidRDefault="000C4C95" w:rsidP="000C4C95">
      <w:pPr>
        <w:jc w:val="right"/>
        <w:rPr>
          <w:rFonts w:ascii="Times New Roman" w:hAnsi="Times New Roman" w:cs="Times New Roman"/>
          <w:b/>
          <w:bCs/>
          <w:sz w:val="24"/>
          <w:szCs w:val="24"/>
        </w:rPr>
      </w:pPr>
      <w:r>
        <w:rPr>
          <w:rFonts w:ascii="Times New Roman" w:hAnsi="Times New Roman" w:cs="Times New Roman"/>
          <w:b/>
          <w:bCs/>
          <w:sz w:val="24"/>
          <w:szCs w:val="24"/>
        </w:rPr>
        <w:t>Pirkimo sąlygų 2 priedas</w:t>
      </w:r>
    </w:p>
    <w:p w14:paraId="7A783697" w14:textId="0F6A40C9" w:rsidR="002A42EA" w:rsidRPr="00117196" w:rsidRDefault="002A42EA" w:rsidP="000C4C95">
      <w:pPr>
        <w:jc w:val="center"/>
        <w:rPr>
          <w:rFonts w:ascii="Times New Roman" w:hAnsi="Times New Roman" w:cs="Times New Roman"/>
          <w:b/>
          <w:bCs/>
          <w:sz w:val="24"/>
          <w:szCs w:val="24"/>
        </w:rPr>
      </w:pPr>
      <w:r w:rsidRPr="00117196">
        <w:rPr>
          <w:rFonts w:ascii="Times New Roman" w:hAnsi="Times New Roman" w:cs="Times New Roman"/>
          <w:b/>
          <w:bCs/>
          <w:sz w:val="24"/>
          <w:szCs w:val="24"/>
        </w:rPr>
        <w:t>TECHNINĖ SPECIFIKACIJA</w:t>
      </w:r>
    </w:p>
    <w:p w14:paraId="4B942B7B" w14:textId="4815818E" w:rsidR="00321D1E" w:rsidRPr="00843141" w:rsidRDefault="002A42EA" w:rsidP="002A42EA">
      <w:pPr>
        <w:rPr>
          <w:rFonts w:ascii="Times New Roman" w:hAnsi="Times New Roman" w:cs="Times New Roman"/>
          <w:color w:val="EE0000"/>
          <w:sz w:val="24"/>
          <w:szCs w:val="24"/>
        </w:rPr>
      </w:pPr>
      <w:r w:rsidRPr="00117196">
        <w:rPr>
          <w:rFonts w:ascii="Times New Roman" w:hAnsi="Times New Roman" w:cs="Times New Roman"/>
          <w:b/>
          <w:bCs/>
          <w:sz w:val="24"/>
          <w:szCs w:val="24"/>
        </w:rPr>
        <w:t>Pirkimo objektas:</w:t>
      </w:r>
      <w:r w:rsidRPr="00117196">
        <w:rPr>
          <w:rFonts w:ascii="Times New Roman" w:hAnsi="Times New Roman" w:cs="Times New Roman"/>
          <w:sz w:val="24"/>
          <w:szCs w:val="24"/>
        </w:rPr>
        <w:t xml:space="preserve"> </w:t>
      </w:r>
      <w:r w:rsidRPr="002E4C35">
        <w:rPr>
          <w:rFonts w:ascii="Times New Roman" w:hAnsi="Times New Roman" w:cs="Times New Roman"/>
          <w:sz w:val="24"/>
          <w:szCs w:val="24"/>
        </w:rPr>
        <w:t xml:space="preserve">Sedos senųjų kapinių </w:t>
      </w:r>
      <w:r w:rsidR="002E4C35" w:rsidRPr="002E4C35">
        <w:rPr>
          <w:rFonts w:ascii="Times New Roman" w:hAnsi="Times New Roman" w:cs="Times New Roman"/>
          <w:sz w:val="24"/>
          <w:szCs w:val="24"/>
        </w:rPr>
        <w:t>tvarkymas</w:t>
      </w:r>
      <w:r w:rsidRPr="002E4C35">
        <w:rPr>
          <w:rFonts w:ascii="Times New Roman" w:hAnsi="Times New Roman" w:cs="Times New Roman"/>
          <w:sz w:val="24"/>
          <w:szCs w:val="24"/>
        </w:rPr>
        <w:t xml:space="preserve"> </w:t>
      </w:r>
    </w:p>
    <w:p w14:paraId="70D32F3F" w14:textId="748A7747" w:rsidR="002A42EA" w:rsidRDefault="002A42EA" w:rsidP="002A42EA">
      <w:pPr>
        <w:rPr>
          <w:rFonts w:ascii="Times New Roman" w:hAnsi="Times New Roman" w:cs="Times New Roman"/>
          <w:sz w:val="24"/>
          <w:szCs w:val="24"/>
        </w:rPr>
      </w:pPr>
      <w:r w:rsidRPr="00117196">
        <w:rPr>
          <w:rFonts w:ascii="Times New Roman" w:hAnsi="Times New Roman" w:cs="Times New Roman"/>
          <w:b/>
          <w:bCs/>
          <w:sz w:val="24"/>
          <w:szCs w:val="24"/>
        </w:rPr>
        <w:t>Objekto adresas:</w:t>
      </w:r>
      <w:r w:rsidRPr="00117196">
        <w:rPr>
          <w:rFonts w:ascii="Times New Roman" w:hAnsi="Times New Roman" w:cs="Times New Roman"/>
          <w:sz w:val="24"/>
          <w:szCs w:val="24"/>
        </w:rPr>
        <w:t xml:space="preserve"> </w:t>
      </w:r>
      <w:r w:rsidR="001E4EF3" w:rsidRPr="00117196">
        <w:rPr>
          <w:rFonts w:ascii="Times New Roman" w:hAnsi="Times New Roman" w:cs="Times New Roman"/>
          <w:sz w:val="24"/>
          <w:szCs w:val="24"/>
        </w:rPr>
        <w:t>Sedos sen</w:t>
      </w:r>
      <w:r w:rsidR="001E4EF3">
        <w:rPr>
          <w:rFonts w:ascii="Times New Roman" w:hAnsi="Times New Roman" w:cs="Times New Roman"/>
          <w:sz w:val="24"/>
          <w:szCs w:val="24"/>
        </w:rPr>
        <w:t>osios</w:t>
      </w:r>
      <w:r w:rsidR="001E4EF3" w:rsidRPr="00117196">
        <w:rPr>
          <w:rFonts w:ascii="Times New Roman" w:hAnsi="Times New Roman" w:cs="Times New Roman"/>
          <w:sz w:val="24"/>
          <w:szCs w:val="24"/>
        </w:rPr>
        <w:t xml:space="preserve"> kapin</w:t>
      </w:r>
      <w:r w:rsidR="001E4EF3">
        <w:rPr>
          <w:rFonts w:ascii="Times New Roman" w:hAnsi="Times New Roman" w:cs="Times New Roman"/>
          <w:sz w:val="24"/>
          <w:szCs w:val="24"/>
        </w:rPr>
        <w:t>ės</w:t>
      </w:r>
      <w:r w:rsidR="001E4EF3" w:rsidRPr="00117196">
        <w:rPr>
          <w:rFonts w:ascii="Times New Roman" w:hAnsi="Times New Roman" w:cs="Times New Roman"/>
          <w:sz w:val="24"/>
          <w:szCs w:val="24"/>
        </w:rPr>
        <w:t xml:space="preserve"> (Sedos senųjų kapinių, savanorių karių kapų ir partizanų kapo kompleksas, unikalus kodas KVR 27514</w:t>
      </w:r>
      <w:r w:rsidR="001E4EF3">
        <w:rPr>
          <w:rFonts w:ascii="Times New Roman" w:hAnsi="Times New Roman" w:cs="Times New Roman"/>
          <w:sz w:val="24"/>
          <w:szCs w:val="24"/>
        </w:rPr>
        <w:t>)</w:t>
      </w:r>
      <w:r w:rsidR="001E4EF3" w:rsidRPr="001E4EF3">
        <w:rPr>
          <w:rFonts w:ascii="Times New Roman" w:hAnsi="Times New Roman" w:cs="Times New Roman"/>
          <w:sz w:val="24"/>
          <w:szCs w:val="24"/>
        </w:rPr>
        <w:t xml:space="preserve"> </w:t>
      </w:r>
      <w:r w:rsidR="001E4EF3" w:rsidRPr="00117196">
        <w:rPr>
          <w:rFonts w:ascii="Times New Roman" w:hAnsi="Times New Roman" w:cs="Times New Roman"/>
          <w:sz w:val="24"/>
          <w:szCs w:val="24"/>
        </w:rPr>
        <w:t>Seda, Mažeikių r. sav.</w:t>
      </w:r>
    </w:p>
    <w:p w14:paraId="41B6691D" w14:textId="3679D6F7" w:rsidR="00843141" w:rsidRPr="00843141" w:rsidRDefault="00843141" w:rsidP="002A42EA">
      <w:pPr>
        <w:rPr>
          <w:rFonts w:ascii="Times New Roman" w:hAnsi="Times New Roman" w:cs="Times New Roman"/>
          <w:b/>
          <w:bCs/>
          <w:sz w:val="24"/>
          <w:szCs w:val="24"/>
        </w:rPr>
      </w:pPr>
      <w:r w:rsidRPr="00843141">
        <w:rPr>
          <w:rFonts w:ascii="Times New Roman" w:hAnsi="Times New Roman" w:cs="Times New Roman"/>
          <w:b/>
          <w:bCs/>
          <w:sz w:val="24"/>
          <w:szCs w:val="24"/>
        </w:rPr>
        <w:t xml:space="preserve">Užsakovas: </w:t>
      </w:r>
      <w:r w:rsidRPr="0089545B">
        <w:rPr>
          <w:rFonts w:ascii="Times New Roman" w:hAnsi="Times New Roman" w:cs="Times New Roman"/>
          <w:sz w:val="24"/>
          <w:szCs w:val="24"/>
        </w:rPr>
        <w:t>Mažeikių rajono savivaldybės administracija</w:t>
      </w:r>
    </w:p>
    <w:p w14:paraId="70C86F68" w14:textId="77777777" w:rsidR="002A42EA" w:rsidRPr="00117196" w:rsidRDefault="002A42EA" w:rsidP="002A42EA">
      <w:pPr>
        <w:rPr>
          <w:rFonts w:ascii="Times New Roman" w:hAnsi="Times New Roman" w:cs="Times New Roman"/>
          <w:b/>
          <w:bCs/>
          <w:sz w:val="24"/>
          <w:szCs w:val="24"/>
        </w:rPr>
      </w:pPr>
      <w:r w:rsidRPr="00117196">
        <w:rPr>
          <w:rFonts w:ascii="Times New Roman" w:hAnsi="Times New Roman" w:cs="Times New Roman"/>
          <w:b/>
          <w:bCs/>
          <w:sz w:val="24"/>
          <w:szCs w:val="24"/>
        </w:rPr>
        <w:t>1. BENDROSIOS NUOSTATOS</w:t>
      </w:r>
    </w:p>
    <w:p w14:paraId="31835704" w14:textId="55CEAEBD" w:rsidR="002E4C35" w:rsidRDefault="002A42EA" w:rsidP="002E4C35">
      <w:pPr>
        <w:spacing w:after="0"/>
        <w:rPr>
          <w:rFonts w:ascii="Times New Roman" w:hAnsi="Times New Roman"/>
          <w:sz w:val="24"/>
          <w:szCs w:val="24"/>
        </w:rPr>
      </w:pPr>
      <w:r w:rsidRPr="00117196">
        <w:rPr>
          <w:rFonts w:ascii="Times New Roman" w:hAnsi="Times New Roman" w:cs="Times New Roman"/>
          <w:sz w:val="24"/>
          <w:szCs w:val="24"/>
        </w:rPr>
        <w:t xml:space="preserve">1.1. </w:t>
      </w:r>
      <w:r w:rsidRPr="00117196">
        <w:rPr>
          <w:rFonts w:ascii="Times New Roman" w:hAnsi="Times New Roman" w:cs="Times New Roman"/>
          <w:b/>
          <w:bCs/>
          <w:sz w:val="24"/>
          <w:szCs w:val="24"/>
        </w:rPr>
        <w:t>Pirkimo tikslas</w:t>
      </w:r>
      <w:r w:rsidRPr="00117196">
        <w:rPr>
          <w:rFonts w:ascii="Times New Roman" w:hAnsi="Times New Roman" w:cs="Times New Roman"/>
          <w:sz w:val="24"/>
          <w:szCs w:val="24"/>
        </w:rPr>
        <w:t xml:space="preserve"> – </w:t>
      </w:r>
      <w:r w:rsidR="002E4C35" w:rsidRPr="00004960">
        <w:rPr>
          <w:rFonts w:ascii="Times New Roman" w:hAnsi="Times New Roman"/>
          <w:kern w:val="0"/>
          <w:sz w:val="24"/>
          <w:szCs w:val="24"/>
        </w:rPr>
        <w:t>Kultūros paveldo objekto Sedos senųjų kapinių (Sedos senųjų kapinių, savanorių karių kapų ir partizanų kapo kompleksas, unikalus kodas KVR 27514), esančių Sedoje, Mažeikių r. sav</w:t>
      </w:r>
      <w:r w:rsidR="002E4C35" w:rsidRPr="005A7D98">
        <w:rPr>
          <w:rFonts w:ascii="Times New Roman" w:hAnsi="Times New Roman"/>
          <w:kern w:val="0"/>
          <w:sz w:val="24"/>
          <w:szCs w:val="24"/>
        </w:rPr>
        <w:t>., tvarkymo darbai: p</w:t>
      </w:r>
      <w:r w:rsidR="002E4C35" w:rsidRPr="005A7D98">
        <w:rPr>
          <w:rFonts w:ascii="Times New Roman" w:hAnsi="Times New Roman"/>
          <w:sz w:val="24"/>
          <w:szCs w:val="24"/>
        </w:rPr>
        <w:t xml:space="preserve">aprastojo remonto aprašo (toliau – Aprašas) parengimas, </w:t>
      </w:r>
      <w:r w:rsidR="002E4C35" w:rsidRPr="005A7D98">
        <w:rPr>
          <w:rFonts w:ascii="Times New Roman" w:hAnsi="Times New Roman"/>
          <w:kern w:val="0"/>
          <w:sz w:val="24"/>
          <w:szCs w:val="24"/>
        </w:rPr>
        <w:t xml:space="preserve">remonto darbai (toliau – Darbai), </w:t>
      </w:r>
      <w:r w:rsidR="002E4C35" w:rsidRPr="005A7D98">
        <w:rPr>
          <w:rFonts w:ascii="Times New Roman" w:hAnsi="Times New Roman"/>
          <w:sz w:val="24"/>
          <w:szCs w:val="24"/>
        </w:rPr>
        <w:t>žemės sklypo tikslinimo ir nekilnojamojo turto kadastrinių matavimų bylų (toliau – Kadastrinių matavimų bylos) parengimas.</w:t>
      </w:r>
      <w:r w:rsidR="002E4C35" w:rsidRPr="005A7D98">
        <w:rPr>
          <w:rFonts w:ascii="Times New Roman" w:hAnsi="Times New Roman"/>
          <w:kern w:val="0"/>
          <w:sz w:val="24"/>
          <w:szCs w:val="24"/>
        </w:rPr>
        <w:t xml:space="preserve"> Rangovas įsipareigoja Sutartyje nustatytomis sąlygomis ir terminais parengti Aprašą, atlikti, užbaigti ir perduoti Darbus pagal Techninę specifikaciją ir jos priedus, parengti Kadastrinių matavimų bylas, o Užsakovas įsipareigoja sudaryti sąlygas Tvarkymo darbams atlikti, priimti tinkamai atliktus Tvarkymo darbus ir už juos atsiskaityti Sutartyje nustatyta tvarka. Tvarkymo darbų apimt</w:t>
      </w:r>
      <w:r w:rsidR="002E4C35">
        <w:rPr>
          <w:rFonts w:ascii="Times New Roman" w:hAnsi="Times New Roman"/>
          <w:kern w:val="0"/>
          <w:sz w:val="24"/>
          <w:szCs w:val="24"/>
        </w:rPr>
        <w:t>y</w:t>
      </w:r>
      <w:r w:rsidR="002E4C35" w:rsidRPr="005A7D98">
        <w:rPr>
          <w:rFonts w:ascii="Times New Roman" w:hAnsi="Times New Roman"/>
          <w:kern w:val="0"/>
          <w:sz w:val="24"/>
          <w:szCs w:val="24"/>
        </w:rPr>
        <w:t xml:space="preserve">s ir kiekiai nurodyti Techninėje specifikacijoje su priedais ir </w:t>
      </w:r>
      <w:r w:rsidR="002E4C35" w:rsidRPr="005A7D98">
        <w:rPr>
          <w:rFonts w:ascii="Times New Roman" w:hAnsi="Times New Roman"/>
          <w:sz w:val="24"/>
          <w:szCs w:val="24"/>
        </w:rPr>
        <w:t>Rangovo kartu su pasiūlymu pateiktame žiniaraštyje (veiklos sąraše</w:t>
      </w:r>
      <w:r w:rsidR="002E4C35" w:rsidRPr="007F5D65">
        <w:rPr>
          <w:rFonts w:ascii="Times New Roman" w:hAnsi="Times New Roman"/>
          <w:sz w:val="24"/>
          <w:szCs w:val="24"/>
        </w:rPr>
        <w:t>)</w:t>
      </w:r>
      <w:r w:rsidR="002E4C35">
        <w:rPr>
          <w:rFonts w:ascii="Times New Roman" w:hAnsi="Times New Roman"/>
          <w:sz w:val="24"/>
          <w:szCs w:val="24"/>
        </w:rPr>
        <w:t>.</w:t>
      </w:r>
    </w:p>
    <w:p w14:paraId="5466DBCC" w14:textId="10C35AE9" w:rsidR="002A42EA" w:rsidRPr="00117196" w:rsidRDefault="002A42EA" w:rsidP="002A42EA">
      <w:pPr>
        <w:rPr>
          <w:rFonts w:ascii="Times New Roman" w:hAnsi="Times New Roman" w:cs="Times New Roman"/>
          <w:sz w:val="24"/>
          <w:szCs w:val="24"/>
        </w:rPr>
      </w:pPr>
      <w:r w:rsidRPr="00117196">
        <w:rPr>
          <w:rFonts w:ascii="Times New Roman" w:hAnsi="Times New Roman" w:cs="Times New Roman"/>
          <w:sz w:val="24"/>
          <w:szCs w:val="24"/>
        </w:rPr>
        <w:t xml:space="preserve">1.2. </w:t>
      </w:r>
      <w:r w:rsidRPr="00117196">
        <w:rPr>
          <w:rFonts w:ascii="Times New Roman" w:hAnsi="Times New Roman" w:cs="Times New Roman"/>
          <w:b/>
          <w:bCs/>
          <w:sz w:val="24"/>
          <w:szCs w:val="24"/>
        </w:rPr>
        <w:t xml:space="preserve">Kultūros paveldo </w:t>
      </w:r>
      <w:r w:rsidR="00443726" w:rsidRPr="00117196">
        <w:rPr>
          <w:rFonts w:ascii="Times New Roman" w:hAnsi="Times New Roman" w:cs="Times New Roman"/>
          <w:b/>
          <w:bCs/>
          <w:sz w:val="24"/>
          <w:szCs w:val="24"/>
        </w:rPr>
        <w:t xml:space="preserve">apsaugos </w:t>
      </w:r>
      <w:r w:rsidRPr="00117196">
        <w:rPr>
          <w:rFonts w:ascii="Times New Roman" w:hAnsi="Times New Roman" w:cs="Times New Roman"/>
          <w:b/>
          <w:bCs/>
          <w:sz w:val="24"/>
          <w:szCs w:val="24"/>
        </w:rPr>
        <w:t>reikalavimai:</w:t>
      </w:r>
      <w:r w:rsidRPr="00117196">
        <w:rPr>
          <w:rFonts w:ascii="Times New Roman" w:hAnsi="Times New Roman" w:cs="Times New Roman"/>
          <w:sz w:val="24"/>
          <w:szCs w:val="24"/>
        </w:rPr>
        <w:t xml:space="preserve"> </w:t>
      </w:r>
      <w:r w:rsidR="00443726" w:rsidRPr="00117196">
        <w:rPr>
          <w:rFonts w:ascii="Times New Roman" w:hAnsi="Times New Roman" w:cs="Times New Roman"/>
          <w:sz w:val="24"/>
          <w:szCs w:val="24"/>
        </w:rPr>
        <w:t>v</w:t>
      </w:r>
      <w:r w:rsidRPr="00117196">
        <w:rPr>
          <w:rFonts w:ascii="Times New Roman" w:hAnsi="Times New Roman" w:cs="Times New Roman"/>
          <w:sz w:val="24"/>
          <w:szCs w:val="24"/>
        </w:rPr>
        <w:t>isi žemės judinimo (kasimo, rovimo, betonavimo) darbai turi būti vykdomi nepažeidžiant esamų kapaviečių. Rangovas privalo</w:t>
      </w:r>
      <w:r w:rsidR="00443726" w:rsidRPr="00117196">
        <w:rPr>
          <w:rFonts w:ascii="Times New Roman" w:hAnsi="Times New Roman" w:cs="Times New Roman"/>
          <w:sz w:val="24"/>
          <w:szCs w:val="24"/>
        </w:rPr>
        <w:t xml:space="preserve"> vadovautis Nekilnojamojo kultūros paveldo apsaugos įstatymu,</w:t>
      </w:r>
      <w:r w:rsidRPr="00117196">
        <w:rPr>
          <w:rFonts w:ascii="Times New Roman" w:hAnsi="Times New Roman" w:cs="Times New Roman"/>
          <w:sz w:val="24"/>
          <w:szCs w:val="24"/>
        </w:rPr>
        <w:t xml:space="preserve"> laikytis Mažeikių rajono savivaldybės patvirtintų Kapinių tvarkymo taisyklių. Jei darbų metu aptinkami archeologiniai radiniai ar palaikai, darbai stabdomi ir informuojamos atsakingos institucijos.</w:t>
      </w:r>
      <w:r w:rsidRPr="00117196">
        <w:rPr>
          <w:rFonts w:ascii="Times New Roman" w:hAnsi="Times New Roman" w:cs="Times New Roman"/>
          <w:sz w:val="24"/>
          <w:szCs w:val="24"/>
        </w:rPr>
        <w:br/>
        <w:t xml:space="preserve">1.3. </w:t>
      </w:r>
      <w:r w:rsidRPr="00117196">
        <w:rPr>
          <w:rFonts w:ascii="Times New Roman" w:hAnsi="Times New Roman" w:cs="Times New Roman"/>
          <w:b/>
          <w:bCs/>
          <w:sz w:val="24"/>
          <w:szCs w:val="24"/>
        </w:rPr>
        <w:t>Darbo sąlygos:</w:t>
      </w:r>
      <w:r w:rsidRPr="00117196">
        <w:rPr>
          <w:rFonts w:ascii="Times New Roman" w:hAnsi="Times New Roman" w:cs="Times New Roman"/>
          <w:sz w:val="24"/>
          <w:szCs w:val="24"/>
        </w:rPr>
        <w:t xml:space="preserve"> Darbai turi būti vykdomi netrikdant rimties kapinėse. Laidotuvių ar oficialių minėjimų metu triukšmingi darbai turi būti stabdomi.</w:t>
      </w:r>
      <w:r w:rsidRPr="00117196">
        <w:rPr>
          <w:rFonts w:ascii="Times New Roman" w:hAnsi="Times New Roman" w:cs="Times New Roman"/>
          <w:sz w:val="24"/>
          <w:szCs w:val="24"/>
        </w:rPr>
        <w:br/>
        <w:t xml:space="preserve">1.4. </w:t>
      </w:r>
      <w:r w:rsidRPr="00117196">
        <w:rPr>
          <w:rFonts w:ascii="Times New Roman" w:hAnsi="Times New Roman" w:cs="Times New Roman"/>
          <w:b/>
          <w:bCs/>
          <w:sz w:val="24"/>
          <w:szCs w:val="24"/>
        </w:rPr>
        <w:t>Atliekos:</w:t>
      </w:r>
      <w:r w:rsidRPr="00117196">
        <w:rPr>
          <w:rFonts w:ascii="Times New Roman" w:hAnsi="Times New Roman" w:cs="Times New Roman"/>
          <w:sz w:val="24"/>
          <w:szCs w:val="24"/>
        </w:rPr>
        <w:t xml:space="preserve"> Visos statybinės šiukšlės, </w:t>
      </w:r>
      <w:r w:rsidR="006538CE">
        <w:rPr>
          <w:rFonts w:ascii="Times New Roman" w:hAnsi="Times New Roman" w:cs="Times New Roman"/>
          <w:sz w:val="24"/>
          <w:szCs w:val="24"/>
        </w:rPr>
        <w:t>nupj</w:t>
      </w:r>
      <w:r w:rsidRPr="00117196">
        <w:rPr>
          <w:rFonts w:ascii="Times New Roman" w:hAnsi="Times New Roman" w:cs="Times New Roman"/>
          <w:sz w:val="24"/>
          <w:szCs w:val="24"/>
        </w:rPr>
        <w:t>autos tujos ir demontuotos konstrukcijos yra Rangovo nuosavybė. Jos turi būti išvežtos iš kapinių teritorijos ir utilizuotos teisės aktų nustatyta tvarka, pateikiant atliekų pridavimo dokumentus.</w:t>
      </w:r>
    </w:p>
    <w:p w14:paraId="044199DA" w14:textId="2B3761DF" w:rsidR="002A42EA" w:rsidRPr="00117196" w:rsidRDefault="002A42EA" w:rsidP="002A42EA">
      <w:pPr>
        <w:rPr>
          <w:rFonts w:ascii="Times New Roman" w:hAnsi="Times New Roman" w:cs="Times New Roman"/>
          <w:b/>
          <w:bCs/>
          <w:sz w:val="24"/>
          <w:szCs w:val="24"/>
        </w:rPr>
      </w:pPr>
      <w:r w:rsidRPr="00117196">
        <w:rPr>
          <w:rFonts w:ascii="Times New Roman" w:hAnsi="Times New Roman" w:cs="Times New Roman"/>
          <w:b/>
          <w:bCs/>
          <w:sz w:val="24"/>
          <w:szCs w:val="24"/>
        </w:rPr>
        <w:t xml:space="preserve">2. REIKALAVIMAI </w:t>
      </w:r>
      <w:r w:rsidR="007B0982">
        <w:rPr>
          <w:rFonts w:ascii="Times New Roman" w:hAnsi="Times New Roman" w:cs="Times New Roman"/>
          <w:b/>
          <w:bCs/>
          <w:sz w:val="24"/>
          <w:szCs w:val="24"/>
        </w:rPr>
        <w:t xml:space="preserve">PROJEKTAVIMUI IR </w:t>
      </w:r>
      <w:r w:rsidRPr="00117196">
        <w:rPr>
          <w:rFonts w:ascii="Times New Roman" w:hAnsi="Times New Roman" w:cs="Times New Roman"/>
          <w:b/>
          <w:bCs/>
          <w:sz w:val="24"/>
          <w:szCs w:val="24"/>
        </w:rPr>
        <w:t xml:space="preserve">DARBAMS </w:t>
      </w:r>
      <w:r w:rsidR="007B0982">
        <w:rPr>
          <w:rFonts w:ascii="Times New Roman" w:hAnsi="Times New Roman" w:cs="Times New Roman"/>
          <w:b/>
          <w:bCs/>
          <w:sz w:val="24"/>
          <w:szCs w:val="24"/>
        </w:rPr>
        <w:t>BEI</w:t>
      </w:r>
      <w:r w:rsidRPr="00117196">
        <w:rPr>
          <w:rFonts w:ascii="Times New Roman" w:hAnsi="Times New Roman" w:cs="Times New Roman"/>
          <w:b/>
          <w:bCs/>
          <w:sz w:val="24"/>
          <w:szCs w:val="24"/>
        </w:rPr>
        <w:t xml:space="preserve"> JŲ APIMTYS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8"/>
        <w:gridCol w:w="2540"/>
        <w:gridCol w:w="904"/>
        <w:gridCol w:w="5576"/>
      </w:tblGrid>
      <w:tr w:rsidR="00CC33B5" w:rsidRPr="00117196" w14:paraId="4294EBC4" w14:textId="77777777" w:rsidTr="007B0982">
        <w:trPr>
          <w:tblCellSpacing w:w="15" w:type="dxa"/>
        </w:trPr>
        <w:tc>
          <w:tcPr>
            <w:tcW w:w="0" w:type="auto"/>
            <w:vAlign w:val="center"/>
            <w:hideMark/>
          </w:tcPr>
          <w:p w14:paraId="63B7EEB9" w14:textId="77777777" w:rsidR="002A42EA" w:rsidRPr="00117196" w:rsidRDefault="002A42EA" w:rsidP="002A42EA">
            <w:pPr>
              <w:rPr>
                <w:rFonts w:ascii="Times New Roman" w:hAnsi="Times New Roman" w:cs="Times New Roman"/>
                <w:b/>
                <w:bCs/>
                <w:sz w:val="24"/>
                <w:szCs w:val="24"/>
              </w:rPr>
            </w:pPr>
            <w:r w:rsidRPr="00117196">
              <w:rPr>
                <w:rFonts w:ascii="Times New Roman" w:hAnsi="Times New Roman" w:cs="Times New Roman"/>
                <w:b/>
                <w:bCs/>
                <w:sz w:val="24"/>
                <w:szCs w:val="24"/>
              </w:rPr>
              <w:t>Eil. Nr.</w:t>
            </w:r>
          </w:p>
        </w:tc>
        <w:tc>
          <w:tcPr>
            <w:tcW w:w="0" w:type="auto"/>
            <w:vAlign w:val="center"/>
            <w:hideMark/>
          </w:tcPr>
          <w:p w14:paraId="224E27B2" w14:textId="77777777" w:rsidR="002A42EA" w:rsidRPr="00117196" w:rsidRDefault="002A42EA" w:rsidP="002A42EA">
            <w:pPr>
              <w:rPr>
                <w:rFonts w:ascii="Times New Roman" w:hAnsi="Times New Roman" w:cs="Times New Roman"/>
                <w:b/>
                <w:bCs/>
                <w:sz w:val="24"/>
                <w:szCs w:val="24"/>
              </w:rPr>
            </w:pPr>
            <w:r w:rsidRPr="00117196">
              <w:rPr>
                <w:rFonts w:ascii="Times New Roman" w:hAnsi="Times New Roman" w:cs="Times New Roman"/>
                <w:b/>
                <w:bCs/>
                <w:sz w:val="24"/>
                <w:szCs w:val="24"/>
              </w:rPr>
              <w:t>Darbų / paslaugų pavadinimas</w:t>
            </w:r>
          </w:p>
        </w:tc>
        <w:tc>
          <w:tcPr>
            <w:tcW w:w="0" w:type="auto"/>
            <w:vAlign w:val="center"/>
            <w:hideMark/>
          </w:tcPr>
          <w:p w14:paraId="2B558E23" w14:textId="77777777" w:rsidR="002A42EA" w:rsidRPr="00117196" w:rsidRDefault="002A42EA" w:rsidP="005B018D">
            <w:pPr>
              <w:jc w:val="center"/>
              <w:rPr>
                <w:rFonts w:ascii="Times New Roman" w:hAnsi="Times New Roman" w:cs="Times New Roman"/>
                <w:b/>
                <w:bCs/>
                <w:sz w:val="24"/>
                <w:szCs w:val="24"/>
              </w:rPr>
            </w:pPr>
            <w:r w:rsidRPr="00117196">
              <w:rPr>
                <w:rFonts w:ascii="Times New Roman" w:hAnsi="Times New Roman" w:cs="Times New Roman"/>
                <w:b/>
                <w:bCs/>
                <w:sz w:val="24"/>
                <w:szCs w:val="24"/>
              </w:rPr>
              <w:t>Apimtis</w:t>
            </w:r>
          </w:p>
        </w:tc>
        <w:tc>
          <w:tcPr>
            <w:tcW w:w="0" w:type="auto"/>
            <w:vAlign w:val="center"/>
            <w:hideMark/>
          </w:tcPr>
          <w:p w14:paraId="0C3AB095" w14:textId="77777777" w:rsidR="002A42EA" w:rsidRPr="00117196" w:rsidRDefault="002A42EA" w:rsidP="002A42EA">
            <w:pPr>
              <w:rPr>
                <w:rFonts w:ascii="Times New Roman" w:hAnsi="Times New Roman" w:cs="Times New Roman"/>
                <w:b/>
                <w:bCs/>
                <w:sz w:val="24"/>
                <w:szCs w:val="24"/>
              </w:rPr>
            </w:pPr>
            <w:r w:rsidRPr="00117196">
              <w:rPr>
                <w:rFonts w:ascii="Times New Roman" w:hAnsi="Times New Roman" w:cs="Times New Roman"/>
                <w:b/>
                <w:bCs/>
                <w:sz w:val="24"/>
                <w:szCs w:val="24"/>
              </w:rPr>
              <w:t>Techniniai reikalavimai ir kokybės kriterijai</w:t>
            </w:r>
          </w:p>
        </w:tc>
      </w:tr>
      <w:tr w:rsidR="00743E67" w:rsidRPr="00117196" w14:paraId="47917356" w14:textId="77777777" w:rsidTr="007B0982">
        <w:trPr>
          <w:tblCellSpacing w:w="15" w:type="dxa"/>
        </w:trPr>
        <w:tc>
          <w:tcPr>
            <w:tcW w:w="0" w:type="auto"/>
            <w:vAlign w:val="center"/>
          </w:tcPr>
          <w:p w14:paraId="0B8AFF18" w14:textId="0D31B45F" w:rsidR="00743E67" w:rsidRPr="00117196" w:rsidRDefault="00743E67" w:rsidP="00612740">
            <w:pPr>
              <w:spacing w:after="0"/>
              <w:rPr>
                <w:rFonts w:ascii="Times New Roman" w:hAnsi="Times New Roman" w:cs="Times New Roman"/>
                <w:b/>
                <w:bCs/>
                <w:sz w:val="24"/>
                <w:szCs w:val="24"/>
              </w:rPr>
            </w:pPr>
            <w:r>
              <w:rPr>
                <w:rFonts w:ascii="Times New Roman" w:hAnsi="Times New Roman" w:cs="Times New Roman"/>
                <w:b/>
                <w:bCs/>
                <w:sz w:val="24"/>
                <w:szCs w:val="24"/>
              </w:rPr>
              <w:t>2.1</w:t>
            </w:r>
          </w:p>
        </w:tc>
        <w:tc>
          <w:tcPr>
            <w:tcW w:w="0" w:type="auto"/>
            <w:vAlign w:val="center"/>
          </w:tcPr>
          <w:p w14:paraId="6E69055F" w14:textId="7E4630E4" w:rsidR="00743E67" w:rsidRPr="00117196" w:rsidRDefault="00743E67" w:rsidP="00612740">
            <w:pPr>
              <w:spacing w:after="0"/>
              <w:rPr>
                <w:rFonts w:ascii="Times New Roman" w:hAnsi="Times New Roman" w:cs="Times New Roman"/>
                <w:b/>
                <w:bCs/>
                <w:sz w:val="24"/>
                <w:szCs w:val="24"/>
              </w:rPr>
            </w:pPr>
            <w:r>
              <w:rPr>
                <w:rFonts w:ascii="Times New Roman" w:hAnsi="Times New Roman" w:cs="Times New Roman"/>
                <w:b/>
                <w:bCs/>
                <w:sz w:val="24"/>
                <w:szCs w:val="24"/>
              </w:rPr>
              <w:t>Paprastojo remonto aprašo parengimas</w:t>
            </w:r>
          </w:p>
        </w:tc>
        <w:tc>
          <w:tcPr>
            <w:tcW w:w="0" w:type="auto"/>
            <w:vAlign w:val="center"/>
          </w:tcPr>
          <w:p w14:paraId="4DFFFC8E" w14:textId="44D19829" w:rsidR="00743E67" w:rsidRPr="00117196" w:rsidRDefault="00743E67" w:rsidP="005B018D">
            <w:pPr>
              <w:spacing w:after="0"/>
              <w:jc w:val="center"/>
              <w:rPr>
                <w:rFonts w:ascii="Times New Roman" w:hAnsi="Times New Roman" w:cs="Times New Roman"/>
                <w:b/>
                <w:bCs/>
                <w:sz w:val="24"/>
                <w:szCs w:val="24"/>
              </w:rPr>
            </w:pPr>
            <w:r>
              <w:rPr>
                <w:rFonts w:ascii="Times New Roman" w:hAnsi="Times New Roman" w:cs="Times New Roman"/>
                <w:b/>
                <w:bCs/>
                <w:sz w:val="24"/>
                <w:szCs w:val="24"/>
              </w:rPr>
              <w:t>1 kompl.</w:t>
            </w:r>
          </w:p>
        </w:tc>
        <w:tc>
          <w:tcPr>
            <w:tcW w:w="0" w:type="auto"/>
            <w:vAlign w:val="center"/>
          </w:tcPr>
          <w:p w14:paraId="7088B4EA" w14:textId="68895364" w:rsidR="00743E67" w:rsidRPr="006D383C" w:rsidRDefault="00AC2A5D" w:rsidP="00612740">
            <w:pPr>
              <w:spacing w:after="0"/>
              <w:rPr>
                <w:rFonts w:ascii="Times New Roman" w:hAnsi="Times New Roman" w:cs="Times New Roman"/>
                <w:sz w:val="24"/>
                <w:szCs w:val="24"/>
              </w:rPr>
            </w:pPr>
            <w:r w:rsidRPr="006D383C">
              <w:rPr>
                <w:rFonts w:ascii="Times New Roman" w:hAnsi="Times New Roman" w:cs="Times New Roman"/>
                <w:sz w:val="24"/>
                <w:szCs w:val="24"/>
              </w:rPr>
              <w:t>Aprašas rengiamas vadovaujantis STR 1.04.04:2017 „Statinio projektavimas, projekto ekspertizė“</w:t>
            </w:r>
          </w:p>
        </w:tc>
      </w:tr>
      <w:tr w:rsidR="00CC33B5" w:rsidRPr="00E3692D" w14:paraId="5E57B848" w14:textId="77777777" w:rsidTr="007B0982">
        <w:trPr>
          <w:tblCellSpacing w:w="15" w:type="dxa"/>
        </w:trPr>
        <w:tc>
          <w:tcPr>
            <w:tcW w:w="0" w:type="auto"/>
            <w:vAlign w:val="center"/>
            <w:hideMark/>
          </w:tcPr>
          <w:p w14:paraId="66259B69" w14:textId="65830CDF"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2.</w:t>
            </w:r>
            <w:r w:rsidR="00D30134">
              <w:rPr>
                <w:rFonts w:ascii="Times New Roman" w:hAnsi="Times New Roman" w:cs="Times New Roman"/>
                <w:b/>
                <w:bCs/>
                <w:sz w:val="24"/>
                <w:szCs w:val="24"/>
              </w:rPr>
              <w:t>2</w:t>
            </w:r>
            <w:r w:rsidRPr="00E3692D">
              <w:rPr>
                <w:rFonts w:ascii="Times New Roman" w:hAnsi="Times New Roman" w:cs="Times New Roman"/>
                <w:b/>
                <w:bCs/>
                <w:sz w:val="24"/>
                <w:szCs w:val="24"/>
              </w:rPr>
              <w:t>.</w:t>
            </w:r>
          </w:p>
        </w:tc>
        <w:tc>
          <w:tcPr>
            <w:tcW w:w="0" w:type="auto"/>
            <w:vAlign w:val="center"/>
            <w:hideMark/>
          </w:tcPr>
          <w:p w14:paraId="4BC809D9" w14:textId="7BF2F37C"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 xml:space="preserve">Tujų </w:t>
            </w:r>
            <w:r w:rsidR="00DE5F73" w:rsidRPr="00E3692D">
              <w:rPr>
                <w:rFonts w:ascii="Times New Roman" w:hAnsi="Times New Roman" w:cs="Times New Roman"/>
                <w:b/>
                <w:bCs/>
                <w:sz w:val="24"/>
                <w:szCs w:val="24"/>
              </w:rPr>
              <w:t>pašalinimas</w:t>
            </w:r>
          </w:p>
        </w:tc>
        <w:tc>
          <w:tcPr>
            <w:tcW w:w="0" w:type="auto"/>
            <w:vAlign w:val="center"/>
            <w:hideMark/>
          </w:tcPr>
          <w:p w14:paraId="542EA997" w14:textId="77777777" w:rsidR="002A42EA" w:rsidRPr="00E3692D" w:rsidRDefault="002A42EA" w:rsidP="005B018D">
            <w:pPr>
              <w:spacing w:after="0"/>
              <w:jc w:val="center"/>
              <w:rPr>
                <w:rFonts w:ascii="Times New Roman" w:hAnsi="Times New Roman" w:cs="Times New Roman"/>
                <w:sz w:val="24"/>
                <w:szCs w:val="24"/>
              </w:rPr>
            </w:pPr>
            <w:r w:rsidRPr="00E3692D">
              <w:rPr>
                <w:rFonts w:ascii="Times New Roman" w:hAnsi="Times New Roman" w:cs="Times New Roman"/>
                <w:sz w:val="24"/>
                <w:szCs w:val="24"/>
              </w:rPr>
              <w:t>45 m²</w:t>
            </w:r>
          </w:p>
        </w:tc>
        <w:tc>
          <w:tcPr>
            <w:tcW w:w="0" w:type="auto"/>
            <w:vAlign w:val="center"/>
            <w:hideMark/>
          </w:tcPr>
          <w:p w14:paraId="1D2CE4F1" w14:textId="745D5BB5" w:rsidR="002A42EA" w:rsidRPr="00E3692D" w:rsidRDefault="00D84845" w:rsidP="00612740">
            <w:pPr>
              <w:spacing w:after="0"/>
              <w:rPr>
                <w:rFonts w:ascii="Times New Roman" w:hAnsi="Times New Roman" w:cs="Times New Roman"/>
                <w:sz w:val="24"/>
                <w:szCs w:val="24"/>
              </w:rPr>
            </w:pPr>
            <w:r w:rsidRPr="00E3692D">
              <w:rPr>
                <w:rFonts w:ascii="Times New Roman" w:hAnsi="Times New Roman" w:cs="Times New Roman"/>
                <w:sz w:val="24"/>
                <w:szCs w:val="24"/>
              </w:rPr>
              <w:t xml:space="preserve">Tujos nupjaunamos kuo arčiau žemės paviršiaus. Pjovimo metu turi būti išvengta kapaviečių, antkapių, kapų apvadų ir kitų kapinių elementų pažeidimo. Po pjovimo susidariusios duobutės ir nelygumai užlyginami esamu gruntu, paviršius sutvarkomas ir apsėjamas žole. Pašalinus tujas, turi būti užtikrinta, kad likę kelmai netrukdytų teritorijos priežiūrai ir žolės šienavimui. </w:t>
            </w:r>
          </w:p>
        </w:tc>
      </w:tr>
      <w:tr w:rsidR="00CC33B5" w:rsidRPr="00E3692D" w14:paraId="321C0B71" w14:textId="77777777" w:rsidTr="007B0982">
        <w:trPr>
          <w:tblCellSpacing w:w="15" w:type="dxa"/>
        </w:trPr>
        <w:tc>
          <w:tcPr>
            <w:tcW w:w="0" w:type="auto"/>
            <w:vAlign w:val="center"/>
            <w:hideMark/>
          </w:tcPr>
          <w:p w14:paraId="66458DFA" w14:textId="41FCAF8C"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2.</w:t>
            </w:r>
            <w:r w:rsidR="00D30134">
              <w:rPr>
                <w:rFonts w:ascii="Times New Roman" w:hAnsi="Times New Roman" w:cs="Times New Roman"/>
                <w:b/>
                <w:bCs/>
                <w:sz w:val="24"/>
                <w:szCs w:val="24"/>
              </w:rPr>
              <w:t>3</w:t>
            </w:r>
            <w:r w:rsidRPr="00E3692D">
              <w:rPr>
                <w:rFonts w:ascii="Times New Roman" w:hAnsi="Times New Roman" w:cs="Times New Roman"/>
                <w:b/>
                <w:bCs/>
                <w:sz w:val="24"/>
                <w:szCs w:val="24"/>
              </w:rPr>
              <w:t>.</w:t>
            </w:r>
          </w:p>
        </w:tc>
        <w:tc>
          <w:tcPr>
            <w:tcW w:w="0" w:type="auto"/>
            <w:vAlign w:val="center"/>
            <w:hideMark/>
          </w:tcPr>
          <w:p w14:paraId="15649846" w14:textId="77777777"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Esamos tvoros demontavimas</w:t>
            </w:r>
          </w:p>
        </w:tc>
        <w:tc>
          <w:tcPr>
            <w:tcW w:w="0" w:type="auto"/>
            <w:vAlign w:val="center"/>
            <w:hideMark/>
          </w:tcPr>
          <w:p w14:paraId="4F3270D9" w14:textId="77777777" w:rsidR="002A42EA" w:rsidRPr="00E3692D" w:rsidRDefault="002A42EA" w:rsidP="005B018D">
            <w:pPr>
              <w:spacing w:after="0"/>
              <w:jc w:val="center"/>
              <w:rPr>
                <w:rFonts w:ascii="Times New Roman" w:hAnsi="Times New Roman" w:cs="Times New Roman"/>
                <w:sz w:val="24"/>
                <w:szCs w:val="24"/>
              </w:rPr>
            </w:pPr>
            <w:r w:rsidRPr="00E3692D">
              <w:rPr>
                <w:rFonts w:ascii="Times New Roman" w:hAnsi="Times New Roman" w:cs="Times New Roman"/>
                <w:sz w:val="24"/>
                <w:szCs w:val="24"/>
              </w:rPr>
              <w:t>55 m²</w:t>
            </w:r>
          </w:p>
        </w:tc>
        <w:tc>
          <w:tcPr>
            <w:tcW w:w="0" w:type="auto"/>
            <w:vAlign w:val="center"/>
            <w:hideMark/>
          </w:tcPr>
          <w:p w14:paraId="5D20103E" w14:textId="60DBF258"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sz w:val="24"/>
                <w:szCs w:val="24"/>
              </w:rPr>
              <w:t xml:space="preserve">Esama tvora ir jos konstrukcijos visiškai išardomos. Seni betoniniai ar metaliniai stulpai iškasami. </w:t>
            </w:r>
          </w:p>
        </w:tc>
      </w:tr>
      <w:tr w:rsidR="00CC33B5" w:rsidRPr="00E3692D" w14:paraId="0636642E" w14:textId="77777777" w:rsidTr="007B0982">
        <w:trPr>
          <w:tblCellSpacing w:w="15" w:type="dxa"/>
        </w:trPr>
        <w:tc>
          <w:tcPr>
            <w:tcW w:w="0" w:type="auto"/>
            <w:vAlign w:val="center"/>
            <w:hideMark/>
          </w:tcPr>
          <w:p w14:paraId="78EFBD9F" w14:textId="6914D49D" w:rsidR="002A42EA" w:rsidRPr="00E3692D" w:rsidRDefault="002A42EA" w:rsidP="002A42EA">
            <w:pPr>
              <w:rPr>
                <w:rFonts w:ascii="Times New Roman" w:hAnsi="Times New Roman" w:cs="Times New Roman"/>
                <w:sz w:val="24"/>
                <w:szCs w:val="24"/>
              </w:rPr>
            </w:pPr>
            <w:r w:rsidRPr="00E3692D">
              <w:rPr>
                <w:rFonts w:ascii="Times New Roman" w:hAnsi="Times New Roman" w:cs="Times New Roman"/>
                <w:b/>
                <w:bCs/>
                <w:sz w:val="24"/>
                <w:szCs w:val="24"/>
              </w:rPr>
              <w:t>2.</w:t>
            </w:r>
            <w:r w:rsidR="00D30134">
              <w:rPr>
                <w:rFonts w:ascii="Times New Roman" w:hAnsi="Times New Roman" w:cs="Times New Roman"/>
                <w:b/>
                <w:bCs/>
                <w:sz w:val="24"/>
                <w:szCs w:val="24"/>
              </w:rPr>
              <w:t>4</w:t>
            </w:r>
            <w:r w:rsidRPr="00E3692D">
              <w:rPr>
                <w:rFonts w:ascii="Times New Roman" w:hAnsi="Times New Roman" w:cs="Times New Roman"/>
                <w:b/>
                <w:bCs/>
                <w:sz w:val="24"/>
                <w:szCs w:val="24"/>
              </w:rPr>
              <w:t>.</w:t>
            </w:r>
          </w:p>
        </w:tc>
        <w:tc>
          <w:tcPr>
            <w:tcW w:w="0" w:type="auto"/>
            <w:vAlign w:val="center"/>
            <w:hideMark/>
          </w:tcPr>
          <w:p w14:paraId="204A7938" w14:textId="77777777" w:rsidR="002A42EA" w:rsidRPr="00E3692D" w:rsidRDefault="002A42EA" w:rsidP="002A42EA">
            <w:pPr>
              <w:rPr>
                <w:rFonts w:ascii="Times New Roman" w:hAnsi="Times New Roman" w:cs="Times New Roman"/>
                <w:sz w:val="24"/>
                <w:szCs w:val="24"/>
              </w:rPr>
            </w:pPr>
            <w:r w:rsidRPr="00E3692D">
              <w:rPr>
                <w:rFonts w:ascii="Times New Roman" w:hAnsi="Times New Roman" w:cs="Times New Roman"/>
                <w:b/>
                <w:bCs/>
                <w:sz w:val="24"/>
                <w:szCs w:val="24"/>
              </w:rPr>
              <w:t>Tvoros stulpų betonavimas</w:t>
            </w:r>
          </w:p>
        </w:tc>
        <w:tc>
          <w:tcPr>
            <w:tcW w:w="0" w:type="auto"/>
            <w:vAlign w:val="center"/>
            <w:hideMark/>
          </w:tcPr>
          <w:p w14:paraId="641927F1" w14:textId="638CD6CC" w:rsidR="002A42EA" w:rsidRPr="00E3692D" w:rsidRDefault="002A42EA" w:rsidP="005B018D">
            <w:pPr>
              <w:jc w:val="center"/>
              <w:rPr>
                <w:rFonts w:ascii="Times New Roman" w:hAnsi="Times New Roman" w:cs="Times New Roman"/>
                <w:sz w:val="24"/>
                <w:szCs w:val="24"/>
              </w:rPr>
            </w:pPr>
            <w:r w:rsidRPr="005B018D">
              <w:rPr>
                <w:rFonts w:ascii="Times New Roman" w:hAnsi="Times New Roman" w:cs="Times New Roman"/>
                <w:sz w:val="24"/>
                <w:szCs w:val="24"/>
              </w:rPr>
              <w:t>55 m²</w:t>
            </w:r>
          </w:p>
        </w:tc>
        <w:tc>
          <w:tcPr>
            <w:tcW w:w="0" w:type="auto"/>
            <w:vAlign w:val="center"/>
            <w:hideMark/>
          </w:tcPr>
          <w:p w14:paraId="341E3725" w14:textId="2C62DB71"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sz w:val="24"/>
                <w:szCs w:val="24"/>
              </w:rPr>
              <w:t>Gręžiami ne mažesnio kaip 90 cm gylio gręžiniai (</w:t>
            </w:r>
            <w:r w:rsidR="007B7072" w:rsidRPr="00E3692D">
              <w:rPr>
                <w:rFonts w:ascii="Times New Roman" w:hAnsi="Times New Roman" w:cs="Times New Roman"/>
                <w:sz w:val="24"/>
                <w:szCs w:val="24"/>
              </w:rPr>
              <w:t>dabartinių tvorą laikančių stulpų vietose</w:t>
            </w:r>
            <w:r w:rsidRPr="00E3692D">
              <w:rPr>
                <w:rFonts w:ascii="Times New Roman" w:hAnsi="Times New Roman" w:cs="Times New Roman"/>
                <w:sz w:val="24"/>
                <w:szCs w:val="24"/>
              </w:rPr>
              <w:t xml:space="preserve">). Naudojamas betono mišinys ne žemesnės kaip C16/20 klasės. </w:t>
            </w:r>
            <w:r w:rsidRPr="00E3692D">
              <w:rPr>
                <w:rFonts w:ascii="Times New Roman" w:hAnsi="Times New Roman" w:cs="Times New Roman"/>
                <w:sz w:val="24"/>
                <w:szCs w:val="24"/>
              </w:rPr>
              <w:lastRenderedPageBreak/>
              <w:t>Metaliniai stulpai (gamykliniai, stačiakampio profilio) turi būti cinkuoti ir dažyti milteliniu būdu (spalva RAL7016 arba derinama su Užsakovu).</w:t>
            </w:r>
          </w:p>
        </w:tc>
      </w:tr>
      <w:tr w:rsidR="00CC33B5" w:rsidRPr="00E3692D" w14:paraId="6866D88E" w14:textId="77777777" w:rsidTr="007B0982">
        <w:trPr>
          <w:tblCellSpacing w:w="15" w:type="dxa"/>
        </w:trPr>
        <w:tc>
          <w:tcPr>
            <w:tcW w:w="0" w:type="auto"/>
            <w:vAlign w:val="center"/>
            <w:hideMark/>
          </w:tcPr>
          <w:p w14:paraId="6FADF51A" w14:textId="6F6D04BC" w:rsidR="002A42EA" w:rsidRPr="00E3692D" w:rsidRDefault="002A42EA" w:rsidP="002A42EA">
            <w:pPr>
              <w:rPr>
                <w:rFonts w:ascii="Times New Roman" w:hAnsi="Times New Roman" w:cs="Times New Roman"/>
                <w:sz w:val="24"/>
                <w:szCs w:val="24"/>
              </w:rPr>
            </w:pPr>
            <w:r w:rsidRPr="00E3692D">
              <w:rPr>
                <w:rFonts w:ascii="Times New Roman" w:hAnsi="Times New Roman" w:cs="Times New Roman"/>
                <w:b/>
                <w:bCs/>
                <w:sz w:val="24"/>
                <w:szCs w:val="24"/>
              </w:rPr>
              <w:lastRenderedPageBreak/>
              <w:t>2.</w:t>
            </w:r>
            <w:r w:rsidR="0005509D">
              <w:rPr>
                <w:rFonts w:ascii="Times New Roman" w:hAnsi="Times New Roman" w:cs="Times New Roman"/>
                <w:b/>
                <w:bCs/>
                <w:sz w:val="24"/>
                <w:szCs w:val="24"/>
              </w:rPr>
              <w:t>5</w:t>
            </w:r>
            <w:r w:rsidRPr="00E3692D">
              <w:rPr>
                <w:rFonts w:ascii="Times New Roman" w:hAnsi="Times New Roman" w:cs="Times New Roman"/>
                <w:b/>
                <w:bCs/>
                <w:sz w:val="24"/>
                <w:szCs w:val="24"/>
              </w:rPr>
              <w:t>.</w:t>
            </w:r>
          </w:p>
        </w:tc>
        <w:tc>
          <w:tcPr>
            <w:tcW w:w="0" w:type="auto"/>
            <w:vAlign w:val="center"/>
            <w:hideMark/>
          </w:tcPr>
          <w:p w14:paraId="7FA0CFB7" w14:textId="77777777" w:rsidR="002A42EA" w:rsidRPr="00E3692D" w:rsidRDefault="002A42EA" w:rsidP="002A42EA">
            <w:pPr>
              <w:rPr>
                <w:rFonts w:ascii="Times New Roman" w:hAnsi="Times New Roman" w:cs="Times New Roman"/>
                <w:sz w:val="24"/>
                <w:szCs w:val="24"/>
              </w:rPr>
            </w:pPr>
            <w:r w:rsidRPr="00E3692D">
              <w:rPr>
                <w:rFonts w:ascii="Times New Roman" w:hAnsi="Times New Roman" w:cs="Times New Roman"/>
                <w:b/>
                <w:bCs/>
                <w:sz w:val="24"/>
                <w:szCs w:val="24"/>
              </w:rPr>
              <w:t>Medinių tvoros segmentų montavimas ir dažymas</w:t>
            </w:r>
          </w:p>
        </w:tc>
        <w:tc>
          <w:tcPr>
            <w:tcW w:w="0" w:type="auto"/>
            <w:vAlign w:val="center"/>
            <w:hideMark/>
          </w:tcPr>
          <w:p w14:paraId="574DA7A0" w14:textId="77777777" w:rsidR="002A42EA" w:rsidRPr="00E3692D" w:rsidRDefault="002A42EA" w:rsidP="005B018D">
            <w:pPr>
              <w:jc w:val="center"/>
              <w:rPr>
                <w:rFonts w:ascii="Times New Roman" w:hAnsi="Times New Roman" w:cs="Times New Roman"/>
                <w:sz w:val="24"/>
                <w:szCs w:val="24"/>
              </w:rPr>
            </w:pPr>
            <w:r w:rsidRPr="00E3692D">
              <w:rPr>
                <w:rFonts w:ascii="Times New Roman" w:hAnsi="Times New Roman" w:cs="Times New Roman"/>
                <w:sz w:val="24"/>
                <w:szCs w:val="24"/>
              </w:rPr>
              <w:t>55 m²</w:t>
            </w:r>
          </w:p>
        </w:tc>
        <w:tc>
          <w:tcPr>
            <w:tcW w:w="0" w:type="auto"/>
            <w:vAlign w:val="center"/>
            <w:hideMark/>
          </w:tcPr>
          <w:p w14:paraId="5924809C" w14:textId="50127A90"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sz w:val="24"/>
                <w:szCs w:val="24"/>
              </w:rPr>
              <w:t>Naudojama džiovinta, kalibruota, giluminiu būdu impregnuota spygliuočių mediena. Segmentų montavimui naudojami tik korozijai atsparūs (cinkuoti arba nerūdijančio plieno) sraigtai ir jungtys. Mediena dengiama 2 sluoksniais lauko sąlygoms skirtais atmosferiniam poveikiui atspariais medienos dažais (spalva derinama).</w:t>
            </w:r>
            <w:r w:rsidR="00321D1E" w:rsidRPr="00E3692D">
              <w:rPr>
                <w:rFonts w:ascii="Times New Roman" w:hAnsi="Times New Roman" w:cs="Times New Roman"/>
                <w:sz w:val="24"/>
                <w:szCs w:val="24"/>
              </w:rPr>
              <w:t xml:space="preserve"> </w:t>
            </w:r>
          </w:p>
        </w:tc>
      </w:tr>
      <w:tr w:rsidR="00CC33B5" w:rsidRPr="00E3692D" w14:paraId="65A7A1C3" w14:textId="77777777" w:rsidTr="007B0982">
        <w:trPr>
          <w:tblCellSpacing w:w="15" w:type="dxa"/>
        </w:trPr>
        <w:tc>
          <w:tcPr>
            <w:tcW w:w="0" w:type="auto"/>
            <w:vAlign w:val="center"/>
            <w:hideMark/>
          </w:tcPr>
          <w:p w14:paraId="4C8EB167" w14:textId="099F2675" w:rsidR="002A42EA" w:rsidRPr="00E3692D" w:rsidRDefault="002A42EA" w:rsidP="002A42EA">
            <w:pPr>
              <w:rPr>
                <w:rFonts w:ascii="Times New Roman" w:hAnsi="Times New Roman" w:cs="Times New Roman"/>
                <w:sz w:val="24"/>
                <w:szCs w:val="24"/>
              </w:rPr>
            </w:pPr>
            <w:r w:rsidRPr="00E3692D">
              <w:rPr>
                <w:rFonts w:ascii="Times New Roman" w:hAnsi="Times New Roman" w:cs="Times New Roman"/>
                <w:b/>
                <w:bCs/>
                <w:sz w:val="24"/>
                <w:szCs w:val="24"/>
              </w:rPr>
              <w:t>2.</w:t>
            </w:r>
            <w:r w:rsidR="0005509D">
              <w:rPr>
                <w:rFonts w:ascii="Times New Roman" w:hAnsi="Times New Roman" w:cs="Times New Roman"/>
                <w:b/>
                <w:bCs/>
                <w:sz w:val="24"/>
                <w:szCs w:val="24"/>
              </w:rPr>
              <w:t>6</w:t>
            </w:r>
            <w:r w:rsidRPr="00E3692D">
              <w:rPr>
                <w:rFonts w:ascii="Times New Roman" w:hAnsi="Times New Roman" w:cs="Times New Roman"/>
                <w:b/>
                <w:bCs/>
                <w:sz w:val="24"/>
                <w:szCs w:val="24"/>
              </w:rPr>
              <w:t>.</w:t>
            </w:r>
          </w:p>
        </w:tc>
        <w:tc>
          <w:tcPr>
            <w:tcW w:w="0" w:type="auto"/>
            <w:vAlign w:val="center"/>
            <w:hideMark/>
          </w:tcPr>
          <w:p w14:paraId="193892E3" w14:textId="59C55C33" w:rsidR="002A42EA" w:rsidRPr="00E3692D" w:rsidRDefault="00822BE0" w:rsidP="002A42EA">
            <w:pPr>
              <w:rPr>
                <w:rFonts w:ascii="Times New Roman" w:hAnsi="Times New Roman" w:cs="Times New Roman"/>
                <w:sz w:val="24"/>
                <w:szCs w:val="24"/>
              </w:rPr>
            </w:pPr>
            <w:r w:rsidRPr="00E3692D">
              <w:rPr>
                <w:rFonts w:ascii="Times New Roman" w:hAnsi="Times New Roman" w:cs="Times New Roman"/>
                <w:b/>
                <w:bCs/>
                <w:sz w:val="24"/>
                <w:szCs w:val="24"/>
              </w:rPr>
              <w:t>Perteklinių t</w:t>
            </w:r>
            <w:r w:rsidR="002A42EA" w:rsidRPr="00E3692D">
              <w:rPr>
                <w:rFonts w:ascii="Times New Roman" w:hAnsi="Times New Roman" w:cs="Times New Roman"/>
                <w:b/>
                <w:bCs/>
                <w:sz w:val="24"/>
                <w:szCs w:val="24"/>
              </w:rPr>
              <w:t>rinkelių dangos išardymas</w:t>
            </w:r>
            <w:r w:rsidR="00F036B4" w:rsidRPr="00E3692D">
              <w:rPr>
                <w:rFonts w:ascii="Times New Roman" w:hAnsi="Times New Roman" w:cs="Times New Roman"/>
                <w:b/>
                <w:bCs/>
                <w:sz w:val="24"/>
                <w:szCs w:val="24"/>
              </w:rPr>
              <w:t>, vejos užsodinimas</w:t>
            </w:r>
          </w:p>
        </w:tc>
        <w:tc>
          <w:tcPr>
            <w:tcW w:w="0" w:type="auto"/>
            <w:vAlign w:val="center"/>
            <w:hideMark/>
          </w:tcPr>
          <w:p w14:paraId="2A67D978" w14:textId="77777777" w:rsidR="002A42EA" w:rsidRPr="00E3692D" w:rsidRDefault="002A42EA" w:rsidP="005B018D">
            <w:pPr>
              <w:jc w:val="center"/>
              <w:rPr>
                <w:rFonts w:ascii="Times New Roman" w:hAnsi="Times New Roman" w:cs="Times New Roman"/>
                <w:sz w:val="24"/>
                <w:szCs w:val="24"/>
              </w:rPr>
            </w:pPr>
            <w:r w:rsidRPr="00E3692D">
              <w:rPr>
                <w:rFonts w:ascii="Times New Roman" w:hAnsi="Times New Roman" w:cs="Times New Roman"/>
                <w:sz w:val="24"/>
                <w:szCs w:val="24"/>
              </w:rPr>
              <w:t>22 m²</w:t>
            </w:r>
          </w:p>
        </w:tc>
        <w:tc>
          <w:tcPr>
            <w:tcW w:w="0" w:type="auto"/>
            <w:vAlign w:val="center"/>
            <w:hideMark/>
          </w:tcPr>
          <w:p w14:paraId="6D0EA39D" w14:textId="4E7ADD29" w:rsidR="002A42EA" w:rsidRPr="00E3692D" w:rsidRDefault="002A42EA" w:rsidP="002A42EA">
            <w:pPr>
              <w:rPr>
                <w:rFonts w:ascii="Times New Roman" w:hAnsi="Times New Roman" w:cs="Times New Roman"/>
                <w:sz w:val="24"/>
                <w:szCs w:val="24"/>
              </w:rPr>
            </w:pPr>
            <w:r w:rsidRPr="00E3692D">
              <w:rPr>
                <w:rFonts w:ascii="Times New Roman" w:hAnsi="Times New Roman" w:cs="Times New Roman"/>
                <w:sz w:val="24"/>
                <w:szCs w:val="24"/>
              </w:rPr>
              <w:t>Esamos</w:t>
            </w:r>
            <w:r w:rsidR="00F036B4" w:rsidRPr="00E3692D">
              <w:rPr>
                <w:rFonts w:ascii="Times New Roman" w:hAnsi="Times New Roman" w:cs="Times New Roman"/>
                <w:sz w:val="24"/>
                <w:szCs w:val="24"/>
              </w:rPr>
              <w:t>, nereikalingos</w:t>
            </w:r>
            <w:r w:rsidRPr="00E3692D">
              <w:rPr>
                <w:rFonts w:ascii="Times New Roman" w:hAnsi="Times New Roman" w:cs="Times New Roman"/>
                <w:sz w:val="24"/>
                <w:szCs w:val="24"/>
              </w:rPr>
              <w:t xml:space="preserve"> trinkelės</w:t>
            </w:r>
            <w:r w:rsidR="00F036B4" w:rsidRPr="00E3692D">
              <w:rPr>
                <w:rFonts w:ascii="Times New Roman" w:hAnsi="Times New Roman" w:cs="Times New Roman"/>
                <w:sz w:val="24"/>
                <w:szCs w:val="24"/>
              </w:rPr>
              <w:t xml:space="preserve"> (pažymėta kapinių schemoje, priedas Nr. 1)</w:t>
            </w:r>
            <w:r w:rsidRPr="00E3692D">
              <w:rPr>
                <w:rFonts w:ascii="Times New Roman" w:hAnsi="Times New Roman" w:cs="Times New Roman"/>
                <w:sz w:val="24"/>
                <w:szCs w:val="24"/>
              </w:rPr>
              <w:t xml:space="preserve"> išardomos kartu su pagrindais</w:t>
            </w:r>
            <w:r w:rsidR="00822BE0" w:rsidRPr="00E3692D">
              <w:rPr>
                <w:rFonts w:ascii="Times New Roman" w:hAnsi="Times New Roman" w:cs="Times New Roman"/>
                <w:sz w:val="24"/>
                <w:szCs w:val="24"/>
              </w:rPr>
              <w:t xml:space="preserve"> ir u</w:t>
            </w:r>
            <w:r w:rsidRPr="00E3692D">
              <w:rPr>
                <w:rFonts w:ascii="Times New Roman" w:hAnsi="Times New Roman" w:cs="Times New Roman"/>
                <w:sz w:val="24"/>
                <w:szCs w:val="24"/>
              </w:rPr>
              <w:t>tilizuojamos.</w:t>
            </w:r>
            <w:r w:rsidR="00F036B4" w:rsidRPr="00E3692D">
              <w:rPr>
                <w:rFonts w:ascii="Times New Roman" w:hAnsi="Times New Roman" w:cs="Times New Roman"/>
                <w:sz w:val="24"/>
                <w:szCs w:val="24"/>
              </w:rPr>
              <w:t xml:space="preserve"> Į jų vietą privežama juodžemio, užsėjama žolė. </w:t>
            </w:r>
          </w:p>
        </w:tc>
      </w:tr>
      <w:tr w:rsidR="00CC33B5" w:rsidRPr="00E3692D" w14:paraId="5F371A0D" w14:textId="77777777" w:rsidTr="007B0982">
        <w:trPr>
          <w:tblCellSpacing w:w="15" w:type="dxa"/>
        </w:trPr>
        <w:tc>
          <w:tcPr>
            <w:tcW w:w="0" w:type="auto"/>
            <w:vAlign w:val="center"/>
            <w:hideMark/>
          </w:tcPr>
          <w:p w14:paraId="6AF5AD0C" w14:textId="5AD2BE42" w:rsidR="002A42EA" w:rsidRPr="00E3692D" w:rsidRDefault="002A42EA" w:rsidP="002A42EA">
            <w:pPr>
              <w:rPr>
                <w:rFonts w:ascii="Times New Roman" w:hAnsi="Times New Roman" w:cs="Times New Roman"/>
                <w:sz w:val="24"/>
                <w:szCs w:val="24"/>
              </w:rPr>
            </w:pPr>
            <w:r w:rsidRPr="00E3692D">
              <w:rPr>
                <w:rFonts w:ascii="Times New Roman" w:hAnsi="Times New Roman" w:cs="Times New Roman"/>
                <w:b/>
                <w:bCs/>
                <w:sz w:val="24"/>
                <w:szCs w:val="24"/>
              </w:rPr>
              <w:t>2.</w:t>
            </w:r>
            <w:r w:rsidR="0005509D">
              <w:rPr>
                <w:rFonts w:ascii="Times New Roman" w:hAnsi="Times New Roman" w:cs="Times New Roman"/>
                <w:b/>
                <w:bCs/>
                <w:sz w:val="24"/>
                <w:szCs w:val="24"/>
              </w:rPr>
              <w:t>7</w:t>
            </w:r>
            <w:r w:rsidRPr="00E3692D">
              <w:rPr>
                <w:rFonts w:ascii="Times New Roman" w:hAnsi="Times New Roman" w:cs="Times New Roman"/>
                <w:b/>
                <w:bCs/>
                <w:sz w:val="24"/>
                <w:szCs w:val="24"/>
              </w:rPr>
              <w:t>.</w:t>
            </w:r>
          </w:p>
        </w:tc>
        <w:tc>
          <w:tcPr>
            <w:tcW w:w="0" w:type="auto"/>
            <w:vAlign w:val="center"/>
            <w:hideMark/>
          </w:tcPr>
          <w:p w14:paraId="6DFCA52F" w14:textId="77777777" w:rsidR="002A42EA" w:rsidRPr="00E3692D" w:rsidRDefault="002A42EA" w:rsidP="002A42EA">
            <w:pPr>
              <w:rPr>
                <w:rFonts w:ascii="Times New Roman" w:hAnsi="Times New Roman" w:cs="Times New Roman"/>
                <w:sz w:val="24"/>
                <w:szCs w:val="24"/>
              </w:rPr>
            </w:pPr>
            <w:r w:rsidRPr="00E3692D">
              <w:rPr>
                <w:rFonts w:ascii="Times New Roman" w:hAnsi="Times New Roman" w:cs="Times New Roman"/>
                <w:b/>
                <w:bCs/>
                <w:sz w:val="24"/>
                <w:szCs w:val="24"/>
              </w:rPr>
              <w:t>Takelių iš betoninių trinkelių įrengimas</w:t>
            </w:r>
          </w:p>
        </w:tc>
        <w:tc>
          <w:tcPr>
            <w:tcW w:w="0" w:type="auto"/>
            <w:vAlign w:val="center"/>
            <w:hideMark/>
          </w:tcPr>
          <w:p w14:paraId="1059F7C9" w14:textId="530A93D6" w:rsidR="002A42EA" w:rsidRPr="00E3692D" w:rsidRDefault="002A42EA" w:rsidP="005B018D">
            <w:pPr>
              <w:jc w:val="center"/>
              <w:rPr>
                <w:rFonts w:ascii="Times New Roman" w:hAnsi="Times New Roman" w:cs="Times New Roman"/>
                <w:sz w:val="24"/>
                <w:szCs w:val="24"/>
              </w:rPr>
            </w:pPr>
            <w:r w:rsidRPr="00E3692D">
              <w:rPr>
                <w:rFonts w:ascii="Times New Roman" w:hAnsi="Times New Roman" w:cs="Times New Roman"/>
                <w:sz w:val="24"/>
                <w:szCs w:val="24"/>
              </w:rPr>
              <w:t>6</w:t>
            </w:r>
            <w:r w:rsidR="00822BE0" w:rsidRPr="00E3692D">
              <w:rPr>
                <w:rFonts w:ascii="Times New Roman" w:hAnsi="Times New Roman" w:cs="Times New Roman"/>
                <w:sz w:val="24"/>
                <w:szCs w:val="24"/>
              </w:rPr>
              <w:t>1</w:t>
            </w:r>
            <w:r w:rsidRPr="00E3692D">
              <w:rPr>
                <w:rFonts w:ascii="Times New Roman" w:hAnsi="Times New Roman" w:cs="Times New Roman"/>
                <w:sz w:val="24"/>
                <w:szCs w:val="24"/>
              </w:rPr>
              <w:t xml:space="preserve"> m²</w:t>
            </w:r>
          </w:p>
        </w:tc>
        <w:tc>
          <w:tcPr>
            <w:tcW w:w="0" w:type="auto"/>
            <w:vAlign w:val="center"/>
            <w:hideMark/>
          </w:tcPr>
          <w:p w14:paraId="6683894C" w14:textId="596E0D22" w:rsidR="002A42EA" w:rsidRPr="00E3692D" w:rsidRDefault="00F036B4" w:rsidP="00612740">
            <w:pPr>
              <w:spacing w:after="0"/>
              <w:rPr>
                <w:rFonts w:ascii="Times New Roman" w:hAnsi="Times New Roman" w:cs="Times New Roman"/>
                <w:sz w:val="24"/>
                <w:szCs w:val="24"/>
              </w:rPr>
            </w:pPr>
            <w:r w:rsidRPr="00E3692D">
              <w:rPr>
                <w:rFonts w:ascii="Times New Roman" w:hAnsi="Times New Roman" w:cs="Times New Roman"/>
                <w:sz w:val="24"/>
                <w:szCs w:val="24"/>
              </w:rPr>
              <w:t xml:space="preserve">Esamos trinkelės (pažymėta kapinių schemoje, priedas Nr. 1) išardomos kartu su pagrindais. Utilizuojamos. </w:t>
            </w:r>
            <w:r w:rsidR="00183A6B" w:rsidRPr="00E3692D">
              <w:rPr>
                <w:rFonts w:ascii="Times New Roman" w:hAnsi="Times New Roman" w:cs="Times New Roman"/>
                <w:sz w:val="24"/>
                <w:szCs w:val="24"/>
              </w:rPr>
              <w:t>Vietoj buvusio pagrindo</w:t>
            </w:r>
            <w:r w:rsidR="002A42EA" w:rsidRPr="00E3692D">
              <w:rPr>
                <w:rFonts w:ascii="Times New Roman" w:hAnsi="Times New Roman" w:cs="Times New Roman"/>
                <w:sz w:val="24"/>
                <w:szCs w:val="24"/>
              </w:rPr>
              <w:t xml:space="preserve"> (25–30 cm) </w:t>
            </w:r>
            <w:r w:rsidR="00183A6B" w:rsidRPr="00E3692D">
              <w:rPr>
                <w:rFonts w:ascii="Times New Roman" w:hAnsi="Times New Roman" w:cs="Times New Roman"/>
                <w:sz w:val="24"/>
                <w:szCs w:val="24"/>
              </w:rPr>
              <w:t>į</w:t>
            </w:r>
            <w:r w:rsidR="002A42EA" w:rsidRPr="00E3692D">
              <w:rPr>
                <w:rFonts w:ascii="Times New Roman" w:hAnsi="Times New Roman" w:cs="Times New Roman"/>
                <w:sz w:val="24"/>
                <w:szCs w:val="24"/>
              </w:rPr>
              <w:t xml:space="preserve">rengiamas drenuojantis smėlio-žvyro pasluoksnis ir skaldos pagrindas (kiekvienas sluoksnis sutankinamas </w:t>
            </w:r>
            <w:proofErr w:type="spellStart"/>
            <w:r w:rsidR="002A42EA" w:rsidRPr="00E3692D">
              <w:rPr>
                <w:rFonts w:ascii="Times New Roman" w:hAnsi="Times New Roman" w:cs="Times New Roman"/>
                <w:sz w:val="24"/>
                <w:szCs w:val="24"/>
              </w:rPr>
              <w:t>vibroplokšte</w:t>
            </w:r>
            <w:proofErr w:type="spellEnd"/>
            <w:r w:rsidR="002A42EA" w:rsidRPr="00E3692D">
              <w:rPr>
                <w:rFonts w:ascii="Times New Roman" w:hAnsi="Times New Roman" w:cs="Times New Roman"/>
                <w:sz w:val="24"/>
                <w:szCs w:val="24"/>
              </w:rPr>
              <w:t xml:space="preserve">). Klojamos pilkos spalvos betoninės trinkelės (storis ne mažesnis kaip 60 mm). Kraštuose įrengiami betoniniai vejos </w:t>
            </w:r>
            <w:proofErr w:type="spellStart"/>
            <w:r w:rsidR="002A42EA" w:rsidRPr="00E3692D">
              <w:rPr>
                <w:rFonts w:ascii="Times New Roman" w:hAnsi="Times New Roman" w:cs="Times New Roman"/>
                <w:sz w:val="24"/>
                <w:szCs w:val="24"/>
              </w:rPr>
              <w:t>borteliai</w:t>
            </w:r>
            <w:proofErr w:type="spellEnd"/>
            <w:r w:rsidR="002A42EA" w:rsidRPr="00E3692D">
              <w:rPr>
                <w:rFonts w:ascii="Times New Roman" w:hAnsi="Times New Roman" w:cs="Times New Roman"/>
                <w:sz w:val="24"/>
                <w:szCs w:val="24"/>
              </w:rPr>
              <w:t xml:space="preserve"> (1000x200x80 mm) ant betono pagalvės. Tarpai užpildomi plautu smėliu arba atsijomis.</w:t>
            </w:r>
          </w:p>
        </w:tc>
      </w:tr>
      <w:tr w:rsidR="00CC33B5" w:rsidRPr="00E3692D" w14:paraId="5C16E0DE" w14:textId="77777777" w:rsidTr="007B0982">
        <w:trPr>
          <w:tblCellSpacing w:w="15" w:type="dxa"/>
        </w:trPr>
        <w:tc>
          <w:tcPr>
            <w:tcW w:w="0" w:type="auto"/>
            <w:vAlign w:val="center"/>
            <w:hideMark/>
          </w:tcPr>
          <w:p w14:paraId="5FEF3EB6" w14:textId="7A81D75C"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2.</w:t>
            </w:r>
            <w:r w:rsidR="0005509D">
              <w:rPr>
                <w:rFonts w:ascii="Times New Roman" w:hAnsi="Times New Roman" w:cs="Times New Roman"/>
                <w:b/>
                <w:bCs/>
                <w:sz w:val="24"/>
                <w:szCs w:val="24"/>
              </w:rPr>
              <w:t>8</w:t>
            </w:r>
            <w:r w:rsidRPr="00E3692D">
              <w:rPr>
                <w:rFonts w:ascii="Times New Roman" w:hAnsi="Times New Roman" w:cs="Times New Roman"/>
                <w:b/>
                <w:bCs/>
                <w:sz w:val="24"/>
                <w:szCs w:val="24"/>
              </w:rPr>
              <w:t>.</w:t>
            </w:r>
          </w:p>
        </w:tc>
        <w:tc>
          <w:tcPr>
            <w:tcW w:w="0" w:type="auto"/>
            <w:vAlign w:val="center"/>
            <w:hideMark/>
          </w:tcPr>
          <w:p w14:paraId="7845ABB9" w14:textId="77777777"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Tėvynės apsaugos rinktinės kariams skirto paminklo perkėlimas</w:t>
            </w:r>
          </w:p>
        </w:tc>
        <w:tc>
          <w:tcPr>
            <w:tcW w:w="0" w:type="auto"/>
            <w:vAlign w:val="center"/>
            <w:hideMark/>
          </w:tcPr>
          <w:p w14:paraId="23D9CFB8" w14:textId="77777777" w:rsidR="002A42EA" w:rsidRPr="00E3692D" w:rsidRDefault="002A42EA" w:rsidP="005B018D">
            <w:pPr>
              <w:spacing w:after="0"/>
              <w:jc w:val="center"/>
              <w:rPr>
                <w:rFonts w:ascii="Times New Roman" w:hAnsi="Times New Roman" w:cs="Times New Roman"/>
                <w:sz w:val="24"/>
                <w:szCs w:val="24"/>
              </w:rPr>
            </w:pPr>
            <w:r w:rsidRPr="00E3692D">
              <w:rPr>
                <w:rFonts w:ascii="Times New Roman" w:hAnsi="Times New Roman" w:cs="Times New Roman"/>
                <w:sz w:val="24"/>
                <w:szCs w:val="24"/>
              </w:rPr>
              <w:t>1 vnt.</w:t>
            </w:r>
          </w:p>
        </w:tc>
        <w:tc>
          <w:tcPr>
            <w:tcW w:w="0" w:type="auto"/>
            <w:vAlign w:val="center"/>
            <w:hideMark/>
          </w:tcPr>
          <w:p w14:paraId="760294E4" w14:textId="47738546" w:rsidR="002A42EA" w:rsidRPr="00E3692D" w:rsidRDefault="00FE173A" w:rsidP="00612740">
            <w:pPr>
              <w:spacing w:after="0"/>
              <w:rPr>
                <w:rFonts w:ascii="Times New Roman" w:hAnsi="Times New Roman" w:cs="Times New Roman"/>
                <w:sz w:val="24"/>
                <w:szCs w:val="24"/>
              </w:rPr>
            </w:pPr>
            <w:r w:rsidRPr="00E3692D">
              <w:rPr>
                <w:rFonts w:ascii="Times New Roman" w:hAnsi="Times New Roman" w:cs="Times New Roman"/>
                <w:sz w:val="24"/>
                <w:szCs w:val="24"/>
              </w:rPr>
              <w:t>P</w:t>
            </w:r>
            <w:r w:rsidR="002A42EA" w:rsidRPr="00E3692D">
              <w:rPr>
                <w:rFonts w:ascii="Times New Roman" w:hAnsi="Times New Roman" w:cs="Times New Roman"/>
                <w:sz w:val="24"/>
                <w:szCs w:val="24"/>
              </w:rPr>
              <w:t xml:space="preserve">aminklo perkėlimo darbai. Rangovas privalo naudoti minkštus kėlimo diržus, kad nepažeistų </w:t>
            </w:r>
            <w:r w:rsidRPr="00E3692D">
              <w:rPr>
                <w:rFonts w:ascii="Times New Roman" w:hAnsi="Times New Roman" w:cs="Times New Roman"/>
                <w:sz w:val="24"/>
                <w:szCs w:val="24"/>
              </w:rPr>
              <w:t>paminklo</w:t>
            </w:r>
            <w:r w:rsidR="002A42EA" w:rsidRPr="00E3692D">
              <w:rPr>
                <w:rFonts w:ascii="Times New Roman" w:hAnsi="Times New Roman" w:cs="Times New Roman"/>
                <w:sz w:val="24"/>
                <w:szCs w:val="24"/>
              </w:rPr>
              <w:t>, autentiškų užrašų ar reljefo. Naujoje (nurodyta kapinių schemoje, priedas Nr. 1) vietoje</w:t>
            </w:r>
            <w:r w:rsidR="000019CA" w:rsidRPr="00E3692D">
              <w:rPr>
                <w:rFonts w:ascii="Times New Roman" w:hAnsi="Times New Roman" w:cs="Times New Roman"/>
                <w:sz w:val="24"/>
                <w:szCs w:val="24"/>
              </w:rPr>
              <w:t xml:space="preserve">, nuimamas gruntas 15 cm, užpilamas ir išlyginamas žvyras, </w:t>
            </w:r>
            <w:r w:rsidR="002A42EA" w:rsidRPr="00E3692D">
              <w:rPr>
                <w:rFonts w:ascii="Times New Roman" w:hAnsi="Times New Roman" w:cs="Times New Roman"/>
                <w:sz w:val="24"/>
                <w:szCs w:val="24"/>
              </w:rPr>
              <w:t>išliejamas armuotas betoninis pamatas, atitinkantis paminklo svorį ir matmenis</w:t>
            </w:r>
            <w:r w:rsidR="000019CA" w:rsidRPr="00E3692D">
              <w:rPr>
                <w:rFonts w:ascii="Times New Roman" w:hAnsi="Times New Roman" w:cs="Times New Roman"/>
                <w:sz w:val="24"/>
                <w:szCs w:val="24"/>
              </w:rPr>
              <w:t xml:space="preserve"> (betoninio pamato storis ne mažesnis nei 5cm, armatūrinio tinklo akelių dydis 5cm x 5cm)</w:t>
            </w:r>
            <w:r w:rsidR="002A42EA" w:rsidRPr="00E3692D">
              <w:rPr>
                <w:rFonts w:ascii="Times New Roman" w:hAnsi="Times New Roman" w:cs="Times New Roman"/>
                <w:sz w:val="24"/>
                <w:szCs w:val="24"/>
              </w:rPr>
              <w:t xml:space="preserve">. </w:t>
            </w:r>
            <w:r w:rsidR="000019CA" w:rsidRPr="00E3692D">
              <w:rPr>
                <w:rFonts w:ascii="Times New Roman" w:hAnsi="Times New Roman" w:cs="Times New Roman"/>
                <w:sz w:val="24"/>
                <w:szCs w:val="24"/>
              </w:rPr>
              <w:t xml:space="preserve">Ant pamato klojama nešlifuoto akmens plokštė (ne mažiau 3cm storio). Plokštė virs žemės turi būti pakelta 5 cm. </w:t>
            </w:r>
            <w:r w:rsidR="002A42EA" w:rsidRPr="00E3692D">
              <w:rPr>
                <w:rFonts w:ascii="Times New Roman" w:hAnsi="Times New Roman" w:cs="Times New Roman"/>
                <w:sz w:val="24"/>
                <w:szCs w:val="24"/>
              </w:rPr>
              <w:t xml:space="preserve">Paminklas montuojamas vertikaliai (naudojant gulsčiuką), tvirtinamas </w:t>
            </w:r>
            <w:r w:rsidR="000019CA" w:rsidRPr="00E3692D">
              <w:rPr>
                <w:rFonts w:ascii="Times New Roman" w:hAnsi="Times New Roman" w:cs="Times New Roman"/>
                <w:sz w:val="24"/>
                <w:szCs w:val="24"/>
              </w:rPr>
              <w:t>išgręžiant akmens plokštėje ir paminklo pamate skyles ir į jas įstatant metalinį laikiklį jungiantį abi dalis, papildomai paminklas prie plokštės priklijuojamas lauko plytelėms skirtais klijais</w:t>
            </w:r>
            <w:r w:rsidR="002A42EA" w:rsidRPr="00E3692D">
              <w:rPr>
                <w:rFonts w:ascii="Times New Roman" w:hAnsi="Times New Roman" w:cs="Times New Roman"/>
                <w:sz w:val="24"/>
                <w:szCs w:val="24"/>
              </w:rPr>
              <w:t>.</w:t>
            </w:r>
            <w:r w:rsidR="000019CA" w:rsidRPr="00E3692D">
              <w:rPr>
                <w:rFonts w:ascii="Times New Roman" w:hAnsi="Times New Roman" w:cs="Times New Roman"/>
                <w:sz w:val="24"/>
                <w:szCs w:val="24"/>
              </w:rPr>
              <w:t xml:space="preserve"> </w:t>
            </w:r>
          </w:p>
        </w:tc>
      </w:tr>
      <w:tr w:rsidR="00CC33B5" w:rsidRPr="00E3692D" w14:paraId="6BE03C9C" w14:textId="77777777" w:rsidTr="007B0982">
        <w:trPr>
          <w:tblCellSpacing w:w="15" w:type="dxa"/>
        </w:trPr>
        <w:tc>
          <w:tcPr>
            <w:tcW w:w="0" w:type="auto"/>
            <w:vAlign w:val="center"/>
            <w:hideMark/>
          </w:tcPr>
          <w:p w14:paraId="74BD902B" w14:textId="64202BE6"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2.</w:t>
            </w:r>
            <w:r w:rsidR="0005509D">
              <w:rPr>
                <w:rFonts w:ascii="Times New Roman" w:hAnsi="Times New Roman" w:cs="Times New Roman"/>
                <w:b/>
                <w:bCs/>
                <w:sz w:val="24"/>
                <w:szCs w:val="24"/>
              </w:rPr>
              <w:t>9</w:t>
            </w:r>
            <w:r w:rsidRPr="00E3692D">
              <w:rPr>
                <w:rFonts w:ascii="Times New Roman" w:hAnsi="Times New Roman" w:cs="Times New Roman"/>
                <w:b/>
                <w:bCs/>
                <w:sz w:val="24"/>
                <w:szCs w:val="24"/>
              </w:rPr>
              <w:t>.</w:t>
            </w:r>
          </w:p>
        </w:tc>
        <w:tc>
          <w:tcPr>
            <w:tcW w:w="0" w:type="auto"/>
            <w:vAlign w:val="center"/>
            <w:hideMark/>
          </w:tcPr>
          <w:p w14:paraId="2750B490" w14:textId="4D6C7110"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Esamo kryžiaus perdažymas</w:t>
            </w:r>
            <w:r w:rsidR="00AC4354" w:rsidRPr="00E3692D">
              <w:rPr>
                <w:rFonts w:ascii="Times New Roman" w:hAnsi="Times New Roman" w:cs="Times New Roman"/>
                <w:b/>
                <w:bCs/>
                <w:sz w:val="24"/>
                <w:szCs w:val="24"/>
              </w:rPr>
              <w:t xml:space="preserve">, perstatymas </w:t>
            </w:r>
            <w:r w:rsidR="00CC33B5" w:rsidRPr="00E3692D">
              <w:rPr>
                <w:rFonts w:ascii="Times New Roman" w:hAnsi="Times New Roman" w:cs="Times New Roman"/>
                <w:b/>
                <w:bCs/>
                <w:sz w:val="24"/>
                <w:szCs w:val="24"/>
              </w:rPr>
              <w:t xml:space="preserve">iškeliant </w:t>
            </w:r>
            <w:r w:rsidR="00AC4354" w:rsidRPr="00E3692D">
              <w:rPr>
                <w:rFonts w:ascii="Times New Roman" w:hAnsi="Times New Roman" w:cs="Times New Roman"/>
                <w:b/>
                <w:bCs/>
                <w:sz w:val="24"/>
                <w:szCs w:val="24"/>
              </w:rPr>
              <w:t>virš žemės</w:t>
            </w:r>
          </w:p>
        </w:tc>
        <w:tc>
          <w:tcPr>
            <w:tcW w:w="0" w:type="auto"/>
            <w:vAlign w:val="center"/>
            <w:hideMark/>
          </w:tcPr>
          <w:p w14:paraId="5E2BC45D" w14:textId="77777777" w:rsidR="002A42EA" w:rsidRPr="00E3692D" w:rsidRDefault="002A42EA" w:rsidP="005B018D">
            <w:pPr>
              <w:spacing w:after="0"/>
              <w:jc w:val="center"/>
              <w:rPr>
                <w:rFonts w:ascii="Times New Roman" w:hAnsi="Times New Roman" w:cs="Times New Roman"/>
                <w:sz w:val="24"/>
                <w:szCs w:val="24"/>
              </w:rPr>
            </w:pPr>
            <w:r w:rsidRPr="00E3692D">
              <w:rPr>
                <w:rFonts w:ascii="Times New Roman" w:hAnsi="Times New Roman" w:cs="Times New Roman"/>
                <w:sz w:val="24"/>
                <w:szCs w:val="24"/>
              </w:rPr>
              <w:t>1 vnt.</w:t>
            </w:r>
          </w:p>
        </w:tc>
        <w:tc>
          <w:tcPr>
            <w:tcW w:w="0" w:type="auto"/>
            <w:vAlign w:val="center"/>
            <w:hideMark/>
          </w:tcPr>
          <w:p w14:paraId="50190BA3" w14:textId="6FFB5768" w:rsidR="00AC4354" w:rsidRPr="00E3692D" w:rsidRDefault="00CC33B5" w:rsidP="00612740">
            <w:pPr>
              <w:spacing w:after="0"/>
              <w:rPr>
                <w:rFonts w:ascii="Times New Roman" w:hAnsi="Times New Roman" w:cs="Times New Roman"/>
                <w:sz w:val="24"/>
                <w:szCs w:val="24"/>
              </w:rPr>
            </w:pPr>
            <w:r w:rsidRPr="00E3692D">
              <w:rPr>
                <w:rFonts w:ascii="Times New Roman" w:hAnsi="Times New Roman" w:cs="Times New Roman"/>
                <w:sz w:val="24"/>
                <w:szCs w:val="24"/>
              </w:rPr>
              <w:t>Kryžius iškeliamas iš žemės. Toje pačioje vietoje išbetonuojamas 110 cm gylio, 50x50 cm skersmens pamatas. Kryžius prie pamato tvirtinamas metaliniais kampainiais (10</w:t>
            </w:r>
            <w:r w:rsidR="001A02BC" w:rsidRPr="00E3692D">
              <w:rPr>
                <w:rFonts w:ascii="Times New Roman" w:hAnsi="Times New Roman" w:cs="Times New Roman"/>
                <w:sz w:val="24"/>
                <w:szCs w:val="24"/>
              </w:rPr>
              <w:t xml:space="preserve"> </w:t>
            </w:r>
            <w:r w:rsidRPr="00E3692D">
              <w:rPr>
                <w:rFonts w:ascii="Times New Roman" w:hAnsi="Times New Roman" w:cs="Times New Roman"/>
                <w:sz w:val="24"/>
                <w:szCs w:val="24"/>
              </w:rPr>
              <w:t xml:space="preserve">cm pločio, dažytais metalo, korozijai atspariais dažais) pakeliant nuo žemės 10 cm. </w:t>
            </w:r>
            <w:r w:rsidR="002A42EA" w:rsidRPr="00E3692D">
              <w:rPr>
                <w:rFonts w:ascii="Times New Roman" w:hAnsi="Times New Roman" w:cs="Times New Roman"/>
                <w:sz w:val="24"/>
                <w:szCs w:val="24"/>
              </w:rPr>
              <w:t>Kryžiaus paviršius mechaniškai arba cheminiu būdu nuvalomas (pašalinami seni dažų likučiai, apnašos, rūdys / puvinys). Paviršius gruntuojamas antikoroziniu / antiseptiniu gruntu. Dažoma 2 sluoksniais ilgalaikiais, lauko sąlygoms (UV spinduliams, drėgmei) atspariais dažais.</w:t>
            </w:r>
            <w:r w:rsidR="00AC4354" w:rsidRPr="00E3692D">
              <w:rPr>
                <w:rFonts w:ascii="Times New Roman" w:hAnsi="Times New Roman" w:cs="Times New Roman"/>
                <w:sz w:val="24"/>
                <w:szCs w:val="24"/>
              </w:rPr>
              <w:t xml:space="preserve"> </w:t>
            </w:r>
          </w:p>
        </w:tc>
      </w:tr>
      <w:tr w:rsidR="00CC33B5" w:rsidRPr="00E3692D" w14:paraId="789E29D3" w14:textId="77777777" w:rsidTr="007B0982">
        <w:trPr>
          <w:tblCellSpacing w:w="15" w:type="dxa"/>
        </w:trPr>
        <w:tc>
          <w:tcPr>
            <w:tcW w:w="0" w:type="auto"/>
            <w:vAlign w:val="center"/>
            <w:hideMark/>
          </w:tcPr>
          <w:p w14:paraId="1482290E" w14:textId="7C655BEB"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lastRenderedPageBreak/>
              <w:t>2.</w:t>
            </w:r>
            <w:r w:rsidR="0005509D">
              <w:rPr>
                <w:rFonts w:ascii="Times New Roman" w:hAnsi="Times New Roman" w:cs="Times New Roman"/>
                <w:b/>
                <w:bCs/>
                <w:sz w:val="24"/>
                <w:szCs w:val="24"/>
              </w:rPr>
              <w:t>10</w:t>
            </w:r>
            <w:r w:rsidRPr="00E3692D">
              <w:rPr>
                <w:rFonts w:ascii="Times New Roman" w:hAnsi="Times New Roman" w:cs="Times New Roman"/>
                <w:b/>
                <w:bCs/>
                <w:sz w:val="24"/>
                <w:szCs w:val="24"/>
              </w:rPr>
              <w:t>.</w:t>
            </w:r>
          </w:p>
        </w:tc>
        <w:tc>
          <w:tcPr>
            <w:tcW w:w="0" w:type="auto"/>
            <w:vAlign w:val="center"/>
            <w:hideMark/>
          </w:tcPr>
          <w:p w14:paraId="606DC5A4" w14:textId="77777777"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Suolelių įrengimas</w:t>
            </w:r>
          </w:p>
        </w:tc>
        <w:tc>
          <w:tcPr>
            <w:tcW w:w="0" w:type="auto"/>
            <w:vAlign w:val="center"/>
            <w:hideMark/>
          </w:tcPr>
          <w:p w14:paraId="6E441053" w14:textId="77777777" w:rsidR="002A42EA" w:rsidRPr="00E3692D" w:rsidRDefault="002A42EA" w:rsidP="005B018D">
            <w:pPr>
              <w:spacing w:after="0"/>
              <w:jc w:val="center"/>
              <w:rPr>
                <w:rFonts w:ascii="Times New Roman" w:hAnsi="Times New Roman" w:cs="Times New Roman"/>
                <w:sz w:val="24"/>
                <w:szCs w:val="24"/>
              </w:rPr>
            </w:pPr>
            <w:r w:rsidRPr="00E3692D">
              <w:rPr>
                <w:rFonts w:ascii="Times New Roman" w:hAnsi="Times New Roman" w:cs="Times New Roman"/>
                <w:sz w:val="24"/>
                <w:szCs w:val="24"/>
              </w:rPr>
              <w:t>2 vnt.</w:t>
            </w:r>
          </w:p>
        </w:tc>
        <w:tc>
          <w:tcPr>
            <w:tcW w:w="0" w:type="auto"/>
            <w:vAlign w:val="center"/>
            <w:hideMark/>
          </w:tcPr>
          <w:p w14:paraId="464B162C" w14:textId="7103B9BA" w:rsidR="00897919" w:rsidRPr="00E3692D" w:rsidRDefault="00897919" w:rsidP="00612740">
            <w:pPr>
              <w:spacing w:after="0"/>
              <w:rPr>
                <w:rFonts w:ascii="Times New Roman" w:hAnsi="Times New Roman" w:cs="Times New Roman"/>
                <w:sz w:val="24"/>
                <w:szCs w:val="24"/>
              </w:rPr>
            </w:pPr>
            <w:r w:rsidRPr="00E3692D">
              <w:rPr>
                <w:rFonts w:ascii="Times New Roman" w:hAnsi="Times New Roman" w:cs="Times New Roman"/>
                <w:sz w:val="24"/>
                <w:szCs w:val="24"/>
              </w:rPr>
              <w:t>Lauko suoliukai.</w:t>
            </w:r>
            <w:r w:rsidRPr="00E3692D">
              <w:rPr>
                <w:rFonts w:ascii="Times New Roman" w:hAnsi="Times New Roman" w:cs="Times New Roman"/>
                <w:b/>
                <w:bCs/>
                <w:sz w:val="24"/>
                <w:szCs w:val="24"/>
              </w:rPr>
              <w:t xml:space="preserve"> </w:t>
            </w:r>
            <w:r w:rsidRPr="00E3692D">
              <w:rPr>
                <w:rFonts w:ascii="Times New Roman" w:hAnsi="Times New Roman" w:cs="Times New Roman"/>
                <w:sz w:val="24"/>
                <w:szCs w:val="24"/>
              </w:rPr>
              <w:t xml:space="preserve">Matmenys: 44 x 180 x 45 h cm. Plieninis rėmas pagamintas iš plieno, apsaugoto nuo korozijos ir dažyto milteliniu būdu. Sėdimoji dalis - </w:t>
            </w:r>
            <w:proofErr w:type="spellStart"/>
            <w:r w:rsidR="00DA1133" w:rsidRPr="00E3692D">
              <w:rPr>
                <w:rFonts w:ascii="Times New Roman" w:hAnsi="Times New Roman" w:cs="Times New Roman"/>
                <w:sz w:val="24"/>
                <w:szCs w:val="24"/>
              </w:rPr>
              <w:t>kietmedis</w:t>
            </w:r>
            <w:proofErr w:type="spellEnd"/>
            <w:r w:rsidR="00DA1133" w:rsidRPr="00E3692D">
              <w:rPr>
                <w:rFonts w:ascii="Times New Roman" w:hAnsi="Times New Roman" w:cs="Times New Roman"/>
                <w:sz w:val="24"/>
                <w:szCs w:val="24"/>
              </w:rPr>
              <w:t xml:space="preserve"> arba impregnuotas spygliuotis, lakuotas/dažytas lauko sąlygoms</w:t>
            </w:r>
            <w:r w:rsidRPr="00E3692D">
              <w:rPr>
                <w:rFonts w:ascii="Times New Roman" w:hAnsi="Times New Roman" w:cs="Times New Roman"/>
                <w:sz w:val="24"/>
                <w:szCs w:val="24"/>
              </w:rPr>
              <w:t xml:space="preserve">. Plienas cinkuotas </w:t>
            </w:r>
            <w:proofErr w:type="spellStart"/>
            <w:r w:rsidRPr="00E3692D">
              <w:rPr>
                <w:rFonts w:ascii="Times New Roman" w:hAnsi="Times New Roman" w:cs="Times New Roman"/>
                <w:sz w:val="24"/>
                <w:szCs w:val="24"/>
              </w:rPr>
              <w:t>metalizacijos</w:t>
            </w:r>
            <w:proofErr w:type="spellEnd"/>
            <w:r w:rsidRPr="00E3692D">
              <w:rPr>
                <w:rFonts w:ascii="Times New Roman" w:hAnsi="Times New Roman" w:cs="Times New Roman"/>
                <w:sz w:val="24"/>
                <w:szCs w:val="24"/>
              </w:rPr>
              <w:t xml:space="preserve"> būdu.</w:t>
            </w:r>
            <w:r w:rsidR="00DA1133" w:rsidRPr="00E3692D">
              <w:rPr>
                <w:rFonts w:ascii="Times New Roman" w:hAnsi="Times New Roman" w:cs="Times New Roman"/>
                <w:sz w:val="24"/>
                <w:szCs w:val="24"/>
              </w:rPr>
              <w:t xml:space="preserve"> Suoleliai tvirtinami juos įbetonuojant į gruntą ne mažesniame kaip 40 cm gylyje.</w:t>
            </w:r>
            <w:r w:rsidR="006363A9" w:rsidRPr="00E3692D">
              <w:rPr>
                <w:rFonts w:ascii="Times New Roman" w:hAnsi="Times New Roman" w:cs="Times New Roman"/>
                <w:sz w:val="24"/>
                <w:szCs w:val="24"/>
              </w:rPr>
              <w:t xml:space="preserve"> Suoliukų vieta pažymėta kapinių schemoje, priedas Nr. 1.</w:t>
            </w:r>
          </w:p>
          <w:p w14:paraId="443321A2" w14:textId="77777777" w:rsidR="00897919" w:rsidRPr="00E3692D" w:rsidRDefault="00897919" w:rsidP="00612740">
            <w:pPr>
              <w:spacing w:after="0"/>
              <w:rPr>
                <w:rFonts w:ascii="Times New Roman" w:hAnsi="Times New Roman" w:cs="Times New Roman"/>
                <w:sz w:val="24"/>
                <w:szCs w:val="24"/>
              </w:rPr>
            </w:pPr>
          </w:p>
        </w:tc>
      </w:tr>
      <w:tr w:rsidR="00CC33B5" w:rsidRPr="00E3692D" w14:paraId="158FC4B7" w14:textId="77777777" w:rsidTr="007B0982">
        <w:trPr>
          <w:tblCellSpacing w:w="15" w:type="dxa"/>
        </w:trPr>
        <w:tc>
          <w:tcPr>
            <w:tcW w:w="0" w:type="auto"/>
            <w:vAlign w:val="center"/>
            <w:hideMark/>
          </w:tcPr>
          <w:p w14:paraId="66B78C05" w14:textId="09BF39B4"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2.1</w:t>
            </w:r>
            <w:r w:rsidR="0005509D">
              <w:rPr>
                <w:rFonts w:ascii="Times New Roman" w:hAnsi="Times New Roman" w:cs="Times New Roman"/>
                <w:b/>
                <w:bCs/>
                <w:sz w:val="24"/>
                <w:szCs w:val="24"/>
              </w:rPr>
              <w:t>1</w:t>
            </w:r>
            <w:r w:rsidRPr="00E3692D">
              <w:rPr>
                <w:rFonts w:ascii="Times New Roman" w:hAnsi="Times New Roman" w:cs="Times New Roman"/>
                <w:b/>
                <w:bCs/>
                <w:sz w:val="24"/>
                <w:szCs w:val="24"/>
              </w:rPr>
              <w:t>.</w:t>
            </w:r>
          </w:p>
        </w:tc>
        <w:tc>
          <w:tcPr>
            <w:tcW w:w="0" w:type="auto"/>
            <w:vAlign w:val="center"/>
            <w:hideMark/>
          </w:tcPr>
          <w:p w14:paraId="2A838C23" w14:textId="77777777"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Informacinio stendo pastatymas</w:t>
            </w:r>
          </w:p>
        </w:tc>
        <w:tc>
          <w:tcPr>
            <w:tcW w:w="0" w:type="auto"/>
            <w:vAlign w:val="center"/>
            <w:hideMark/>
          </w:tcPr>
          <w:p w14:paraId="13A3D8E9" w14:textId="77777777" w:rsidR="002A42EA" w:rsidRPr="00E3692D" w:rsidRDefault="002A42EA" w:rsidP="005B018D">
            <w:pPr>
              <w:spacing w:after="0"/>
              <w:jc w:val="center"/>
              <w:rPr>
                <w:rFonts w:ascii="Times New Roman" w:hAnsi="Times New Roman" w:cs="Times New Roman"/>
                <w:sz w:val="24"/>
                <w:szCs w:val="24"/>
              </w:rPr>
            </w:pPr>
            <w:r w:rsidRPr="00E3692D">
              <w:rPr>
                <w:rFonts w:ascii="Times New Roman" w:hAnsi="Times New Roman" w:cs="Times New Roman"/>
                <w:sz w:val="24"/>
                <w:szCs w:val="24"/>
              </w:rPr>
              <w:t>1 vnt.</w:t>
            </w:r>
          </w:p>
        </w:tc>
        <w:tc>
          <w:tcPr>
            <w:tcW w:w="0" w:type="auto"/>
            <w:vAlign w:val="center"/>
            <w:hideMark/>
          </w:tcPr>
          <w:p w14:paraId="0FC50CFB" w14:textId="1338D33E" w:rsidR="002A42EA" w:rsidRPr="00E3692D" w:rsidRDefault="00DA1133" w:rsidP="00612740">
            <w:pPr>
              <w:spacing w:after="0"/>
              <w:rPr>
                <w:rFonts w:ascii="Times New Roman" w:hAnsi="Times New Roman" w:cs="Times New Roman"/>
                <w:sz w:val="24"/>
                <w:szCs w:val="24"/>
              </w:rPr>
            </w:pPr>
            <w:r w:rsidRPr="00E3692D">
              <w:rPr>
                <w:rFonts w:ascii="Times New Roman" w:hAnsi="Times New Roman" w:cs="Times New Roman"/>
                <w:sz w:val="24"/>
                <w:szCs w:val="24"/>
              </w:rPr>
              <w:t xml:space="preserve">Informacinis stendas. Matmenys: 18 x 130 x 228 h cm. Reklaminis plotas: 94×94 cm. Atraminė konstrukcija pagaminta iš plieno, apsaugoto nuo korozijos ir padengta milteliniais dažais. Lenta pagaminta iš grūdintos PVC plokštės su 10 mm storio šerdimi, atspari UV spinduliams. Plienas cinkuotas </w:t>
            </w:r>
            <w:proofErr w:type="spellStart"/>
            <w:r w:rsidRPr="00E3692D">
              <w:rPr>
                <w:rFonts w:ascii="Times New Roman" w:hAnsi="Times New Roman" w:cs="Times New Roman"/>
                <w:sz w:val="24"/>
                <w:szCs w:val="24"/>
              </w:rPr>
              <w:t>metalizacijos</w:t>
            </w:r>
            <w:proofErr w:type="spellEnd"/>
            <w:r w:rsidRPr="00E3692D">
              <w:rPr>
                <w:rFonts w:ascii="Times New Roman" w:hAnsi="Times New Roman" w:cs="Times New Roman"/>
                <w:sz w:val="24"/>
                <w:szCs w:val="24"/>
              </w:rPr>
              <w:t xml:space="preserve"> būdu</w:t>
            </w:r>
            <w:r w:rsidR="00117196" w:rsidRPr="00E3692D">
              <w:rPr>
                <w:rFonts w:ascii="Times New Roman" w:hAnsi="Times New Roman" w:cs="Times New Roman"/>
                <w:sz w:val="24"/>
                <w:szCs w:val="24"/>
              </w:rPr>
              <w:t xml:space="preserve"> </w:t>
            </w:r>
            <w:r w:rsidR="002A42EA" w:rsidRPr="00E3692D">
              <w:rPr>
                <w:rFonts w:ascii="Times New Roman" w:hAnsi="Times New Roman" w:cs="Times New Roman"/>
                <w:sz w:val="24"/>
                <w:szCs w:val="24"/>
              </w:rPr>
              <w:t>Stendo konstrukcija iš korozijai atsparių medžiagų (</w:t>
            </w:r>
            <w:proofErr w:type="spellStart"/>
            <w:r w:rsidR="002A42EA" w:rsidRPr="00E3692D">
              <w:rPr>
                <w:rFonts w:ascii="Times New Roman" w:hAnsi="Times New Roman" w:cs="Times New Roman"/>
                <w:sz w:val="24"/>
                <w:szCs w:val="24"/>
              </w:rPr>
              <w:t>anoduotas</w:t>
            </w:r>
            <w:proofErr w:type="spellEnd"/>
            <w:r w:rsidR="002A42EA" w:rsidRPr="00E3692D">
              <w:rPr>
                <w:rFonts w:ascii="Times New Roman" w:hAnsi="Times New Roman" w:cs="Times New Roman"/>
                <w:sz w:val="24"/>
                <w:szCs w:val="24"/>
              </w:rPr>
              <w:t xml:space="preserve"> aliuminis arba cinkuotas dažytas metalas). Stendo kojos įbetonuojamos grunte (gylis min. 60 cm). Informacija stendui pateikiama priede Nr. 2</w:t>
            </w:r>
            <w:r w:rsidRPr="00E3692D">
              <w:rPr>
                <w:rFonts w:ascii="Times New Roman" w:hAnsi="Times New Roman" w:cs="Times New Roman"/>
                <w:sz w:val="24"/>
                <w:szCs w:val="24"/>
              </w:rPr>
              <w:t>, stendo vieta paž</w:t>
            </w:r>
            <w:r w:rsidR="007B7072" w:rsidRPr="00E3692D">
              <w:rPr>
                <w:rFonts w:ascii="Times New Roman" w:hAnsi="Times New Roman" w:cs="Times New Roman"/>
                <w:sz w:val="24"/>
                <w:szCs w:val="24"/>
              </w:rPr>
              <w:t>y</w:t>
            </w:r>
            <w:r w:rsidRPr="00E3692D">
              <w:rPr>
                <w:rFonts w:ascii="Times New Roman" w:hAnsi="Times New Roman" w:cs="Times New Roman"/>
                <w:sz w:val="24"/>
                <w:szCs w:val="24"/>
              </w:rPr>
              <w:t>mėta kapinių schemoje, priedas Nr. 1.</w:t>
            </w:r>
          </w:p>
        </w:tc>
      </w:tr>
      <w:tr w:rsidR="00CC33B5" w:rsidRPr="00E3692D" w14:paraId="6242CE6D" w14:textId="77777777" w:rsidTr="007B0982">
        <w:trPr>
          <w:tblCellSpacing w:w="15" w:type="dxa"/>
        </w:trPr>
        <w:tc>
          <w:tcPr>
            <w:tcW w:w="0" w:type="auto"/>
            <w:vAlign w:val="center"/>
            <w:hideMark/>
          </w:tcPr>
          <w:p w14:paraId="477A578D" w14:textId="40A09769"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b/>
                <w:bCs/>
                <w:sz w:val="24"/>
                <w:szCs w:val="24"/>
              </w:rPr>
              <w:t>2.1</w:t>
            </w:r>
            <w:r w:rsidR="00C267AD">
              <w:rPr>
                <w:rFonts w:ascii="Times New Roman" w:hAnsi="Times New Roman" w:cs="Times New Roman"/>
                <w:b/>
                <w:bCs/>
                <w:sz w:val="24"/>
                <w:szCs w:val="24"/>
              </w:rPr>
              <w:t>2</w:t>
            </w:r>
            <w:r w:rsidRPr="00E3692D">
              <w:rPr>
                <w:rFonts w:ascii="Times New Roman" w:hAnsi="Times New Roman" w:cs="Times New Roman"/>
                <w:b/>
                <w:bCs/>
                <w:sz w:val="24"/>
                <w:szCs w:val="24"/>
              </w:rPr>
              <w:t>.</w:t>
            </w:r>
          </w:p>
        </w:tc>
        <w:tc>
          <w:tcPr>
            <w:tcW w:w="0" w:type="auto"/>
            <w:vAlign w:val="center"/>
            <w:hideMark/>
          </w:tcPr>
          <w:p w14:paraId="3B7DA978" w14:textId="5C15CFF0" w:rsidR="002A42EA" w:rsidRPr="00E3692D" w:rsidRDefault="00C267AD" w:rsidP="00612740">
            <w:pPr>
              <w:spacing w:after="0"/>
              <w:rPr>
                <w:rFonts w:ascii="Times New Roman" w:hAnsi="Times New Roman" w:cs="Times New Roman"/>
                <w:sz w:val="24"/>
                <w:szCs w:val="24"/>
              </w:rPr>
            </w:pPr>
            <w:r>
              <w:rPr>
                <w:rFonts w:ascii="Times New Roman" w:hAnsi="Times New Roman" w:cs="Times New Roman"/>
                <w:b/>
                <w:bCs/>
                <w:sz w:val="24"/>
                <w:szCs w:val="24"/>
              </w:rPr>
              <w:t>Žemės sklypo tikslinimo ir nekilnojamojo turto k</w:t>
            </w:r>
            <w:r w:rsidR="002A42EA" w:rsidRPr="00E3692D">
              <w:rPr>
                <w:rFonts w:ascii="Times New Roman" w:hAnsi="Times New Roman" w:cs="Times New Roman"/>
                <w:b/>
                <w:bCs/>
                <w:sz w:val="24"/>
                <w:szCs w:val="24"/>
              </w:rPr>
              <w:t>adastrini</w:t>
            </w:r>
            <w:r>
              <w:rPr>
                <w:rFonts w:ascii="Times New Roman" w:hAnsi="Times New Roman" w:cs="Times New Roman"/>
                <w:b/>
                <w:bCs/>
                <w:sz w:val="24"/>
                <w:szCs w:val="24"/>
              </w:rPr>
              <w:t>ų</w:t>
            </w:r>
            <w:r w:rsidR="002A42EA" w:rsidRPr="00E3692D">
              <w:rPr>
                <w:rFonts w:ascii="Times New Roman" w:hAnsi="Times New Roman" w:cs="Times New Roman"/>
                <w:b/>
                <w:bCs/>
                <w:sz w:val="24"/>
                <w:szCs w:val="24"/>
              </w:rPr>
              <w:t xml:space="preserve"> matavim</w:t>
            </w:r>
            <w:r>
              <w:rPr>
                <w:rFonts w:ascii="Times New Roman" w:hAnsi="Times New Roman" w:cs="Times New Roman"/>
                <w:b/>
                <w:bCs/>
                <w:sz w:val="24"/>
                <w:szCs w:val="24"/>
              </w:rPr>
              <w:t>ų bylų parengimas</w:t>
            </w:r>
          </w:p>
        </w:tc>
        <w:tc>
          <w:tcPr>
            <w:tcW w:w="0" w:type="auto"/>
            <w:vAlign w:val="center"/>
            <w:hideMark/>
          </w:tcPr>
          <w:p w14:paraId="5EDB33FD" w14:textId="1E109821" w:rsidR="002A42EA" w:rsidRPr="00E3692D" w:rsidRDefault="00B922CD" w:rsidP="005B018D">
            <w:pPr>
              <w:spacing w:after="0"/>
              <w:jc w:val="center"/>
              <w:rPr>
                <w:rFonts w:ascii="Times New Roman" w:hAnsi="Times New Roman" w:cs="Times New Roman"/>
                <w:sz w:val="24"/>
                <w:szCs w:val="24"/>
              </w:rPr>
            </w:pPr>
            <w:r>
              <w:rPr>
                <w:rFonts w:ascii="Times New Roman" w:hAnsi="Times New Roman" w:cs="Times New Roman"/>
                <w:sz w:val="24"/>
                <w:szCs w:val="24"/>
              </w:rPr>
              <w:t>2</w:t>
            </w:r>
            <w:r w:rsidR="002A42EA" w:rsidRPr="00E3692D">
              <w:rPr>
                <w:rFonts w:ascii="Times New Roman" w:hAnsi="Times New Roman" w:cs="Times New Roman"/>
                <w:sz w:val="24"/>
                <w:szCs w:val="24"/>
              </w:rPr>
              <w:t xml:space="preserve"> vnt.</w:t>
            </w:r>
          </w:p>
        </w:tc>
        <w:tc>
          <w:tcPr>
            <w:tcW w:w="0" w:type="auto"/>
            <w:vAlign w:val="center"/>
            <w:hideMark/>
          </w:tcPr>
          <w:p w14:paraId="1A66511F" w14:textId="26A781D6" w:rsidR="002A42EA" w:rsidRPr="00E3692D" w:rsidRDefault="002A42EA" w:rsidP="00612740">
            <w:pPr>
              <w:spacing w:after="0"/>
              <w:rPr>
                <w:rFonts w:ascii="Times New Roman" w:hAnsi="Times New Roman" w:cs="Times New Roman"/>
                <w:sz w:val="24"/>
                <w:szCs w:val="24"/>
              </w:rPr>
            </w:pPr>
            <w:r w:rsidRPr="00E3692D">
              <w:rPr>
                <w:rFonts w:ascii="Times New Roman" w:hAnsi="Times New Roman" w:cs="Times New Roman"/>
                <w:sz w:val="24"/>
                <w:szCs w:val="24"/>
              </w:rPr>
              <w:t>Licencijuotas matininkas atlieka žemės sklypo (kapinių teritorijos) geodezinius-kadastrinius matavimus. Suformuojama kadastro duomenų byla, atitinkanti LR Nekilnojamojo turto kadastro nuostatus. Byl</w:t>
            </w:r>
            <w:r w:rsidR="007A7F02">
              <w:rPr>
                <w:rFonts w:ascii="Times New Roman" w:hAnsi="Times New Roman" w:cs="Times New Roman"/>
                <w:sz w:val="24"/>
                <w:szCs w:val="24"/>
              </w:rPr>
              <w:t xml:space="preserve">os </w:t>
            </w:r>
            <w:r w:rsidRPr="00E3692D">
              <w:rPr>
                <w:rFonts w:ascii="Times New Roman" w:hAnsi="Times New Roman" w:cs="Times New Roman"/>
                <w:sz w:val="24"/>
                <w:szCs w:val="24"/>
              </w:rPr>
              <w:t>suderinam</w:t>
            </w:r>
            <w:r w:rsidR="007A7F02">
              <w:rPr>
                <w:rFonts w:ascii="Times New Roman" w:hAnsi="Times New Roman" w:cs="Times New Roman"/>
                <w:sz w:val="24"/>
                <w:szCs w:val="24"/>
              </w:rPr>
              <w:t>os su atitinkamomis institucijomis</w:t>
            </w:r>
            <w:r w:rsidRPr="00E3692D">
              <w:rPr>
                <w:rFonts w:ascii="Times New Roman" w:hAnsi="Times New Roman" w:cs="Times New Roman"/>
                <w:sz w:val="24"/>
                <w:szCs w:val="24"/>
              </w:rPr>
              <w:t xml:space="preserve"> ir parengiam</w:t>
            </w:r>
            <w:r w:rsidR="00AD4C82">
              <w:rPr>
                <w:rFonts w:ascii="Times New Roman" w:hAnsi="Times New Roman" w:cs="Times New Roman"/>
                <w:sz w:val="24"/>
                <w:szCs w:val="24"/>
              </w:rPr>
              <w:t>os</w:t>
            </w:r>
            <w:r w:rsidRPr="00E3692D">
              <w:rPr>
                <w:rFonts w:ascii="Times New Roman" w:hAnsi="Times New Roman" w:cs="Times New Roman"/>
                <w:sz w:val="24"/>
                <w:szCs w:val="24"/>
              </w:rPr>
              <w:t xml:space="preserve"> registracijai Registrų centre.</w:t>
            </w:r>
          </w:p>
        </w:tc>
      </w:tr>
    </w:tbl>
    <w:p w14:paraId="79295295" w14:textId="77777777" w:rsidR="002A42EA" w:rsidRPr="00E3692D" w:rsidRDefault="002A42EA" w:rsidP="002E4C35">
      <w:pPr>
        <w:spacing w:before="240"/>
        <w:rPr>
          <w:rFonts w:ascii="Times New Roman" w:hAnsi="Times New Roman" w:cs="Times New Roman"/>
          <w:b/>
          <w:bCs/>
          <w:sz w:val="24"/>
          <w:szCs w:val="24"/>
        </w:rPr>
      </w:pPr>
      <w:r w:rsidRPr="00E3692D">
        <w:rPr>
          <w:rFonts w:ascii="Times New Roman" w:hAnsi="Times New Roman" w:cs="Times New Roman"/>
          <w:b/>
          <w:bCs/>
          <w:sz w:val="24"/>
          <w:szCs w:val="24"/>
        </w:rPr>
        <w:t>3. REIKALAVIMAI MEDŽIAGOMS IR ĮRANGAI</w:t>
      </w:r>
    </w:p>
    <w:p w14:paraId="415217D0" w14:textId="77777777" w:rsidR="002A42EA" w:rsidRPr="00E3692D" w:rsidRDefault="002A42EA" w:rsidP="007B7072">
      <w:pPr>
        <w:spacing w:after="0"/>
        <w:rPr>
          <w:rFonts w:ascii="Times New Roman" w:hAnsi="Times New Roman" w:cs="Times New Roman"/>
          <w:sz w:val="24"/>
          <w:szCs w:val="24"/>
        </w:rPr>
      </w:pPr>
      <w:r w:rsidRPr="00E3692D">
        <w:rPr>
          <w:rFonts w:ascii="Times New Roman" w:hAnsi="Times New Roman" w:cs="Times New Roman"/>
          <w:sz w:val="24"/>
          <w:szCs w:val="24"/>
        </w:rPr>
        <w:t>3.1. Visos darbams naudojamos medžiagos (trinkelės, bortai, mediena, dažai, metalas) turi būti naujos, nenaudotos ir atitikti LR galiojančius standartus.</w:t>
      </w:r>
      <w:r w:rsidRPr="00E3692D">
        <w:rPr>
          <w:rFonts w:ascii="Times New Roman" w:hAnsi="Times New Roman" w:cs="Times New Roman"/>
          <w:sz w:val="24"/>
          <w:szCs w:val="24"/>
        </w:rPr>
        <w:br/>
        <w:t>3.2. Rangovas, prieš pradėdamas montuoti tvoros segmentus, suolelius bei informacinį stendą, privalo pateikti Užsakovui suderinti jų vizualizacijas, brėžinius arba nuotraukas bei technines specifikacijas.</w:t>
      </w:r>
      <w:r w:rsidRPr="00E3692D">
        <w:rPr>
          <w:rFonts w:ascii="Times New Roman" w:hAnsi="Times New Roman" w:cs="Times New Roman"/>
          <w:sz w:val="24"/>
          <w:szCs w:val="24"/>
        </w:rPr>
        <w:br/>
        <w:t>3.3. Medžiagų atitiktį patvirtinantys dokumentai (deklaracijos, sertifikatai) pateikiami Užsakovui prieš darbų priėmimą.</w:t>
      </w:r>
    </w:p>
    <w:p w14:paraId="28A229B1" w14:textId="77777777" w:rsidR="007B7072" w:rsidRPr="00E3692D" w:rsidRDefault="007B7072" w:rsidP="007B7072">
      <w:pPr>
        <w:spacing w:after="0"/>
        <w:rPr>
          <w:rFonts w:ascii="Times New Roman" w:hAnsi="Times New Roman" w:cs="Times New Roman"/>
          <w:sz w:val="24"/>
          <w:szCs w:val="24"/>
        </w:rPr>
      </w:pPr>
    </w:p>
    <w:p w14:paraId="10302221" w14:textId="159781DC" w:rsidR="002A42EA" w:rsidRPr="00E3692D" w:rsidRDefault="002A42EA" w:rsidP="002A42EA">
      <w:pPr>
        <w:rPr>
          <w:rFonts w:ascii="Times New Roman" w:hAnsi="Times New Roman" w:cs="Times New Roman"/>
          <w:b/>
          <w:bCs/>
          <w:sz w:val="24"/>
          <w:szCs w:val="24"/>
        </w:rPr>
      </w:pPr>
      <w:r w:rsidRPr="00E3692D">
        <w:rPr>
          <w:rFonts w:ascii="Times New Roman" w:hAnsi="Times New Roman" w:cs="Times New Roman"/>
          <w:b/>
          <w:bCs/>
          <w:sz w:val="24"/>
          <w:szCs w:val="24"/>
        </w:rPr>
        <w:t>4. DARBŲ PRIĖMIMAS</w:t>
      </w:r>
      <w:r w:rsidR="00443726" w:rsidRPr="00E3692D">
        <w:rPr>
          <w:rFonts w:ascii="Times New Roman" w:hAnsi="Times New Roman" w:cs="Times New Roman"/>
          <w:b/>
          <w:bCs/>
          <w:sz w:val="24"/>
          <w:szCs w:val="24"/>
        </w:rPr>
        <w:t>,</w:t>
      </w:r>
      <w:r w:rsidRPr="00E3692D">
        <w:rPr>
          <w:rFonts w:ascii="Times New Roman" w:hAnsi="Times New Roman" w:cs="Times New Roman"/>
          <w:b/>
          <w:bCs/>
          <w:sz w:val="24"/>
          <w:szCs w:val="24"/>
        </w:rPr>
        <w:t xml:space="preserve"> GARANTIJOS</w:t>
      </w:r>
      <w:r w:rsidR="00443726" w:rsidRPr="00E3692D">
        <w:rPr>
          <w:rFonts w:ascii="Times New Roman" w:hAnsi="Times New Roman" w:cs="Times New Roman"/>
          <w:b/>
          <w:bCs/>
          <w:sz w:val="24"/>
          <w:szCs w:val="24"/>
        </w:rPr>
        <w:t>, APMOKĖJIMAS</w:t>
      </w:r>
    </w:p>
    <w:p w14:paraId="6110B9B8" w14:textId="204CE12C" w:rsidR="00F51CE1" w:rsidRDefault="002A42EA" w:rsidP="007B7072">
      <w:pPr>
        <w:spacing w:after="0"/>
        <w:rPr>
          <w:rFonts w:ascii="Times New Roman" w:hAnsi="Times New Roman" w:cs="Times New Roman"/>
          <w:sz w:val="24"/>
          <w:szCs w:val="24"/>
        </w:rPr>
      </w:pPr>
      <w:r w:rsidRPr="00E3692D">
        <w:rPr>
          <w:rFonts w:ascii="Times New Roman" w:hAnsi="Times New Roman" w:cs="Times New Roman"/>
          <w:sz w:val="24"/>
          <w:szCs w:val="24"/>
        </w:rPr>
        <w:t xml:space="preserve">4.1. </w:t>
      </w:r>
      <w:r w:rsidR="00F51CE1">
        <w:rPr>
          <w:rFonts w:ascii="Times New Roman" w:hAnsi="Times New Roman" w:cs="Times New Roman"/>
          <w:sz w:val="24"/>
          <w:szCs w:val="24"/>
        </w:rPr>
        <w:t>Rangovas pateikia atliktų darbų aktus</w:t>
      </w:r>
      <w:r w:rsidR="001841E3">
        <w:rPr>
          <w:rFonts w:ascii="Times New Roman" w:hAnsi="Times New Roman" w:cs="Times New Roman"/>
          <w:sz w:val="24"/>
          <w:szCs w:val="24"/>
        </w:rPr>
        <w:t>, Užsakovas per 5 darbo dienas patikrina ir pasirašo arba atmeta, nurodydamas atmetimo priežastis.</w:t>
      </w:r>
    </w:p>
    <w:p w14:paraId="6E9DD04F" w14:textId="4F45FEAC" w:rsidR="00443726" w:rsidRPr="00E3692D" w:rsidRDefault="00F51CE1" w:rsidP="007B7072">
      <w:pPr>
        <w:spacing w:after="0"/>
        <w:rPr>
          <w:rFonts w:ascii="Times New Roman" w:hAnsi="Times New Roman" w:cs="Times New Roman"/>
          <w:sz w:val="24"/>
          <w:szCs w:val="24"/>
        </w:rPr>
      </w:pPr>
      <w:r>
        <w:rPr>
          <w:rFonts w:ascii="Times New Roman" w:hAnsi="Times New Roman" w:cs="Times New Roman"/>
          <w:sz w:val="24"/>
          <w:szCs w:val="24"/>
        </w:rPr>
        <w:t>4.</w:t>
      </w:r>
      <w:r w:rsidR="0000660D">
        <w:rPr>
          <w:rFonts w:ascii="Times New Roman" w:hAnsi="Times New Roman" w:cs="Times New Roman"/>
          <w:sz w:val="24"/>
          <w:szCs w:val="24"/>
        </w:rPr>
        <w:t>2</w:t>
      </w:r>
      <w:r>
        <w:rPr>
          <w:rFonts w:ascii="Times New Roman" w:hAnsi="Times New Roman" w:cs="Times New Roman"/>
          <w:sz w:val="24"/>
          <w:szCs w:val="24"/>
        </w:rPr>
        <w:t xml:space="preserve">. </w:t>
      </w:r>
      <w:r w:rsidR="001841E3">
        <w:rPr>
          <w:rFonts w:ascii="Times New Roman" w:hAnsi="Times New Roman" w:cs="Times New Roman"/>
          <w:sz w:val="24"/>
          <w:szCs w:val="24"/>
        </w:rPr>
        <w:t>D</w:t>
      </w:r>
      <w:r w:rsidR="002A42EA" w:rsidRPr="00E3692D">
        <w:rPr>
          <w:rFonts w:ascii="Times New Roman" w:hAnsi="Times New Roman" w:cs="Times New Roman"/>
          <w:sz w:val="24"/>
          <w:szCs w:val="24"/>
        </w:rPr>
        <w:t xml:space="preserve">arbai priimami pasirašant </w:t>
      </w:r>
      <w:r w:rsidR="002F3F69">
        <w:rPr>
          <w:rFonts w:ascii="Times New Roman" w:hAnsi="Times New Roman" w:cs="Times New Roman"/>
          <w:sz w:val="24"/>
          <w:szCs w:val="24"/>
        </w:rPr>
        <w:t>Darbų perdavimo</w:t>
      </w:r>
      <w:r w:rsidR="002A42EA" w:rsidRPr="00E3692D">
        <w:rPr>
          <w:rFonts w:ascii="Times New Roman" w:hAnsi="Times New Roman" w:cs="Times New Roman"/>
          <w:sz w:val="24"/>
          <w:szCs w:val="24"/>
        </w:rPr>
        <w:t xml:space="preserve">-priėmimo aktą. </w:t>
      </w:r>
      <w:r w:rsidR="00BB1B22">
        <w:rPr>
          <w:rFonts w:ascii="Times New Roman" w:hAnsi="Times New Roman" w:cs="Times New Roman"/>
          <w:sz w:val="24"/>
          <w:szCs w:val="24"/>
        </w:rPr>
        <w:t xml:space="preserve">Rangovas parengia </w:t>
      </w:r>
      <w:r w:rsidR="00AF64B3">
        <w:rPr>
          <w:rFonts w:ascii="Times New Roman" w:hAnsi="Times New Roman" w:cs="Times New Roman"/>
          <w:sz w:val="24"/>
          <w:szCs w:val="24"/>
        </w:rPr>
        <w:t>ž</w:t>
      </w:r>
      <w:r w:rsidR="00BB1B22" w:rsidRPr="00BB1B22">
        <w:rPr>
          <w:rFonts w:ascii="Times New Roman" w:hAnsi="Times New Roman" w:cs="Times New Roman"/>
          <w:sz w:val="24"/>
          <w:szCs w:val="24"/>
        </w:rPr>
        <w:t>emės sklypo tikslinimo ir nekilnojamojo turto kadastrinių matavimų byl</w:t>
      </w:r>
      <w:r w:rsidR="00BB1B22">
        <w:rPr>
          <w:rFonts w:ascii="Times New Roman" w:hAnsi="Times New Roman" w:cs="Times New Roman"/>
          <w:sz w:val="24"/>
          <w:szCs w:val="24"/>
        </w:rPr>
        <w:t>as.</w:t>
      </w:r>
      <w:r w:rsidR="00BB1B22" w:rsidRPr="00BB1B22">
        <w:rPr>
          <w:rFonts w:ascii="Times New Roman" w:hAnsi="Times New Roman" w:cs="Times New Roman"/>
          <w:sz w:val="24"/>
          <w:szCs w:val="24"/>
        </w:rPr>
        <w:t xml:space="preserve"> </w:t>
      </w:r>
      <w:r w:rsidR="002A42EA" w:rsidRPr="00E3692D">
        <w:rPr>
          <w:rFonts w:ascii="Times New Roman" w:hAnsi="Times New Roman" w:cs="Times New Roman"/>
          <w:sz w:val="24"/>
          <w:szCs w:val="24"/>
        </w:rPr>
        <w:t>Kadastriniai matavimai laikomi atliktais tik pateikus</w:t>
      </w:r>
      <w:r w:rsidR="007A7F02">
        <w:rPr>
          <w:rFonts w:ascii="Times New Roman" w:hAnsi="Times New Roman" w:cs="Times New Roman"/>
          <w:sz w:val="24"/>
          <w:szCs w:val="24"/>
        </w:rPr>
        <w:t xml:space="preserve"> </w:t>
      </w:r>
      <w:r w:rsidR="002A42EA" w:rsidRPr="00E3692D">
        <w:rPr>
          <w:rFonts w:ascii="Times New Roman" w:hAnsi="Times New Roman" w:cs="Times New Roman"/>
          <w:sz w:val="24"/>
          <w:szCs w:val="24"/>
        </w:rPr>
        <w:t>suderint</w:t>
      </w:r>
      <w:r w:rsidR="0093413B">
        <w:rPr>
          <w:rFonts w:ascii="Times New Roman" w:hAnsi="Times New Roman" w:cs="Times New Roman"/>
          <w:sz w:val="24"/>
          <w:szCs w:val="24"/>
        </w:rPr>
        <w:t>as</w:t>
      </w:r>
      <w:r w:rsidR="002A42EA" w:rsidRPr="00E3692D">
        <w:rPr>
          <w:rFonts w:ascii="Times New Roman" w:hAnsi="Times New Roman" w:cs="Times New Roman"/>
          <w:sz w:val="24"/>
          <w:szCs w:val="24"/>
        </w:rPr>
        <w:t xml:space="preserve"> byl</w:t>
      </w:r>
      <w:r w:rsidR="0093413B">
        <w:rPr>
          <w:rFonts w:ascii="Times New Roman" w:hAnsi="Times New Roman" w:cs="Times New Roman"/>
          <w:sz w:val="24"/>
          <w:szCs w:val="24"/>
        </w:rPr>
        <w:t>as</w:t>
      </w:r>
      <w:r w:rsidR="007A7F02">
        <w:rPr>
          <w:rFonts w:ascii="Times New Roman" w:hAnsi="Times New Roman" w:cs="Times New Roman"/>
          <w:sz w:val="24"/>
          <w:szCs w:val="24"/>
        </w:rPr>
        <w:t xml:space="preserve"> su atitinkamomis institucijomis.</w:t>
      </w:r>
      <w:r w:rsidR="002A42EA" w:rsidRPr="00E3692D">
        <w:rPr>
          <w:rFonts w:ascii="Times New Roman" w:hAnsi="Times New Roman" w:cs="Times New Roman"/>
          <w:sz w:val="24"/>
          <w:szCs w:val="24"/>
        </w:rPr>
        <w:br/>
        <w:t>4.</w:t>
      </w:r>
      <w:r w:rsidR="0000660D">
        <w:rPr>
          <w:rFonts w:ascii="Times New Roman" w:hAnsi="Times New Roman" w:cs="Times New Roman"/>
          <w:sz w:val="24"/>
          <w:szCs w:val="24"/>
        </w:rPr>
        <w:t>3</w:t>
      </w:r>
      <w:r w:rsidR="002A42EA" w:rsidRPr="00E3692D">
        <w:rPr>
          <w:rFonts w:ascii="Times New Roman" w:hAnsi="Times New Roman" w:cs="Times New Roman"/>
          <w:sz w:val="24"/>
          <w:szCs w:val="24"/>
        </w:rPr>
        <w:t>. Paslėpti darbai (tvoros stulpų betonavimo gylis, takelių pagrindų sluoksniai ir jų sutankinimas, paminklo pamato įrengimas) turi būti fiksuojami paslėptų darbų aktais prieš užpilant juos gruntu/danga.</w:t>
      </w:r>
      <w:r w:rsidR="002A42EA" w:rsidRPr="00E3692D">
        <w:rPr>
          <w:rFonts w:ascii="Times New Roman" w:hAnsi="Times New Roman" w:cs="Times New Roman"/>
          <w:sz w:val="24"/>
          <w:szCs w:val="24"/>
        </w:rPr>
        <w:br/>
        <w:t>4.</w:t>
      </w:r>
      <w:r w:rsidR="0000660D">
        <w:rPr>
          <w:rFonts w:ascii="Times New Roman" w:hAnsi="Times New Roman" w:cs="Times New Roman"/>
          <w:sz w:val="24"/>
          <w:szCs w:val="24"/>
        </w:rPr>
        <w:t>4</w:t>
      </w:r>
      <w:r w:rsidR="002A42EA" w:rsidRPr="00E3692D">
        <w:rPr>
          <w:rFonts w:ascii="Times New Roman" w:hAnsi="Times New Roman" w:cs="Times New Roman"/>
          <w:sz w:val="24"/>
          <w:szCs w:val="24"/>
        </w:rPr>
        <w:t xml:space="preserve">. Atliktiems statybos ir </w:t>
      </w:r>
      <w:proofErr w:type="spellStart"/>
      <w:r w:rsidR="002A42EA" w:rsidRPr="00E3692D">
        <w:rPr>
          <w:rFonts w:ascii="Times New Roman" w:hAnsi="Times New Roman" w:cs="Times New Roman"/>
          <w:sz w:val="24"/>
          <w:szCs w:val="24"/>
        </w:rPr>
        <w:t>gerbūvio</w:t>
      </w:r>
      <w:proofErr w:type="spellEnd"/>
      <w:r w:rsidR="002A42EA" w:rsidRPr="00E3692D">
        <w:rPr>
          <w:rFonts w:ascii="Times New Roman" w:hAnsi="Times New Roman" w:cs="Times New Roman"/>
          <w:sz w:val="24"/>
          <w:szCs w:val="24"/>
        </w:rPr>
        <w:t xml:space="preserve"> darbams taikomas ne mažesnis kaip 5 metų garantinis terminas nuo galutinio darbų priėmimo akto pasirašymo dienos.</w:t>
      </w:r>
    </w:p>
    <w:p w14:paraId="756BF5F9" w14:textId="0A00F403" w:rsidR="00443726" w:rsidRPr="00E3692D" w:rsidRDefault="00443726" w:rsidP="007B7072">
      <w:pPr>
        <w:spacing w:after="0"/>
        <w:rPr>
          <w:rFonts w:ascii="Times New Roman" w:hAnsi="Times New Roman" w:cs="Times New Roman"/>
          <w:sz w:val="24"/>
          <w:szCs w:val="24"/>
        </w:rPr>
      </w:pPr>
      <w:r w:rsidRPr="00E3692D">
        <w:rPr>
          <w:rFonts w:ascii="Times New Roman" w:hAnsi="Times New Roman" w:cs="Times New Roman"/>
          <w:sz w:val="24"/>
          <w:szCs w:val="24"/>
        </w:rPr>
        <w:t xml:space="preserve">4.5. </w:t>
      </w:r>
      <w:r w:rsidR="00E15EFC">
        <w:rPr>
          <w:rFonts w:ascii="Times New Roman" w:hAnsi="Times New Roman" w:cs="Times New Roman"/>
          <w:sz w:val="24"/>
          <w:szCs w:val="24"/>
        </w:rPr>
        <w:t>Užsakovas</w:t>
      </w:r>
      <w:r w:rsidRPr="00E3692D">
        <w:rPr>
          <w:rFonts w:ascii="Times New Roman" w:hAnsi="Times New Roman" w:cs="Times New Roman"/>
          <w:sz w:val="24"/>
          <w:szCs w:val="24"/>
        </w:rPr>
        <w:t xml:space="preserve"> apmoka </w:t>
      </w:r>
      <w:r w:rsidR="004A647D">
        <w:rPr>
          <w:rFonts w:ascii="Times New Roman" w:hAnsi="Times New Roman" w:cs="Times New Roman"/>
          <w:sz w:val="24"/>
          <w:szCs w:val="24"/>
        </w:rPr>
        <w:t>Rangovui</w:t>
      </w:r>
      <w:r w:rsidRPr="00E3692D">
        <w:rPr>
          <w:rFonts w:ascii="Times New Roman" w:hAnsi="Times New Roman" w:cs="Times New Roman"/>
          <w:sz w:val="24"/>
          <w:szCs w:val="24"/>
        </w:rPr>
        <w:t xml:space="preserve"> už </w:t>
      </w:r>
      <w:r w:rsidR="004A647D">
        <w:rPr>
          <w:rFonts w:ascii="Times New Roman" w:hAnsi="Times New Roman" w:cs="Times New Roman"/>
          <w:sz w:val="24"/>
          <w:szCs w:val="24"/>
        </w:rPr>
        <w:t>darbus ir paslaugas</w:t>
      </w:r>
      <w:r w:rsidRPr="00E3692D">
        <w:rPr>
          <w:rFonts w:ascii="Times New Roman" w:hAnsi="Times New Roman" w:cs="Times New Roman"/>
          <w:sz w:val="24"/>
          <w:szCs w:val="24"/>
        </w:rPr>
        <w:t xml:space="preserve"> ne vėliau kaip per 30 kalendorinių dienų nuo PVM sąskaitos faktūros išrašymo datos, sumokėdamas visą kainą. </w:t>
      </w:r>
      <w:r w:rsidR="004A647D">
        <w:rPr>
          <w:rFonts w:ascii="Times New Roman" w:hAnsi="Times New Roman" w:cs="Times New Roman"/>
          <w:sz w:val="24"/>
          <w:szCs w:val="24"/>
        </w:rPr>
        <w:t>Rangovas</w:t>
      </w:r>
      <w:r w:rsidRPr="00E3692D">
        <w:rPr>
          <w:rFonts w:ascii="Times New Roman" w:hAnsi="Times New Roman" w:cs="Times New Roman"/>
          <w:sz w:val="24"/>
          <w:szCs w:val="24"/>
        </w:rPr>
        <w:t xml:space="preserve"> PVM sąskaitą faktūrą pateikia naudodamasis Sąskaitų administravimo bendrosios informacinės sistemos (toliau - </w:t>
      </w:r>
      <w:r w:rsidRPr="00E3692D">
        <w:rPr>
          <w:rFonts w:ascii="Times New Roman" w:hAnsi="Times New Roman" w:cs="Times New Roman"/>
          <w:sz w:val="24"/>
          <w:szCs w:val="24"/>
        </w:rPr>
        <w:lastRenderedPageBreak/>
        <w:t xml:space="preserve">SABIS) priemonėmis </w:t>
      </w:r>
      <w:hyperlink r:id="rId6" w:history="1">
        <w:r w:rsidRPr="00E3692D">
          <w:rPr>
            <w:rStyle w:val="Hipersaitas"/>
            <w:rFonts w:ascii="Times New Roman" w:hAnsi="Times New Roman" w:cs="Times New Roman"/>
            <w:color w:val="auto"/>
            <w:sz w:val="24"/>
            <w:szCs w:val="24"/>
          </w:rPr>
          <w:t>https://sabis.nbfc.lt</w:t>
        </w:r>
      </w:hyperlink>
      <w:r w:rsidRPr="00E3692D">
        <w:rPr>
          <w:rFonts w:ascii="Times New Roman" w:hAnsi="Times New Roman" w:cs="Times New Roman"/>
          <w:sz w:val="24"/>
          <w:szCs w:val="24"/>
        </w:rPr>
        <w:t xml:space="preserve">. </w:t>
      </w:r>
      <w:r w:rsidR="004A647D">
        <w:rPr>
          <w:rFonts w:ascii="Times New Roman" w:hAnsi="Times New Roman" w:cs="Times New Roman"/>
          <w:sz w:val="24"/>
          <w:szCs w:val="24"/>
        </w:rPr>
        <w:t>Užsakovas</w:t>
      </w:r>
      <w:r w:rsidRPr="00E3692D">
        <w:rPr>
          <w:rFonts w:ascii="Times New Roman" w:hAnsi="Times New Roman" w:cs="Times New Roman"/>
          <w:sz w:val="24"/>
          <w:szCs w:val="24"/>
        </w:rPr>
        <w:t xml:space="preserve"> atsiskaito su </w:t>
      </w:r>
      <w:r w:rsidR="004A647D">
        <w:rPr>
          <w:rFonts w:ascii="Times New Roman" w:hAnsi="Times New Roman" w:cs="Times New Roman"/>
          <w:sz w:val="24"/>
          <w:szCs w:val="24"/>
        </w:rPr>
        <w:t>Rangovui</w:t>
      </w:r>
      <w:r w:rsidRPr="00E3692D">
        <w:rPr>
          <w:rFonts w:ascii="Times New Roman" w:hAnsi="Times New Roman" w:cs="Times New Roman"/>
          <w:sz w:val="24"/>
          <w:szCs w:val="24"/>
        </w:rPr>
        <w:t xml:space="preserve"> mokėjimo pavedimu į nurodytą </w:t>
      </w:r>
      <w:r w:rsidR="004A647D">
        <w:rPr>
          <w:rFonts w:ascii="Times New Roman" w:hAnsi="Times New Roman" w:cs="Times New Roman"/>
          <w:sz w:val="24"/>
          <w:szCs w:val="24"/>
        </w:rPr>
        <w:t>Rangovo</w:t>
      </w:r>
      <w:r w:rsidRPr="00E3692D">
        <w:rPr>
          <w:rFonts w:ascii="Times New Roman" w:hAnsi="Times New Roman" w:cs="Times New Roman"/>
          <w:sz w:val="24"/>
          <w:szCs w:val="24"/>
        </w:rPr>
        <w:t xml:space="preserve"> banko sąskaitą. </w:t>
      </w:r>
      <w:r w:rsidR="004A647D">
        <w:rPr>
          <w:rFonts w:ascii="Times New Roman" w:hAnsi="Times New Roman" w:cs="Times New Roman"/>
          <w:sz w:val="24"/>
          <w:szCs w:val="24"/>
        </w:rPr>
        <w:t>Rangovas</w:t>
      </w:r>
      <w:r w:rsidRPr="00E3692D">
        <w:rPr>
          <w:rFonts w:ascii="Times New Roman" w:hAnsi="Times New Roman" w:cs="Times New Roman"/>
          <w:sz w:val="24"/>
          <w:szCs w:val="24"/>
        </w:rPr>
        <w:t xml:space="preserve"> privalo raštu informuoti  </w:t>
      </w:r>
      <w:r w:rsidR="004A647D">
        <w:rPr>
          <w:rFonts w:ascii="Times New Roman" w:hAnsi="Times New Roman" w:cs="Times New Roman"/>
          <w:sz w:val="24"/>
          <w:szCs w:val="24"/>
        </w:rPr>
        <w:t xml:space="preserve">Užsakovą </w:t>
      </w:r>
      <w:r w:rsidRPr="00E3692D">
        <w:rPr>
          <w:rFonts w:ascii="Times New Roman" w:hAnsi="Times New Roman" w:cs="Times New Roman"/>
          <w:sz w:val="24"/>
          <w:szCs w:val="24"/>
        </w:rPr>
        <w:t xml:space="preserve">apie banko sąskaitos pakeitimus. Mokėjimai atliekami eurais. Avansinis mokėjimas nenumatomas. </w:t>
      </w:r>
    </w:p>
    <w:p w14:paraId="7CE2000D" w14:textId="713EC8F5" w:rsidR="00AA7AA1" w:rsidRDefault="00AA7AA1" w:rsidP="00AA7AA1">
      <w:pPr>
        <w:spacing w:after="0" w:line="240" w:lineRule="auto"/>
        <w:jc w:val="both"/>
        <w:rPr>
          <w:rFonts w:ascii="Times New Roman" w:eastAsia="Times New Roman" w:hAnsi="Times New Roman" w:cs="Times New Roman"/>
          <w:sz w:val="24"/>
          <w:szCs w:val="24"/>
        </w:rPr>
      </w:pPr>
      <w:r w:rsidRPr="00E3692D">
        <w:rPr>
          <w:rFonts w:ascii="Times New Roman" w:eastAsia="Times New Roman" w:hAnsi="Times New Roman" w:cs="Times New Roman"/>
          <w:sz w:val="24"/>
          <w:szCs w:val="24"/>
        </w:rPr>
        <w:t xml:space="preserve">4.6. </w:t>
      </w:r>
      <w:r w:rsidR="00886E72">
        <w:rPr>
          <w:rFonts w:ascii="Times New Roman" w:eastAsia="Times New Roman" w:hAnsi="Times New Roman" w:cs="Times New Roman"/>
          <w:sz w:val="24"/>
          <w:szCs w:val="24"/>
        </w:rPr>
        <w:t>Visi</w:t>
      </w:r>
      <w:r w:rsidR="004A647D">
        <w:rPr>
          <w:rFonts w:ascii="Times New Roman" w:eastAsia="Times New Roman" w:hAnsi="Times New Roman" w:cs="Times New Roman"/>
          <w:sz w:val="24"/>
          <w:szCs w:val="24"/>
        </w:rPr>
        <w:t xml:space="preserve"> </w:t>
      </w:r>
      <w:r w:rsidR="00947C12">
        <w:rPr>
          <w:rFonts w:ascii="Times New Roman" w:eastAsia="Times New Roman" w:hAnsi="Times New Roman" w:cs="Times New Roman"/>
          <w:sz w:val="24"/>
          <w:szCs w:val="24"/>
        </w:rPr>
        <w:t xml:space="preserve">tvarkymo </w:t>
      </w:r>
      <w:r w:rsidR="006878D2">
        <w:rPr>
          <w:rFonts w:ascii="Times New Roman" w:eastAsia="Times New Roman" w:hAnsi="Times New Roman" w:cs="Times New Roman"/>
          <w:sz w:val="24"/>
          <w:szCs w:val="24"/>
        </w:rPr>
        <w:t>d</w:t>
      </w:r>
      <w:r w:rsidRPr="00E3692D">
        <w:rPr>
          <w:rFonts w:ascii="Times New Roman" w:eastAsia="Times New Roman" w:hAnsi="Times New Roman" w:cs="Times New Roman"/>
          <w:sz w:val="24"/>
          <w:szCs w:val="24"/>
        </w:rPr>
        <w:t xml:space="preserve">arbai turi būti atlikti ne vėliau kaip per </w:t>
      </w:r>
      <w:r w:rsidR="005C2415">
        <w:rPr>
          <w:rFonts w:ascii="Times New Roman" w:eastAsia="Times New Roman" w:hAnsi="Times New Roman" w:cs="Times New Roman"/>
          <w:sz w:val="24"/>
          <w:szCs w:val="24"/>
        </w:rPr>
        <w:t>12</w:t>
      </w:r>
      <w:r w:rsidRPr="00E3692D">
        <w:rPr>
          <w:rFonts w:ascii="Times New Roman" w:eastAsia="Times New Roman" w:hAnsi="Times New Roman" w:cs="Times New Roman"/>
          <w:sz w:val="24"/>
          <w:szCs w:val="24"/>
        </w:rPr>
        <w:t xml:space="preserve"> </w:t>
      </w:r>
      <w:r w:rsidR="00886E72">
        <w:rPr>
          <w:rFonts w:ascii="Times New Roman" w:eastAsia="Times New Roman" w:hAnsi="Times New Roman" w:cs="Times New Roman"/>
          <w:sz w:val="24"/>
          <w:szCs w:val="24"/>
        </w:rPr>
        <w:t>(</w:t>
      </w:r>
      <w:r w:rsidR="005C2415">
        <w:rPr>
          <w:rFonts w:ascii="Times New Roman" w:eastAsia="Times New Roman" w:hAnsi="Times New Roman" w:cs="Times New Roman"/>
          <w:sz w:val="24"/>
          <w:szCs w:val="24"/>
        </w:rPr>
        <w:t>dvylika</w:t>
      </w:r>
      <w:r w:rsidR="00886E72">
        <w:rPr>
          <w:rFonts w:ascii="Times New Roman" w:eastAsia="Times New Roman" w:hAnsi="Times New Roman" w:cs="Times New Roman"/>
          <w:sz w:val="24"/>
          <w:szCs w:val="24"/>
        </w:rPr>
        <w:t xml:space="preserve">) </w:t>
      </w:r>
      <w:r w:rsidRPr="00E3692D">
        <w:rPr>
          <w:rFonts w:ascii="Times New Roman" w:eastAsia="Times New Roman" w:hAnsi="Times New Roman" w:cs="Times New Roman"/>
          <w:sz w:val="24"/>
          <w:szCs w:val="24"/>
        </w:rPr>
        <w:t>mėn. nuo sutarties įsigaliojimo dienos</w:t>
      </w:r>
      <w:r w:rsidR="00886E72">
        <w:rPr>
          <w:rFonts w:ascii="Times New Roman" w:eastAsia="Times New Roman" w:hAnsi="Times New Roman" w:cs="Times New Roman"/>
          <w:sz w:val="24"/>
          <w:szCs w:val="24"/>
        </w:rPr>
        <w:t xml:space="preserve"> įskaitant ir Aprašo</w:t>
      </w:r>
      <w:r w:rsidR="005C2415">
        <w:rPr>
          <w:rFonts w:ascii="Times New Roman" w:eastAsia="Times New Roman" w:hAnsi="Times New Roman" w:cs="Times New Roman"/>
          <w:sz w:val="24"/>
          <w:szCs w:val="24"/>
        </w:rPr>
        <w:t xml:space="preserve">, </w:t>
      </w:r>
      <w:r w:rsidR="005C2415">
        <w:rPr>
          <w:rFonts w:ascii="Times New Roman" w:hAnsi="Times New Roman" w:cs="Times New Roman"/>
          <w:sz w:val="24"/>
          <w:szCs w:val="24"/>
        </w:rPr>
        <w:t>žemės sklypo tikslinimo ir nekilnojamojo turto kadastrinių matavimų bylų</w:t>
      </w:r>
      <w:r w:rsidR="00886E72">
        <w:rPr>
          <w:rFonts w:ascii="Times New Roman" w:eastAsia="Times New Roman" w:hAnsi="Times New Roman" w:cs="Times New Roman"/>
          <w:sz w:val="24"/>
          <w:szCs w:val="24"/>
        </w:rPr>
        <w:t xml:space="preserve"> parengimą bei suderinimus.</w:t>
      </w:r>
      <w:r w:rsidRPr="00E3692D">
        <w:rPr>
          <w:rFonts w:ascii="Times New Roman" w:eastAsia="Times New Roman" w:hAnsi="Times New Roman" w:cs="Times New Roman"/>
          <w:sz w:val="24"/>
          <w:szCs w:val="24"/>
        </w:rPr>
        <w:t xml:space="preserve"> </w:t>
      </w:r>
    </w:p>
    <w:p w14:paraId="4642C59D" w14:textId="18B29B2C" w:rsidR="00886E72" w:rsidRPr="00E3692D" w:rsidRDefault="00886E72" w:rsidP="00AA7A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Netinkamai atlikus darbus bus surašomas objekto apžiūros defektų aktas ir per 30 (trisdešimt) kalendorinių dienų Rangovas privalo defektus ištaisyti.</w:t>
      </w:r>
    </w:p>
    <w:p w14:paraId="18B331E3" w14:textId="77777777" w:rsidR="007B7072" w:rsidRPr="00E3692D" w:rsidRDefault="007B7072" w:rsidP="007B7072">
      <w:pPr>
        <w:spacing w:after="0"/>
        <w:rPr>
          <w:rFonts w:ascii="Times New Roman" w:hAnsi="Times New Roman" w:cs="Times New Roman"/>
          <w:sz w:val="24"/>
          <w:szCs w:val="24"/>
        </w:rPr>
      </w:pPr>
    </w:p>
    <w:p w14:paraId="46B5F20E" w14:textId="5435BDD5" w:rsidR="00443726" w:rsidRPr="00E3692D" w:rsidRDefault="00443726" w:rsidP="007B7072">
      <w:pPr>
        <w:spacing w:after="0"/>
        <w:rPr>
          <w:rFonts w:ascii="Times New Roman" w:hAnsi="Times New Roman" w:cs="Times New Roman"/>
          <w:b/>
          <w:bCs/>
          <w:sz w:val="24"/>
          <w:szCs w:val="24"/>
        </w:rPr>
      </w:pPr>
      <w:r w:rsidRPr="00E3692D">
        <w:rPr>
          <w:rFonts w:ascii="Times New Roman" w:hAnsi="Times New Roman" w:cs="Times New Roman"/>
          <w:b/>
          <w:bCs/>
          <w:sz w:val="24"/>
          <w:szCs w:val="24"/>
        </w:rPr>
        <w:t>5. KITI REIKALAVIMAI</w:t>
      </w:r>
    </w:p>
    <w:p w14:paraId="52352111" w14:textId="32ABBA90" w:rsidR="002A42EA" w:rsidRDefault="00443726" w:rsidP="007B7072">
      <w:pPr>
        <w:spacing w:after="0"/>
        <w:rPr>
          <w:rFonts w:ascii="Times New Roman" w:hAnsi="Times New Roman" w:cs="Times New Roman"/>
          <w:sz w:val="24"/>
          <w:szCs w:val="24"/>
        </w:rPr>
      </w:pPr>
      <w:r w:rsidRPr="00E3692D">
        <w:rPr>
          <w:rFonts w:ascii="Times New Roman" w:hAnsi="Times New Roman" w:cs="Times New Roman"/>
          <w:sz w:val="24"/>
          <w:szCs w:val="24"/>
        </w:rPr>
        <w:t xml:space="preserve">5.1. </w:t>
      </w:r>
      <w:r w:rsidR="00FE173A" w:rsidRPr="00E3692D">
        <w:rPr>
          <w:rFonts w:ascii="Times New Roman" w:hAnsi="Times New Roman" w:cs="Times New Roman"/>
          <w:sz w:val="24"/>
          <w:szCs w:val="24"/>
        </w:rPr>
        <w:t>T</w:t>
      </w:r>
      <w:r w:rsidR="002A42EA" w:rsidRPr="00E3692D">
        <w:rPr>
          <w:rFonts w:ascii="Times New Roman" w:hAnsi="Times New Roman" w:cs="Times New Roman"/>
          <w:sz w:val="24"/>
          <w:szCs w:val="24"/>
        </w:rPr>
        <w:t>iekėja</w:t>
      </w:r>
      <w:r w:rsidR="00FE173A" w:rsidRPr="00E3692D">
        <w:rPr>
          <w:rFonts w:ascii="Times New Roman" w:hAnsi="Times New Roman" w:cs="Times New Roman"/>
          <w:sz w:val="24"/>
          <w:szCs w:val="24"/>
        </w:rPr>
        <w:t xml:space="preserve">s turi </w:t>
      </w:r>
      <w:r w:rsidR="002A42EA" w:rsidRPr="00E3692D">
        <w:rPr>
          <w:rFonts w:ascii="Times New Roman" w:hAnsi="Times New Roman" w:cs="Times New Roman"/>
          <w:sz w:val="24"/>
          <w:szCs w:val="24"/>
        </w:rPr>
        <w:t>pateikt</w:t>
      </w:r>
      <w:r w:rsidR="00FE173A" w:rsidRPr="00E3692D">
        <w:rPr>
          <w:rFonts w:ascii="Times New Roman" w:hAnsi="Times New Roman" w:cs="Times New Roman"/>
          <w:sz w:val="24"/>
          <w:szCs w:val="24"/>
        </w:rPr>
        <w:t>i</w:t>
      </w:r>
      <w:r w:rsidR="002A42EA" w:rsidRPr="00E3692D">
        <w:rPr>
          <w:rFonts w:ascii="Times New Roman" w:hAnsi="Times New Roman" w:cs="Times New Roman"/>
          <w:sz w:val="24"/>
          <w:szCs w:val="24"/>
        </w:rPr>
        <w:t xml:space="preserve"> </w:t>
      </w:r>
      <w:r w:rsidR="00021888">
        <w:rPr>
          <w:rFonts w:ascii="Times New Roman" w:hAnsi="Times New Roman" w:cs="Times New Roman"/>
          <w:sz w:val="24"/>
          <w:szCs w:val="24"/>
        </w:rPr>
        <w:t xml:space="preserve">užpildytą </w:t>
      </w:r>
      <w:r w:rsidR="002A42EA" w:rsidRPr="00E3692D">
        <w:rPr>
          <w:rFonts w:ascii="Times New Roman" w:hAnsi="Times New Roman" w:cs="Times New Roman"/>
          <w:sz w:val="24"/>
          <w:szCs w:val="24"/>
        </w:rPr>
        <w:t xml:space="preserve">žiniaraštį </w:t>
      </w:r>
      <w:r w:rsidR="006566BD" w:rsidRPr="00021888">
        <w:rPr>
          <w:rFonts w:ascii="Times New Roman" w:hAnsi="Times New Roman" w:cs="Times New Roman"/>
          <w:sz w:val="24"/>
          <w:szCs w:val="24"/>
        </w:rPr>
        <w:t>(</w:t>
      </w:r>
      <w:r w:rsidR="00021888" w:rsidRPr="00021888">
        <w:rPr>
          <w:rFonts w:ascii="Times New Roman" w:hAnsi="Times New Roman" w:cs="Times New Roman"/>
          <w:sz w:val="24"/>
          <w:szCs w:val="24"/>
        </w:rPr>
        <w:t>veiklos sąrašą</w:t>
      </w:r>
      <w:r w:rsidR="006566BD" w:rsidRPr="00021888">
        <w:rPr>
          <w:rFonts w:ascii="Times New Roman" w:hAnsi="Times New Roman" w:cs="Times New Roman"/>
          <w:sz w:val="24"/>
          <w:szCs w:val="24"/>
        </w:rPr>
        <w:t xml:space="preserve">) </w:t>
      </w:r>
      <w:r w:rsidR="002A42EA" w:rsidRPr="00E3692D">
        <w:rPr>
          <w:rFonts w:ascii="Times New Roman" w:hAnsi="Times New Roman" w:cs="Times New Roman"/>
          <w:sz w:val="24"/>
          <w:szCs w:val="24"/>
        </w:rPr>
        <w:t xml:space="preserve">pagal </w:t>
      </w:r>
      <w:r w:rsidR="00FE173A" w:rsidRPr="00E3692D">
        <w:rPr>
          <w:rFonts w:ascii="Times New Roman" w:hAnsi="Times New Roman" w:cs="Times New Roman"/>
          <w:sz w:val="24"/>
          <w:szCs w:val="24"/>
        </w:rPr>
        <w:t>aukščiau esančius</w:t>
      </w:r>
      <w:r w:rsidR="002A42EA" w:rsidRPr="00E3692D">
        <w:rPr>
          <w:rFonts w:ascii="Times New Roman" w:hAnsi="Times New Roman" w:cs="Times New Roman"/>
          <w:sz w:val="24"/>
          <w:szCs w:val="24"/>
        </w:rPr>
        <w:t xml:space="preserve"> </w:t>
      </w:r>
      <w:r w:rsidRPr="00E3692D">
        <w:rPr>
          <w:rFonts w:ascii="Times New Roman" w:hAnsi="Times New Roman" w:cs="Times New Roman"/>
          <w:sz w:val="24"/>
          <w:szCs w:val="24"/>
        </w:rPr>
        <w:t>2.1.–2.</w:t>
      </w:r>
      <w:r w:rsidR="002A42EA" w:rsidRPr="00E3692D">
        <w:rPr>
          <w:rFonts w:ascii="Times New Roman" w:hAnsi="Times New Roman" w:cs="Times New Roman"/>
          <w:sz w:val="24"/>
          <w:szCs w:val="24"/>
        </w:rPr>
        <w:t>1</w:t>
      </w:r>
      <w:r w:rsidR="00CA44A5">
        <w:rPr>
          <w:rFonts w:ascii="Times New Roman" w:hAnsi="Times New Roman" w:cs="Times New Roman"/>
          <w:sz w:val="24"/>
          <w:szCs w:val="24"/>
        </w:rPr>
        <w:t>2</w:t>
      </w:r>
      <w:r w:rsidRPr="00E3692D">
        <w:rPr>
          <w:rFonts w:ascii="Times New Roman" w:hAnsi="Times New Roman" w:cs="Times New Roman"/>
          <w:sz w:val="24"/>
          <w:szCs w:val="24"/>
        </w:rPr>
        <w:t>.</w:t>
      </w:r>
      <w:r w:rsidR="002A42EA" w:rsidRPr="00E3692D">
        <w:rPr>
          <w:rFonts w:ascii="Times New Roman" w:hAnsi="Times New Roman" w:cs="Times New Roman"/>
          <w:sz w:val="24"/>
          <w:szCs w:val="24"/>
        </w:rPr>
        <w:t xml:space="preserve"> punkt</w:t>
      </w:r>
      <w:r w:rsidRPr="00E3692D">
        <w:rPr>
          <w:rFonts w:ascii="Times New Roman" w:hAnsi="Times New Roman" w:cs="Times New Roman"/>
          <w:sz w:val="24"/>
          <w:szCs w:val="24"/>
        </w:rPr>
        <w:t>us</w:t>
      </w:r>
      <w:r w:rsidR="002A42EA" w:rsidRPr="00E3692D">
        <w:rPr>
          <w:rFonts w:ascii="Times New Roman" w:hAnsi="Times New Roman" w:cs="Times New Roman"/>
          <w:sz w:val="24"/>
          <w:szCs w:val="24"/>
        </w:rPr>
        <w:t xml:space="preserve">. </w:t>
      </w:r>
    </w:p>
    <w:p w14:paraId="6B9571B1" w14:textId="3102DF56" w:rsidR="00B10B7F" w:rsidRPr="00E3692D" w:rsidRDefault="00B10B7F" w:rsidP="007B7072">
      <w:pPr>
        <w:spacing w:after="0"/>
        <w:rPr>
          <w:rFonts w:ascii="Times New Roman" w:hAnsi="Times New Roman" w:cs="Times New Roman"/>
          <w:sz w:val="24"/>
          <w:szCs w:val="24"/>
        </w:rPr>
      </w:pPr>
      <w:r>
        <w:rPr>
          <w:rFonts w:ascii="Times New Roman" w:hAnsi="Times New Roman" w:cs="Times New Roman"/>
          <w:sz w:val="24"/>
          <w:szCs w:val="24"/>
        </w:rPr>
        <w:t xml:space="preserve">5.2. Aprašas parengiamas per 2 (du) mėn. įskaitant ir suderinimus, statybos darbai atliekami per </w:t>
      </w:r>
      <w:r w:rsidR="000D4E2A">
        <w:rPr>
          <w:rFonts w:ascii="Times New Roman" w:hAnsi="Times New Roman" w:cs="Times New Roman"/>
          <w:sz w:val="24"/>
          <w:szCs w:val="24"/>
        </w:rPr>
        <w:t>8</w:t>
      </w:r>
      <w:r>
        <w:rPr>
          <w:rFonts w:ascii="Times New Roman" w:hAnsi="Times New Roman" w:cs="Times New Roman"/>
          <w:sz w:val="24"/>
          <w:szCs w:val="24"/>
        </w:rPr>
        <w:t xml:space="preserve"> (</w:t>
      </w:r>
      <w:r w:rsidR="000D4E2A">
        <w:rPr>
          <w:rFonts w:ascii="Times New Roman" w:hAnsi="Times New Roman" w:cs="Times New Roman"/>
          <w:sz w:val="24"/>
          <w:szCs w:val="24"/>
        </w:rPr>
        <w:t>aštuonis</w:t>
      </w:r>
      <w:r>
        <w:rPr>
          <w:rFonts w:ascii="Times New Roman" w:hAnsi="Times New Roman" w:cs="Times New Roman"/>
          <w:sz w:val="24"/>
          <w:szCs w:val="24"/>
        </w:rPr>
        <w:t>) mėn.</w:t>
      </w:r>
      <w:r w:rsidR="000D4E2A">
        <w:rPr>
          <w:rFonts w:ascii="Times New Roman" w:hAnsi="Times New Roman" w:cs="Times New Roman"/>
          <w:sz w:val="24"/>
          <w:szCs w:val="24"/>
        </w:rPr>
        <w:t>, žemės sklypo tikslinimo ir nekilnojamojo turto kadastrinių matavimų bylos su suderinimais parengiamos per 2 (du ) mėn.</w:t>
      </w:r>
    </w:p>
    <w:p w14:paraId="3921BB15" w14:textId="20AAEBBD" w:rsidR="00443726" w:rsidRPr="002E4C35" w:rsidRDefault="00443726" w:rsidP="007B7072">
      <w:pPr>
        <w:spacing w:after="0"/>
        <w:rPr>
          <w:rFonts w:ascii="Times New Roman" w:hAnsi="Times New Roman" w:cs="Times New Roman"/>
          <w:sz w:val="24"/>
          <w:szCs w:val="24"/>
        </w:rPr>
      </w:pPr>
      <w:r w:rsidRPr="00E3692D">
        <w:rPr>
          <w:rFonts w:ascii="Times New Roman" w:hAnsi="Times New Roman" w:cs="Times New Roman"/>
          <w:sz w:val="24"/>
          <w:szCs w:val="24"/>
        </w:rPr>
        <w:t>5.</w:t>
      </w:r>
      <w:r w:rsidR="00E73415">
        <w:rPr>
          <w:rFonts w:ascii="Times New Roman" w:hAnsi="Times New Roman" w:cs="Times New Roman"/>
          <w:sz w:val="24"/>
          <w:szCs w:val="24"/>
        </w:rPr>
        <w:t>3</w:t>
      </w:r>
      <w:r w:rsidRPr="00E3692D">
        <w:rPr>
          <w:rFonts w:ascii="Times New Roman" w:hAnsi="Times New Roman" w:cs="Times New Roman"/>
          <w:sz w:val="24"/>
          <w:szCs w:val="24"/>
        </w:rPr>
        <w:t>. Žaliųjų pirkimų reikalavimai taikomi</w:t>
      </w:r>
      <w:r w:rsidR="002E4C35">
        <w:rPr>
          <w:rFonts w:ascii="Times New Roman" w:hAnsi="Times New Roman" w:cs="Times New Roman"/>
          <w:sz w:val="24"/>
          <w:szCs w:val="24"/>
        </w:rPr>
        <w:t xml:space="preserve"> r</w:t>
      </w:r>
      <w:r w:rsidRPr="00E3692D">
        <w:rPr>
          <w:rFonts w:ascii="Times New Roman" w:hAnsi="Times New Roman" w:cs="Times New Roman"/>
          <w:sz w:val="24"/>
          <w:szCs w:val="24"/>
        </w:rPr>
        <w:t xml:space="preserve">emiantis </w:t>
      </w:r>
      <w:r w:rsidR="002E4C35" w:rsidRPr="00E720BB">
        <w:rPr>
          <w:rFonts w:ascii="Times New Roman" w:hAnsi="Times New Roman"/>
          <w:sz w:val="24"/>
          <w:szCs w:val="24"/>
        </w:rPr>
        <w:t>Lietuvos Respublikos aplinkos ministro 2011 m. birželio 28 d. įsakymu Nr. D1-508 (aktuali redakcija) patvirtinto Aplinkos apsaugos kriterijų taikymo, vykdant žaliuosius pirkimus, tvarkos aprašo 2 priedo XIII skyriuje „Statybinės medžiagos“</w:t>
      </w:r>
      <w:r w:rsidR="00E73415" w:rsidRPr="00E73415">
        <w:rPr>
          <w:rFonts w:ascii="Times New Roman" w:hAnsi="Times New Roman" w:cs="Times New Roman"/>
          <w:color w:val="EE0000"/>
          <w:sz w:val="24"/>
          <w:szCs w:val="24"/>
        </w:rPr>
        <w:t xml:space="preserve"> </w:t>
      </w:r>
      <w:r w:rsidR="00E73415" w:rsidRPr="002E4C35">
        <w:rPr>
          <w:rFonts w:ascii="Times New Roman" w:hAnsi="Times New Roman" w:cs="Times New Roman"/>
          <w:sz w:val="24"/>
          <w:szCs w:val="24"/>
        </w:rPr>
        <w:t>15 punkto 15.2 papunk</w:t>
      </w:r>
      <w:r w:rsidR="002E4C35" w:rsidRPr="002E4C35">
        <w:rPr>
          <w:rFonts w:ascii="Times New Roman" w:hAnsi="Times New Roman" w:cs="Times New Roman"/>
          <w:sz w:val="24"/>
          <w:szCs w:val="24"/>
        </w:rPr>
        <w:t>čiu.</w:t>
      </w:r>
    </w:p>
    <w:p w14:paraId="072B0638" w14:textId="77777777" w:rsidR="00C032FB" w:rsidRDefault="00C032FB" w:rsidP="007B7072">
      <w:pPr>
        <w:spacing w:after="0"/>
        <w:rPr>
          <w:rFonts w:ascii="Times New Roman" w:hAnsi="Times New Roman" w:cs="Times New Roman"/>
          <w:sz w:val="24"/>
          <w:szCs w:val="24"/>
        </w:rPr>
      </w:pPr>
    </w:p>
    <w:p w14:paraId="26E0E975" w14:textId="0605EB94" w:rsidR="00B03FE4" w:rsidRPr="00E3692D" w:rsidRDefault="00B03FE4" w:rsidP="007B7072">
      <w:pPr>
        <w:spacing w:after="0"/>
        <w:rPr>
          <w:rFonts w:ascii="Times New Roman" w:hAnsi="Times New Roman" w:cs="Times New Roman"/>
          <w:sz w:val="24"/>
          <w:szCs w:val="24"/>
        </w:rPr>
      </w:pPr>
    </w:p>
    <w:sectPr w:rsidR="00B03FE4" w:rsidRPr="00E3692D" w:rsidSect="000C4C95">
      <w:pgSz w:w="11906" w:h="16838"/>
      <w:pgMar w:top="567"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70" style="width:0;height:1.5pt" o:hralign="center" o:bullet="t" o:hrstd="t" o:hr="t" fillcolor="#a0a0a0" stroked="f"/>
    </w:pict>
  </w:numPicBullet>
  <w:abstractNum w:abstractNumId="0" w15:restartNumberingAfterBreak="0">
    <w:nsid w:val="09B35333"/>
    <w:multiLevelType w:val="multilevel"/>
    <w:tmpl w:val="11B0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07C78"/>
    <w:multiLevelType w:val="hybridMultilevel"/>
    <w:tmpl w:val="6694B8BA"/>
    <w:lvl w:ilvl="0" w:tplc="3892B436">
      <w:start w:val="1"/>
      <w:numFmt w:val="decimal"/>
      <w:lvlText w:val="%1."/>
      <w:lvlJc w:val="left"/>
      <w:pPr>
        <w:ind w:left="644" w:hanging="360"/>
      </w:pPr>
      <w:rPr>
        <w:rFonts w:hint="default"/>
        <w:b w:val="0"/>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31513BD0"/>
    <w:multiLevelType w:val="multilevel"/>
    <w:tmpl w:val="BC44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320235">
    <w:abstractNumId w:val="2"/>
  </w:num>
  <w:num w:numId="2" w16cid:durableId="20985163">
    <w:abstractNumId w:val="0"/>
  </w:num>
  <w:num w:numId="3" w16cid:durableId="1293561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2EA"/>
    <w:rsid w:val="000019CA"/>
    <w:rsid w:val="0000660D"/>
    <w:rsid w:val="000154AD"/>
    <w:rsid w:val="0001695E"/>
    <w:rsid w:val="00021888"/>
    <w:rsid w:val="00023581"/>
    <w:rsid w:val="0005509D"/>
    <w:rsid w:val="00086F93"/>
    <w:rsid w:val="000C4C95"/>
    <w:rsid w:val="000D4E2A"/>
    <w:rsid w:val="00117196"/>
    <w:rsid w:val="001600CB"/>
    <w:rsid w:val="00183A6B"/>
    <w:rsid w:val="001841E3"/>
    <w:rsid w:val="00194D0C"/>
    <w:rsid w:val="001A02BC"/>
    <w:rsid w:val="001C3F55"/>
    <w:rsid w:val="001E3ECA"/>
    <w:rsid w:val="001E4EF3"/>
    <w:rsid w:val="001F4595"/>
    <w:rsid w:val="00275FA5"/>
    <w:rsid w:val="002A42EA"/>
    <w:rsid w:val="002E0EB4"/>
    <w:rsid w:val="002E4C35"/>
    <w:rsid w:val="002F3F69"/>
    <w:rsid w:val="00321D1E"/>
    <w:rsid w:val="00330A5B"/>
    <w:rsid w:val="003426A3"/>
    <w:rsid w:val="003823BD"/>
    <w:rsid w:val="00397A06"/>
    <w:rsid w:val="003F1E35"/>
    <w:rsid w:val="00443726"/>
    <w:rsid w:val="00450BDE"/>
    <w:rsid w:val="0047168F"/>
    <w:rsid w:val="004A647D"/>
    <w:rsid w:val="004E1FA8"/>
    <w:rsid w:val="0050222C"/>
    <w:rsid w:val="005434A6"/>
    <w:rsid w:val="0054509C"/>
    <w:rsid w:val="005971F5"/>
    <w:rsid w:val="005B018D"/>
    <w:rsid w:val="005C2415"/>
    <w:rsid w:val="005C3CBE"/>
    <w:rsid w:val="005D330D"/>
    <w:rsid w:val="005E203E"/>
    <w:rsid w:val="00612740"/>
    <w:rsid w:val="006363A9"/>
    <w:rsid w:val="006538CE"/>
    <w:rsid w:val="006566BD"/>
    <w:rsid w:val="006878D2"/>
    <w:rsid w:val="006D383C"/>
    <w:rsid w:val="00743E67"/>
    <w:rsid w:val="007A7F02"/>
    <w:rsid w:val="007B0982"/>
    <w:rsid w:val="007B7072"/>
    <w:rsid w:val="007C2023"/>
    <w:rsid w:val="00822BE0"/>
    <w:rsid w:val="00843141"/>
    <w:rsid w:val="00885D0D"/>
    <w:rsid w:val="00886E72"/>
    <w:rsid w:val="00890421"/>
    <w:rsid w:val="0089545B"/>
    <w:rsid w:val="00897919"/>
    <w:rsid w:val="008E5DD6"/>
    <w:rsid w:val="0093413B"/>
    <w:rsid w:val="00947C12"/>
    <w:rsid w:val="009734C8"/>
    <w:rsid w:val="009D123D"/>
    <w:rsid w:val="00A23079"/>
    <w:rsid w:val="00A4569D"/>
    <w:rsid w:val="00AA7AA1"/>
    <w:rsid w:val="00AC2A5D"/>
    <w:rsid w:val="00AC4354"/>
    <w:rsid w:val="00AD4C82"/>
    <w:rsid w:val="00AD6B56"/>
    <w:rsid w:val="00AF64B3"/>
    <w:rsid w:val="00B03FE4"/>
    <w:rsid w:val="00B10B7F"/>
    <w:rsid w:val="00B922CD"/>
    <w:rsid w:val="00BB1B22"/>
    <w:rsid w:val="00C032FB"/>
    <w:rsid w:val="00C267AD"/>
    <w:rsid w:val="00C34628"/>
    <w:rsid w:val="00C7406C"/>
    <w:rsid w:val="00CA44A5"/>
    <w:rsid w:val="00CC33B5"/>
    <w:rsid w:val="00CE1E54"/>
    <w:rsid w:val="00D30134"/>
    <w:rsid w:val="00D31A5F"/>
    <w:rsid w:val="00D43CEF"/>
    <w:rsid w:val="00D64D72"/>
    <w:rsid w:val="00D84845"/>
    <w:rsid w:val="00DA1133"/>
    <w:rsid w:val="00DE3220"/>
    <w:rsid w:val="00DE5F73"/>
    <w:rsid w:val="00E15EFC"/>
    <w:rsid w:val="00E3692D"/>
    <w:rsid w:val="00E73415"/>
    <w:rsid w:val="00E734FE"/>
    <w:rsid w:val="00E7401F"/>
    <w:rsid w:val="00EB53BA"/>
    <w:rsid w:val="00F036B4"/>
    <w:rsid w:val="00F51CE1"/>
    <w:rsid w:val="00F9297A"/>
    <w:rsid w:val="00FC67BC"/>
    <w:rsid w:val="00FE17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BD9E"/>
  <w15:chartTrackingRefBased/>
  <w15:docId w15:val="{B3B554D5-EB36-4F5E-8072-115B3887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A42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A42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A42E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A42E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A42E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A42E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A42E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A42E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A42E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A42E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A42E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A42E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A42E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A42E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A42E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A42E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A42E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A42E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A42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A42E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42E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A42E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42E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A42EA"/>
    <w:rPr>
      <w:i/>
      <w:iCs/>
      <w:color w:val="404040" w:themeColor="text1" w:themeTint="BF"/>
    </w:rPr>
  </w:style>
  <w:style w:type="paragraph" w:styleId="Sraopastraipa">
    <w:name w:val="List Paragraph"/>
    <w:basedOn w:val="prastasis"/>
    <w:uiPriority w:val="34"/>
    <w:qFormat/>
    <w:rsid w:val="002A42EA"/>
    <w:pPr>
      <w:ind w:left="720"/>
      <w:contextualSpacing/>
    </w:pPr>
  </w:style>
  <w:style w:type="character" w:styleId="Rykuspabraukimas">
    <w:name w:val="Intense Emphasis"/>
    <w:basedOn w:val="Numatytasispastraiposriftas"/>
    <w:uiPriority w:val="21"/>
    <w:qFormat/>
    <w:rsid w:val="002A42EA"/>
    <w:rPr>
      <w:i/>
      <w:iCs/>
      <w:color w:val="2F5496" w:themeColor="accent1" w:themeShade="BF"/>
    </w:rPr>
  </w:style>
  <w:style w:type="paragraph" w:styleId="Iskirtacitata">
    <w:name w:val="Intense Quote"/>
    <w:basedOn w:val="prastasis"/>
    <w:next w:val="prastasis"/>
    <w:link w:val="IskirtacitataDiagrama"/>
    <w:uiPriority w:val="30"/>
    <w:qFormat/>
    <w:rsid w:val="002A42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A42EA"/>
    <w:rPr>
      <w:i/>
      <w:iCs/>
      <w:color w:val="2F5496" w:themeColor="accent1" w:themeShade="BF"/>
    </w:rPr>
  </w:style>
  <w:style w:type="character" w:styleId="Rykinuoroda">
    <w:name w:val="Intense Reference"/>
    <w:basedOn w:val="Numatytasispastraiposriftas"/>
    <w:uiPriority w:val="32"/>
    <w:qFormat/>
    <w:rsid w:val="002A42EA"/>
    <w:rPr>
      <w:b/>
      <w:bCs/>
      <w:smallCaps/>
      <w:color w:val="2F5496" w:themeColor="accent1" w:themeShade="BF"/>
      <w:spacing w:val="5"/>
    </w:rPr>
  </w:style>
  <w:style w:type="paragraph" w:styleId="Betarp">
    <w:name w:val="No Spacing"/>
    <w:uiPriority w:val="1"/>
    <w:qFormat/>
    <w:rsid w:val="00FE173A"/>
    <w:pPr>
      <w:spacing w:after="0" w:line="240" w:lineRule="auto"/>
    </w:pPr>
    <w:rPr>
      <w:sz w:val="24"/>
      <w:szCs w:val="24"/>
    </w:rPr>
  </w:style>
  <w:style w:type="character" w:styleId="Hipersaitas">
    <w:name w:val="Hyperlink"/>
    <w:basedOn w:val="Numatytasispastraiposriftas"/>
    <w:uiPriority w:val="99"/>
    <w:unhideWhenUsed/>
    <w:rsid w:val="00FE173A"/>
    <w:rPr>
      <w:color w:val="0563C1" w:themeColor="hyperlink"/>
      <w:u w:val="single"/>
    </w:rPr>
  </w:style>
  <w:style w:type="character" w:styleId="Komentaronuoroda">
    <w:name w:val="annotation reference"/>
    <w:basedOn w:val="Numatytasispastraiposriftas"/>
    <w:uiPriority w:val="99"/>
    <w:semiHidden/>
    <w:unhideWhenUsed/>
    <w:rsid w:val="00023581"/>
    <w:rPr>
      <w:sz w:val="16"/>
      <w:szCs w:val="16"/>
    </w:rPr>
  </w:style>
  <w:style w:type="paragraph" w:styleId="Komentarotekstas">
    <w:name w:val="annotation text"/>
    <w:basedOn w:val="prastasis"/>
    <w:link w:val="KomentarotekstasDiagrama"/>
    <w:uiPriority w:val="99"/>
    <w:unhideWhenUsed/>
    <w:rsid w:val="0002358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23581"/>
    <w:rPr>
      <w:sz w:val="20"/>
      <w:szCs w:val="20"/>
    </w:rPr>
  </w:style>
  <w:style w:type="paragraph" w:styleId="Komentarotema">
    <w:name w:val="annotation subject"/>
    <w:basedOn w:val="Komentarotekstas"/>
    <w:next w:val="Komentarotekstas"/>
    <w:link w:val="KomentarotemaDiagrama"/>
    <w:uiPriority w:val="99"/>
    <w:semiHidden/>
    <w:unhideWhenUsed/>
    <w:rsid w:val="00023581"/>
    <w:rPr>
      <w:b/>
      <w:bCs/>
    </w:rPr>
  </w:style>
  <w:style w:type="character" w:customStyle="1" w:styleId="KomentarotemaDiagrama">
    <w:name w:val="Komentaro tema Diagrama"/>
    <w:basedOn w:val="KomentarotekstasDiagrama"/>
    <w:link w:val="Komentarotema"/>
    <w:uiPriority w:val="99"/>
    <w:semiHidden/>
    <w:rsid w:val="000235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abis.nbfc.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EDBCD-BC2B-4D3A-8658-49DD7FF45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6573</Words>
  <Characters>3747</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dc:creator>
  <cp:keywords/>
  <dc:description/>
  <cp:lastModifiedBy>Indrė Lapė</cp:lastModifiedBy>
  <cp:revision>5</cp:revision>
  <cp:lastPrinted>2026-08-17T06:06:00Z</cp:lastPrinted>
  <dcterms:created xsi:type="dcterms:W3CDTF">2026-10-08T07:29:00Z</dcterms:created>
  <dcterms:modified xsi:type="dcterms:W3CDTF">2026-10-08T13:58:00Z</dcterms:modified>
</cp:coreProperties>
</file>