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b/>
          <w:bCs/>
          <w:color w:val="000000" w:themeColor="text1"/>
          <w:sz w:val="20"/>
          <w:szCs w:val="20"/>
          <w:lang w:eastAsia="lt-LT"/>
        </w:rPr>
        <w:id w:val="-808551268"/>
        <w:docPartObj>
          <w:docPartGallery w:val="Cover Pages"/>
          <w:docPartUnique/>
        </w:docPartObj>
      </w:sdtPr>
      <w:sdtContent>
        <w:p w14:paraId="1DE62611"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b/>
              <w:bCs/>
              <w:color w:val="000000" w:themeColor="text1"/>
              <w:sz w:val="20"/>
              <w:szCs w:val="20"/>
              <w:lang w:eastAsia="lt-LT"/>
            </w:rPr>
          </w:pPr>
          <w:r w:rsidRPr="007B7A23">
            <w:rPr>
              <w:rFonts w:ascii="Times New Roman" w:eastAsiaTheme="minorEastAsia" w:hAnsi="Times New Roman" w:cs="Times New Roman"/>
              <w:noProof/>
              <w:color w:val="000000" w:themeColor="text1"/>
              <w:sz w:val="20"/>
              <w:szCs w:val="20"/>
              <w:lang w:eastAsia="lt-LT"/>
            </w:rPr>
            <w:drawing>
              <wp:inline distT="0" distB="0" distL="0" distR="0" wp14:anchorId="08CCB7AB" wp14:editId="018CA6D3">
                <wp:extent cx="1082040" cy="396240"/>
                <wp:effectExtent l="0" t="0" r="381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2040" cy="396240"/>
                        </a:xfrm>
                        <a:prstGeom prst="rect">
                          <a:avLst/>
                        </a:prstGeom>
                        <a:noFill/>
                        <a:ln>
                          <a:noFill/>
                        </a:ln>
                      </pic:spPr>
                    </pic:pic>
                  </a:graphicData>
                </a:graphic>
              </wp:inline>
            </w:drawing>
          </w:r>
        </w:p>
        <w:p w14:paraId="214F25EE"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b/>
              <w:bCs/>
              <w:color w:val="000000" w:themeColor="text1"/>
              <w:sz w:val="20"/>
              <w:szCs w:val="20"/>
              <w:lang w:eastAsia="lt-LT"/>
            </w:rPr>
          </w:pPr>
        </w:p>
        <w:p w14:paraId="746EE76F"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b/>
              <w:bCs/>
              <w:color w:val="000000" w:themeColor="text1"/>
              <w:sz w:val="20"/>
              <w:szCs w:val="20"/>
              <w:lang w:eastAsia="lt-LT"/>
            </w:rPr>
          </w:pPr>
        </w:p>
        <w:p w14:paraId="5DB19491"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b/>
              <w:bCs/>
              <w:color w:val="000000" w:themeColor="text1"/>
              <w:sz w:val="20"/>
              <w:szCs w:val="20"/>
              <w:lang w:eastAsia="lt-LT"/>
            </w:rPr>
          </w:pPr>
        </w:p>
        <w:p w14:paraId="009D79A3"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b/>
              <w:bCs/>
              <w:color w:val="000000" w:themeColor="text1"/>
              <w:sz w:val="20"/>
              <w:szCs w:val="20"/>
              <w:lang w:eastAsia="lt-LT"/>
            </w:rPr>
          </w:pPr>
        </w:p>
        <w:p w14:paraId="34501877" w14:textId="77777777" w:rsidR="00303199" w:rsidRPr="007B7A23" w:rsidRDefault="00303199" w:rsidP="00303199">
          <w:pPr>
            <w:overflowPunct w:val="0"/>
            <w:autoSpaceDE w:val="0"/>
            <w:spacing w:after="0" w:line="240" w:lineRule="auto"/>
            <w:jc w:val="center"/>
            <w:rPr>
              <w:rFonts w:ascii="Times New Roman" w:eastAsia="SimSun" w:hAnsi="Times New Roman" w:cs="Times New Roman"/>
              <w:b/>
              <w:bCs/>
              <w:color w:val="000000" w:themeColor="text1"/>
              <w:sz w:val="20"/>
              <w:szCs w:val="20"/>
              <w:lang w:eastAsia="lt-LT"/>
            </w:rPr>
          </w:pPr>
        </w:p>
        <w:p w14:paraId="7FC7542F"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color w:val="000000" w:themeColor="text1"/>
              <w:sz w:val="20"/>
              <w:szCs w:val="20"/>
              <w:lang w:eastAsia="lt-LT"/>
            </w:rPr>
          </w:pPr>
          <w:r w:rsidRPr="007B7A23">
            <w:rPr>
              <w:rFonts w:ascii="Times New Roman" w:eastAsia="SimSun" w:hAnsi="Times New Roman" w:cs="Times New Roman"/>
              <w:color w:val="000000" w:themeColor="text1"/>
              <w:position w:val="5"/>
              <w:sz w:val="20"/>
              <w:szCs w:val="20"/>
              <w:lang w:eastAsia="lt-LT"/>
            </w:rPr>
            <w:t xml:space="preserve">Gedimino g. 50, LT-82168 Radviliškis, tel. (8 422) 53377, faks. (8 422) 54499,el. p. </w:t>
          </w:r>
          <w:proofErr w:type="spellStart"/>
          <w:r w:rsidRPr="007B7A23">
            <w:rPr>
              <w:rFonts w:ascii="Times New Roman" w:eastAsia="SimSun" w:hAnsi="Times New Roman" w:cs="Times New Roman"/>
              <w:color w:val="000000" w:themeColor="text1"/>
              <w:position w:val="5"/>
              <w:sz w:val="20"/>
              <w:szCs w:val="20"/>
              <w:lang w:eastAsia="lt-LT"/>
            </w:rPr>
            <w:t>administracija@radvanduo.lt</w:t>
          </w:r>
          <w:proofErr w:type="spellEnd"/>
          <w:r w:rsidRPr="007B7A23">
            <w:rPr>
              <w:rFonts w:ascii="Times New Roman" w:eastAsia="SimSun" w:hAnsi="Times New Roman" w:cs="Times New Roman"/>
              <w:color w:val="000000" w:themeColor="text1"/>
              <w:position w:val="5"/>
              <w:sz w:val="20"/>
              <w:szCs w:val="20"/>
              <w:lang w:eastAsia="lt-LT"/>
            </w:rPr>
            <w:t>.</w:t>
          </w:r>
        </w:p>
        <w:p w14:paraId="1CF59B4E" w14:textId="77777777" w:rsidR="00303199" w:rsidRPr="007B7A23" w:rsidRDefault="00303199" w:rsidP="00303199">
          <w:pPr>
            <w:overflowPunct w:val="0"/>
            <w:autoSpaceDE w:val="0"/>
            <w:spacing w:after="0" w:line="240" w:lineRule="auto"/>
            <w:jc w:val="center"/>
            <w:rPr>
              <w:rFonts w:ascii="Times New Roman" w:eastAsiaTheme="minorEastAsia" w:hAnsi="Times New Roman" w:cs="Times New Roman"/>
              <w:color w:val="000000" w:themeColor="text1"/>
              <w:sz w:val="20"/>
              <w:szCs w:val="20"/>
              <w:lang w:eastAsia="lt-LT"/>
            </w:rPr>
          </w:pPr>
          <w:r w:rsidRPr="007B7A23">
            <w:rPr>
              <w:rFonts w:ascii="Times New Roman" w:eastAsia="SimSun" w:hAnsi="Times New Roman" w:cs="Times New Roman"/>
              <w:color w:val="000000" w:themeColor="text1"/>
              <w:position w:val="5"/>
              <w:sz w:val="20"/>
              <w:szCs w:val="20"/>
              <w:lang w:eastAsia="lt-LT"/>
            </w:rPr>
            <w:t>Duomenys kaupiami ir saugomi Juridinių asmenų registre, įmonės kodas 171265176, PVM LT712651716.</w:t>
          </w:r>
        </w:p>
        <w:p w14:paraId="1553C3C0" w14:textId="77777777" w:rsidR="00303199" w:rsidRPr="007B7A23" w:rsidRDefault="00303199" w:rsidP="00303199">
          <w:pPr>
            <w:spacing w:after="120" w:line="300" w:lineRule="auto"/>
            <w:contextualSpacing/>
            <w:jc w:val="center"/>
            <w:rPr>
              <w:rFonts w:ascii="Times New Roman" w:eastAsia="Calibri" w:hAnsi="Times New Roman" w:cs="Times New Roman"/>
              <w:color w:val="000000" w:themeColor="text1"/>
              <w:sz w:val="20"/>
              <w:szCs w:val="20"/>
              <w:lang w:eastAsia="lt-LT"/>
            </w:rPr>
          </w:pPr>
        </w:p>
        <w:p w14:paraId="49894A02" w14:textId="77777777" w:rsidR="00303199" w:rsidRPr="007B7A23" w:rsidRDefault="00303199" w:rsidP="00303199">
          <w:pPr>
            <w:tabs>
              <w:tab w:val="left" w:pos="870"/>
            </w:tabs>
            <w:spacing w:after="120" w:line="20" w:lineRule="atLeast"/>
            <w:contextualSpacing/>
            <w:rPr>
              <w:rFonts w:ascii="Times New Roman" w:eastAsia="Calibri"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ab/>
          </w:r>
        </w:p>
        <w:p w14:paraId="32E8FD7A" w14:textId="77777777" w:rsidR="00303199" w:rsidRPr="007B7A23" w:rsidRDefault="00303199" w:rsidP="00303199">
          <w:pPr>
            <w:spacing w:after="120" w:line="20" w:lineRule="atLeast"/>
            <w:contextualSpacing/>
            <w:jc w:val="center"/>
            <w:rPr>
              <w:rFonts w:ascii="Times New Roman" w:eastAsia="Calibri" w:hAnsi="Times New Roman" w:cs="Times New Roman"/>
              <w:color w:val="000000" w:themeColor="text1"/>
              <w:sz w:val="20"/>
              <w:szCs w:val="20"/>
              <w:lang w:eastAsia="lt-LT"/>
            </w:rPr>
          </w:pPr>
        </w:p>
        <w:p w14:paraId="2F51077D" w14:textId="77777777" w:rsidR="00303199" w:rsidRPr="007B7A23" w:rsidRDefault="00303199" w:rsidP="00303199">
          <w:pPr>
            <w:spacing w:after="120" w:line="20" w:lineRule="atLeast"/>
            <w:contextualSpacing/>
            <w:jc w:val="center"/>
            <w:rPr>
              <w:rFonts w:ascii="Times New Roman" w:eastAsia="Calibri" w:hAnsi="Times New Roman" w:cs="Times New Roman"/>
              <w:color w:val="000000" w:themeColor="text1"/>
              <w:sz w:val="20"/>
              <w:szCs w:val="20"/>
              <w:lang w:eastAsia="lt-LT"/>
            </w:rPr>
          </w:pPr>
        </w:p>
        <w:p w14:paraId="52991BE7" w14:textId="77777777" w:rsidR="00303199" w:rsidRPr="007B7A23" w:rsidRDefault="00303199" w:rsidP="00303199">
          <w:pPr>
            <w:spacing w:after="120" w:line="20" w:lineRule="atLeast"/>
            <w:contextualSpacing/>
            <w:jc w:val="center"/>
            <w:rPr>
              <w:rFonts w:ascii="Times New Roman" w:eastAsia="Calibri" w:hAnsi="Times New Roman" w:cs="Times New Roman"/>
              <w:color w:val="000000" w:themeColor="text1"/>
              <w:sz w:val="20"/>
              <w:szCs w:val="20"/>
              <w:lang w:eastAsia="lt-LT"/>
            </w:rPr>
          </w:pPr>
        </w:p>
        <w:p w14:paraId="56D0506C" w14:textId="77777777" w:rsidR="00303199" w:rsidRPr="007B7A23" w:rsidRDefault="00303199" w:rsidP="00303199">
          <w:pPr>
            <w:spacing w:after="120" w:line="20" w:lineRule="atLeast"/>
            <w:contextualSpacing/>
            <w:jc w:val="center"/>
            <w:rPr>
              <w:rFonts w:ascii="Times New Roman" w:eastAsia="Calibri" w:hAnsi="Times New Roman" w:cs="Times New Roman"/>
              <w:b/>
              <w:bCs/>
              <w:color w:val="000000" w:themeColor="text1"/>
              <w:sz w:val="20"/>
              <w:szCs w:val="20"/>
              <w:lang w:eastAsia="lt-LT"/>
            </w:rPr>
          </w:pPr>
        </w:p>
        <w:p w14:paraId="10AA2178" w14:textId="77777777" w:rsidR="00303199" w:rsidRPr="007B7A23" w:rsidRDefault="00303199" w:rsidP="00303199">
          <w:pPr>
            <w:spacing w:after="120" w:line="20" w:lineRule="atLeast"/>
            <w:contextualSpacing/>
            <w:jc w:val="center"/>
            <w:rPr>
              <w:rFonts w:ascii="Times New Roman" w:eastAsia="Calibri" w:hAnsi="Times New Roman" w:cs="Times New Roman"/>
              <w:b/>
              <w:bCs/>
              <w:color w:val="000000" w:themeColor="text1"/>
              <w:sz w:val="20"/>
              <w:szCs w:val="20"/>
              <w:lang w:eastAsia="lt-LT"/>
            </w:rPr>
          </w:pPr>
        </w:p>
        <w:p w14:paraId="69D2B116" w14:textId="3264A131" w:rsidR="00303199" w:rsidRPr="007B7A23" w:rsidRDefault="00303199" w:rsidP="00303199">
          <w:pPr>
            <w:spacing w:after="0" w:line="216" w:lineRule="auto"/>
            <w:jc w:val="center"/>
            <w:rPr>
              <w:rFonts w:ascii="Times New Roman" w:eastAsia="Calibri" w:hAnsi="Times New Roman" w:cs="Times New Roman"/>
              <w:b/>
              <w:bCs/>
              <w:color w:val="5B9BD5" w:themeColor="accent1"/>
              <w:sz w:val="20"/>
              <w:szCs w:val="20"/>
              <w:lang w:eastAsia="lt-LT"/>
            </w:rPr>
          </w:pPr>
          <w:r w:rsidRPr="007B7A23">
            <w:rPr>
              <w:rFonts w:ascii="Times New Roman" w:eastAsia="Calibri" w:hAnsi="Times New Roman" w:cs="Times New Roman"/>
              <w:b/>
              <w:bCs/>
              <w:color w:val="5B9BD5" w:themeColor="accent1"/>
              <w:sz w:val="20"/>
              <w:szCs w:val="20"/>
              <w:lang w:eastAsia="lt-LT"/>
            </w:rPr>
            <w:t>MAŽOS VERTĖS VIEŠOJO PIRKIMO „</w:t>
          </w:r>
          <w:r w:rsidRPr="007B7A23">
            <w:rPr>
              <w:rFonts w:ascii="Times New Roman" w:hAnsi="Times New Roman" w:cs="Times New Roman"/>
              <w:b/>
              <w:color w:val="000000" w:themeColor="text1"/>
              <w:sz w:val="20"/>
              <w:szCs w:val="20"/>
            </w:rPr>
            <w:t>GELŽBETONINIŲ GAMINIŲ PIRKIMAS</w:t>
          </w:r>
          <w:r w:rsidRPr="007B7A23">
            <w:rPr>
              <w:rFonts w:ascii="Times New Roman" w:hAnsi="Times New Roman" w:cs="Times New Roman"/>
              <w:b/>
              <w:caps/>
              <w:sz w:val="20"/>
              <w:szCs w:val="20"/>
            </w:rPr>
            <w:t xml:space="preserve">“ </w:t>
          </w:r>
        </w:p>
        <w:p w14:paraId="52E0978C" w14:textId="77777777" w:rsidR="00303199" w:rsidRPr="007B7A23" w:rsidRDefault="00303199" w:rsidP="00303199">
          <w:pPr>
            <w:spacing w:after="120" w:line="240" w:lineRule="auto"/>
            <w:contextualSpacing/>
            <w:jc w:val="center"/>
            <w:rPr>
              <w:rFonts w:ascii="Times New Roman" w:eastAsia="Calibri" w:hAnsi="Times New Roman" w:cs="Times New Roman"/>
              <w:b/>
              <w:bCs/>
              <w:color w:val="5B9BD5" w:themeColor="accent1"/>
              <w:sz w:val="20"/>
              <w:szCs w:val="20"/>
              <w:lang w:eastAsia="lt-LT"/>
            </w:rPr>
          </w:pPr>
          <w:r w:rsidRPr="007B7A23">
            <w:rPr>
              <w:rFonts w:ascii="Times New Roman" w:eastAsia="Calibri" w:hAnsi="Times New Roman" w:cs="Times New Roman"/>
              <w:b/>
              <w:bCs/>
              <w:color w:val="5B9BD5" w:themeColor="accent1"/>
              <w:sz w:val="20"/>
              <w:szCs w:val="20"/>
              <w:lang w:eastAsia="lt-LT"/>
            </w:rPr>
            <w:t>SKELBIAMOS APKLAUSOS SPECIALIOSIOS SĄLYGOS</w:t>
          </w:r>
        </w:p>
        <w:p w14:paraId="0D22A7AF" w14:textId="77777777" w:rsidR="00303199" w:rsidRPr="007B7A23" w:rsidRDefault="00303199" w:rsidP="00303199">
          <w:pPr>
            <w:spacing w:after="120" w:line="240" w:lineRule="auto"/>
            <w:contextualSpacing/>
            <w:jc w:val="center"/>
            <w:rPr>
              <w:rFonts w:ascii="Times New Roman" w:eastAsia="Calibri" w:hAnsi="Times New Roman" w:cs="Times New Roman"/>
              <w:b/>
              <w:bCs/>
              <w:color w:val="5B9BD5" w:themeColor="accent1"/>
              <w:sz w:val="20"/>
              <w:szCs w:val="20"/>
              <w:lang w:eastAsia="lt-LT"/>
            </w:rPr>
          </w:pPr>
          <w:r w:rsidRPr="007B7A23">
            <w:rPr>
              <w:rFonts w:ascii="Times New Roman" w:eastAsia="Calibri" w:hAnsi="Times New Roman" w:cs="Times New Roman"/>
              <w:b/>
              <w:bCs/>
              <w:color w:val="5B9BD5" w:themeColor="accent1"/>
              <w:sz w:val="20"/>
              <w:szCs w:val="20"/>
              <w:lang w:eastAsia="lt-LT"/>
            </w:rPr>
            <w:t>Versija Nr. 1</w:t>
          </w:r>
        </w:p>
        <w:p w14:paraId="0587A58A"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r w:rsidRPr="007B7A23">
            <w:rPr>
              <w:rFonts w:ascii="Times New Roman" w:eastAsiaTheme="minorEastAsia" w:hAnsi="Times New Roman" w:cs="Times New Roman"/>
              <w:color w:val="5B9BD5" w:themeColor="accent1"/>
              <w:sz w:val="20"/>
              <w:szCs w:val="20"/>
              <w:lang w:eastAsia="lt-LT"/>
            </w:rPr>
            <w:t xml:space="preserve">  </w:t>
          </w:r>
        </w:p>
        <w:p w14:paraId="3FE6651E"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04C1FC67"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20FCC05B"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1B6C1ABC"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1D4A5034"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46F38D51"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08813FA2"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6172F035"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1176109A"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79679445"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15B02157"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20FBCD44"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76FE6831"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18F00C60"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4C1779FE"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3BAFEB2D"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66DDF862"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6C8EBC0A"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5B9BD5" w:themeColor="accent1"/>
              <w:sz w:val="20"/>
              <w:szCs w:val="20"/>
              <w:lang w:eastAsia="lt-LT"/>
            </w:rPr>
          </w:pPr>
        </w:p>
        <w:p w14:paraId="3AD0AFD0" w14:textId="77777777" w:rsidR="00303199" w:rsidRPr="007B7A23" w:rsidRDefault="00303199" w:rsidP="00303199">
          <w:pPr>
            <w:spacing w:after="120" w:line="240" w:lineRule="auto"/>
            <w:contextualSpacing/>
            <w:jc w:val="center"/>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br w:type="page"/>
          </w:r>
        </w:p>
        <w:sdt>
          <w:sdtPr>
            <w:rPr>
              <w:rFonts w:ascii="Times New Roman" w:eastAsiaTheme="minorEastAsia" w:hAnsi="Times New Roman" w:cs="Times New Roman"/>
              <w:color w:val="000000" w:themeColor="text1"/>
              <w:sz w:val="20"/>
              <w:szCs w:val="20"/>
              <w:lang w:eastAsia="lt-LT"/>
            </w:rPr>
            <w:id w:val="1253785632"/>
            <w:docPartObj>
              <w:docPartGallery w:val="Table of Contents"/>
              <w:docPartUnique/>
            </w:docPartObj>
          </w:sdtPr>
          <w:sdtContent>
            <w:p w14:paraId="72F592DB" w14:textId="77777777" w:rsidR="00303199" w:rsidRPr="007B7A23" w:rsidRDefault="00303199" w:rsidP="00303199">
              <w:pPr>
                <w:keepNext/>
                <w:keepLines/>
                <w:pBdr>
                  <w:bottom w:val="single" w:sz="4" w:space="2" w:color="ED7D31" w:themeColor="accent2"/>
                </w:pBdr>
                <w:tabs>
                  <w:tab w:val="left" w:pos="6555"/>
                </w:tabs>
                <w:spacing w:before="360" w:after="120" w:line="240" w:lineRule="auto"/>
                <w:jc w:val="both"/>
                <w:rPr>
                  <w:rFonts w:ascii="Times New Roman" w:eastAsiaTheme="majorEastAsia" w:hAnsi="Times New Roman" w:cs="Times New Roman"/>
                  <w:color w:val="000000" w:themeColor="text1"/>
                  <w:sz w:val="20"/>
                  <w:szCs w:val="20"/>
                  <w:lang w:eastAsia="lt-LT"/>
                </w:rPr>
              </w:pPr>
              <w:r w:rsidRPr="007B7A23">
                <w:rPr>
                  <w:rFonts w:ascii="Times New Roman" w:eastAsiaTheme="majorEastAsia" w:hAnsi="Times New Roman" w:cs="Times New Roman"/>
                  <w:color w:val="000000" w:themeColor="text1"/>
                  <w:sz w:val="20"/>
                  <w:szCs w:val="20"/>
                  <w:lang w:eastAsia="lt-LT"/>
                </w:rPr>
                <w:t>TURINYS</w:t>
              </w:r>
              <w:r w:rsidRPr="007B7A23">
                <w:rPr>
                  <w:rFonts w:ascii="Times New Roman" w:eastAsiaTheme="majorEastAsia" w:hAnsi="Times New Roman" w:cs="Times New Roman"/>
                  <w:color w:val="000000" w:themeColor="text1"/>
                  <w:sz w:val="20"/>
                  <w:szCs w:val="20"/>
                  <w:lang w:eastAsia="lt-LT"/>
                </w:rPr>
                <w:tab/>
              </w:r>
            </w:p>
            <w:p w14:paraId="520FC2A9"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r w:rsidRPr="007B7A23">
                <w:rPr>
                  <w:rFonts w:ascii="Times New Roman" w:eastAsiaTheme="minorEastAsia" w:hAnsi="Times New Roman" w:cs="Times New Roman"/>
                  <w:color w:val="000000" w:themeColor="text1"/>
                  <w:sz w:val="20"/>
                  <w:szCs w:val="20"/>
                  <w:lang w:eastAsia="lt-LT"/>
                </w:rPr>
                <w:fldChar w:fldCharType="begin"/>
              </w:r>
              <w:r w:rsidRPr="007B7A23">
                <w:rPr>
                  <w:rFonts w:ascii="Times New Roman" w:eastAsiaTheme="minorEastAsia" w:hAnsi="Times New Roman" w:cs="Times New Roman"/>
                  <w:color w:val="000000" w:themeColor="text1"/>
                  <w:sz w:val="20"/>
                  <w:szCs w:val="20"/>
                  <w:lang w:eastAsia="lt-LT"/>
                </w:rPr>
                <w:instrText xml:space="preserve"> TOC \o "1-3" \h \z \u </w:instrText>
              </w:r>
              <w:r w:rsidRPr="007B7A23">
                <w:rPr>
                  <w:rFonts w:ascii="Times New Roman" w:eastAsiaTheme="minorEastAsia" w:hAnsi="Times New Roman" w:cs="Times New Roman"/>
                  <w:color w:val="000000" w:themeColor="text1"/>
                  <w:sz w:val="20"/>
                  <w:szCs w:val="20"/>
                  <w:lang w:eastAsia="lt-LT"/>
                </w:rPr>
                <w:fldChar w:fldCharType="separate"/>
              </w:r>
              <w:hyperlink r:id="rId8" w:anchor="_Toc137194947" w:history="1">
                <w:r w:rsidRPr="007B7A23">
                  <w:rPr>
                    <w:rFonts w:ascii="Times New Roman" w:eastAsiaTheme="minorEastAsia" w:hAnsi="Times New Roman" w:cs="Times New Roman"/>
                    <w:noProof/>
                    <w:color w:val="000000" w:themeColor="text1"/>
                    <w:sz w:val="20"/>
                    <w:szCs w:val="20"/>
                    <w:lang w:eastAsia="lt-LT"/>
                  </w:rPr>
                  <w:t>1.</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Bendra informacija</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_Toc137194947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2</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41ABA4D6"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9" w:anchor="_Toc137194948" w:history="1">
                <w:r w:rsidRPr="007B7A23">
                  <w:rPr>
                    <w:rFonts w:ascii="Times New Roman" w:eastAsia="Calibri" w:hAnsi="Times New Roman" w:cs="Times New Roman"/>
                    <w:noProof/>
                    <w:color w:val="000000" w:themeColor="text1"/>
                    <w:sz w:val="20"/>
                    <w:szCs w:val="20"/>
                    <w:lang w:eastAsia="lt-LT"/>
                  </w:rPr>
                  <w:t>2.</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Pirkimo objektas</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_Toc137194948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2</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70DF7E9B"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0" w:anchor="_Toc137194949" w:history="1">
                <w:r w:rsidRPr="007B7A23">
                  <w:rPr>
                    <w:rFonts w:ascii="Times New Roman" w:eastAsia="Calibri" w:hAnsi="Times New Roman" w:cs="Times New Roman"/>
                    <w:noProof/>
                    <w:color w:val="000000" w:themeColor="text1"/>
                    <w:sz w:val="20"/>
                    <w:szCs w:val="20"/>
                    <w:lang w:eastAsia="lt-LT"/>
                  </w:rPr>
                  <w:t>3.</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Tiekėjų pašalinimo pagrindai, kvalifikacijos reikalavimai ir reikalaujami kokybės vadybos sistemos ir (arba) aplinkos apsaugos vadybos sistemos standartai</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_Toc137194949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3</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4908EA7B"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1" w:anchor="_Toc137194950" w:history="1">
                <w:r w:rsidRPr="007B7A23">
                  <w:rPr>
                    <w:rFonts w:ascii="Times New Roman" w:eastAsia="Calibri" w:hAnsi="Times New Roman" w:cs="Times New Roman"/>
                    <w:noProof/>
                    <w:color w:val="000000" w:themeColor="text1"/>
                    <w:sz w:val="20"/>
                    <w:szCs w:val="20"/>
                    <w:lang w:eastAsia="lt-LT"/>
                  </w:rPr>
                  <w:t>4.</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Reikalavimai, susiję su nacionaliniu saugumu</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_Toc137194950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4</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7618595B"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2" w:anchor="_Toc137194951" w:history="1">
                <w:r w:rsidRPr="007B7A23">
                  <w:rPr>
                    <w:rFonts w:ascii="Times New Roman" w:eastAsia="Calibri" w:hAnsi="Times New Roman" w:cs="Times New Roman"/>
                    <w:noProof/>
                    <w:color w:val="000000" w:themeColor="text1"/>
                    <w:sz w:val="20"/>
                    <w:szCs w:val="20"/>
                    <w:lang w:eastAsia="lt-LT"/>
                  </w:rPr>
                  <w:t>5.</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Specialieji reikalavimai pasiūlymų rengimui ir pateikimui</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_Toc137194951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5</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1F28EEBF"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3" w:anchor="_Toc137194952" w:history="1">
                <w:r w:rsidRPr="007B7A23">
                  <w:rPr>
                    <w:rFonts w:ascii="Times New Roman" w:eastAsiaTheme="minorEastAsia" w:hAnsi="Times New Roman" w:cs="Times New Roman"/>
                    <w:noProof/>
                    <w:color w:val="000000" w:themeColor="text1"/>
                    <w:sz w:val="20"/>
                    <w:szCs w:val="20"/>
                    <w:lang w:eastAsia="lt-LT"/>
                  </w:rPr>
                  <w:t>6.     Pasiūlymo galiojimo užtikrinimas</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_Toc137194952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6</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005BE471"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4" w:anchor="_Toc137194953" w:history="1">
                <w:r w:rsidRPr="007B7A23">
                  <w:rPr>
                    <w:rFonts w:ascii="Times New Roman" w:eastAsiaTheme="minorEastAsia" w:hAnsi="Times New Roman" w:cs="Times New Roman"/>
                    <w:noProof/>
                    <w:color w:val="000000" w:themeColor="text1"/>
                    <w:sz w:val="20"/>
                    <w:szCs w:val="20"/>
                    <w:lang w:eastAsia="lt-LT"/>
                  </w:rPr>
                  <w:t>7.</w:t>
                </w:r>
                <w:r w:rsidRPr="007B7A23">
                  <w:rPr>
                    <w:rFonts w:ascii="Times New Roman" w:eastAsiaTheme="minorEastAsia" w:hAnsi="Times New Roman" w:cs="Times New Roman"/>
                    <w:noProof/>
                    <w:color w:val="000000" w:themeColor="text1"/>
                    <w:sz w:val="20"/>
                    <w:szCs w:val="20"/>
                    <w:lang w:val="en-US"/>
                  </w:rPr>
                  <w:tab/>
                </w:r>
                <w:r w:rsidRPr="007B7A23">
                  <w:rPr>
                    <w:rFonts w:ascii="Times New Roman" w:eastAsiaTheme="minorEastAsia" w:hAnsi="Times New Roman" w:cs="Times New Roman"/>
                    <w:noProof/>
                    <w:color w:val="000000" w:themeColor="text1"/>
                    <w:sz w:val="20"/>
                    <w:szCs w:val="20"/>
                    <w:lang w:eastAsia="lt-LT"/>
                  </w:rPr>
                  <w:t>Pasiūlymų vertinimas</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_Toc137194953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7</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6057685D"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5" w:anchor="_Toc137194954" w:history="1">
                <w:r w:rsidRPr="007B7A23">
                  <w:rPr>
                    <w:rFonts w:ascii="Times New Roman" w:eastAsiaTheme="minorEastAsia" w:hAnsi="Times New Roman" w:cs="Times New Roman"/>
                    <w:noProof/>
                    <w:color w:val="000000" w:themeColor="text1"/>
                    <w:sz w:val="20"/>
                    <w:szCs w:val="20"/>
                    <w:lang w:eastAsia="lt-LT"/>
                  </w:rPr>
                  <w:t>8.     Sutarties sudarymas</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_Toc137194954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8</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144BA329" w14:textId="77777777" w:rsidR="00303199" w:rsidRPr="007B7A23" w:rsidRDefault="00303199" w:rsidP="00303199">
              <w:pPr>
                <w:tabs>
                  <w:tab w:val="left" w:pos="426"/>
                  <w:tab w:val="left" w:pos="1100"/>
                  <w:tab w:val="right" w:leader="dot" w:pos="9962"/>
                </w:tabs>
                <w:spacing w:after="0" w:line="300" w:lineRule="auto"/>
                <w:ind w:right="877"/>
                <w:jc w:val="both"/>
                <w:rPr>
                  <w:rFonts w:ascii="Times New Roman" w:eastAsiaTheme="minorEastAsia" w:hAnsi="Times New Roman" w:cs="Times New Roman"/>
                  <w:noProof/>
                  <w:color w:val="000000" w:themeColor="text1"/>
                  <w:sz w:val="20"/>
                  <w:szCs w:val="20"/>
                  <w:lang w:val="en-US"/>
                </w:rPr>
              </w:pPr>
              <w:hyperlink r:id="rId16" w:anchor="_Toc137194955" w:history="1">
                <w:r w:rsidRPr="007B7A23">
                  <w:rPr>
                    <w:rFonts w:ascii="Times New Roman" w:eastAsiaTheme="minorEastAsia" w:hAnsi="Times New Roman" w:cs="Times New Roman"/>
                    <w:noProof/>
                    <w:color w:val="000000" w:themeColor="text1"/>
                    <w:sz w:val="20"/>
                    <w:szCs w:val="20"/>
                    <w:lang w:eastAsia="lt-LT"/>
                  </w:rPr>
                  <w:t>9.     Kitos sąlygos</w:t>
                </w:r>
                <w:r w:rsidRPr="007B7A23">
                  <w:rPr>
                    <w:rFonts w:ascii="Times New Roman" w:eastAsiaTheme="minorEastAsia" w:hAnsi="Times New Roman" w:cs="Times New Roman"/>
                    <w:noProof/>
                    <w:webHidden/>
                    <w:color w:val="000000" w:themeColor="text1"/>
                    <w:sz w:val="20"/>
                    <w:szCs w:val="20"/>
                    <w:lang w:eastAsia="lt-LT"/>
                  </w:rPr>
                  <w:tab/>
                </w:r>
                <w:r w:rsidRPr="007B7A23">
                  <w:rPr>
                    <w:rFonts w:ascii="Times New Roman" w:eastAsiaTheme="minorEastAsia" w:hAnsi="Times New Roman" w:cs="Times New Roman"/>
                    <w:noProof/>
                    <w:webHidden/>
                    <w:color w:val="000000" w:themeColor="text1"/>
                    <w:sz w:val="20"/>
                    <w:szCs w:val="20"/>
                    <w:lang w:eastAsia="lt-LT"/>
                  </w:rPr>
                  <w:fldChar w:fldCharType="begin"/>
                </w:r>
                <w:r w:rsidRPr="007B7A23">
                  <w:rPr>
                    <w:rFonts w:ascii="Times New Roman" w:eastAsiaTheme="minorEastAsia" w:hAnsi="Times New Roman" w:cs="Times New Roman"/>
                    <w:noProof/>
                    <w:webHidden/>
                    <w:color w:val="000000" w:themeColor="text1"/>
                    <w:sz w:val="20"/>
                    <w:szCs w:val="20"/>
                    <w:lang w:eastAsia="lt-LT"/>
                  </w:rPr>
                  <w:instrText xml:space="preserve"> PAGEREF _Toc137194955 \h </w:instrText>
                </w:r>
                <w:r w:rsidRPr="007B7A23">
                  <w:rPr>
                    <w:rFonts w:ascii="Times New Roman" w:eastAsiaTheme="minorEastAsia" w:hAnsi="Times New Roman" w:cs="Times New Roman"/>
                    <w:noProof/>
                    <w:webHidden/>
                    <w:color w:val="000000" w:themeColor="text1"/>
                    <w:sz w:val="20"/>
                    <w:szCs w:val="20"/>
                    <w:lang w:eastAsia="lt-LT"/>
                  </w:rPr>
                </w:r>
                <w:r w:rsidRPr="007B7A23">
                  <w:rPr>
                    <w:rFonts w:ascii="Times New Roman" w:eastAsiaTheme="minorEastAsia" w:hAnsi="Times New Roman" w:cs="Times New Roman"/>
                    <w:noProof/>
                    <w:webHidden/>
                    <w:color w:val="000000" w:themeColor="text1"/>
                    <w:sz w:val="20"/>
                    <w:szCs w:val="20"/>
                    <w:lang w:eastAsia="lt-LT"/>
                  </w:rPr>
                  <w:fldChar w:fldCharType="separate"/>
                </w:r>
                <w:r w:rsidRPr="007B7A23">
                  <w:rPr>
                    <w:rFonts w:ascii="Times New Roman" w:eastAsiaTheme="minorEastAsia" w:hAnsi="Times New Roman" w:cs="Times New Roman"/>
                    <w:noProof/>
                    <w:webHidden/>
                    <w:color w:val="000000" w:themeColor="text1"/>
                    <w:sz w:val="20"/>
                    <w:szCs w:val="20"/>
                    <w:lang w:eastAsia="lt-LT"/>
                  </w:rPr>
                  <w:t>9</w:t>
                </w:r>
                <w:r w:rsidRPr="007B7A23">
                  <w:rPr>
                    <w:rFonts w:ascii="Times New Roman" w:eastAsiaTheme="minorEastAsia" w:hAnsi="Times New Roman" w:cs="Times New Roman"/>
                    <w:noProof/>
                    <w:webHidden/>
                    <w:color w:val="000000" w:themeColor="text1"/>
                    <w:sz w:val="20"/>
                    <w:szCs w:val="20"/>
                    <w:lang w:eastAsia="lt-LT"/>
                  </w:rPr>
                  <w:fldChar w:fldCharType="end"/>
                </w:r>
              </w:hyperlink>
            </w:p>
            <w:p w14:paraId="34BF28EC" w14:textId="77777777" w:rsidR="00303199" w:rsidRPr="007B7A23" w:rsidRDefault="00303199" w:rsidP="00303199">
              <w:pPr>
                <w:spacing w:after="0" w:line="300" w:lineRule="auto"/>
                <w:jc w:val="both"/>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noProof/>
                  <w:color w:val="000000" w:themeColor="text1"/>
                  <w:sz w:val="20"/>
                  <w:szCs w:val="20"/>
                  <w:lang w:eastAsia="lt-LT"/>
                </w:rPr>
                <w:fldChar w:fldCharType="end"/>
              </w:r>
            </w:p>
          </w:sdtContent>
        </w:sdt>
        <w:p w14:paraId="2491B516"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04DCCE2F"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25DE959A" w14:textId="77777777" w:rsidR="00303199" w:rsidRPr="007B7A23" w:rsidRDefault="00303199" w:rsidP="00303199">
          <w:pPr>
            <w:spacing w:after="120" w:line="300" w:lineRule="auto"/>
            <w:contextualSpacing/>
            <w:jc w:val="center"/>
            <w:rPr>
              <w:rFonts w:ascii="Times New Roman" w:eastAsiaTheme="minorEastAsia" w:hAnsi="Times New Roman" w:cs="Times New Roman"/>
              <w:color w:val="000000" w:themeColor="text1"/>
              <w:sz w:val="20"/>
              <w:szCs w:val="20"/>
              <w:lang w:eastAsia="lt-LT"/>
            </w:rPr>
          </w:pPr>
        </w:p>
        <w:p w14:paraId="671DF515"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0350130E"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1F7AD32"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05BC17FC"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1BF0C73C"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F181479"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59D65154"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0DFAE899"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6DB9EA54"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105F93ED"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DBAA4DE"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C53B436"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235541B"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02E87D82"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2C2394B5"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6C0CAB3C"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D121894"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A45C24D"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613BEA53"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529950C9"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5EBD18AB"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1768364F"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13F8348B"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40462AF"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274A912B"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2AFDDEF"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5FE20652"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0E9959C" w14:textId="77777777" w:rsidR="004C3245" w:rsidRPr="007B7A23" w:rsidRDefault="004C3245"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234E5D39" w14:textId="77777777" w:rsidR="004C3245" w:rsidRPr="007B7A23" w:rsidRDefault="004C3245"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143FCD6C" w14:textId="77777777" w:rsidR="004C3245" w:rsidRPr="007B7A23" w:rsidRDefault="004C3245"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34BF62F7" w14:textId="77777777" w:rsidR="004C3245" w:rsidRPr="007B7A23" w:rsidRDefault="004C3245"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7D195239"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p w14:paraId="4F745E20" w14:textId="77777777" w:rsidR="00303199" w:rsidRPr="007B7A23" w:rsidRDefault="00303199" w:rsidP="00303199">
          <w:pPr>
            <w:spacing w:after="120" w:line="300" w:lineRule="auto"/>
            <w:contextualSpacing/>
            <w:jc w:val="both"/>
            <w:rPr>
              <w:rFonts w:ascii="Times New Roman" w:eastAsiaTheme="minorEastAsia" w:hAnsi="Times New Roman" w:cs="Times New Roman"/>
              <w:color w:val="000000" w:themeColor="text1"/>
              <w:sz w:val="20"/>
              <w:szCs w:val="20"/>
              <w:lang w:eastAsia="lt-LT"/>
            </w:rPr>
          </w:pPr>
        </w:p>
        <w:bookmarkStart w:id="0" w:name="part_c8889be5d523482e81bb176e6fe56cd2" w:displacedByCustomXml="next"/>
        <w:bookmarkEnd w:id="0" w:displacedByCustomXml="next"/>
        <w:bookmarkStart w:id="1" w:name="part_da460e3efffa45688cb920cd281c7959" w:displacedByCustomXml="next"/>
        <w:bookmarkEnd w:id="1" w:displacedByCustomXml="next"/>
        <w:bookmarkStart w:id="2" w:name="part_2d694ec0bf4747a2ace8bc3a118ff44f" w:displacedByCustomXml="next"/>
        <w:bookmarkEnd w:id="2" w:displacedByCustomXml="next"/>
        <w:bookmarkStart w:id="3" w:name="part_b3f278cdbcbe467a8b3f1d6ea4ea85f8" w:displacedByCustomXml="next"/>
        <w:bookmarkEnd w:id="3" w:displacedByCustomXml="next"/>
        <w:bookmarkStart w:id="4" w:name="part_472a163f4f844a9297cdf9e29b7fb942" w:displacedByCustomXml="next"/>
        <w:bookmarkEnd w:id="4" w:displacedByCustomXml="next"/>
        <w:bookmarkStart w:id="5" w:name="_Toc147739116" w:displacedByCustomXml="next"/>
      </w:sdtContent>
    </w:sdt>
    <w:p w14:paraId="3E4BD08F" w14:textId="77777777" w:rsidR="00303199" w:rsidRPr="007B7A23" w:rsidRDefault="00303199" w:rsidP="00303199">
      <w:pPr>
        <w:keepNext/>
        <w:keepLines/>
        <w:numPr>
          <w:ilvl w:val="0"/>
          <w:numId w:val="1"/>
        </w:numPr>
        <w:pBdr>
          <w:bottom w:val="single" w:sz="4" w:space="2" w:color="ED7D31" w:themeColor="accent2"/>
        </w:pBdr>
        <w:spacing w:before="720" w:after="0" w:line="300" w:lineRule="auto"/>
        <w:ind w:left="357" w:hanging="357"/>
        <w:jc w:val="both"/>
        <w:outlineLvl w:val="0"/>
        <w:rPr>
          <w:rFonts w:ascii="Times New Roman" w:eastAsiaTheme="majorEastAsia" w:hAnsi="Times New Roman" w:cs="Times New Roman"/>
          <w:b/>
          <w:color w:val="000000" w:themeColor="text1"/>
          <w:sz w:val="20"/>
          <w:szCs w:val="20"/>
          <w:lang w:eastAsia="lt-LT"/>
        </w:rPr>
      </w:pPr>
      <w:bookmarkStart w:id="6" w:name="_Toc137194947"/>
      <w:bookmarkStart w:id="7" w:name="_Toc48053171"/>
      <w:bookmarkStart w:id="8" w:name="_Ref39666796"/>
      <w:bookmarkStart w:id="9" w:name="_Ref39666794"/>
      <w:r w:rsidRPr="007B7A23">
        <w:rPr>
          <w:rFonts w:ascii="Times New Roman" w:eastAsiaTheme="majorEastAsia" w:hAnsi="Times New Roman" w:cs="Times New Roman"/>
          <w:b/>
          <w:color w:val="000000" w:themeColor="text1"/>
          <w:sz w:val="20"/>
          <w:szCs w:val="20"/>
          <w:lang w:eastAsia="lt-LT"/>
        </w:rPr>
        <w:lastRenderedPageBreak/>
        <w:t>BENDRA INFORMACIJA</w:t>
      </w:r>
      <w:bookmarkEnd w:id="6"/>
      <w:r w:rsidRPr="007B7A23">
        <w:rPr>
          <w:rFonts w:ascii="Times New Roman" w:eastAsiaTheme="majorEastAsia" w:hAnsi="Times New Roman" w:cs="Times New Roman"/>
          <w:b/>
          <w:color w:val="000000" w:themeColor="text1"/>
          <w:sz w:val="20"/>
          <w:szCs w:val="20"/>
          <w:lang w:eastAsia="lt-LT"/>
        </w:rPr>
        <w:t xml:space="preserve"> </w:t>
      </w:r>
    </w:p>
    <w:p w14:paraId="7D8CDD1B" w14:textId="77777777" w:rsidR="00303199" w:rsidRPr="007B7A23" w:rsidRDefault="00303199" w:rsidP="00303199">
      <w:pPr>
        <w:spacing w:after="0" w:line="240" w:lineRule="auto"/>
        <w:contextualSpacing/>
        <w:jc w:val="both"/>
        <w:rPr>
          <w:rFonts w:ascii="Times New Roman" w:eastAsiaTheme="minorEastAsia" w:hAnsi="Times New Roman" w:cs="Times New Roman"/>
          <w:color w:val="000000" w:themeColor="text1"/>
          <w:sz w:val="20"/>
          <w:szCs w:val="20"/>
          <w:lang w:eastAsia="lt-LT"/>
        </w:rPr>
      </w:pPr>
    </w:p>
    <w:p w14:paraId="200B48E0" w14:textId="77777777" w:rsidR="00303199" w:rsidRPr="007B7A23" w:rsidRDefault="00303199" w:rsidP="00303199">
      <w:pPr>
        <w:tabs>
          <w:tab w:val="left" w:pos="426"/>
          <w:tab w:val="left" w:pos="993"/>
        </w:tabs>
        <w:spacing w:after="0" w:line="240" w:lineRule="auto"/>
        <w:contextualSpacing/>
        <w:jc w:val="both"/>
        <w:rPr>
          <w:rFonts w:ascii="Times New Roman" w:eastAsia="Calibri"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1.1. Perkantysis subjektas – UŽDAROJI AKCINĖ BENDROVĖ „RADVILIŠKIO VANDUO“, juridinio asmens kodas 171265176, PVM mokėtojo kodas LT712651716, adresas Gedimino g. 50, Radviliškis LT-82168.</w:t>
      </w:r>
    </w:p>
    <w:p w14:paraId="6BF77AC9" w14:textId="45F51AA0"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1.2. Pirkimas neatliekamas naudojantis centralizuotų pirkimų katalogu, nes centralizuotų pirkimų kataloge reikalingų </w:t>
      </w:r>
      <w:r w:rsidRPr="007B7A23">
        <w:rPr>
          <w:rFonts w:ascii="Times New Roman" w:hAnsi="Times New Roman" w:cs="Times New Roman"/>
          <w:color w:val="000000" w:themeColor="text1"/>
          <w:sz w:val="20"/>
          <w:szCs w:val="20"/>
        </w:rPr>
        <w:t>prekių</w:t>
      </w:r>
      <w:r w:rsidRPr="007B7A23">
        <w:rPr>
          <w:rFonts w:ascii="Times New Roman" w:hAnsi="Times New Roman" w:cs="Times New Roman"/>
          <w:color w:val="000000" w:themeColor="text1"/>
          <w:sz w:val="20"/>
          <w:szCs w:val="20"/>
        </w:rPr>
        <w:t xml:space="preserve"> nėra.</w:t>
      </w:r>
    </w:p>
    <w:p w14:paraId="102E60D1" w14:textId="1CCFDACA" w:rsidR="00303199" w:rsidRPr="007B7A23" w:rsidRDefault="00303199" w:rsidP="00303199">
      <w:pPr>
        <w:tabs>
          <w:tab w:val="left" w:pos="1070"/>
        </w:tabs>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1.3. Pirkimo Komisija </w:t>
      </w:r>
      <w:r w:rsidR="007B7A23" w:rsidRPr="007B7A23">
        <w:rPr>
          <w:rFonts w:ascii="Times New Roman" w:hAnsi="Times New Roman" w:cs="Times New Roman"/>
          <w:color w:val="000000" w:themeColor="text1"/>
          <w:sz w:val="20"/>
          <w:szCs w:val="20"/>
        </w:rPr>
        <w:t>ne</w:t>
      </w:r>
      <w:r w:rsidRPr="007B7A23">
        <w:rPr>
          <w:rFonts w:ascii="Times New Roman" w:hAnsi="Times New Roman" w:cs="Times New Roman"/>
          <w:color w:val="000000" w:themeColor="text1"/>
          <w:sz w:val="20"/>
          <w:szCs w:val="20"/>
        </w:rPr>
        <w:t>sudaroma.</w:t>
      </w:r>
    </w:p>
    <w:p w14:paraId="54B06753" w14:textId="77777777" w:rsidR="00303199" w:rsidRPr="007B7A23" w:rsidRDefault="00303199" w:rsidP="00303199">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hAnsi="Times New Roman" w:cs="Times New Roman"/>
          <w:color w:val="000000" w:themeColor="text1"/>
          <w:sz w:val="20"/>
          <w:szCs w:val="20"/>
        </w:rPr>
        <w:t xml:space="preserve">1.4. </w:t>
      </w:r>
      <w:r w:rsidRPr="007B7A23">
        <w:rPr>
          <w:rFonts w:ascii="Times New Roman" w:eastAsia="Calibri" w:hAnsi="Times New Roman" w:cs="Times New Roman"/>
          <w:sz w:val="20"/>
          <w:szCs w:val="20"/>
          <w:lang w:eastAsia="lt-LT"/>
        </w:rPr>
        <w:t>Atliekamas vykdomas žaliasis pirkimas.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4.4.4.1 ir 4.4.4.2 papunkčiais, pirkimui taikomi šie aplinkosauginiai principai:</w:t>
      </w:r>
    </w:p>
    <w:p w14:paraId="0E78AFF9" w14:textId="77777777" w:rsidR="00303199" w:rsidRPr="007B7A23" w:rsidRDefault="00303199" w:rsidP="00303199">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sz w:val="20"/>
          <w:szCs w:val="20"/>
          <w:lang w:eastAsia="lt-LT"/>
        </w:rPr>
        <w:t>– gaminant ir tiekiant prekes sunaudojama mažiau gamtos išteklių ir (ar) naudojamos pakartotinai panaudotos ir (ar) perdirbtos medžiagos;</w:t>
      </w:r>
    </w:p>
    <w:p w14:paraId="4703AE9C" w14:textId="77777777" w:rsidR="00303199" w:rsidRPr="007B7A23" w:rsidRDefault="00303199" w:rsidP="00303199">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sz w:val="20"/>
          <w:szCs w:val="20"/>
          <w:lang w:eastAsia="lt-LT"/>
        </w:rPr>
        <w:t>– gaminant ir tiekiant prekes siekiama mažinti energijos išteklių naudojimą ir neigiamą poveikį aplinkai.</w:t>
      </w:r>
    </w:p>
    <w:p w14:paraId="5E44E5B3" w14:textId="797EBA77" w:rsidR="00303199" w:rsidRPr="007B7A23" w:rsidRDefault="00303199" w:rsidP="00303199">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bCs/>
          <w:sz w:val="20"/>
          <w:szCs w:val="20"/>
          <w:lang w:eastAsia="lt-LT"/>
        </w:rPr>
        <w:t>1.4.1</w:t>
      </w:r>
      <w:r w:rsidRPr="007B7A23">
        <w:rPr>
          <w:rFonts w:ascii="Times New Roman" w:eastAsia="Calibri" w:hAnsi="Times New Roman" w:cs="Times New Roman"/>
          <w:sz w:val="20"/>
          <w:szCs w:val="20"/>
          <w:lang w:eastAsia="lt-LT"/>
        </w:rPr>
        <w:t xml:space="preserve"> Perkančiajam subjektui pareikalavus, Tiekėjas turi pateikti dokumentus, pagrindžiančius šiame skyriuje nustatytų aplinkos apsaugos kriterijų laikymąsi, įskaitant informaciją apie gelžbetoninių </w:t>
      </w:r>
      <w:r w:rsidR="004C3245" w:rsidRPr="007B7A23">
        <w:rPr>
          <w:rFonts w:ascii="Times New Roman" w:eastAsia="Calibri" w:hAnsi="Times New Roman" w:cs="Times New Roman"/>
          <w:sz w:val="20"/>
          <w:szCs w:val="20"/>
          <w:lang w:eastAsia="lt-LT"/>
        </w:rPr>
        <w:t>gaminių</w:t>
      </w:r>
      <w:r w:rsidRPr="007B7A23">
        <w:rPr>
          <w:rFonts w:ascii="Times New Roman" w:eastAsia="Calibri" w:hAnsi="Times New Roman" w:cs="Times New Roman"/>
          <w:sz w:val="20"/>
          <w:szCs w:val="20"/>
          <w:lang w:eastAsia="lt-LT"/>
        </w:rPr>
        <w:t xml:space="preserve"> sudėtį, panaudotas perdirbtas ir (ar) pakartotinai panaudotas medžiagas, jų aplinkosaugines savybes bei, kai taikoma, dokumentus, patvirtinančius pakavimo medžiagų ir kitų tiekimo metu susidariusių atliekų tinkamą sutvarkymą.</w:t>
      </w:r>
    </w:p>
    <w:p w14:paraId="142CF193" w14:textId="77777777" w:rsidR="00303199" w:rsidRPr="007B7A23" w:rsidRDefault="00303199" w:rsidP="00303199">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Arial" w:hAnsi="Times New Roman" w:cs="Times New Roman"/>
          <w:sz w:val="20"/>
          <w:szCs w:val="20"/>
        </w:rPr>
        <w:t>1.5. Bendrosios pirkimo sąlygos yra neatskiriama šių pirkimo sąlygų dalis</w:t>
      </w:r>
      <w:r w:rsidRPr="007B7A23">
        <w:rPr>
          <w:rFonts w:ascii="Times New Roman" w:eastAsia="Arial" w:hAnsi="Times New Roman" w:cs="Times New Roman"/>
          <w:color w:val="000000" w:themeColor="text1"/>
          <w:sz w:val="20"/>
          <w:szCs w:val="20"/>
        </w:rPr>
        <w:t>.</w:t>
      </w:r>
    </w:p>
    <w:p w14:paraId="1B3C5D4F" w14:textId="77777777" w:rsidR="00303199" w:rsidRPr="007B7A23" w:rsidRDefault="00303199" w:rsidP="00303199">
      <w:pPr>
        <w:keepNext/>
        <w:keepLines/>
        <w:numPr>
          <w:ilvl w:val="0"/>
          <w:numId w:val="4"/>
        </w:numPr>
        <w:pBdr>
          <w:bottom w:val="single" w:sz="4" w:space="2" w:color="ED7D31" w:themeColor="accent2"/>
        </w:pBdr>
        <w:spacing w:before="720" w:after="0" w:line="300" w:lineRule="auto"/>
        <w:jc w:val="both"/>
        <w:outlineLvl w:val="0"/>
        <w:rPr>
          <w:rFonts w:ascii="Times New Roman" w:eastAsiaTheme="majorEastAsia" w:hAnsi="Times New Roman" w:cs="Times New Roman"/>
          <w:b/>
          <w:color w:val="000000" w:themeColor="text1"/>
          <w:sz w:val="20"/>
          <w:szCs w:val="20"/>
          <w:lang w:eastAsia="lt-LT"/>
        </w:rPr>
      </w:pPr>
      <w:bookmarkStart w:id="10" w:name="_Toc137194948"/>
      <w:r w:rsidRPr="007B7A23">
        <w:rPr>
          <w:rFonts w:ascii="Times New Roman" w:eastAsiaTheme="majorEastAsia" w:hAnsi="Times New Roman" w:cs="Times New Roman"/>
          <w:b/>
          <w:color w:val="000000" w:themeColor="text1"/>
          <w:sz w:val="20"/>
          <w:szCs w:val="20"/>
          <w:lang w:eastAsia="lt-LT"/>
        </w:rPr>
        <w:t>PIRKIMO OBJEKTAS</w:t>
      </w:r>
      <w:bookmarkEnd w:id="10"/>
    </w:p>
    <w:p w14:paraId="75D46F6C"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bookmarkStart w:id="11" w:name="_Toc137194949"/>
    </w:p>
    <w:p w14:paraId="71C36643" w14:textId="06F204D3" w:rsidR="00303199" w:rsidRPr="007B7A23" w:rsidRDefault="00303199" w:rsidP="00303199">
      <w:pPr>
        <w:spacing w:after="120" w:line="240" w:lineRule="auto"/>
        <w:contextualSpacing/>
        <w:jc w:val="both"/>
        <w:rPr>
          <w:rFonts w:ascii="Times New Roman" w:eastAsia="Calibri" w:hAnsi="Times New Roman" w:cs="Times New Roman"/>
          <w:b/>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t xml:space="preserve">2.1. Perkantysis subjektas numato įsigyti </w:t>
      </w:r>
      <w:sdt>
        <w:sdtPr>
          <w:rPr>
            <w:rFonts w:ascii="Times New Roman" w:hAnsi="Times New Roman" w:cs="Times New Roman"/>
            <w:b/>
            <w:sz w:val="20"/>
            <w:szCs w:val="20"/>
          </w:rPr>
          <w:alias w:val="Title"/>
          <w:id w:val="-316185971"/>
          <w:placeholder>
            <w:docPart w:val="9B3744A7ADA24E8B9DB38CAE1C2E8F03"/>
          </w:placeholder>
          <w:dataBinding w:prefixMappings="xmlns:ns0='http://schemas.openxmlformats.org/package/2006/metadata/core-properties' xmlns:ns1='http://purl.org/dc/elements/1.1/'" w:xpath="/ns0:coreProperties[1]/ns1:title[1]" w:storeItemID="{6C3C8BC8-F283-45AE-878A-BAB7291924A1}"/>
          <w:text/>
        </w:sdtPr>
        <w:sdtContent>
          <w:r w:rsidR="00A1466A" w:rsidRPr="007B7A23">
            <w:rPr>
              <w:rFonts w:ascii="Times New Roman" w:hAnsi="Times New Roman" w:cs="Times New Roman"/>
              <w:b/>
              <w:sz w:val="20"/>
              <w:szCs w:val="20"/>
            </w:rPr>
            <w:t>Gelžbetonio gaminius</w:t>
          </w:r>
        </w:sdtContent>
      </w:sdt>
      <w:r w:rsidRPr="007B7A23">
        <w:rPr>
          <w:rFonts w:ascii="Times New Roman" w:eastAsia="Calibri" w:hAnsi="Times New Roman" w:cs="Times New Roman"/>
          <w:b/>
          <w:color w:val="000000" w:themeColor="text1"/>
          <w:sz w:val="20"/>
          <w:szCs w:val="20"/>
          <w:lang w:eastAsia="lt-LT"/>
        </w:rPr>
        <w:t xml:space="preserve">. </w:t>
      </w:r>
      <w:r w:rsidRPr="007B7A23">
        <w:rPr>
          <w:rFonts w:ascii="Times New Roman" w:eastAsiaTheme="minorEastAsia" w:hAnsi="Times New Roman" w:cs="Times New Roman"/>
          <w:color w:val="000000" w:themeColor="text1"/>
          <w:sz w:val="20"/>
          <w:szCs w:val="20"/>
          <w:lang w:eastAsia="lt-LT"/>
        </w:rPr>
        <w:t xml:space="preserve">(toliau – </w:t>
      </w:r>
      <w:r w:rsidR="00A1466A" w:rsidRPr="007B7A23">
        <w:rPr>
          <w:rFonts w:ascii="Times New Roman" w:eastAsiaTheme="minorEastAsia" w:hAnsi="Times New Roman" w:cs="Times New Roman"/>
          <w:color w:val="000000" w:themeColor="text1"/>
          <w:sz w:val="20"/>
          <w:szCs w:val="20"/>
          <w:lang w:eastAsia="lt-LT"/>
        </w:rPr>
        <w:t>Prekė</w:t>
      </w:r>
      <w:r w:rsidRPr="007B7A23">
        <w:rPr>
          <w:rFonts w:ascii="Times New Roman" w:eastAsiaTheme="minorEastAsia" w:hAnsi="Times New Roman" w:cs="Times New Roman"/>
          <w:color w:val="000000" w:themeColor="text1"/>
          <w:sz w:val="20"/>
          <w:szCs w:val="20"/>
          <w:lang w:eastAsia="lt-LT"/>
        </w:rPr>
        <w:t>). Reikalavimai pirkimo objektui nustatyti Techninėje specifikacijoje -  pirkimo sąlygų priedas Nr. 3.</w:t>
      </w:r>
    </w:p>
    <w:p w14:paraId="7037050F" w14:textId="155704E1" w:rsidR="00303199" w:rsidRPr="007B7A23" w:rsidRDefault="00303199" w:rsidP="00303199">
      <w:pPr>
        <w:spacing w:after="0" w:line="240" w:lineRule="auto"/>
        <w:ind w:left="-218"/>
        <w:contextualSpacing/>
        <w:jc w:val="both"/>
        <w:rPr>
          <w:rFonts w:ascii="Times New Roman" w:eastAsiaTheme="minorEastAsia"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 xml:space="preserve">    2.2. BVPŽ kodas </w:t>
      </w:r>
      <w:r w:rsidR="00A1466A" w:rsidRPr="007B7A23">
        <w:rPr>
          <w:rFonts w:ascii="Times New Roman" w:eastAsia="Calibri" w:hAnsi="Times New Roman" w:cs="Times New Roman"/>
          <w:color w:val="000000" w:themeColor="text1"/>
          <w:sz w:val="20"/>
          <w:szCs w:val="20"/>
          <w:lang w:eastAsia="lt-LT"/>
        </w:rPr>
        <w:t>44114200-4 – Betono gaminiai.</w:t>
      </w:r>
    </w:p>
    <w:p w14:paraId="09C9FFDF" w14:textId="77777777" w:rsidR="00303199" w:rsidRPr="007B7A23" w:rsidRDefault="00303199" w:rsidP="00303199">
      <w:pPr>
        <w:spacing w:after="0" w:line="240" w:lineRule="auto"/>
        <w:contextualSpacing/>
        <w:jc w:val="both"/>
        <w:rPr>
          <w:rFonts w:ascii="Times New Roman" w:eastAsiaTheme="minorEastAsia"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2.3. Pirkimo objektas neskaidomas į atskiras pirkimo dalis.</w:t>
      </w:r>
    </w:p>
    <w:p w14:paraId="2569C563" w14:textId="77777777" w:rsidR="00303199" w:rsidRPr="007B7A23" w:rsidRDefault="00303199" w:rsidP="00303199">
      <w:pPr>
        <w:spacing w:after="0" w:line="240" w:lineRule="auto"/>
        <w:jc w:val="both"/>
        <w:rPr>
          <w:rFonts w:ascii="Times New Roman" w:eastAsia="Calibri"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 xml:space="preserve">Pirkimo apimtys ir dalykas, reikalavimai ir techninė specifikacija apibrėžti </w:t>
      </w:r>
      <w:bookmarkStart w:id="12" w:name="_Hlk91152632"/>
      <w:r w:rsidRPr="007B7A23">
        <w:rPr>
          <w:rFonts w:ascii="Times New Roman" w:eastAsia="Calibri" w:hAnsi="Times New Roman" w:cs="Times New Roman"/>
          <w:color w:val="000000" w:themeColor="text1"/>
          <w:sz w:val="20"/>
          <w:szCs w:val="20"/>
          <w:lang w:eastAsia="lt-LT"/>
        </w:rPr>
        <w:t>specialiųjų pirkimo sąlygų  priede</w:t>
      </w:r>
      <w:bookmarkEnd w:id="12"/>
      <w:r w:rsidRPr="007B7A23">
        <w:rPr>
          <w:rFonts w:ascii="Times New Roman" w:eastAsia="Calibri" w:hAnsi="Times New Roman" w:cs="Times New Roman"/>
          <w:color w:val="000000" w:themeColor="text1"/>
          <w:sz w:val="20"/>
          <w:szCs w:val="20"/>
          <w:lang w:eastAsia="lt-LT"/>
        </w:rPr>
        <w:t>.</w:t>
      </w:r>
    </w:p>
    <w:p w14:paraId="65C6235B" w14:textId="47F6162C" w:rsidR="00303199" w:rsidRPr="007B7A23" w:rsidRDefault="00303199" w:rsidP="00303199">
      <w:pPr>
        <w:spacing w:after="0" w:line="240" w:lineRule="auto"/>
        <w:jc w:val="both"/>
        <w:rPr>
          <w:rFonts w:ascii="Times New Roman" w:eastAsia="Calibri" w:hAnsi="Times New Roman" w:cs="Times New Roman"/>
          <w:b/>
          <w:caps/>
          <w:sz w:val="20"/>
          <w:szCs w:val="20"/>
        </w:rPr>
      </w:pPr>
      <w:r w:rsidRPr="007B7A23">
        <w:rPr>
          <w:rFonts w:ascii="Times New Roman" w:eastAsia="Calibri" w:hAnsi="Times New Roman" w:cs="Times New Roman"/>
          <w:color w:val="000000" w:themeColor="text1"/>
          <w:sz w:val="20"/>
          <w:szCs w:val="20"/>
          <w:lang w:eastAsia="lt-LT"/>
        </w:rPr>
        <w:t>2.4.  Sutartis sudaroma 12 (dvylikai) mėnesių</w:t>
      </w:r>
      <w:r w:rsidR="00A1466A" w:rsidRPr="007B7A23">
        <w:rPr>
          <w:rFonts w:ascii="Times New Roman" w:eastAsia="Calibri" w:hAnsi="Times New Roman" w:cs="Times New Roman"/>
          <w:color w:val="000000" w:themeColor="text1"/>
          <w:sz w:val="20"/>
          <w:szCs w:val="20"/>
          <w:lang w:eastAsia="lt-LT"/>
        </w:rPr>
        <w:t xml:space="preserve"> su galimybe pratęsti dar 12 (dvylika) mėnesių.</w:t>
      </w:r>
    </w:p>
    <w:p w14:paraId="7D474354"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2.5.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1EEF596"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2.6.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7504FF0" w14:textId="77777777" w:rsidR="00303199" w:rsidRPr="007B7A23" w:rsidRDefault="00303199" w:rsidP="00303199">
      <w:pPr>
        <w:keepNext/>
        <w:keepLines/>
        <w:numPr>
          <w:ilvl w:val="0"/>
          <w:numId w:val="4"/>
        </w:numPr>
        <w:pBdr>
          <w:bottom w:val="single" w:sz="4" w:space="2" w:color="ED7D31" w:themeColor="accent2"/>
        </w:pBdr>
        <w:spacing w:before="720" w:after="0" w:line="240" w:lineRule="auto"/>
        <w:ind w:left="357" w:hanging="357"/>
        <w:jc w:val="both"/>
        <w:outlineLvl w:val="0"/>
        <w:rPr>
          <w:rFonts w:ascii="Times New Roman" w:eastAsiaTheme="majorEastAsia" w:hAnsi="Times New Roman" w:cs="Times New Roman"/>
          <w:b/>
          <w:color w:val="000000" w:themeColor="text1"/>
          <w:sz w:val="20"/>
          <w:szCs w:val="20"/>
          <w:lang w:eastAsia="lt-LT"/>
        </w:rPr>
      </w:pPr>
      <w:r w:rsidRPr="007B7A23">
        <w:rPr>
          <w:rFonts w:ascii="Times New Roman" w:eastAsiaTheme="majorEastAsia" w:hAnsi="Times New Roman" w:cs="Times New Roman"/>
          <w:b/>
          <w:color w:val="000000" w:themeColor="text1"/>
          <w:sz w:val="20"/>
          <w:szCs w:val="20"/>
          <w:lang w:eastAsia="lt-LT"/>
        </w:rPr>
        <w:t>TIEKĖJŲ PAŠALINIMO PAGRINDAI, KVALIFIKACIJOS REIKALAVIMAI IR REIKALAUJAMI KOKYBĖS VADYBOS SISTEMOS IR (ARBA) APLINKOS APSAUGOS VADYBOS SISTEMOS STANDARTAI</w:t>
      </w:r>
      <w:bookmarkEnd w:id="11"/>
      <w:r w:rsidRPr="007B7A23">
        <w:rPr>
          <w:rFonts w:ascii="Times New Roman" w:eastAsiaTheme="majorEastAsia" w:hAnsi="Times New Roman" w:cs="Times New Roman"/>
          <w:b/>
          <w:color w:val="000000" w:themeColor="text1"/>
          <w:sz w:val="20"/>
          <w:szCs w:val="20"/>
          <w:lang w:eastAsia="lt-LT"/>
        </w:rPr>
        <w:t xml:space="preserve"> </w:t>
      </w:r>
    </w:p>
    <w:p w14:paraId="1F1778DD"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6284857C" w14:textId="746CB231" w:rsidR="00303199" w:rsidRPr="007B7A23" w:rsidRDefault="000201D6" w:rsidP="000201D6">
      <w:pPr>
        <w:pStyle w:val="Betarp"/>
        <w:ind w:firstLine="0"/>
        <w:contextualSpacing/>
        <w:rPr>
          <w:sz w:val="20"/>
          <w:szCs w:val="20"/>
        </w:rPr>
      </w:pPr>
      <w:bookmarkStart w:id="13" w:name="_Toc137194950"/>
      <w:r w:rsidRPr="007B7A23">
        <w:rPr>
          <w:sz w:val="20"/>
          <w:szCs w:val="20"/>
        </w:rPr>
        <w:t xml:space="preserve">3.1. </w:t>
      </w:r>
      <w:r w:rsidR="00303199" w:rsidRPr="007B7A23">
        <w:rPr>
          <w:sz w:val="20"/>
          <w:szCs w:val="20"/>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1101BFAA" w14:textId="3FAB2017" w:rsidR="00303199" w:rsidRPr="007B7A23" w:rsidRDefault="000201D6" w:rsidP="000201D6">
      <w:pPr>
        <w:spacing w:after="0" w:line="240" w:lineRule="auto"/>
        <w:jc w:val="both"/>
        <w:rPr>
          <w:rFonts w:ascii="Times New Roman" w:hAnsi="Times New Roman" w:cs="Times New Roman"/>
          <w:sz w:val="20"/>
          <w:szCs w:val="20"/>
        </w:rPr>
      </w:pPr>
      <w:r w:rsidRPr="007B7A23">
        <w:rPr>
          <w:rFonts w:ascii="Times New Roman" w:hAnsi="Times New Roman" w:cs="Times New Roman"/>
          <w:sz w:val="20"/>
          <w:szCs w:val="20"/>
        </w:rPr>
        <w:t xml:space="preserve">3.2. </w:t>
      </w:r>
      <w:r w:rsidR="00303199" w:rsidRPr="007B7A23">
        <w:rPr>
          <w:rFonts w:ascii="Times New Roman" w:hAnsi="Times New Roman" w:cs="Times New Roman"/>
          <w:sz w:val="20"/>
          <w:szCs w:val="20"/>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0B229987" w14:textId="27F49953" w:rsidR="00303199" w:rsidRPr="007B7A23" w:rsidRDefault="000201D6" w:rsidP="000201D6">
      <w:pPr>
        <w:spacing w:after="0" w:line="240" w:lineRule="auto"/>
        <w:jc w:val="both"/>
        <w:rPr>
          <w:rFonts w:ascii="Times New Roman" w:hAnsi="Times New Roman" w:cs="Times New Roman"/>
          <w:sz w:val="20"/>
          <w:szCs w:val="20"/>
        </w:rPr>
      </w:pPr>
      <w:r w:rsidRPr="007B7A23">
        <w:rPr>
          <w:rFonts w:ascii="Times New Roman" w:eastAsia="Arial" w:hAnsi="Times New Roman" w:cs="Times New Roman"/>
          <w:sz w:val="20"/>
          <w:szCs w:val="20"/>
        </w:rPr>
        <w:t xml:space="preserve">3.3. </w:t>
      </w:r>
      <w:r w:rsidR="00303199" w:rsidRPr="007B7A23">
        <w:rPr>
          <w:rFonts w:ascii="Times New Roman" w:eastAsia="Arial" w:hAnsi="Times New Roman" w:cs="Times New Roman"/>
          <w:sz w:val="20"/>
          <w:szCs w:val="20"/>
        </w:rPr>
        <w:t>Tiekėjas teikdamas pasiūlymą neturi pateikti nei EBVPD, nei laisvos formos deklaracijos dėl atitikties reikalavimams.</w:t>
      </w:r>
    </w:p>
    <w:p w14:paraId="49688F6F" w14:textId="77777777" w:rsidR="00303199" w:rsidRPr="007B7A23" w:rsidRDefault="00303199" w:rsidP="00303199">
      <w:pPr>
        <w:keepNext/>
        <w:keepLines/>
        <w:numPr>
          <w:ilvl w:val="0"/>
          <w:numId w:val="4"/>
        </w:numPr>
        <w:pBdr>
          <w:bottom w:val="single" w:sz="4" w:space="2" w:color="ED7D31" w:themeColor="accent2"/>
        </w:pBdr>
        <w:spacing w:before="720" w:after="0" w:line="300" w:lineRule="auto"/>
        <w:ind w:left="357" w:hanging="357"/>
        <w:jc w:val="both"/>
        <w:outlineLvl w:val="0"/>
        <w:rPr>
          <w:rFonts w:ascii="Times New Roman" w:eastAsiaTheme="majorEastAsia" w:hAnsi="Times New Roman" w:cs="Times New Roman"/>
          <w:b/>
          <w:color w:val="000000" w:themeColor="text1"/>
          <w:sz w:val="20"/>
          <w:szCs w:val="20"/>
          <w:lang w:eastAsia="lt-LT"/>
        </w:rPr>
      </w:pPr>
      <w:r w:rsidRPr="007B7A23">
        <w:rPr>
          <w:rFonts w:ascii="Times New Roman" w:eastAsiaTheme="majorEastAsia" w:hAnsi="Times New Roman" w:cs="Times New Roman"/>
          <w:b/>
          <w:color w:val="000000" w:themeColor="text1"/>
          <w:sz w:val="20"/>
          <w:szCs w:val="20"/>
          <w:lang w:eastAsia="lt-LT"/>
        </w:rPr>
        <w:t>REIKALAVIMAI, SUSIJĘ SU NACIONALINIU SAUGUMU</w:t>
      </w:r>
      <w:bookmarkEnd w:id="13"/>
      <w:r w:rsidRPr="007B7A23">
        <w:rPr>
          <w:rFonts w:ascii="Times New Roman" w:eastAsiaTheme="majorEastAsia" w:hAnsi="Times New Roman" w:cs="Times New Roman"/>
          <w:b/>
          <w:color w:val="000000" w:themeColor="text1"/>
          <w:sz w:val="20"/>
          <w:szCs w:val="20"/>
          <w:lang w:eastAsia="lt-LT"/>
        </w:rPr>
        <w:t xml:space="preserve"> </w:t>
      </w:r>
    </w:p>
    <w:p w14:paraId="4B53626D" w14:textId="77777777" w:rsidR="00303199" w:rsidRPr="007B7A23" w:rsidRDefault="00303199" w:rsidP="00303199">
      <w:pPr>
        <w:spacing w:after="0" w:line="20" w:lineRule="atLeast"/>
        <w:contextualSpacing/>
        <w:jc w:val="both"/>
        <w:rPr>
          <w:rFonts w:ascii="Times New Roman" w:hAnsi="Times New Roman" w:cs="Times New Roman"/>
          <w:color w:val="000000" w:themeColor="text1"/>
          <w:sz w:val="20"/>
          <w:szCs w:val="20"/>
        </w:rPr>
      </w:pPr>
    </w:p>
    <w:p w14:paraId="58F3C5EA" w14:textId="5E5160F0" w:rsidR="00303199" w:rsidRPr="007B7A23" w:rsidRDefault="00303199" w:rsidP="00303199">
      <w:pPr>
        <w:spacing w:after="0" w:line="240" w:lineRule="auto"/>
        <w:jc w:val="both"/>
        <w:rPr>
          <w:rFonts w:ascii="Times New Roman" w:eastAsia="Calibri" w:hAnsi="Times New Roman" w:cs="Times New Roman"/>
          <w:color w:val="000000" w:themeColor="text1"/>
          <w:sz w:val="20"/>
          <w:szCs w:val="20"/>
          <w:lang w:eastAsia="lt-LT"/>
        </w:rPr>
      </w:pPr>
      <w:bookmarkStart w:id="14" w:name="_Toc137194951"/>
      <w:r w:rsidRPr="007B7A23">
        <w:rPr>
          <w:rFonts w:ascii="Times New Roman" w:eastAsia="Calibri" w:hAnsi="Times New Roman" w:cs="Times New Roman"/>
          <w:color w:val="000000" w:themeColor="text1"/>
          <w:sz w:val="20"/>
          <w:szCs w:val="20"/>
          <w:lang w:eastAsia="lt-LT"/>
        </w:rPr>
        <w:t xml:space="preserve">4.1. </w:t>
      </w:r>
      <w:r w:rsidRPr="007B7A23">
        <w:rPr>
          <w:rFonts w:ascii="Times New Roman" w:eastAsia="Calibri" w:hAnsi="Times New Roman" w:cs="Times New Roman"/>
          <w:sz w:val="20"/>
          <w:szCs w:val="20"/>
          <w:lang w:eastAsia="lt-LT"/>
        </w:rPr>
        <w:t xml:space="preserve">Perkantysis subjektas </w:t>
      </w:r>
      <w:r w:rsidRPr="007B7A23">
        <w:rPr>
          <w:rFonts w:ascii="Times New Roman" w:eastAsia="Calibri" w:hAnsi="Times New Roman" w:cs="Times New Roman"/>
          <w:color w:val="000000"/>
          <w:sz w:val="20"/>
          <w:szCs w:val="20"/>
          <w:shd w:val="clear" w:color="auto" w:fill="FFFFFF"/>
          <w:lang w:eastAsia="lt-LT"/>
        </w:rPr>
        <w:t>laiko, kad tiekėjas turi interesų, galinčių kelti grėsmę nacionaliniam saugumui</w:t>
      </w:r>
      <w:r w:rsidRPr="007B7A23">
        <w:rPr>
          <w:rFonts w:ascii="Times New Roman" w:eastAsia="Calibri" w:hAnsi="Times New Roman" w:cs="Times New Roman"/>
          <w:sz w:val="20"/>
          <w:szCs w:val="20"/>
          <w:lang w:eastAsia="lt-LT"/>
        </w:rPr>
        <w:t xml:space="preserve">, jei jis, </w:t>
      </w:r>
      <w:r w:rsidRPr="007B7A23">
        <w:rPr>
          <w:rFonts w:ascii="Times New Roman" w:eastAsia="Calibri" w:hAnsi="Times New Roman" w:cs="Times New Roman"/>
          <w:color w:val="000000"/>
          <w:sz w:val="20"/>
          <w:szCs w:val="20"/>
          <w:shd w:val="clear" w:color="auto" w:fill="FFFFFF"/>
          <w:lang w:eastAsia="lt-LT"/>
        </w:rPr>
        <w:t xml:space="preserve">jo subtiekėjas (-ai) ar ūkio subjektas (-ai), kurių pajėgumais remiamasi, kurie patys ar juos kontroliuojantys asmenys atitinka VPĮ 47 straipsnio 9 dalyje nustatytas sąlygas. Tiekėjas su pasiūlymu turi pateikti </w:t>
      </w:r>
      <w:r w:rsidRPr="007B7A23">
        <w:rPr>
          <w:rFonts w:ascii="Times New Roman" w:eastAsia="Times New Roman" w:hAnsi="Times New Roman" w:cs="Times New Roman"/>
          <w:color w:val="000000"/>
          <w:sz w:val="20"/>
          <w:szCs w:val="20"/>
        </w:rPr>
        <w:t xml:space="preserve">užpildytą </w:t>
      </w:r>
      <w:r w:rsidRPr="007B7A23">
        <w:rPr>
          <w:rFonts w:ascii="Times New Roman" w:eastAsia="Calibri" w:hAnsi="Times New Roman" w:cs="Times New Roman"/>
          <w:sz w:val="20"/>
          <w:szCs w:val="20"/>
          <w:lang w:eastAsia="lt-LT"/>
        </w:rPr>
        <w:t xml:space="preserve">Pirkimo sąlygų 7 priedas </w:t>
      </w:r>
      <w:r w:rsidRPr="007B7A23">
        <w:rPr>
          <w:rFonts w:ascii="Times New Roman" w:eastAsia="Calibri" w:hAnsi="Times New Roman" w:cs="Times New Roman"/>
          <w:color w:val="000000"/>
          <w:sz w:val="20"/>
          <w:szCs w:val="20"/>
          <w:lang w:eastAsia="lt-LT"/>
        </w:rPr>
        <w:t>„Nacionalinio saugumo reikalavimų atitikties deklaracija“</w:t>
      </w:r>
      <w:r w:rsidRPr="007B7A23">
        <w:rPr>
          <w:rFonts w:ascii="Times New Roman" w:eastAsia="Times New Roman" w:hAnsi="Times New Roman" w:cs="Times New Roman"/>
          <w:color w:val="000000"/>
          <w:sz w:val="20"/>
          <w:szCs w:val="20"/>
        </w:rPr>
        <w:t xml:space="preserve"> </w:t>
      </w:r>
    </w:p>
    <w:p w14:paraId="1AFC8571" w14:textId="77777777" w:rsidR="00303199" w:rsidRPr="007B7A23" w:rsidRDefault="00303199" w:rsidP="00303199">
      <w:pPr>
        <w:keepNext/>
        <w:keepLines/>
        <w:numPr>
          <w:ilvl w:val="0"/>
          <w:numId w:val="4"/>
        </w:numPr>
        <w:pBdr>
          <w:bottom w:val="single" w:sz="4" w:space="2" w:color="ED7D31" w:themeColor="accent2"/>
        </w:pBdr>
        <w:spacing w:before="720" w:after="0" w:line="300" w:lineRule="auto"/>
        <w:jc w:val="both"/>
        <w:outlineLvl w:val="0"/>
        <w:rPr>
          <w:rFonts w:ascii="Times New Roman" w:eastAsiaTheme="majorEastAsia" w:hAnsi="Times New Roman" w:cs="Times New Roman"/>
          <w:b/>
          <w:color w:val="000000" w:themeColor="text1"/>
          <w:sz w:val="20"/>
          <w:szCs w:val="20"/>
          <w:lang w:eastAsia="lt-LT"/>
        </w:rPr>
      </w:pPr>
      <w:r w:rsidRPr="007B7A23">
        <w:rPr>
          <w:rFonts w:ascii="Times New Roman" w:eastAsiaTheme="majorEastAsia" w:hAnsi="Times New Roman" w:cs="Times New Roman"/>
          <w:b/>
          <w:color w:val="000000" w:themeColor="text1"/>
          <w:sz w:val="20"/>
          <w:szCs w:val="20"/>
          <w:lang w:eastAsia="lt-LT"/>
        </w:rPr>
        <w:lastRenderedPageBreak/>
        <w:t>SPECIALIEJI REIKALAVIMAI PASIŪLYMŲ RENGIMUI IR PATEIKIMUI</w:t>
      </w:r>
      <w:bookmarkEnd w:id="7"/>
      <w:bookmarkEnd w:id="8"/>
      <w:bookmarkEnd w:id="9"/>
      <w:bookmarkEnd w:id="14"/>
    </w:p>
    <w:p w14:paraId="6497F4F3" w14:textId="77777777" w:rsidR="00303199" w:rsidRPr="007B7A23" w:rsidRDefault="00303199" w:rsidP="00303199">
      <w:pPr>
        <w:spacing w:after="0" w:line="300" w:lineRule="auto"/>
        <w:jc w:val="both"/>
        <w:rPr>
          <w:rFonts w:ascii="Times New Roman" w:eastAsiaTheme="minorEastAsia" w:hAnsi="Times New Roman" w:cs="Times New Roman"/>
          <w:b/>
          <w:bCs/>
          <w:color w:val="000000" w:themeColor="text1"/>
          <w:sz w:val="20"/>
          <w:szCs w:val="20"/>
          <w:lang w:eastAsia="lt-LT"/>
        </w:rPr>
      </w:pPr>
    </w:p>
    <w:p w14:paraId="349CF142"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5.1. </w:t>
      </w:r>
      <w:r w:rsidRPr="007B7A23">
        <w:rPr>
          <w:rFonts w:ascii="Times New Roman" w:hAnsi="Times New Roman" w:cs="Times New Roman"/>
          <w:b/>
          <w:bCs/>
          <w:color w:val="000000" w:themeColor="text1"/>
          <w:sz w:val="20"/>
          <w:szCs w:val="20"/>
        </w:rPr>
        <w:t>CVP IS pasiūlymo lango eilutėje „Prisegti dokumentus“ pateikiamas</w:t>
      </w:r>
      <w:r w:rsidRPr="007B7A23">
        <w:rPr>
          <w:rFonts w:ascii="Times New Roman" w:hAnsi="Times New Roman" w:cs="Times New Roman"/>
          <w:color w:val="000000" w:themeColor="text1"/>
          <w:sz w:val="20"/>
          <w:szCs w:val="20"/>
        </w:rPr>
        <w:t xml:space="preserve"> tiekėjo pasirašytas pasiūlymas, parengtas pagal specialiųjų 4 priede pateiktą pasiūlymo formą ir pasiūlymo formoje nurodyti ir kiti, tiekėjo nuomone, būtini dokumentai (jų kopijos).</w:t>
      </w:r>
    </w:p>
    <w:p w14:paraId="03E048CC"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u w:val="single"/>
        </w:rPr>
      </w:pPr>
      <w:r w:rsidRPr="007B7A23">
        <w:rPr>
          <w:rFonts w:ascii="Times New Roman" w:eastAsia="Calibri" w:hAnsi="Times New Roman" w:cs="Times New Roman"/>
          <w:color w:val="000000" w:themeColor="text1"/>
          <w:sz w:val="20"/>
          <w:szCs w:val="20"/>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B7A23">
        <w:rPr>
          <w:rFonts w:ascii="Times New Roman" w:hAnsi="Times New Roman" w:cs="Times New Roman"/>
          <w:color w:val="000000" w:themeColor="text1"/>
          <w:sz w:val="20"/>
          <w:szCs w:val="20"/>
        </w:rPr>
        <w:t>Perkančiajam subjektui kilus abejonių dėl dokumentų tikrumo, ji turi teisę reikalauti pateikti dokumentų originalus.</w:t>
      </w:r>
      <w:r w:rsidRPr="007B7A23">
        <w:rPr>
          <w:rFonts w:ascii="Times New Roman" w:eastAsia="Calibri" w:hAnsi="Times New Roman" w:cs="Times New Roman"/>
          <w:color w:val="000000" w:themeColor="text1"/>
          <w:sz w:val="20"/>
          <w:szCs w:val="20"/>
        </w:rPr>
        <w:t xml:space="preserve"> Gali būti:</w:t>
      </w:r>
    </w:p>
    <w:p w14:paraId="4E556917"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5.2.1. pateikiami kvalifikuotu elektroniniu parašu pasirašyti elektroninėmis priemonėmis suformuoti dokumentai;</w:t>
      </w:r>
    </w:p>
    <w:p w14:paraId="3DAD6CED"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eastAsia="Calibri" w:hAnsi="Times New Roman" w:cs="Times New Roman"/>
          <w:color w:val="000000" w:themeColor="text1"/>
          <w:sz w:val="20"/>
          <w:szCs w:val="20"/>
        </w:rPr>
        <w:t>5.2.2. skaitmeninės dokumentų kopijos (fiziniu parašu tvirtinami dokumentai turi būti pateikiami pasirašyti ir nuskenuoti).</w:t>
      </w:r>
    </w:p>
    <w:p w14:paraId="41388435" w14:textId="77777777" w:rsidR="00303199" w:rsidRPr="007B7A23" w:rsidRDefault="00303199" w:rsidP="00303199">
      <w:pPr>
        <w:tabs>
          <w:tab w:val="left" w:pos="567"/>
        </w:tabs>
        <w:spacing w:after="0" w:line="240" w:lineRule="auto"/>
        <w:jc w:val="both"/>
        <w:rPr>
          <w:rFonts w:ascii="Times New Roman" w:eastAsiaTheme="minorEastAsia" w:hAnsi="Times New Roman" w:cs="Times New Roman"/>
          <w:vanish/>
          <w:color w:val="000000" w:themeColor="text1"/>
          <w:sz w:val="20"/>
          <w:szCs w:val="20"/>
          <w:lang w:eastAsia="lt-LT"/>
        </w:rPr>
      </w:pPr>
    </w:p>
    <w:p w14:paraId="3034C35D"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eastAsia="Arial" w:hAnsi="Times New Roman" w:cs="Times New Roman"/>
          <w:color w:val="000000" w:themeColor="text1"/>
          <w:sz w:val="20"/>
          <w:szCs w:val="20"/>
        </w:rPr>
        <w:t xml:space="preserve">5.3. Pasiūlymas turi būti parengtas lietuvių arba anglų kalbomis. Jei kurie nors su pasiūlymu teikiami dokumentai parengti ne ta kalba, kuria reikalaujama, turi būti pateiktas tikslus vertimas į reikalaujamą kalbą. </w:t>
      </w:r>
    </w:p>
    <w:p w14:paraId="7337A604"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5.4. Pasiūlymuose nurodytos kainos bus vertinamos eurais</w:t>
      </w:r>
      <w:r w:rsidRPr="007B7A23">
        <w:rPr>
          <w:rFonts w:ascii="Times New Roman" w:eastAsia="Calibri" w:hAnsi="Times New Roman" w:cs="Times New Roman"/>
          <w:color w:val="000000" w:themeColor="text1"/>
          <w:sz w:val="20"/>
          <w:szCs w:val="20"/>
        </w:rPr>
        <w:t>.</w:t>
      </w:r>
      <w:r w:rsidRPr="007B7A23">
        <w:rPr>
          <w:rFonts w:ascii="Times New Roman" w:hAnsi="Times New Roman" w:cs="Times New Roman"/>
          <w:color w:val="000000" w:themeColor="text1"/>
          <w:sz w:val="20"/>
          <w:szCs w:val="20"/>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8E8E27C" w14:textId="77777777" w:rsidR="00303199" w:rsidRPr="007B7A23" w:rsidRDefault="00303199" w:rsidP="00303199">
      <w:pPr>
        <w:spacing w:line="240" w:lineRule="auto"/>
        <w:contextualSpacing/>
        <w:jc w:val="both"/>
        <w:rPr>
          <w:rFonts w:ascii="Times New Roman" w:eastAsia="Arial" w:hAnsi="Times New Roman" w:cs="Times New Roman"/>
          <w:color w:val="000000" w:themeColor="text1"/>
          <w:sz w:val="20"/>
          <w:szCs w:val="20"/>
        </w:rPr>
      </w:pPr>
      <w:r w:rsidRPr="007B7A23">
        <w:rPr>
          <w:rFonts w:ascii="Times New Roman" w:eastAsia="Arial" w:hAnsi="Times New Roman" w:cs="Times New Roman"/>
          <w:color w:val="000000" w:themeColor="text1"/>
          <w:sz w:val="20"/>
          <w:szCs w:val="20"/>
        </w:rPr>
        <w:t xml:space="preserve">5.5. Bendra pasiūlymo kaina (sąnaudos) su PVM  turi būti nurodoma dviejų skaitmenų po kablelio tikslumu. Šią kainą sudarančios kainos sudedamosios dalys ar įkainiai gali būti išreikšti neribojant skaitmenų po kablelio kiekio. </w:t>
      </w:r>
    </w:p>
    <w:p w14:paraId="594592C6" w14:textId="77777777" w:rsidR="00303199" w:rsidRPr="007B7A23" w:rsidRDefault="00303199" w:rsidP="00303199">
      <w:pPr>
        <w:spacing w:line="240" w:lineRule="auto"/>
        <w:contextualSpacing/>
        <w:jc w:val="both"/>
        <w:rPr>
          <w:rFonts w:ascii="Times New Roman" w:hAnsi="Times New Roman" w:cs="Times New Roman"/>
          <w:color w:val="000000" w:themeColor="text1"/>
          <w:sz w:val="20"/>
          <w:szCs w:val="20"/>
        </w:rPr>
      </w:pPr>
      <w:r w:rsidRPr="007B7A23">
        <w:rPr>
          <w:rFonts w:ascii="Times New Roman" w:eastAsia="Arial" w:hAnsi="Times New Roman" w:cs="Times New Roman"/>
          <w:color w:val="000000" w:themeColor="text1"/>
          <w:sz w:val="20"/>
          <w:szCs w:val="20"/>
        </w:rPr>
        <w:t xml:space="preserve">5.6. Tiekėjų pasiūlymuose nurodytos kainos bus vertinamos </w:t>
      </w:r>
      <w:r w:rsidRPr="007B7A23">
        <w:rPr>
          <w:rFonts w:ascii="Times New Roman" w:hAnsi="Times New Roman" w:cs="Times New Roman"/>
          <w:color w:val="000000" w:themeColor="text1"/>
          <w:sz w:val="20"/>
          <w:szCs w:val="20"/>
        </w:rPr>
        <w:t xml:space="preserve">ir lyginamos su visais mokesčiais, įskaitant PVM. </w:t>
      </w:r>
    </w:p>
    <w:p w14:paraId="5D1CAD10" w14:textId="77777777" w:rsidR="00303199" w:rsidRPr="007B7A23" w:rsidRDefault="00303199" w:rsidP="00303199">
      <w:pPr>
        <w:spacing w:line="240" w:lineRule="auto"/>
        <w:contextualSpacing/>
        <w:jc w:val="both"/>
        <w:rPr>
          <w:rFonts w:ascii="Times New Roman" w:hAnsi="Times New Roman" w:cs="Times New Roman"/>
          <w:color w:val="000000" w:themeColor="text1"/>
          <w:sz w:val="20"/>
          <w:szCs w:val="20"/>
        </w:rPr>
      </w:pPr>
    </w:p>
    <w:p w14:paraId="302837AC" w14:textId="77777777" w:rsidR="00303199" w:rsidRPr="007B7A23" w:rsidRDefault="00303199" w:rsidP="00303199">
      <w:pPr>
        <w:keepNext/>
        <w:keepLines/>
        <w:pBdr>
          <w:bottom w:val="single" w:sz="4" w:space="2" w:color="ED7D31" w:themeColor="accent2"/>
        </w:pBdr>
        <w:spacing w:after="0" w:line="300" w:lineRule="auto"/>
        <w:jc w:val="both"/>
        <w:outlineLvl w:val="0"/>
        <w:rPr>
          <w:rFonts w:ascii="Times New Roman" w:eastAsiaTheme="majorEastAsia" w:hAnsi="Times New Roman" w:cs="Times New Roman"/>
          <w:b/>
          <w:color w:val="000000" w:themeColor="text1"/>
          <w:sz w:val="20"/>
          <w:szCs w:val="20"/>
          <w:lang w:eastAsia="lt-LT"/>
        </w:rPr>
      </w:pPr>
      <w:bookmarkStart w:id="15" w:name="_Toc137194952"/>
      <w:r w:rsidRPr="007B7A23">
        <w:rPr>
          <w:rFonts w:ascii="Times New Roman" w:eastAsiaTheme="majorEastAsia" w:hAnsi="Times New Roman" w:cs="Times New Roman"/>
          <w:b/>
          <w:color w:val="000000" w:themeColor="text1"/>
          <w:sz w:val="20"/>
          <w:szCs w:val="20"/>
          <w:lang w:eastAsia="lt-LT"/>
        </w:rPr>
        <w:t>6. PASIŪLYMO GALIOJIMO UŽTIKRINIMAS</w:t>
      </w:r>
      <w:bookmarkEnd w:id="15"/>
    </w:p>
    <w:p w14:paraId="11EC9ACD" w14:textId="77777777" w:rsidR="00303199" w:rsidRPr="007B7A23" w:rsidRDefault="00303199" w:rsidP="00303199">
      <w:pPr>
        <w:spacing w:after="0" w:line="300" w:lineRule="auto"/>
        <w:jc w:val="both"/>
        <w:rPr>
          <w:rFonts w:ascii="Times New Roman" w:eastAsiaTheme="minorEastAsia" w:hAnsi="Times New Roman" w:cs="Times New Roman"/>
          <w:i/>
          <w:iCs/>
          <w:color w:val="000000" w:themeColor="text1"/>
          <w:sz w:val="20"/>
          <w:szCs w:val="20"/>
          <w:lang w:eastAsia="lt-LT"/>
        </w:rPr>
      </w:pPr>
    </w:p>
    <w:p w14:paraId="3CFB71BB" w14:textId="77777777" w:rsidR="00303199" w:rsidRPr="007B7A23" w:rsidRDefault="00303199" w:rsidP="00303199">
      <w:pPr>
        <w:spacing w:after="0" w:line="240" w:lineRule="auto"/>
        <w:contextualSpacing/>
        <w:jc w:val="both"/>
        <w:rPr>
          <w:rFonts w:ascii="Times New Roman" w:eastAsia="Calibri"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6.1.  </w:t>
      </w:r>
      <w:r w:rsidRPr="007B7A23">
        <w:rPr>
          <w:rFonts w:ascii="Times New Roman" w:eastAsia="Calibri" w:hAnsi="Times New Roman" w:cs="Times New Roman"/>
          <w:color w:val="000000" w:themeColor="text1"/>
          <w:sz w:val="20"/>
          <w:szCs w:val="20"/>
        </w:rPr>
        <w:t>Perkantysis subjektas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546E2CF"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p>
    <w:p w14:paraId="5B77EACD" w14:textId="77777777" w:rsidR="00303199" w:rsidRPr="007B7A23" w:rsidRDefault="00303199" w:rsidP="00303199">
      <w:pPr>
        <w:keepNext/>
        <w:keepLines/>
        <w:numPr>
          <w:ilvl w:val="0"/>
          <w:numId w:val="5"/>
        </w:numPr>
        <w:pBdr>
          <w:bottom w:val="single" w:sz="4" w:space="2" w:color="ED7D31" w:themeColor="accent2"/>
        </w:pBdr>
        <w:spacing w:after="0" w:line="300" w:lineRule="auto"/>
        <w:ind w:left="425"/>
        <w:jc w:val="both"/>
        <w:outlineLvl w:val="0"/>
        <w:rPr>
          <w:rFonts w:ascii="Times New Roman" w:eastAsiaTheme="majorEastAsia" w:hAnsi="Times New Roman" w:cs="Times New Roman"/>
          <w:b/>
          <w:color w:val="000000" w:themeColor="text1"/>
          <w:sz w:val="20"/>
          <w:szCs w:val="20"/>
          <w:lang w:eastAsia="lt-LT"/>
        </w:rPr>
      </w:pPr>
      <w:bookmarkStart w:id="16" w:name="_Toc15392775"/>
      <w:bookmarkStart w:id="17" w:name="_Toc137194953"/>
      <w:r w:rsidRPr="007B7A23">
        <w:rPr>
          <w:rFonts w:ascii="Times New Roman" w:eastAsiaTheme="majorEastAsia" w:hAnsi="Times New Roman" w:cs="Times New Roman"/>
          <w:b/>
          <w:color w:val="000000" w:themeColor="text1"/>
          <w:sz w:val="20"/>
          <w:szCs w:val="20"/>
          <w:lang w:eastAsia="lt-LT"/>
        </w:rPr>
        <w:t>P</w:t>
      </w:r>
      <w:bookmarkEnd w:id="16"/>
      <w:r w:rsidRPr="007B7A23">
        <w:rPr>
          <w:rFonts w:ascii="Times New Roman" w:eastAsiaTheme="majorEastAsia" w:hAnsi="Times New Roman" w:cs="Times New Roman"/>
          <w:b/>
          <w:color w:val="000000" w:themeColor="text1"/>
          <w:sz w:val="20"/>
          <w:szCs w:val="20"/>
          <w:lang w:eastAsia="lt-LT"/>
        </w:rPr>
        <w:t>ASIŪLYMŲ VERTINIMAS</w:t>
      </w:r>
      <w:bookmarkEnd w:id="17"/>
    </w:p>
    <w:p w14:paraId="22779EE1" w14:textId="77777777" w:rsidR="00303199" w:rsidRPr="007B7A23" w:rsidRDefault="00303199" w:rsidP="00303199">
      <w:pPr>
        <w:spacing w:after="0" w:line="240" w:lineRule="auto"/>
        <w:jc w:val="both"/>
        <w:rPr>
          <w:rFonts w:ascii="Times New Roman" w:eastAsiaTheme="minorEastAsia" w:hAnsi="Times New Roman" w:cs="Times New Roman"/>
          <w:vanish/>
          <w:color w:val="000000" w:themeColor="text1"/>
          <w:sz w:val="20"/>
          <w:szCs w:val="20"/>
          <w:lang w:eastAsia="lt-LT"/>
        </w:rPr>
      </w:pPr>
    </w:p>
    <w:p w14:paraId="6216E07F" w14:textId="77777777" w:rsidR="00303199" w:rsidRPr="007B7A23" w:rsidRDefault="00303199" w:rsidP="00303199">
      <w:pPr>
        <w:spacing w:after="0" w:line="240" w:lineRule="auto"/>
        <w:contextualSpacing/>
        <w:jc w:val="both"/>
        <w:rPr>
          <w:rFonts w:ascii="Times New Roman" w:eastAsia="Calibri" w:hAnsi="Times New Roman" w:cs="Times New Roman"/>
          <w:color w:val="000000" w:themeColor="text1"/>
          <w:sz w:val="20"/>
          <w:szCs w:val="20"/>
          <w:highlight w:val="yellow"/>
        </w:rPr>
      </w:pPr>
    </w:p>
    <w:p w14:paraId="22AF6246" w14:textId="77777777" w:rsidR="00303199" w:rsidRPr="007B7A23" w:rsidRDefault="00303199" w:rsidP="00303199">
      <w:pPr>
        <w:spacing w:after="0" w:line="240" w:lineRule="auto"/>
        <w:contextualSpacing/>
        <w:jc w:val="both"/>
        <w:rPr>
          <w:rFonts w:ascii="Times New Roman" w:eastAsia="Calibri" w:hAnsi="Times New Roman" w:cs="Times New Roman"/>
          <w:color w:val="000000" w:themeColor="text1"/>
          <w:sz w:val="20"/>
          <w:szCs w:val="20"/>
        </w:rPr>
      </w:pPr>
      <w:r w:rsidRPr="007B7A23">
        <w:rPr>
          <w:rFonts w:ascii="Times New Roman" w:eastAsia="Calibri" w:hAnsi="Times New Roman" w:cs="Times New Roman"/>
          <w:color w:val="000000" w:themeColor="text1"/>
          <w:sz w:val="20"/>
          <w:szCs w:val="20"/>
        </w:rPr>
        <w:t>7.1.</w:t>
      </w:r>
      <w:r w:rsidRPr="007B7A23">
        <w:rPr>
          <w:rFonts w:ascii="Times New Roman" w:hAnsi="Times New Roman" w:cs="Times New Roman"/>
          <w:color w:val="000000" w:themeColor="text1"/>
          <w:sz w:val="20"/>
          <w:szCs w:val="20"/>
        </w:rPr>
        <w:t xml:space="preserve"> Perkantysis subjektas </w:t>
      </w:r>
      <w:r w:rsidRPr="007B7A23">
        <w:rPr>
          <w:rFonts w:ascii="Times New Roman" w:eastAsia="Calibri" w:hAnsi="Times New Roman" w:cs="Times New Roman"/>
          <w:color w:val="000000" w:themeColor="text1"/>
          <w:sz w:val="20"/>
          <w:szCs w:val="20"/>
        </w:rPr>
        <w:t>ekonomiškai naudingiausią pasiūlymą išrenka pagal mažiausios kainos kriterijų. Duomenys, kuriuos savo pasiūlyme turi pateikti tiekėjas, vertinimo kriterijai ir tvarka, pagal kurią vertinami tiekėjo pateikti duomenys, pateikiama specialiųjų pirkimo sąlygų 5 priede.</w:t>
      </w:r>
    </w:p>
    <w:p w14:paraId="3D59CDC1"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7.2. Laimėjusiu pasiūlymu galės būti pripažintas tik 1 (vienas) ekonomiškai naudingiausias pasiūlymas, esantis pasiūlymų eilės pirmojoje vietoje. </w:t>
      </w:r>
    </w:p>
    <w:p w14:paraId="3937330A" w14:textId="77777777" w:rsidR="00303199" w:rsidRPr="007B7A23" w:rsidRDefault="00303199" w:rsidP="00303199">
      <w:pPr>
        <w:keepNext/>
        <w:keepLines/>
        <w:pBdr>
          <w:bottom w:val="single" w:sz="4" w:space="2" w:color="ED7D31" w:themeColor="accent2"/>
        </w:pBdr>
        <w:tabs>
          <w:tab w:val="left" w:pos="567"/>
        </w:tabs>
        <w:spacing w:before="360" w:after="120" w:line="20" w:lineRule="atLeast"/>
        <w:jc w:val="both"/>
        <w:outlineLvl w:val="0"/>
        <w:rPr>
          <w:rFonts w:ascii="Times New Roman" w:eastAsiaTheme="majorEastAsia" w:hAnsi="Times New Roman" w:cs="Times New Roman"/>
          <w:b/>
          <w:color w:val="000000" w:themeColor="text1"/>
          <w:sz w:val="20"/>
          <w:szCs w:val="20"/>
          <w:lang w:eastAsia="lt-LT"/>
        </w:rPr>
      </w:pPr>
      <w:bookmarkStart w:id="18" w:name="_Toc137194954"/>
      <w:bookmarkStart w:id="19" w:name="_Toc126333937"/>
      <w:bookmarkStart w:id="20" w:name="_Ref39426005"/>
      <w:bookmarkStart w:id="21" w:name="_Ref39425999"/>
      <w:r w:rsidRPr="007B7A23">
        <w:rPr>
          <w:rFonts w:ascii="Times New Roman" w:eastAsiaTheme="majorEastAsia" w:hAnsi="Times New Roman" w:cs="Times New Roman"/>
          <w:b/>
          <w:color w:val="000000" w:themeColor="text1"/>
          <w:sz w:val="20"/>
          <w:szCs w:val="20"/>
          <w:lang w:eastAsia="lt-LT"/>
        </w:rPr>
        <w:t>8. SUTARTIES SUDARYMAS</w:t>
      </w:r>
      <w:bookmarkEnd w:id="18"/>
      <w:bookmarkEnd w:id="19"/>
      <w:bookmarkEnd w:id="20"/>
      <w:bookmarkEnd w:id="21"/>
    </w:p>
    <w:p w14:paraId="15ADDCE1" w14:textId="77777777" w:rsidR="00303199" w:rsidRPr="007B7A23" w:rsidRDefault="00303199" w:rsidP="00303199">
      <w:pPr>
        <w:spacing w:after="0" w:line="240" w:lineRule="auto"/>
        <w:contextualSpacing/>
        <w:jc w:val="both"/>
        <w:rPr>
          <w:rFonts w:ascii="Times New Roman" w:hAnsi="Times New Roman" w:cs="Times New Roman"/>
          <w:color w:val="000000" w:themeColor="text1"/>
          <w:sz w:val="20"/>
          <w:szCs w:val="20"/>
        </w:rPr>
      </w:pPr>
      <w:r w:rsidRPr="007B7A23">
        <w:rPr>
          <w:rFonts w:ascii="Times New Roman" w:hAnsi="Times New Roman" w:cs="Times New Roman"/>
          <w:color w:val="000000" w:themeColor="text1"/>
          <w:sz w:val="20"/>
          <w:szCs w:val="20"/>
        </w:rPr>
        <w:t xml:space="preserve">8.1.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specialiųjų pirkimo sąlygų 6 priede. </w:t>
      </w:r>
    </w:p>
    <w:p w14:paraId="49FF59D6" w14:textId="77777777" w:rsidR="00303199" w:rsidRPr="007B7A23" w:rsidRDefault="00303199" w:rsidP="00303199">
      <w:pPr>
        <w:spacing w:after="0" w:line="300" w:lineRule="auto"/>
        <w:jc w:val="both"/>
        <w:rPr>
          <w:rFonts w:ascii="Times New Roman" w:hAnsi="Times New Roman" w:cs="Times New Roman"/>
          <w:color w:val="000000" w:themeColor="text1"/>
          <w:sz w:val="20"/>
          <w:szCs w:val="20"/>
          <w:lang w:eastAsia="lt-LT"/>
        </w:rPr>
      </w:pPr>
    </w:p>
    <w:p w14:paraId="64264620" w14:textId="77777777" w:rsidR="00303199" w:rsidRPr="007B7A23" w:rsidRDefault="00303199" w:rsidP="00303199">
      <w:pPr>
        <w:keepNext/>
        <w:keepLines/>
        <w:pBdr>
          <w:bottom w:val="single" w:sz="4" w:space="2" w:color="ED7D31" w:themeColor="accent2"/>
        </w:pBdr>
        <w:spacing w:after="0" w:line="300" w:lineRule="auto"/>
        <w:jc w:val="both"/>
        <w:outlineLvl w:val="0"/>
        <w:rPr>
          <w:rFonts w:ascii="Times New Roman" w:eastAsiaTheme="majorEastAsia" w:hAnsi="Times New Roman" w:cs="Times New Roman"/>
          <w:b/>
          <w:color w:val="000000" w:themeColor="text1"/>
          <w:sz w:val="20"/>
          <w:szCs w:val="20"/>
          <w:lang w:eastAsia="lt-LT"/>
        </w:rPr>
      </w:pPr>
      <w:bookmarkStart w:id="22" w:name="_Toc137194955"/>
      <w:r w:rsidRPr="007B7A23">
        <w:rPr>
          <w:rFonts w:ascii="Times New Roman" w:eastAsiaTheme="majorEastAsia" w:hAnsi="Times New Roman" w:cs="Times New Roman"/>
          <w:b/>
          <w:color w:val="000000" w:themeColor="text1"/>
          <w:sz w:val="20"/>
          <w:szCs w:val="20"/>
          <w:lang w:eastAsia="lt-LT"/>
        </w:rPr>
        <w:t>9. KITOS SĄLYGOS</w:t>
      </w:r>
      <w:bookmarkEnd w:id="22"/>
      <w:r w:rsidRPr="007B7A23">
        <w:rPr>
          <w:rFonts w:ascii="Times New Roman" w:eastAsiaTheme="majorEastAsia" w:hAnsi="Times New Roman" w:cs="Times New Roman"/>
          <w:b/>
          <w:color w:val="000000" w:themeColor="text1"/>
          <w:sz w:val="20"/>
          <w:szCs w:val="20"/>
          <w:lang w:eastAsia="lt-LT"/>
        </w:rPr>
        <w:t xml:space="preserve"> </w:t>
      </w:r>
    </w:p>
    <w:p w14:paraId="2B5D1C3B" w14:textId="77777777" w:rsidR="00303199" w:rsidRPr="007B7A23" w:rsidRDefault="00303199" w:rsidP="00303199">
      <w:pPr>
        <w:spacing w:after="0" w:line="300" w:lineRule="auto"/>
        <w:jc w:val="both"/>
        <w:rPr>
          <w:rFonts w:ascii="Times New Roman" w:hAnsi="Times New Roman" w:cs="Times New Roman"/>
          <w:color w:val="000000" w:themeColor="text1"/>
          <w:sz w:val="20"/>
          <w:szCs w:val="20"/>
          <w:lang w:eastAsia="lt-LT"/>
        </w:rPr>
      </w:pPr>
    </w:p>
    <w:p w14:paraId="2E10DEC6" w14:textId="77777777" w:rsidR="00303199" w:rsidRPr="007B7A23" w:rsidRDefault="00303199" w:rsidP="00303199">
      <w:pPr>
        <w:shd w:val="clear" w:color="auto" w:fill="FFFFFF"/>
        <w:spacing w:after="0" w:line="240" w:lineRule="auto"/>
        <w:jc w:val="both"/>
        <w:rPr>
          <w:rFonts w:ascii="Times New Roman" w:eastAsia="Times New Roman" w:hAnsi="Times New Roman" w:cs="Times New Roman"/>
          <w:color w:val="000000" w:themeColor="text1"/>
          <w:sz w:val="20"/>
          <w:szCs w:val="20"/>
          <w:lang w:eastAsia="lt-LT"/>
        </w:rPr>
      </w:pPr>
      <w:r w:rsidRPr="007B7A23">
        <w:rPr>
          <w:rFonts w:ascii="Times New Roman" w:eastAsia="Times New Roman" w:hAnsi="Times New Roman" w:cs="Times New Roman"/>
          <w:color w:val="000000" w:themeColor="text1"/>
          <w:sz w:val="20"/>
          <w:szCs w:val="20"/>
          <w:lang w:eastAsia="lt-LT"/>
        </w:rPr>
        <w:t>9.1. Šalys pripažįsta ir aiškiai susitaria, kad bet kokie valstybės įvesti asmenų judėjimo ar panašūs ribojimai dėl paskelbtos pandemijos, kurie jau buvo valstybių taikyti iki šios Sutarties pasirašymo, jei tokie ar analogiški ribojimai būtų įvesti Sutarties vykdymo metu, nebus laikomi nenugalimos jėgos aplinkybe. Nenugalimos jėgos aplinkybe taip pat nebus laikomi dėl su pandemijos rinkoje atsiradę medžiagų, įrenginių ar darbo jėgos trūkumai.</w:t>
      </w:r>
    </w:p>
    <w:p w14:paraId="583F1584" w14:textId="77777777" w:rsidR="00303199" w:rsidRPr="007B7A23" w:rsidRDefault="00303199" w:rsidP="00303199">
      <w:pPr>
        <w:shd w:val="clear" w:color="auto" w:fill="FFFFFF"/>
        <w:spacing w:after="0" w:line="240" w:lineRule="auto"/>
        <w:jc w:val="center"/>
        <w:rPr>
          <w:rFonts w:ascii="Times New Roman" w:eastAsia="Calibri"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__________</w:t>
      </w:r>
    </w:p>
    <w:p w14:paraId="07293CA7" w14:textId="77777777" w:rsidR="00303199" w:rsidRPr="007B7A23" w:rsidRDefault="00303199" w:rsidP="00303199">
      <w:pPr>
        <w:spacing w:after="0" w:line="240" w:lineRule="auto"/>
        <w:rPr>
          <w:rFonts w:ascii="Times New Roman" w:eastAsia="Calibri" w:hAnsi="Times New Roman" w:cs="Times New Roman"/>
          <w:color w:val="000000" w:themeColor="text1"/>
          <w:sz w:val="20"/>
          <w:szCs w:val="20"/>
          <w:lang w:eastAsia="lt-LT"/>
        </w:rPr>
        <w:sectPr w:rsidR="00303199" w:rsidRPr="007B7A23" w:rsidSect="00303199">
          <w:pgSz w:w="12240" w:h="15840"/>
          <w:pgMar w:top="567" w:right="567" w:bottom="567" w:left="1418" w:header="720" w:footer="720" w:gutter="0"/>
          <w:pgNumType w:start="0"/>
          <w:cols w:space="1296"/>
        </w:sectPr>
      </w:pPr>
    </w:p>
    <w:p w14:paraId="54088206" w14:textId="77777777" w:rsidR="00303199" w:rsidRPr="007B7A23" w:rsidRDefault="00303199" w:rsidP="00303199">
      <w:pPr>
        <w:spacing w:after="0" w:line="24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lastRenderedPageBreak/>
        <w:t>Pirkimo sąlygų 1 priedas „Tiekėjų pašalinimo pagrindai“</w:t>
      </w:r>
    </w:p>
    <w:p w14:paraId="6570F239" w14:textId="77777777" w:rsidR="00303199" w:rsidRPr="007B7A23" w:rsidRDefault="00303199" w:rsidP="00303199">
      <w:pPr>
        <w:spacing w:after="240" w:line="276" w:lineRule="auto"/>
        <w:jc w:val="center"/>
        <w:rPr>
          <w:rFonts w:ascii="Times New Roman" w:eastAsia="Calibri" w:hAnsi="Times New Roman" w:cs="Times New Roman"/>
          <w:b/>
          <w:caps/>
          <w:color w:val="000000" w:themeColor="text1"/>
          <w:spacing w:val="20"/>
          <w:sz w:val="20"/>
          <w:szCs w:val="20"/>
          <w:lang w:eastAsia="lt-LT"/>
        </w:rPr>
      </w:pPr>
    </w:p>
    <w:p w14:paraId="390970F0" w14:textId="77777777" w:rsidR="00303199" w:rsidRPr="007B7A23" w:rsidRDefault="00303199" w:rsidP="00303199">
      <w:pPr>
        <w:spacing w:after="240" w:line="276" w:lineRule="auto"/>
        <w:jc w:val="center"/>
        <w:rPr>
          <w:rFonts w:ascii="Times New Roman" w:eastAsia="Calibri" w:hAnsi="Times New Roman" w:cs="Times New Roman"/>
          <w:b/>
          <w:caps/>
          <w:color w:val="000000" w:themeColor="text1"/>
          <w:spacing w:val="20"/>
          <w:sz w:val="20"/>
          <w:szCs w:val="20"/>
          <w:lang w:eastAsia="lt-LT"/>
        </w:rPr>
      </w:pPr>
      <w:r w:rsidRPr="007B7A23">
        <w:rPr>
          <w:rFonts w:ascii="Times New Roman" w:eastAsia="Calibri" w:hAnsi="Times New Roman" w:cs="Times New Roman"/>
          <w:b/>
          <w:caps/>
          <w:color w:val="000000" w:themeColor="text1"/>
          <w:spacing w:val="20"/>
          <w:sz w:val="20"/>
          <w:szCs w:val="20"/>
          <w:lang w:eastAsia="lt-LT"/>
        </w:rPr>
        <w:t>TIEKĖJŲ PAŠALINIMO PAGRINDAI</w:t>
      </w:r>
    </w:p>
    <w:p w14:paraId="3A3E872C" w14:textId="77777777" w:rsidR="00303199" w:rsidRPr="007B7A23" w:rsidRDefault="00303199" w:rsidP="00303199">
      <w:pPr>
        <w:spacing w:line="240" w:lineRule="auto"/>
        <w:ind w:firstLine="720"/>
        <w:rPr>
          <w:rFonts w:ascii="Times New Roman" w:eastAsia="Arial" w:hAnsi="Times New Roman" w:cs="Times New Roman"/>
          <w:iCs/>
          <w:sz w:val="20"/>
          <w:szCs w:val="20"/>
        </w:rPr>
      </w:pPr>
      <w:r w:rsidRPr="007B7A23">
        <w:rPr>
          <w:rFonts w:ascii="Times New Roman" w:eastAsia="Arial" w:hAnsi="Times New Roman" w:cs="Times New Roman"/>
          <w:iCs/>
          <w:sz w:val="20"/>
          <w:szCs w:val="20"/>
        </w:rPr>
        <w:t xml:space="preserve">Perkantysis subjektas atmeta tiekėjo pasiūlymą, jeigu: </w:t>
      </w:r>
    </w:p>
    <w:p w14:paraId="0BD4709D" w14:textId="77777777" w:rsidR="00303199" w:rsidRPr="007B7A23" w:rsidRDefault="00303199" w:rsidP="00303199">
      <w:pPr>
        <w:pStyle w:val="Betarp"/>
        <w:ind w:firstLine="720"/>
        <w:rPr>
          <w:rFonts w:eastAsia="Yu Mincho"/>
          <w:b/>
          <w:bCs/>
          <w:iCs/>
          <w:sz w:val="20"/>
          <w:szCs w:val="20"/>
        </w:rPr>
      </w:pPr>
      <w:r w:rsidRPr="007B7A23">
        <w:rPr>
          <w:rFonts w:eastAsia="Arial"/>
          <w:iCs/>
          <w:sz w:val="20"/>
          <w:szCs w:val="20"/>
        </w:rPr>
        <w:t xml:space="preserve">1. </w:t>
      </w:r>
      <w:r w:rsidRPr="007B7A23">
        <w:rPr>
          <w:iCs/>
          <w:sz w:val="20"/>
          <w:szCs w:val="20"/>
        </w:rPr>
        <w:t xml:space="preserve">Tiekėjas su kitais tiekėjais yra sudaręs susitarimų, kuriais siekiama iškreipti konkurenciją atliekamame pirkime, ir perkantysis subjektas dėl to turi įtikinamų duomenų </w:t>
      </w:r>
      <w:r w:rsidRPr="007B7A23">
        <w:rPr>
          <w:b/>
          <w:iCs/>
          <w:sz w:val="20"/>
          <w:szCs w:val="20"/>
        </w:rPr>
        <w:t>(</w:t>
      </w:r>
      <w:r w:rsidRPr="007B7A23">
        <w:rPr>
          <w:rFonts w:eastAsia="Yu Mincho"/>
          <w:b/>
          <w:iCs/>
          <w:sz w:val="20"/>
          <w:szCs w:val="20"/>
        </w:rPr>
        <w:t>VPĮ 46 straipsnio 4 dalies 1 punktas</w:t>
      </w:r>
      <w:r w:rsidRPr="007B7A23">
        <w:rPr>
          <w:rFonts w:eastAsia="Arial"/>
          <w:iCs/>
          <w:sz w:val="20"/>
          <w:szCs w:val="20"/>
        </w:rPr>
        <w:t>).</w:t>
      </w:r>
    </w:p>
    <w:p w14:paraId="6FF0F167" w14:textId="77777777" w:rsidR="00303199" w:rsidRPr="007B7A23" w:rsidRDefault="00303199" w:rsidP="00303199">
      <w:pPr>
        <w:pStyle w:val="Betarp"/>
        <w:ind w:firstLine="720"/>
        <w:rPr>
          <w:b/>
          <w:iCs/>
          <w:sz w:val="20"/>
          <w:szCs w:val="20"/>
        </w:rPr>
      </w:pPr>
      <w:r w:rsidRPr="007B7A23">
        <w:rPr>
          <w:rFonts w:eastAsia="Arial"/>
          <w:iCs/>
          <w:sz w:val="20"/>
          <w:szCs w:val="20"/>
        </w:rPr>
        <w:t xml:space="preserve">2. </w:t>
      </w:r>
      <w:r w:rsidRPr="007B7A23">
        <w:rPr>
          <w:iCs/>
          <w:sz w:val="20"/>
          <w:szCs w:val="20"/>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perkančiojo subjekto sprendimus ir šių sprendimų pakeitimas prieštarautų VPĮ nuostatoms </w:t>
      </w:r>
      <w:r w:rsidRPr="007B7A23">
        <w:rPr>
          <w:b/>
          <w:iCs/>
          <w:sz w:val="20"/>
          <w:szCs w:val="20"/>
        </w:rPr>
        <w:t>(</w:t>
      </w:r>
      <w:r w:rsidRPr="007B7A23">
        <w:rPr>
          <w:rFonts w:eastAsia="Yu Mincho"/>
          <w:b/>
          <w:iCs/>
          <w:sz w:val="20"/>
          <w:szCs w:val="20"/>
        </w:rPr>
        <w:t>VPĮ 46 straipsnio 4 dalies 2 punktas)</w:t>
      </w:r>
      <w:r w:rsidRPr="007B7A23">
        <w:rPr>
          <w:iCs/>
          <w:sz w:val="20"/>
          <w:szCs w:val="20"/>
        </w:rPr>
        <w:t>.</w:t>
      </w:r>
    </w:p>
    <w:p w14:paraId="0969E95E" w14:textId="77777777" w:rsidR="00303199" w:rsidRPr="007B7A23" w:rsidRDefault="00303199" w:rsidP="00303199">
      <w:pPr>
        <w:pStyle w:val="Betarp"/>
        <w:ind w:firstLine="720"/>
        <w:rPr>
          <w:rFonts w:eastAsia="Yu Mincho"/>
          <w:b/>
          <w:bCs/>
          <w:iCs/>
          <w:sz w:val="20"/>
          <w:szCs w:val="20"/>
        </w:rPr>
      </w:pPr>
      <w:r w:rsidRPr="007B7A23">
        <w:rPr>
          <w:rFonts w:eastAsia="Arial"/>
          <w:iCs/>
          <w:sz w:val="20"/>
          <w:szCs w:val="20"/>
        </w:rPr>
        <w:t xml:space="preserve">3. </w:t>
      </w:r>
      <w:r w:rsidRPr="007B7A23">
        <w:rPr>
          <w:iCs/>
          <w:sz w:val="20"/>
          <w:szCs w:val="20"/>
        </w:rPr>
        <w:t xml:space="preserve">Pažeista konkurencija, kaip nustatyta VPĮ 27 straipsnio 3 ir 4 dalyse, ir atitinkamos padėties negalima ištaisyti </w:t>
      </w:r>
      <w:r w:rsidRPr="007B7A23">
        <w:rPr>
          <w:b/>
          <w:iCs/>
          <w:sz w:val="20"/>
          <w:szCs w:val="20"/>
        </w:rPr>
        <w:t>(</w:t>
      </w:r>
      <w:r w:rsidRPr="007B7A23">
        <w:rPr>
          <w:rFonts w:eastAsia="Yu Mincho"/>
          <w:b/>
          <w:iCs/>
          <w:sz w:val="20"/>
          <w:szCs w:val="20"/>
        </w:rPr>
        <w:t>VPĮ 46 straipsnio 4 dalies 3 punktas).</w:t>
      </w:r>
    </w:p>
    <w:p w14:paraId="3F2A72D2" w14:textId="77777777" w:rsidR="00303199" w:rsidRPr="007B7A23" w:rsidRDefault="00303199" w:rsidP="00303199">
      <w:pPr>
        <w:pStyle w:val="Betarp"/>
        <w:ind w:firstLine="720"/>
        <w:rPr>
          <w:iCs/>
          <w:sz w:val="20"/>
          <w:szCs w:val="20"/>
        </w:rPr>
      </w:pPr>
      <w:r w:rsidRPr="007B7A23">
        <w:rPr>
          <w:rFonts w:eastAsia="Arial"/>
          <w:iCs/>
          <w:sz w:val="20"/>
          <w:szCs w:val="20"/>
        </w:rPr>
        <w:t xml:space="preserve">4. </w:t>
      </w:r>
      <w:r w:rsidRPr="007B7A23">
        <w:rPr>
          <w:iCs/>
          <w:sz w:val="20"/>
          <w:szCs w:val="20"/>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5A83BA8E" w14:textId="77777777" w:rsidR="00303199" w:rsidRPr="007B7A23" w:rsidRDefault="00303199" w:rsidP="00303199">
      <w:pPr>
        <w:pStyle w:val="Betarp"/>
        <w:ind w:firstLine="720"/>
        <w:rPr>
          <w:rFonts w:eastAsia="Yu Mincho"/>
          <w:b/>
          <w:iCs/>
          <w:sz w:val="20"/>
          <w:szCs w:val="20"/>
        </w:rPr>
      </w:pPr>
      <w:r w:rsidRPr="007B7A23">
        <w:rPr>
          <w:rFonts w:eastAsia="Arial"/>
          <w:iCs/>
          <w:sz w:val="20"/>
          <w:szCs w:val="20"/>
        </w:rPr>
        <w:t>5.</w:t>
      </w:r>
      <w:r w:rsidRPr="007B7A23">
        <w:rPr>
          <w:iCs/>
          <w:sz w:val="20"/>
          <w:szCs w:val="20"/>
        </w:rPr>
        <w:t xml:space="preserve"> 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 (</w:t>
      </w:r>
      <w:r w:rsidRPr="007B7A23">
        <w:rPr>
          <w:rFonts w:eastAsia="Yu Mincho"/>
          <w:b/>
          <w:iCs/>
          <w:sz w:val="20"/>
          <w:szCs w:val="20"/>
        </w:rPr>
        <w:t>VPĮ 46 straipsnio 4 dalies 5 punktas).</w:t>
      </w:r>
    </w:p>
    <w:p w14:paraId="0A98B261" w14:textId="4127523E" w:rsidR="00303199" w:rsidRPr="007B7A23" w:rsidRDefault="00303199" w:rsidP="00303199">
      <w:pPr>
        <w:pStyle w:val="Betarp"/>
        <w:ind w:firstLine="720"/>
        <w:rPr>
          <w:rFonts w:eastAsia="Arial Unicode MS"/>
          <w:sz w:val="20"/>
          <w:szCs w:val="20"/>
          <w:bdr w:val="nil"/>
        </w:rPr>
      </w:pPr>
      <w:r w:rsidRPr="007B7A23">
        <w:rPr>
          <w:rFonts w:eastAsia="Arial"/>
          <w:iCs/>
          <w:sz w:val="20"/>
          <w:szCs w:val="20"/>
        </w:rPr>
        <w:t xml:space="preserve">6. Tiekėjas yra neatlikęs jam paskirtos baudžiamojo poveikio priemonės – uždraudimo juridiniam asmeniui dalyvauti viešuosiuose pirkimuose </w:t>
      </w:r>
      <w:r w:rsidRPr="007B7A23">
        <w:rPr>
          <w:rFonts w:eastAsia="Arial"/>
          <w:b/>
          <w:bCs/>
          <w:iCs/>
          <w:sz w:val="20"/>
          <w:szCs w:val="20"/>
        </w:rPr>
        <w:t>(VPĮ 46 straipsnio 2¹ dalis).</w:t>
      </w:r>
      <w:r w:rsidR="009E5714" w:rsidRPr="007B7A23">
        <w:rPr>
          <w:rFonts w:eastAsia="Arial"/>
          <w:b/>
          <w:bCs/>
          <w:iCs/>
          <w:sz w:val="20"/>
          <w:szCs w:val="20"/>
        </w:rPr>
        <w:t xml:space="preserve"> </w:t>
      </w:r>
      <w:r w:rsidR="009E5714" w:rsidRPr="007B7A23">
        <w:rPr>
          <w:rFonts w:eastAsia="Arial Unicode MS"/>
          <w:sz w:val="20"/>
          <w:szCs w:val="20"/>
          <w:bdr w:val="nil"/>
        </w:rPr>
        <w:t>Tiekėjas, teikdamas pasiūlymą, Pasiūlymo formoje  patvirtina, kad tiekėjui nėra taikomas šis pašalinimo pagrindas.</w:t>
      </w:r>
    </w:p>
    <w:p w14:paraId="6E742F9B" w14:textId="668426EC" w:rsidR="007B7A23" w:rsidRPr="007B7A23" w:rsidRDefault="007B7A23" w:rsidP="007B7A23">
      <w:pPr>
        <w:pStyle w:val="Betarp"/>
        <w:ind w:firstLine="720"/>
        <w:rPr>
          <w:rFonts w:eastAsia="Arial Unicode MS"/>
          <w:sz w:val="20"/>
          <w:szCs w:val="20"/>
          <w:bdr w:val="nil"/>
        </w:rPr>
      </w:pPr>
      <w:r w:rsidRPr="007B7A23">
        <w:rPr>
          <w:rFonts w:eastAsia="Arial Unicode MS"/>
          <w:sz w:val="20"/>
          <w:szCs w:val="20"/>
          <w:bdr w:val="nil"/>
        </w:rPr>
        <w:t xml:space="preserve">7. </w:t>
      </w:r>
      <w:r w:rsidRPr="007B7A23">
        <w:rPr>
          <w:sz w:val="22"/>
          <w:szCs w:val="22"/>
        </w:rPr>
        <w:t>Tiekėjas yra įsteigtas arba dalyvauja pirkime vietoj kito asmens, siekiant išvengti VPĮ 46 straipsnio 4 ir 6 dalyse nurodytų pašalinimo pagrindų taikymo</w:t>
      </w:r>
      <w:r w:rsidRPr="007B7A23">
        <w:rPr>
          <w:sz w:val="22"/>
          <w:szCs w:val="22"/>
        </w:rPr>
        <w:t xml:space="preserve"> (</w:t>
      </w:r>
      <w:r w:rsidRPr="00602560">
        <w:rPr>
          <w:rStyle w:val="Grietas"/>
          <w:sz w:val="20"/>
          <w:szCs w:val="20"/>
        </w:rPr>
        <w:t>VPĮ 46 straipsnio 7 dalis</w:t>
      </w:r>
      <w:r w:rsidRPr="00602560">
        <w:rPr>
          <w:rStyle w:val="Grietas"/>
          <w:sz w:val="20"/>
          <w:szCs w:val="20"/>
        </w:rPr>
        <w:t>)</w:t>
      </w:r>
      <w:r w:rsidRPr="007B7A23">
        <w:rPr>
          <w:rFonts w:eastAsia="Arial Unicode MS"/>
          <w:sz w:val="20"/>
          <w:szCs w:val="20"/>
          <w:bdr w:val="nil"/>
        </w:rPr>
        <w:t xml:space="preserve"> </w:t>
      </w:r>
      <w:r w:rsidRPr="007B7A23">
        <w:rPr>
          <w:rFonts w:eastAsia="Arial Unicode MS"/>
          <w:sz w:val="20"/>
          <w:szCs w:val="20"/>
          <w:bdr w:val="nil"/>
        </w:rPr>
        <w:t>Tiekėjas, teikdamas pasiūlymą, Pasiūlymo formoje  patvirtina, kad tiekėjui nėra taikomas šis pašalinimo pagrindas.</w:t>
      </w:r>
    </w:p>
    <w:p w14:paraId="231B12CC" w14:textId="7A533E26" w:rsidR="007B7A23" w:rsidRPr="007B7A23" w:rsidRDefault="007B7A23" w:rsidP="007B7A23">
      <w:pPr>
        <w:pStyle w:val="prastasiniatinklio"/>
        <w:spacing w:before="0" w:beforeAutospacing="0" w:after="0" w:afterAutospacing="0"/>
        <w:rPr>
          <w:rFonts w:ascii="Times New Roman" w:hAnsi="Times New Roman" w:cs="Times New Roman"/>
          <w:b/>
          <w:bCs/>
          <w:sz w:val="22"/>
          <w:szCs w:val="22"/>
        </w:rPr>
      </w:pPr>
    </w:p>
    <w:p w14:paraId="1EFFF015" w14:textId="77777777" w:rsidR="00303199" w:rsidRPr="007B7A23" w:rsidRDefault="00303199" w:rsidP="00303199">
      <w:pPr>
        <w:spacing w:line="240" w:lineRule="auto"/>
        <w:jc w:val="both"/>
        <w:rPr>
          <w:rFonts w:ascii="Times New Roman" w:eastAsia="Arial" w:hAnsi="Times New Roman" w:cs="Times New Roman"/>
          <w:i/>
          <w:sz w:val="20"/>
          <w:szCs w:val="20"/>
        </w:rPr>
      </w:pPr>
      <w:r w:rsidRPr="007B7A23">
        <w:rPr>
          <w:rFonts w:ascii="Times New Roman" w:eastAsia="Arial" w:hAnsi="Times New Roman" w:cs="Times New Roman"/>
          <w:i/>
          <w:sz w:val="20"/>
          <w:szCs w:val="20"/>
        </w:rPr>
        <w:t>Tiekėjas teikdamas pasiūlymą neturi pateikti nei EBVPD, nei laisvos formos deklaracijos dėl atitikties reikalavimams.</w:t>
      </w:r>
    </w:p>
    <w:p w14:paraId="5BAA1BFC" w14:textId="77777777" w:rsidR="00303199" w:rsidRPr="007B7A23" w:rsidRDefault="00303199" w:rsidP="00303199">
      <w:pPr>
        <w:spacing w:line="240" w:lineRule="auto"/>
        <w:ind w:firstLine="720"/>
        <w:rPr>
          <w:rFonts w:ascii="Times New Roman" w:eastAsia="Arial" w:hAnsi="Times New Roman" w:cs="Times New Roman"/>
          <w:i/>
          <w:sz w:val="20"/>
          <w:szCs w:val="20"/>
        </w:rPr>
      </w:pPr>
    </w:p>
    <w:p w14:paraId="280081E4" w14:textId="77777777" w:rsidR="00303199" w:rsidRPr="007B7A23" w:rsidRDefault="00303199" w:rsidP="00303199">
      <w:pPr>
        <w:spacing w:line="240" w:lineRule="auto"/>
        <w:ind w:firstLine="720"/>
        <w:rPr>
          <w:rFonts w:ascii="Times New Roman" w:eastAsia="Arial" w:hAnsi="Times New Roman" w:cs="Times New Roman"/>
          <w:i/>
          <w:sz w:val="20"/>
          <w:szCs w:val="20"/>
        </w:rPr>
      </w:pPr>
    </w:p>
    <w:p w14:paraId="3683DE85"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7BFC7439"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1F039BBB"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687A137F"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2E4AE2AD"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09E6E423"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79CACBA8"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73F3EE07"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6FFF8870"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3922214E"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6D648779"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44AE1A81"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4F5D0C12" w14:textId="77777777" w:rsidR="005E37AD" w:rsidRPr="007B7A23" w:rsidRDefault="005E37AD" w:rsidP="00303199">
      <w:pPr>
        <w:spacing w:line="276" w:lineRule="auto"/>
        <w:ind w:firstLine="720"/>
        <w:rPr>
          <w:rFonts w:ascii="Times New Roman" w:eastAsia="Arial" w:hAnsi="Times New Roman" w:cs="Times New Roman"/>
          <w:i/>
          <w:sz w:val="20"/>
          <w:szCs w:val="20"/>
        </w:rPr>
      </w:pPr>
    </w:p>
    <w:p w14:paraId="375381CE" w14:textId="77777777" w:rsidR="005E37AD" w:rsidRPr="007B7A23" w:rsidRDefault="005E37AD" w:rsidP="00303199">
      <w:pPr>
        <w:spacing w:line="276" w:lineRule="auto"/>
        <w:ind w:firstLine="720"/>
        <w:rPr>
          <w:rFonts w:ascii="Times New Roman" w:eastAsia="Arial" w:hAnsi="Times New Roman" w:cs="Times New Roman"/>
          <w:i/>
          <w:sz w:val="20"/>
          <w:szCs w:val="20"/>
        </w:rPr>
      </w:pPr>
    </w:p>
    <w:p w14:paraId="663B8FEB" w14:textId="77777777" w:rsidR="00303199" w:rsidRPr="007B7A23" w:rsidRDefault="00303199" w:rsidP="00303199">
      <w:pPr>
        <w:spacing w:line="276" w:lineRule="auto"/>
        <w:ind w:firstLine="720"/>
        <w:rPr>
          <w:rFonts w:ascii="Times New Roman" w:eastAsia="Arial" w:hAnsi="Times New Roman" w:cs="Times New Roman"/>
          <w:i/>
          <w:sz w:val="20"/>
          <w:szCs w:val="20"/>
        </w:rPr>
      </w:pPr>
    </w:p>
    <w:p w14:paraId="160D0809" w14:textId="77777777" w:rsidR="00303199" w:rsidRPr="007B7A23" w:rsidRDefault="00303199" w:rsidP="00303199">
      <w:pPr>
        <w:spacing w:after="0" w:line="24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t>Pirkimo sąlygų 2 priedas „Tiekėjų kvalifikacijos reikalavimai ir reikalaujami kokybės bei aplinkos apsaugos vadybos sistemų standartai“</w:t>
      </w:r>
    </w:p>
    <w:p w14:paraId="0CF9F6B2"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6C79D1B2"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p>
    <w:p w14:paraId="186E7B00" w14:textId="77777777" w:rsidR="00303199" w:rsidRPr="007B7A23" w:rsidRDefault="00303199" w:rsidP="00303199">
      <w:pPr>
        <w:spacing w:after="0" w:line="240" w:lineRule="auto"/>
        <w:jc w:val="center"/>
        <w:rPr>
          <w:rFonts w:ascii="Times New Roman" w:eastAsia="Calibri" w:hAnsi="Times New Roman" w:cs="Times New Roman"/>
          <w:b/>
          <w:bCs/>
          <w:color w:val="000000" w:themeColor="text1"/>
          <w:sz w:val="20"/>
          <w:szCs w:val="20"/>
        </w:rPr>
      </w:pPr>
      <w:r w:rsidRPr="007B7A23">
        <w:rPr>
          <w:rFonts w:ascii="Times New Roman" w:eastAsia="Calibri" w:hAnsi="Times New Roman" w:cs="Times New Roman"/>
          <w:b/>
          <w:bCs/>
          <w:color w:val="000000" w:themeColor="text1"/>
          <w:sz w:val="20"/>
          <w:szCs w:val="20"/>
        </w:rPr>
        <w:t>TIEKĖJŲ KVALIFIKACIJOS REIKALAVIMAI IR REIKALAVIMAI LAIKYTIS KOKYBĖS VADYBOS SISTEMOS IR (ARBA) APLINKOS APSAUGOS VADYBOS SISTEMOS STANDARTŲ</w:t>
      </w:r>
    </w:p>
    <w:p w14:paraId="617160AD" w14:textId="6C2A0FE2" w:rsidR="00303199" w:rsidRPr="007B7A23" w:rsidRDefault="00303199" w:rsidP="009E5714">
      <w:pPr>
        <w:spacing w:after="0" w:line="240" w:lineRule="auto"/>
        <w:ind w:left="927"/>
        <w:rPr>
          <w:rFonts w:ascii="Times New Roman" w:eastAsia="Calibri" w:hAnsi="Times New Roman" w:cs="Times New Roman"/>
          <w:color w:val="000000" w:themeColor="text1"/>
          <w:sz w:val="20"/>
          <w:szCs w:val="20"/>
        </w:rPr>
      </w:pPr>
    </w:p>
    <w:p w14:paraId="1864DAB3" w14:textId="75FEC870" w:rsidR="009E5714" w:rsidRPr="007B7A23" w:rsidRDefault="009E5714" w:rsidP="009E5714">
      <w:pPr>
        <w:numPr>
          <w:ilvl w:val="0"/>
          <w:numId w:val="6"/>
        </w:numPr>
        <w:spacing w:after="0" w:line="240" w:lineRule="auto"/>
        <w:contextualSpacing/>
        <w:jc w:val="both"/>
        <w:rPr>
          <w:rFonts w:ascii="Times New Roman" w:eastAsia="Calibri" w:hAnsi="Times New Roman" w:cs="Times New Roman"/>
          <w:color w:val="000000" w:themeColor="text1"/>
          <w:sz w:val="20"/>
          <w:szCs w:val="20"/>
        </w:rPr>
      </w:pPr>
      <w:r w:rsidRPr="007B7A23">
        <w:rPr>
          <w:rFonts w:ascii="Times New Roman" w:eastAsia="Calibri" w:hAnsi="Times New Roman" w:cs="Times New Roman"/>
          <w:color w:val="000000" w:themeColor="text1"/>
          <w:sz w:val="20"/>
          <w:szCs w:val="20"/>
        </w:rPr>
        <w:t xml:space="preserve">Nors perkantysis subjektas kvalifikacijos netikrina, tiekėjas privalo būti teisėtai ir tinkamai veikiantis, turėti teisę </w:t>
      </w:r>
      <w:r w:rsidR="007B7A23" w:rsidRPr="007B7A23">
        <w:rPr>
          <w:rFonts w:ascii="Times New Roman" w:eastAsia="Calibri" w:hAnsi="Times New Roman" w:cs="Times New Roman"/>
          <w:color w:val="000000" w:themeColor="text1"/>
          <w:sz w:val="20"/>
          <w:szCs w:val="20"/>
        </w:rPr>
        <w:t>verstis šia veikla.</w:t>
      </w:r>
    </w:p>
    <w:p w14:paraId="675D18BA"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p>
    <w:p w14:paraId="3F0479A6"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p>
    <w:p w14:paraId="29BBA69B"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r w:rsidRPr="007B7A23">
        <w:rPr>
          <w:rFonts w:ascii="Times New Roman" w:eastAsia="Calibri" w:hAnsi="Times New Roman" w:cs="Times New Roman"/>
          <w:color w:val="000000" w:themeColor="text1"/>
          <w:sz w:val="20"/>
          <w:szCs w:val="20"/>
        </w:rPr>
        <w:t>_______________________________</w:t>
      </w:r>
    </w:p>
    <w:p w14:paraId="1EF33EDC"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p>
    <w:p w14:paraId="74BF3A63" w14:textId="77777777" w:rsidR="00303199" w:rsidRPr="007B7A23" w:rsidRDefault="00303199" w:rsidP="00303199">
      <w:pPr>
        <w:spacing w:after="0" w:line="240" w:lineRule="auto"/>
        <w:jc w:val="center"/>
        <w:rPr>
          <w:rFonts w:ascii="Times New Roman" w:eastAsia="Calibri" w:hAnsi="Times New Roman" w:cs="Times New Roman"/>
          <w:color w:val="000000" w:themeColor="text1"/>
          <w:sz w:val="20"/>
          <w:szCs w:val="20"/>
        </w:rPr>
      </w:pPr>
    </w:p>
    <w:p w14:paraId="672FD835" w14:textId="77777777" w:rsidR="00303199" w:rsidRPr="007B7A23" w:rsidRDefault="00303199" w:rsidP="00303199">
      <w:pPr>
        <w:spacing w:after="0" w:line="300" w:lineRule="auto"/>
        <w:jc w:val="right"/>
        <w:rPr>
          <w:rFonts w:ascii="Times New Roman" w:eastAsia="Arial" w:hAnsi="Times New Roman" w:cs="Times New Roman"/>
          <w:b/>
          <w:smallCaps/>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br w:type="page"/>
      </w:r>
      <w:bookmarkStart w:id="23" w:name="_Hlk86837214"/>
      <w:bookmarkStart w:id="24" w:name="_Toc85706891"/>
      <w:bookmarkStart w:id="25" w:name="_Toc48053185"/>
      <w:bookmarkStart w:id="26" w:name="_Ref38899023"/>
      <w:bookmarkStart w:id="27" w:name="_Ref38885053"/>
      <w:bookmarkStart w:id="28" w:name="_Ref38541068"/>
      <w:bookmarkStart w:id="29" w:name="_Ref38539939"/>
    </w:p>
    <w:p w14:paraId="318646FE" w14:textId="77777777" w:rsidR="00303199" w:rsidRPr="007B7A23" w:rsidRDefault="00303199" w:rsidP="00303199">
      <w:pPr>
        <w:spacing w:after="0" w:line="24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lastRenderedPageBreak/>
        <w:t>Pirkimo sąlygų 3 priedas „Techninė specifikacija“</w:t>
      </w:r>
      <w:bookmarkStart w:id="30" w:name="_Pirkimo_sąlygų_2"/>
      <w:bookmarkStart w:id="31" w:name="_Toc85706892"/>
      <w:bookmarkStart w:id="32" w:name="_Toc48053189"/>
      <w:bookmarkStart w:id="33" w:name="_Ref38901392"/>
      <w:bookmarkStart w:id="34" w:name="_Ref38898051"/>
      <w:bookmarkStart w:id="35" w:name="_Ref38540913"/>
      <w:bookmarkStart w:id="36" w:name="_Hlk86825377"/>
      <w:bookmarkEnd w:id="23"/>
      <w:bookmarkEnd w:id="24"/>
      <w:bookmarkEnd w:id="25"/>
      <w:bookmarkEnd w:id="26"/>
      <w:bookmarkEnd w:id="27"/>
      <w:bookmarkEnd w:id="28"/>
      <w:bookmarkEnd w:id="29"/>
      <w:bookmarkEnd w:id="30"/>
    </w:p>
    <w:p w14:paraId="5673F223" w14:textId="77777777" w:rsidR="00303199" w:rsidRPr="007B7A23" w:rsidRDefault="00303199" w:rsidP="00303199">
      <w:pPr>
        <w:spacing w:after="0" w:line="240" w:lineRule="auto"/>
        <w:jc w:val="center"/>
        <w:rPr>
          <w:rFonts w:ascii="Times New Roman" w:eastAsia="Times New Roman" w:hAnsi="Times New Roman" w:cs="Times New Roman"/>
          <w:sz w:val="20"/>
          <w:szCs w:val="20"/>
          <w:lang w:eastAsia="lt-LT"/>
        </w:rPr>
      </w:pPr>
    </w:p>
    <w:p w14:paraId="6912BC61" w14:textId="4C68D7BF" w:rsidR="00AF237E" w:rsidRPr="007B7A23" w:rsidRDefault="007B7A23" w:rsidP="007B7A23">
      <w:pPr>
        <w:jc w:val="center"/>
        <w:rPr>
          <w:rFonts w:ascii="Times New Roman" w:hAnsi="Times New Roman" w:cs="Times New Roman"/>
          <w:b/>
          <w:bCs/>
          <w:sz w:val="24"/>
          <w:szCs w:val="24"/>
        </w:rPr>
      </w:pPr>
      <w:r w:rsidRPr="007B7A23">
        <w:rPr>
          <w:rFonts w:ascii="Times New Roman" w:eastAsia="Times New Roman" w:hAnsi="Times New Roman" w:cs="Times New Roman"/>
          <w:b/>
          <w:bCs/>
          <w:sz w:val="24"/>
          <w:szCs w:val="24"/>
          <w:lang w:eastAsia="lt-LT"/>
        </w:rPr>
        <w:t>Techninė specifikacija</w:t>
      </w:r>
    </w:p>
    <w:p w14:paraId="59DBE816" w14:textId="703E7446" w:rsidR="00AF237E" w:rsidRPr="007B7A23" w:rsidRDefault="00AF237E" w:rsidP="00AF237E">
      <w:pPr>
        <w:tabs>
          <w:tab w:val="right" w:leader="underscore" w:pos="8280"/>
        </w:tabs>
        <w:ind w:left="360" w:right="279" w:hanging="4925"/>
        <w:jc w:val="both"/>
        <w:rPr>
          <w:rFonts w:ascii="Times New Roman" w:hAnsi="Times New Roman" w:cs="Times New Roman"/>
        </w:rPr>
      </w:pPr>
      <w:r w:rsidRPr="007B7A23">
        <w:rPr>
          <w:rFonts w:ascii="Times New Roman" w:hAnsi="Times New Roman" w:cs="Times New Roman"/>
          <w:b/>
        </w:rPr>
        <w:t>TECHNINĖ SPECIFIKACIJA</w:t>
      </w:r>
    </w:p>
    <w:p w14:paraId="64638163"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2" w:color="auto"/>
          <w:right w:val="single" w:sz="4" w:space="4" w:color="auto"/>
          <w:between w:val="single" w:sz="4" w:space="1" w:color="auto"/>
          <w:bar w:val="single" w:sz="4" w:color="auto"/>
        </w:pBdr>
        <w:tabs>
          <w:tab w:val="right" w:leader="underscore" w:pos="8280"/>
        </w:tabs>
        <w:spacing w:line="240" w:lineRule="auto"/>
        <w:ind w:right="279"/>
        <w:rPr>
          <w:b/>
          <w:bCs/>
          <w:sz w:val="22"/>
          <w:szCs w:val="22"/>
        </w:rPr>
      </w:pPr>
      <w:r w:rsidRPr="007B7A23">
        <w:rPr>
          <w:b/>
          <w:bCs/>
          <w:sz w:val="22"/>
          <w:szCs w:val="22"/>
        </w:rPr>
        <w:t>Reikalaujami perkamų prekių parametrai</w:t>
      </w:r>
    </w:p>
    <w:p w14:paraId="5867944C"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rPr>
          <w:sz w:val="22"/>
          <w:szCs w:val="22"/>
        </w:rPr>
      </w:pPr>
      <w:r w:rsidRPr="007B7A23">
        <w:rPr>
          <w:sz w:val="22"/>
          <w:szCs w:val="22"/>
        </w:rPr>
        <w:t xml:space="preserve">Pirkimo objektas: </w:t>
      </w:r>
    </w:p>
    <w:p w14:paraId="18B0FF94" w14:textId="77777777" w:rsidR="00AF237E" w:rsidRPr="007B7A23" w:rsidRDefault="00AF237E" w:rsidP="00AF237E">
      <w:pPr>
        <w:pStyle w:val="Pagrindinistekstas2"/>
        <w:numPr>
          <w:ilvl w:val="2"/>
          <w:numId w:val="39"/>
        </w:numPr>
        <w:pBdr>
          <w:top w:val="single" w:sz="4" w:space="0" w:color="auto"/>
          <w:left w:val="single" w:sz="4" w:space="0"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hanging="541"/>
        <w:rPr>
          <w:sz w:val="22"/>
          <w:szCs w:val="22"/>
        </w:rPr>
      </w:pPr>
      <w:r w:rsidRPr="007B7A23">
        <w:rPr>
          <w:sz w:val="22"/>
          <w:szCs w:val="22"/>
        </w:rPr>
        <w:t xml:space="preserve">Gelžbetoniniai žiedai </w:t>
      </w:r>
    </w:p>
    <w:p w14:paraId="59498DAE" w14:textId="77777777" w:rsidR="00AF237E" w:rsidRPr="007B7A23" w:rsidRDefault="00AF237E" w:rsidP="00AF237E">
      <w:pPr>
        <w:pStyle w:val="Pagrindinistekstas2"/>
        <w:numPr>
          <w:ilvl w:val="2"/>
          <w:numId w:val="39"/>
        </w:numPr>
        <w:pBdr>
          <w:top w:val="single" w:sz="4" w:space="0" w:color="auto"/>
          <w:left w:val="single" w:sz="4" w:space="0"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hanging="541"/>
        <w:rPr>
          <w:sz w:val="22"/>
          <w:szCs w:val="22"/>
        </w:rPr>
      </w:pPr>
      <w:r w:rsidRPr="007B7A23">
        <w:rPr>
          <w:sz w:val="22"/>
          <w:szCs w:val="22"/>
        </w:rPr>
        <w:t xml:space="preserve">Gelžbetoninė perdanga. </w:t>
      </w:r>
    </w:p>
    <w:p w14:paraId="75CD3FE6" w14:textId="77777777" w:rsidR="00AF237E" w:rsidRDefault="00AF237E" w:rsidP="00AF237E">
      <w:pPr>
        <w:pStyle w:val="Pagrindinistekstas2"/>
        <w:numPr>
          <w:ilvl w:val="2"/>
          <w:numId w:val="39"/>
        </w:numPr>
        <w:pBdr>
          <w:top w:val="single" w:sz="4" w:space="0" w:color="auto"/>
          <w:left w:val="single" w:sz="4" w:space="0"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hanging="541"/>
        <w:rPr>
          <w:sz w:val="22"/>
          <w:szCs w:val="22"/>
        </w:rPr>
      </w:pPr>
      <w:r w:rsidRPr="007B7A23">
        <w:rPr>
          <w:sz w:val="22"/>
          <w:szCs w:val="22"/>
        </w:rPr>
        <w:t>Gelžbetoninis paaukštinimas</w:t>
      </w:r>
    </w:p>
    <w:p w14:paraId="54FC8840" w14:textId="0C60D95C" w:rsidR="0050291B" w:rsidRPr="007B7A23" w:rsidRDefault="0050291B" w:rsidP="00AF237E">
      <w:pPr>
        <w:pStyle w:val="Pagrindinistekstas2"/>
        <w:numPr>
          <w:ilvl w:val="2"/>
          <w:numId w:val="39"/>
        </w:numPr>
        <w:pBdr>
          <w:top w:val="single" w:sz="4" w:space="0" w:color="auto"/>
          <w:left w:val="single" w:sz="4" w:space="0"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hanging="541"/>
        <w:rPr>
          <w:sz w:val="22"/>
          <w:szCs w:val="22"/>
        </w:rPr>
      </w:pPr>
      <w:r>
        <w:rPr>
          <w:sz w:val="22"/>
          <w:szCs w:val="22"/>
        </w:rPr>
        <w:t xml:space="preserve"> Gelžbetoniniai dangčiai</w:t>
      </w:r>
    </w:p>
    <w:p w14:paraId="5E1945C7"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2" w:color="auto"/>
          <w:right w:val="single" w:sz="4" w:space="4" w:color="auto"/>
          <w:between w:val="single" w:sz="4" w:space="1" w:color="auto"/>
          <w:bar w:val="single" w:sz="4" w:color="auto"/>
        </w:pBdr>
        <w:tabs>
          <w:tab w:val="right" w:leader="underscore" w:pos="426"/>
        </w:tabs>
        <w:spacing w:line="240" w:lineRule="auto"/>
        <w:ind w:right="279"/>
        <w:rPr>
          <w:sz w:val="22"/>
          <w:szCs w:val="22"/>
        </w:rPr>
      </w:pPr>
      <w:r w:rsidRPr="007B7A23">
        <w:rPr>
          <w:sz w:val="22"/>
          <w:szCs w:val="22"/>
        </w:rPr>
        <w:t>Techniniai reikalavimai pateikiami žemiau esančioje lentelėje</w:t>
      </w:r>
    </w:p>
    <w:p w14:paraId="0A96BA70"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underscore" w:pos="8280"/>
        </w:tabs>
        <w:spacing w:before="120" w:line="240" w:lineRule="auto"/>
        <w:ind w:left="714" w:right="278" w:hanging="357"/>
        <w:rPr>
          <w:b/>
          <w:bCs/>
          <w:sz w:val="22"/>
          <w:szCs w:val="22"/>
        </w:rPr>
      </w:pPr>
      <w:r w:rsidRPr="007B7A23">
        <w:rPr>
          <w:b/>
          <w:bCs/>
          <w:sz w:val="22"/>
          <w:szCs w:val="22"/>
        </w:rPr>
        <w:t>Standartai</w:t>
      </w:r>
    </w:p>
    <w:p w14:paraId="537B17AE"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122"/>
          <w:tab w:val="right" w:leader="underscore" w:pos="8280"/>
        </w:tabs>
        <w:spacing w:line="240" w:lineRule="auto"/>
        <w:ind w:right="279"/>
        <w:jc w:val="both"/>
        <w:rPr>
          <w:i/>
          <w:spacing w:val="-2"/>
          <w:sz w:val="22"/>
          <w:szCs w:val="22"/>
        </w:rPr>
      </w:pPr>
      <w:r w:rsidRPr="007B7A23">
        <w:rPr>
          <w:rFonts w:eastAsia="Calibri"/>
          <w:sz w:val="22"/>
          <w:szCs w:val="22"/>
          <w:lang w:eastAsia="en-US"/>
        </w:rPr>
        <w:t>Gelžbetoniniai šulinių žiedai su gelžbetoniniais dangčiais turi atitikti LST EN 1917 reikalavimus.</w:t>
      </w:r>
    </w:p>
    <w:p w14:paraId="34484282"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underscore" w:pos="8280"/>
        </w:tabs>
        <w:spacing w:line="240" w:lineRule="auto"/>
        <w:ind w:right="279"/>
        <w:rPr>
          <w:b/>
          <w:bCs/>
          <w:sz w:val="22"/>
          <w:szCs w:val="22"/>
        </w:rPr>
      </w:pPr>
      <w:r w:rsidRPr="007B7A23">
        <w:rPr>
          <w:b/>
          <w:bCs/>
          <w:sz w:val="22"/>
          <w:szCs w:val="22"/>
        </w:rPr>
        <w:t>Licencijos, sertifikavimas, Specialieji kvalifikaciniai reikalavimai tiekėjui</w:t>
      </w:r>
    </w:p>
    <w:p w14:paraId="532C35F7"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51"/>
          <w:tab w:val="right" w:leader="underscore" w:pos="8280"/>
        </w:tabs>
        <w:spacing w:line="240" w:lineRule="auto"/>
        <w:ind w:right="279"/>
        <w:jc w:val="both"/>
        <w:rPr>
          <w:i/>
          <w:sz w:val="22"/>
          <w:szCs w:val="22"/>
        </w:rPr>
      </w:pPr>
      <w:r w:rsidRPr="007B7A23">
        <w:rPr>
          <w:i/>
          <w:sz w:val="22"/>
          <w:szCs w:val="22"/>
        </w:rPr>
        <w:t>Netaikoma</w:t>
      </w:r>
    </w:p>
    <w:p w14:paraId="621F1C2C"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Gamyba, tikrinimas ir testavimas</w:t>
      </w:r>
    </w:p>
    <w:p w14:paraId="5E889CD9" w14:textId="77777777" w:rsidR="00AF237E" w:rsidRPr="007B7A23" w:rsidRDefault="00AF237E" w:rsidP="00AF237E">
      <w:pPr>
        <w:pStyle w:val="Sraopastraipa"/>
        <w:widowControl w:val="0"/>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before="120" w:after="120" w:line="240" w:lineRule="auto"/>
        <w:ind w:right="278"/>
        <w:rPr>
          <w:rFonts w:ascii="Times New Roman" w:hAnsi="Times New Roman" w:cs="Times New Roman"/>
          <w:i/>
        </w:rPr>
      </w:pPr>
      <w:r w:rsidRPr="007B7A23">
        <w:rPr>
          <w:rFonts w:ascii="Times New Roman" w:hAnsi="Times New Roman" w:cs="Times New Roman"/>
          <w:i/>
        </w:rPr>
        <w:t>Netaikoma</w:t>
      </w:r>
    </w:p>
    <w:p w14:paraId="39F61B02"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Pakuotės ir transportavimas</w:t>
      </w:r>
    </w:p>
    <w:p w14:paraId="3176DDF7"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240" w:lineRule="auto"/>
        <w:ind w:right="279"/>
        <w:rPr>
          <w:sz w:val="22"/>
          <w:szCs w:val="22"/>
        </w:rPr>
      </w:pPr>
      <w:r w:rsidRPr="007B7A23">
        <w:rPr>
          <w:sz w:val="22"/>
          <w:szCs w:val="22"/>
        </w:rPr>
        <w:t>Gaminiai mechaniškai nepažeisti.</w:t>
      </w:r>
    </w:p>
    <w:p w14:paraId="382E1616"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Reikalavimai dėl pristatymo, įdiegimo/montavimo ir priėmimo–perdavimo</w:t>
      </w:r>
    </w:p>
    <w:p w14:paraId="5B121D29"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 w:val="left" w:pos="8460"/>
        </w:tabs>
        <w:spacing w:line="240" w:lineRule="auto"/>
        <w:ind w:right="279"/>
        <w:jc w:val="both"/>
        <w:rPr>
          <w:spacing w:val="-2"/>
          <w:sz w:val="22"/>
          <w:szCs w:val="22"/>
        </w:rPr>
      </w:pPr>
      <w:r w:rsidRPr="007B7A23">
        <w:rPr>
          <w:sz w:val="22"/>
          <w:szCs w:val="22"/>
        </w:rPr>
        <w:t xml:space="preserve"> Gaminių pristatymas – per 3 (tris) darbo dienų nuo Sutarties įsigaliojimo dienos. </w:t>
      </w:r>
    </w:p>
    <w:p w14:paraId="60F59F8F"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 w:val="left" w:pos="8460"/>
        </w:tabs>
        <w:spacing w:line="240" w:lineRule="auto"/>
        <w:ind w:right="279"/>
        <w:rPr>
          <w:spacing w:val="-2"/>
          <w:sz w:val="22"/>
          <w:szCs w:val="22"/>
        </w:rPr>
      </w:pPr>
      <w:r w:rsidRPr="007B7A23">
        <w:rPr>
          <w:sz w:val="22"/>
          <w:szCs w:val="22"/>
        </w:rPr>
        <w:t xml:space="preserve"> Tiksli prekių pristatymo data ir laikas iš anksto derinami su Pirkėju.</w:t>
      </w:r>
    </w:p>
    <w:p w14:paraId="49F71FD8"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 w:val="left" w:pos="8460"/>
        </w:tabs>
        <w:spacing w:line="240" w:lineRule="auto"/>
        <w:ind w:right="279"/>
        <w:rPr>
          <w:spacing w:val="-2"/>
          <w:sz w:val="22"/>
          <w:szCs w:val="22"/>
        </w:rPr>
      </w:pPr>
      <w:r w:rsidRPr="007B7A23">
        <w:rPr>
          <w:spacing w:val="-2"/>
          <w:sz w:val="22"/>
          <w:szCs w:val="22"/>
        </w:rPr>
        <w:t>Prekių pristatymo vieta ir kiekiai:</w:t>
      </w:r>
    </w:p>
    <w:p w14:paraId="288D74B7" w14:textId="77777777" w:rsidR="00AF237E" w:rsidRPr="007B7A23" w:rsidRDefault="00AF237E" w:rsidP="00AF237E">
      <w:pPr>
        <w:pStyle w:val="Pagrindinistekstas2"/>
        <w:numPr>
          <w:ilvl w:val="2"/>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 w:val="left" w:pos="8460"/>
        </w:tabs>
        <w:spacing w:line="240" w:lineRule="auto"/>
        <w:ind w:right="279"/>
        <w:rPr>
          <w:spacing w:val="-2"/>
          <w:sz w:val="22"/>
          <w:szCs w:val="22"/>
        </w:rPr>
      </w:pPr>
      <w:r w:rsidRPr="007B7A23">
        <w:rPr>
          <w:spacing w:val="-2"/>
          <w:sz w:val="22"/>
          <w:szCs w:val="22"/>
        </w:rPr>
        <w:t>Gedimino g. 50, Radviliškis</w:t>
      </w:r>
    </w:p>
    <w:p w14:paraId="55C362C0" w14:textId="77777777" w:rsidR="00AF237E" w:rsidRPr="007B7A23" w:rsidRDefault="00AF237E" w:rsidP="00AF237E">
      <w:pPr>
        <w:pStyle w:val="Pagrindinistekstas2"/>
        <w:numPr>
          <w:ilvl w:val="3"/>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 w:val="left" w:pos="8460"/>
        </w:tabs>
        <w:spacing w:line="240" w:lineRule="auto"/>
        <w:ind w:right="279"/>
        <w:rPr>
          <w:spacing w:val="-2"/>
          <w:sz w:val="22"/>
          <w:szCs w:val="22"/>
        </w:rPr>
      </w:pPr>
      <w:r w:rsidRPr="007B7A23">
        <w:rPr>
          <w:spacing w:val="-2"/>
          <w:sz w:val="22"/>
          <w:szCs w:val="22"/>
        </w:rPr>
        <w:t>Tai ne vienkartinis pirkimas, prekės bus užsakomos visą sutarties laikotarpį.</w:t>
      </w:r>
    </w:p>
    <w:p w14:paraId="43B04A86"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Kokybės kontrolė</w:t>
      </w:r>
    </w:p>
    <w:p w14:paraId="5D27CA4C"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6"/>
        </w:tabs>
        <w:spacing w:line="240" w:lineRule="auto"/>
        <w:ind w:right="279"/>
        <w:jc w:val="both"/>
        <w:rPr>
          <w:iCs/>
          <w:sz w:val="22"/>
          <w:szCs w:val="22"/>
        </w:rPr>
      </w:pPr>
      <w:r w:rsidRPr="007B7A23">
        <w:rPr>
          <w:iCs/>
          <w:sz w:val="22"/>
          <w:szCs w:val="22"/>
        </w:rPr>
        <w:t>Gaminiai turi būti be defektų, galinčių paveikti jų tinkamumą naudoti.</w:t>
      </w:r>
    </w:p>
    <w:p w14:paraId="5A88BAB9"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Dokumentacija, instrukcijos</w:t>
      </w:r>
    </w:p>
    <w:p w14:paraId="4A702160"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51"/>
        </w:tabs>
        <w:spacing w:line="240" w:lineRule="auto"/>
        <w:ind w:left="734" w:right="279"/>
        <w:rPr>
          <w:sz w:val="22"/>
          <w:szCs w:val="22"/>
          <w:lang w:eastAsia="en-US"/>
        </w:rPr>
      </w:pPr>
      <w:r w:rsidRPr="007B7A23">
        <w:rPr>
          <w:sz w:val="22"/>
          <w:szCs w:val="22"/>
          <w:lang w:eastAsia="en-US"/>
        </w:rPr>
        <w:t>Kartu su pasiūlymu Tiekėjas pateikia:</w:t>
      </w:r>
    </w:p>
    <w:p w14:paraId="4ABD355E" w14:textId="77777777" w:rsidR="00AF237E" w:rsidRPr="007B7A23" w:rsidRDefault="00AF237E" w:rsidP="00AF237E">
      <w:pPr>
        <w:pStyle w:val="Pagrindinistekstas2"/>
        <w:numPr>
          <w:ilvl w:val="2"/>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right="279"/>
        <w:jc w:val="both"/>
        <w:rPr>
          <w:sz w:val="22"/>
          <w:szCs w:val="22"/>
          <w:lang w:eastAsia="en-US"/>
        </w:rPr>
      </w:pPr>
      <w:r w:rsidRPr="007B7A23">
        <w:rPr>
          <w:sz w:val="22"/>
          <w:szCs w:val="22"/>
          <w:lang w:eastAsia="en-US"/>
        </w:rPr>
        <w:t>Kartu su pasiūlymu Tiekėjas turi pateikti siūlomų gaminių eksploatacinių savybių deklaracijas ir / ar kitus techninius dokumentus, kuriuose būtų nurodyti siūlomų gaminių techniniai parametrai nurodyti žemiau pateiktoje lentelėje</w:t>
      </w:r>
    </w:p>
    <w:p w14:paraId="57B53AA7" w14:textId="777DDDC9"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51"/>
        </w:tabs>
        <w:spacing w:line="240" w:lineRule="auto"/>
        <w:ind w:left="734" w:right="279"/>
        <w:jc w:val="both"/>
        <w:rPr>
          <w:color w:val="000000" w:themeColor="text1"/>
          <w:sz w:val="22"/>
          <w:szCs w:val="22"/>
          <w:lang w:eastAsia="en-US"/>
        </w:rPr>
      </w:pPr>
      <w:r w:rsidRPr="007B7A23">
        <w:rPr>
          <w:color w:val="000000" w:themeColor="text1"/>
          <w:sz w:val="22"/>
          <w:szCs w:val="22"/>
          <w:lang w:eastAsia="en-US"/>
        </w:rPr>
        <w:t xml:space="preserve">Su prekėmis pristatoma dokumentacija </w:t>
      </w:r>
      <w:r w:rsidRPr="007B7A23">
        <w:rPr>
          <w:color w:val="000000" w:themeColor="text1"/>
          <w:sz w:val="22"/>
          <w:szCs w:val="22"/>
          <w:lang w:eastAsia="en-US"/>
        </w:rPr>
        <w:t>( gaminio deklaracija).</w:t>
      </w:r>
    </w:p>
    <w:p w14:paraId="5E97FAE6"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sz w:val="22"/>
          <w:szCs w:val="22"/>
        </w:rPr>
      </w:pPr>
      <w:r w:rsidRPr="007B7A23">
        <w:rPr>
          <w:b/>
          <w:sz w:val="22"/>
          <w:szCs w:val="22"/>
        </w:rPr>
        <w:lastRenderedPageBreak/>
        <w:t>Intelektinės nuosavybės teisių perdavimas</w:t>
      </w:r>
    </w:p>
    <w:p w14:paraId="0781286B"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6"/>
        </w:tabs>
        <w:spacing w:line="240" w:lineRule="auto"/>
        <w:ind w:right="279"/>
        <w:rPr>
          <w:i/>
          <w:sz w:val="22"/>
          <w:szCs w:val="22"/>
        </w:rPr>
      </w:pPr>
      <w:r w:rsidRPr="007B7A23">
        <w:rPr>
          <w:i/>
          <w:sz w:val="22"/>
          <w:szCs w:val="22"/>
        </w:rPr>
        <w:t>Netaikoma</w:t>
      </w:r>
    </w:p>
    <w:p w14:paraId="00F842B4"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 w:val="22"/>
          <w:szCs w:val="22"/>
        </w:rPr>
      </w:pPr>
      <w:r w:rsidRPr="007B7A23">
        <w:rPr>
          <w:b/>
          <w:bCs/>
          <w:sz w:val="22"/>
          <w:szCs w:val="22"/>
        </w:rPr>
        <w:t>Apmokymas</w:t>
      </w:r>
    </w:p>
    <w:p w14:paraId="4F239ED9"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left="731" w:right="278" w:hanging="357"/>
        <w:rPr>
          <w:i/>
          <w:sz w:val="22"/>
          <w:szCs w:val="22"/>
        </w:rPr>
      </w:pPr>
      <w:r w:rsidRPr="007B7A23">
        <w:rPr>
          <w:i/>
          <w:sz w:val="22"/>
          <w:szCs w:val="22"/>
        </w:rPr>
        <w:t>Netaikoma</w:t>
      </w:r>
    </w:p>
    <w:p w14:paraId="2491D229"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Cs w:val="24"/>
        </w:rPr>
      </w:pPr>
      <w:r w:rsidRPr="007B7A23">
        <w:rPr>
          <w:b/>
          <w:bCs/>
          <w:szCs w:val="24"/>
        </w:rPr>
        <w:t>Garantinio laikotarpio įsipareigojimai</w:t>
      </w:r>
    </w:p>
    <w:p w14:paraId="09384058" w14:textId="77777777" w:rsidR="00AF237E" w:rsidRPr="007B7A23" w:rsidRDefault="00AF237E" w:rsidP="00AF237E">
      <w:pPr>
        <w:pStyle w:val="Pagrindinistekstas2"/>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right="278"/>
        <w:jc w:val="both"/>
        <w:rPr>
          <w:bCs/>
          <w:sz w:val="22"/>
          <w:szCs w:val="22"/>
        </w:rPr>
      </w:pPr>
      <w:r w:rsidRPr="007B7A23">
        <w:rPr>
          <w:bCs/>
          <w:sz w:val="22"/>
          <w:szCs w:val="22"/>
        </w:rPr>
        <w:t>Garantiniu laikotarpiu Tiekėjas privalo savo sąskaita pašalinti gaminių defektus arba pakeisti netinkamus gaminius naujais.</w:t>
      </w:r>
    </w:p>
    <w:p w14:paraId="4E093474" w14:textId="77777777" w:rsidR="00AF237E" w:rsidRPr="007B7A23" w:rsidRDefault="00AF237E" w:rsidP="00AF237E">
      <w:pPr>
        <w:pStyle w:val="Pagrindinistekstas2"/>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460"/>
        </w:tabs>
        <w:spacing w:line="240" w:lineRule="auto"/>
        <w:ind w:right="279"/>
        <w:rPr>
          <w:b/>
          <w:bCs/>
          <w:szCs w:val="24"/>
        </w:rPr>
      </w:pPr>
      <w:r w:rsidRPr="007B7A23">
        <w:rPr>
          <w:b/>
          <w:bCs/>
          <w:szCs w:val="24"/>
        </w:rPr>
        <w:t xml:space="preserve"> Ženklinimas</w:t>
      </w:r>
    </w:p>
    <w:p w14:paraId="522E20BA" w14:textId="77777777" w:rsidR="00AF237E" w:rsidRPr="007B7A23" w:rsidRDefault="00AF237E" w:rsidP="00AF237E">
      <w:pPr>
        <w:pStyle w:val="Sraopastraipa"/>
        <w:widowControl w:val="0"/>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ind w:right="278" w:hanging="502"/>
        <w:jc w:val="both"/>
        <w:rPr>
          <w:rFonts w:ascii="Times New Roman" w:hAnsi="Times New Roman" w:cs="Times New Roman"/>
        </w:rPr>
      </w:pPr>
      <w:r w:rsidRPr="007B7A23">
        <w:rPr>
          <w:rFonts w:ascii="Times New Roman" w:hAnsi="Times New Roman" w:cs="Times New Roman"/>
        </w:rPr>
        <w:t>Gaminio medžiagos žymuo (gali būti nenurodytas, bet būtina pateikti sertifikatus ir deklaracijas, patvirtinančius, kad produkcija pagaminta būtent iš LST EN reikalavimuose nurodytos medžiagų);</w:t>
      </w:r>
    </w:p>
    <w:p w14:paraId="4EAA7090" w14:textId="77777777" w:rsidR="00AF237E" w:rsidRPr="007B7A23" w:rsidRDefault="00AF237E" w:rsidP="00AF237E">
      <w:pPr>
        <w:pStyle w:val="Sraopastraipa"/>
        <w:widowControl w:val="0"/>
        <w:numPr>
          <w:ilvl w:val="1"/>
          <w:numId w:val="39"/>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120" w:line="240" w:lineRule="auto"/>
        <w:ind w:right="278" w:hanging="502"/>
        <w:rPr>
          <w:rFonts w:ascii="Times New Roman" w:hAnsi="Times New Roman" w:cs="Times New Roman"/>
          <w:i/>
        </w:rPr>
      </w:pPr>
      <w:r w:rsidRPr="007B7A23">
        <w:rPr>
          <w:rFonts w:ascii="Times New Roman" w:hAnsi="Times New Roman" w:cs="Times New Roman"/>
        </w:rPr>
        <w:t>Gamintojo pavadinimas, ženklas turi būti nurodytas prekes lydinčiuose dokumentuose.</w:t>
      </w:r>
    </w:p>
    <w:p w14:paraId="7BAD1ADA" w14:textId="21D77BC7" w:rsidR="00AF237E" w:rsidRPr="007B7A23" w:rsidRDefault="007B7A23" w:rsidP="007B7A23">
      <w:pPr>
        <w:ind w:left="426"/>
        <w:jc w:val="right"/>
        <w:rPr>
          <w:rFonts w:ascii="Times New Roman" w:hAnsi="Times New Roman" w:cs="Times New Roman"/>
          <w:b/>
        </w:rPr>
      </w:pPr>
      <w:r w:rsidRPr="007B7A23">
        <w:rPr>
          <w:rFonts w:ascii="Times New Roman" w:hAnsi="Times New Roman" w:cs="Times New Roman"/>
          <w:b/>
        </w:rPr>
        <w:t>1. lentelė (preliminarūs kiekiai)</w:t>
      </w:r>
    </w:p>
    <w:tbl>
      <w:tblPr>
        <w:tblW w:w="9776" w:type="dxa"/>
        <w:tblLook w:val="04A0" w:firstRow="1" w:lastRow="0" w:firstColumn="1" w:lastColumn="0" w:noHBand="0" w:noVBand="1"/>
      </w:tblPr>
      <w:tblGrid>
        <w:gridCol w:w="4033"/>
        <w:gridCol w:w="1439"/>
        <w:gridCol w:w="4304"/>
      </w:tblGrid>
      <w:tr w:rsidR="007B7A23" w:rsidRPr="007B7A23" w14:paraId="794CA3A1" w14:textId="77777777" w:rsidTr="007B7A23">
        <w:trPr>
          <w:trHeight w:val="251"/>
        </w:trPr>
        <w:tc>
          <w:tcPr>
            <w:tcW w:w="4033" w:type="dxa"/>
            <w:tcBorders>
              <w:top w:val="single" w:sz="4" w:space="0" w:color="auto"/>
              <w:left w:val="single" w:sz="4" w:space="0" w:color="auto"/>
              <w:bottom w:val="single" w:sz="4" w:space="0" w:color="auto"/>
              <w:right w:val="single" w:sz="4" w:space="0" w:color="auto"/>
            </w:tcBorders>
            <w:noWrap/>
          </w:tcPr>
          <w:p w14:paraId="3AEC1588"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Pavadinimas</w:t>
            </w:r>
            <w:proofErr w:type="spellEnd"/>
          </w:p>
        </w:tc>
        <w:tc>
          <w:tcPr>
            <w:tcW w:w="1439" w:type="dxa"/>
            <w:tcBorders>
              <w:top w:val="single" w:sz="4" w:space="0" w:color="auto"/>
              <w:left w:val="nil"/>
              <w:bottom w:val="single" w:sz="4" w:space="0" w:color="auto"/>
              <w:right w:val="single" w:sz="4" w:space="0" w:color="auto"/>
            </w:tcBorders>
            <w:noWrap/>
          </w:tcPr>
          <w:p w14:paraId="0E02D175" w14:textId="00DF5160" w:rsidR="007B7A23" w:rsidRPr="007B7A23" w:rsidRDefault="007B7A23" w:rsidP="007B7A23">
            <w:pPr>
              <w:spacing w:after="0" w:line="240" w:lineRule="auto"/>
              <w:jc w:val="center"/>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Kiekis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preliminarus</w:t>
            </w:r>
            <w:proofErr w:type="spellEnd"/>
            <w:r w:rsidRPr="007B7A23">
              <w:rPr>
                <w:rFonts w:ascii="Times New Roman" w:eastAsia="Times New Roman" w:hAnsi="Times New Roman" w:cs="Times New Roman"/>
                <w:sz w:val="20"/>
                <w:szCs w:val="20"/>
                <w:lang w:val="en-US"/>
              </w:rPr>
              <w:t>)</w:t>
            </w:r>
          </w:p>
        </w:tc>
        <w:tc>
          <w:tcPr>
            <w:tcW w:w="4304" w:type="dxa"/>
            <w:tcBorders>
              <w:top w:val="single" w:sz="4" w:space="0" w:color="auto"/>
              <w:left w:val="nil"/>
              <w:bottom w:val="single" w:sz="4" w:space="0" w:color="auto"/>
              <w:right w:val="single" w:sz="4" w:space="0" w:color="auto"/>
            </w:tcBorders>
          </w:tcPr>
          <w:p w14:paraId="79136D14" w14:textId="77777777" w:rsidR="007B7A23" w:rsidRPr="007B7A23" w:rsidRDefault="007B7A23" w:rsidP="007B7A23">
            <w:pPr>
              <w:spacing w:after="0" w:line="240" w:lineRule="auto"/>
              <w:jc w:val="center"/>
              <w:rPr>
                <w:rFonts w:ascii="Times New Roman" w:eastAsia="Times New Roman" w:hAnsi="Times New Roman" w:cs="Times New Roman"/>
                <w:sz w:val="20"/>
                <w:szCs w:val="20"/>
                <w:lang w:val="en-US"/>
              </w:rPr>
            </w:pPr>
            <w:r w:rsidRPr="007B7A23">
              <w:rPr>
                <w:rFonts w:ascii="Times New Roman" w:hAnsi="Times New Roman" w:cs="Times New Roman"/>
              </w:rPr>
              <w:t>Nurodomas dokumento pavadinimas, puslapio numeris ir/ar tiksli nuoroda į internetinį puslapį (jei ten galima rasti informaciją be papildomų paieškų)</w:t>
            </w:r>
          </w:p>
        </w:tc>
      </w:tr>
      <w:tr w:rsidR="007B7A23" w:rsidRPr="007B7A23" w14:paraId="1A89ACA9"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7197A571"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10-5</w:t>
            </w:r>
          </w:p>
        </w:tc>
        <w:tc>
          <w:tcPr>
            <w:tcW w:w="1439" w:type="dxa"/>
            <w:tcBorders>
              <w:top w:val="nil"/>
              <w:left w:val="nil"/>
              <w:bottom w:val="single" w:sz="4" w:space="0" w:color="auto"/>
              <w:right w:val="single" w:sz="4" w:space="0" w:color="auto"/>
            </w:tcBorders>
            <w:noWrap/>
            <w:hideMark/>
          </w:tcPr>
          <w:p w14:paraId="61B2C7D3" w14:textId="15720C3F"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6</w:t>
            </w:r>
          </w:p>
        </w:tc>
        <w:tc>
          <w:tcPr>
            <w:tcW w:w="4304" w:type="dxa"/>
            <w:tcBorders>
              <w:top w:val="nil"/>
              <w:left w:val="nil"/>
              <w:bottom w:val="single" w:sz="4" w:space="0" w:color="auto"/>
              <w:right w:val="single" w:sz="4" w:space="0" w:color="auto"/>
            </w:tcBorders>
          </w:tcPr>
          <w:p w14:paraId="42ADA46C"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307A7246"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403E57E7"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10-10</w:t>
            </w:r>
          </w:p>
        </w:tc>
        <w:tc>
          <w:tcPr>
            <w:tcW w:w="1439" w:type="dxa"/>
            <w:tcBorders>
              <w:top w:val="nil"/>
              <w:left w:val="nil"/>
              <w:bottom w:val="single" w:sz="4" w:space="0" w:color="auto"/>
              <w:right w:val="single" w:sz="4" w:space="0" w:color="auto"/>
            </w:tcBorders>
            <w:noWrap/>
            <w:hideMark/>
          </w:tcPr>
          <w:p w14:paraId="32BF0A37" w14:textId="3D299050"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8</w:t>
            </w:r>
          </w:p>
        </w:tc>
        <w:tc>
          <w:tcPr>
            <w:tcW w:w="4304" w:type="dxa"/>
            <w:tcBorders>
              <w:top w:val="nil"/>
              <w:left w:val="nil"/>
              <w:bottom w:val="single" w:sz="4" w:space="0" w:color="auto"/>
              <w:right w:val="single" w:sz="4" w:space="0" w:color="auto"/>
            </w:tcBorders>
          </w:tcPr>
          <w:p w14:paraId="6C1659A8"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2F76ADF1" w14:textId="77777777" w:rsidTr="007B7A23">
        <w:trPr>
          <w:trHeight w:val="251"/>
        </w:trPr>
        <w:tc>
          <w:tcPr>
            <w:tcW w:w="4033" w:type="dxa"/>
            <w:tcBorders>
              <w:top w:val="nil"/>
              <w:left w:val="single" w:sz="4" w:space="0" w:color="auto"/>
              <w:bottom w:val="single" w:sz="4" w:space="0" w:color="auto"/>
              <w:right w:val="single" w:sz="4" w:space="0" w:color="auto"/>
            </w:tcBorders>
            <w:noWrap/>
          </w:tcPr>
          <w:p w14:paraId="51A17817" w14:textId="12068AA4"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2000mm</w:t>
            </w:r>
          </w:p>
        </w:tc>
        <w:tc>
          <w:tcPr>
            <w:tcW w:w="1439" w:type="dxa"/>
            <w:tcBorders>
              <w:top w:val="nil"/>
              <w:left w:val="nil"/>
              <w:bottom w:val="single" w:sz="4" w:space="0" w:color="auto"/>
              <w:right w:val="single" w:sz="4" w:space="0" w:color="auto"/>
            </w:tcBorders>
            <w:noWrap/>
          </w:tcPr>
          <w:p w14:paraId="3A88E339" w14:textId="2001768B"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2</w:t>
            </w:r>
          </w:p>
        </w:tc>
        <w:tc>
          <w:tcPr>
            <w:tcW w:w="4304" w:type="dxa"/>
            <w:tcBorders>
              <w:top w:val="nil"/>
              <w:left w:val="nil"/>
              <w:bottom w:val="single" w:sz="4" w:space="0" w:color="auto"/>
              <w:right w:val="single" w:sz="4" w:space="0" w:color="auto"/>
            </w:tcBorders>
          </w:tcPr>
          <w:p w14:paraId="7D83418D"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6ECC074"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01958EEA"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1000mm</w:t>
            </w:r>
          </w:p>
        </w:tc>
        <w:tc>
          <w:tcPr>
            <w:tcW w:w="1439" w:type="dxa"/>
            <w:tcBorders>
              <w:top w:val="nil"/>
              <w:left w:val="nil"/>
              <w:bottom w:val="single" w:sz="4" w:space="0" w:color="auto"/>
              <w:right w:val="single" w:sz="4" w:space="0" w:color="auto"/>
            </w:tcBorders>
            <w:noWrap/>
            <w:hideMark/>
          </w:tcPr>
          <w:p w14:paraId="61985037" w14:textId="6AB2F208"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20</w:t>
            </w:r>
          </w:p>
        </w:tc>
        <w:tc>
          <w:tcPr>
            <w:tcW w:w="4304" w:type="dxa"/>
            <w:tcBorders>
              <w:top w:val="nil"/>
              <w:left w:val="nil"/>
              <w:bottom w:val="single" w:sz="4" w:space="0" w:color="auto"/>
              <w:right w:val="single" w:sz="4" w:space="0" w:color="auto"/>
            </w:tcBorders>
          </w:tcPr>
          <w:p w14:paraId="5C1684AD"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147559B"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45B6D37F"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1500mm</w:t>
            </w:r>
          </w:p>
        </w:tc>
        <w:tc>
          <w:tcPr>
            <w:tcW w:w="1439" w:type="dxa"/>
            <w:tcBorders>
              <w:top w:val="nil"/>
              <w:left w:val="nil"/>
              <w:bottom w:val="single" w:sz="4" w:space="0" w:color="auto"/>
              <w:right w:val="single" w:sz="4" w:space="0" w:color="auto"/>
            </w:tcBorders>
            <w:noWrap/>
            <w:hideMark/>
          </w:tcPr>
          <w:p w14:paraId="11DC7C17" w14:textId="78DF1068"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5</w:t>
            </w:r>
          </w:p>
        </w:tc>
        <w:tc>
          <w:tcPr>
            <w:tcW w:w="4304" w:type="dxa"/>
            <w:tcBorders>
              <w:top w:val="nil"/>
              <w:left w:val="nil"/>
              <w:bottom w:val="single" w:sz="4" w:space="0" w:color="auto"/>
              <w:right w:val="single" w:sz="4" w:space="0" w:color="auto"/>
            </w:tcBorders>
          </w:tcPr>
          <w:p w14:paraId="2A5385F8"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26DAF64A"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08B2450E"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50mm</w:t>
            </w:r>
          </w:p>
        </w:tc>
        <w:tc>
          <w:tcPr>
            <w:tcW w:w="1439" w:type="dxa"/>
            <w:tcBorders>
              <w:top w:val="nil"/>
              <w:left w:val="nil"/>
              <w:bottom w:val="single" w:sz="4" w:space="0" w:color="auto"/>
              <w:right w:val="single" w:sz="4" w:space="0" w:color="auto"/>
            </w:tcBorders>
            <w:noWrap/>
            <w:hideMark/>
          </w:tcPr>
          <w:p w14:paraId="3A0FDA31" w14:textId="7BE045D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30</w:t>
            </w:r>
          </w:p>
        </w:tc>
        <w:tc>
          <w:tcPr>
            <w:tcW w:w="4304" w:type="dxa"/>
            <w:tcBorders>
              <w:top w:val="nil"/>
              <w:left w:val="nil"/>
              <w:bottom w:val="single" w:sz="4" w:space="0" w:color="auto"/>
              <w:right w:val="single" w:sz="4" w:space="0" w:color="auto"/>
            </w:tcBorders>
          </w:tcPr>
          <w:p w14:paraId="5EEC35DB"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0433A63"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66FAF277"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700 100mm</w:t>
            </w:r>
          </w:p>
        </w:tc>
        <w:tc>
          <w:tcPr>
            <w:tcW w:w="1439" w:type="dxa"/>
            <w:tcBorders>
              <w:top w:val="nil"/>
              <w:left w:val="nil"/>
              <w:bottom w:val="single" w:sz="4" w:space="0" w:color="auto"/>
              <w:right w:val="single" w:sz="4" w:space="0" w:color="auto"/>
            </w:tcBorders>
            <w:noWrap/>
            <w:hideMark/>
          </w:tcPr>
          <w:p w14:paraId="44349F83" w14:textId="5ADB4595"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30</w:t>
            </w:r>
          </w:p>
        </w:tc>
        <w:tc>
          <w:tcPr>
            <w:tcW w:w="4304" w:type="dxa"/>
            <w:tcBorders>
              <w:top w:val="nil"/>
              <w:left w:val="nil"/>
              <w:bottom w:val="single" w:sz="4" w:space="0" w:color="auto"/>
              <w:right w:val="single" w:sz="4" w:space="0" w:color="auto"/>
            </w:tcBorders>
          </w:tcPr>
          <w:p w14:paraId="5238989A"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696C4C8"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5065BEA6"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700 200mm</w:t>
            </w:r>
          </w:p>
        </w:tc>
        <w:tc>
          <w:tcPr>
            <w:tcW w:w="1439" w:type="dxa"/>
            <w:tcBorders>
              <w:top w:val="nil"/>
              <w:left w:val="nil"/>
              <w:bottom w:val="single" w:sz="4" w:space="0" w:color="auto"/>
              <w:right w:val="single" w:sz="4" w:space="0" w:color="auto"/>
            </w:tcBorders>
            <w:noWrap/>
            <w:hideMark/>
          </w:tcPr>
          <w:p w14:paraId="6A4FD20D" w14:textId="3FC733C3"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30</w:t>
            </w:r>
          </w:p>
        </w:tc>
        <w:tc>
          <w:tcPr>
            <w:tcW w:w="4304" w:type="dxa"/>
            <w:tcBorders>
              <w:top w:val="nil"/>
              <w:left w:val="nil"/>
              <w:bottom w:val="single" w:sz="4" w:space="0" w:color="auto"/>
              <w:right w:val="single" w:sz="4" w:space="0" w:color="auto"/>
            </w:tcBorders>
          </w:tcPr>
          <w:p w14:paraId="37A596CB"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132E095B"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485EA7E5"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1500-1m</w:t>
            </w:r>
          </w:p>
        </w:tc>
        <w:tc>
          <w:tcPr>
            <w:tcW w:w="1439" w:type="dxa"/>
            <w:tcBorders>
              <w:top w:val="nil"/>
              <w:left w:val="nil"/>
              <w:bottom w:val="single" w:sz="4" w:space="0" w:color="auto"/>
              <w:right w:val="single" w:sz="4" w:space="0" w:color="auto"/>
            </w:tcBorders>
            <w:noWrap/>
            <w:hideMark/>
          </w:tcPr>
          <w:p w14:paraId="725BD5E1"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5</w:t>
            </w:r>
          </w:p>
        </w:tc>
        <w:tc>
          <w:tcPr>
            <w:tcW w:w="4304" w:type="dxa"/>
            <w:tcBorders>
              <w:top w:val="nil"/>
              <w:left w:val="nil"/>
              <w:bottom w:val="single" w:sz="4" w:space="0" w:color="auto"/>
              <w:right w:val="single" w:sz="4" w:space="0" w:color="auto"/>
            </w:tcBorders>
          </w:tcPr>
          <w:p w14:paraId="685EAD5F"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067153DD"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6829947D"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1500-0,5m</w:t>
            </w:r>
          </w:p>
        </w:tc>
        <w:tc>
          <w:tcPr>
            <w:tcW w:w="1439" w:type="dxa"/>
            <w:tcBorders>
              <w:top w:val="nil"/>
              <w:left w:val="nil"/>
              <w:bottom w:val="single" w:sz="4" w:space="0" w:color="auto"/>
              <w:right w:val="single" w:sz="4" w:space="0" w:color="auto"/>
            </w:tcBorders>
            <w:noWrap/>
            <w:hideMark/>
          </w:tcPr>
          <w:p w14:paraId="1E32749A"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3</w:t>
            </w:r>
          </w:p>
        </w:tc>
        <w:tc>
          <w:tcPr>
            <w:tcW w:w="4304" w:type="dxa"/>
            <w:tcBorders>
              <w:top w:val="nil"/>
              <w:left w:val="nil"/>
              <w:bottom w:val="single" w:sz="4" w:space="0" w:color="auto"/>
              <w:right w:val="single" w:sz="4" w:space="0" w:color="auto"/>
            </w:tcBorders>
          </w:tcPr>
          <w:p w14:paraId="4865DA37"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ABC499F"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44AAFDA2"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dangtis</w:t>
            </w:r>
            <w:proofErr w:type="spellEnd"/>
            <w:r w:rsidRPr="007B7A23">
              <w:rPr>
                <w:rFonts w:ascii="Times New Roman" w:eastAsia="Times New Roman" w:hAnsi="Times New Roman" w:cs="Times New Roman"/>
                <w:sz w:val="20"/>
                <w:szCs w:val="20"/>
                <w:lang w:val="en-US"/>
              </w:rPr>
              <w:t xml:space="preserve"> 700mm</w:t>
            </w:r>
          </w:p>
        </w:tc>
        <w:tc>
          <w:tcPr>
            <w:tcW w:w="1439" w:type="dxa"/>
            <w:tcBorders>
              <w:top w:val="nil"/>
              <w:left w:val="nil"/>
              <w:bottom w:val="single" w:sz="4" w:space="0" w:color="auto"/>
              <w:right w:val="single" w:sz="4" w:space="0" w:color="auto"/>
            </w:tcBorders>
            <w:noWrap/>
            <w:hideMark/>
          </w:tcPr>
          <w:p w14:paraId="6ED0FA1A" w14:textId="58199C9A"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1</w:t>
            </w:r>
            <w:r w:rsidRPr="007B7A23">
              <w:rPr>
                <w:rFonts w:ascii="Times New Roman" w:eastAsia="Times New Roman" w:hAnsi="Times New Roman" w:cs="Times New Roman"/>
                <w:sz w:val="20"/>
                <w:szCs w:val="20"/>
                <w:lang w:val="en-US"/>
              </w:rPr>
              <w:t>0</w:t>
            </w:r>
          </w:p>
        </w:tc>
        <w:tc>
          <w:tcPr>
            <w:tcW w:w="4304" w:type="dxa"/>
            <w:tcBorders>
              <w:top w:val="nil"/>
              <w:left w:val="nil"/>
              <w:bottom w:val="single" w:sz="4" w:space="0" w:color="auto"/>
              <w:right w:val="single" w:sz="4" w:space="0" w:color="auto"/>
            </w:tcBorders>
          </w:tcPr>
          <w:p w14:paraId="42F5CCBD"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6844F4B4"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023DD0DD" w14:textId="77777777"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10-10</w:t>
            </w:r>
          </w:p>
        </w:tc>
        <w:tc>
          <w:tcPr>
            <w:tcW w:w="1439" w:type="dxa"/>
            <w:tcBorders>
              <w:top w:val="nil"/>
              <w:left w:val="nil"/>
              <w:bottom w:val="single" w:sz="4" w:space="0" w:color="auto"/>
              <w:right w:val="single" w:sz="4" w:space="0" w:color="auto"/>
            </w:tcBorders>
            <w:noWrap/>
            <w:hideMark/>
          </w:tcPr>
          <w:p w14:paraId="188261C3" w14:textId="39509725"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5</w:t>
            </w:r>
          </w:p>
        </w:tc>
        <w:tc>
          <w:tcPr>
            <w:tcW w:w="4304" w:type="dxa"/>
            <w:tcBorders>
              <w:top w:val="nil"/>
              <w:left w:val="nil"/>
              <w:bottom w:val="single" w:sz="4" w:space="0" w:color="auto"/>
              <w:right w:val="single" w:sz="4" w:space="0" w:color="auto"/>
            </w:tcBorders>
          </w:tcPr>
          <w:p w14:paraId="15DD5CFC"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4635C685" w14:textId="77777777" w:rsidTr="007B7A23">
        <w:trPr>
          <w:trHeight w:val="251"/>
        </w:trPr>
        <w:tc>
          <w:tcPr>
            <w:tcW w:w="4033" w:type="dxa"/>
            <w:tcBorders>
              <w:top w:val="nil"/>
              <w:left w:val="single" w:sz="4" w:space="0" w:color="auto"/>
              <w:bottom w:val="single" w:sz="4" w:space="0" w:color="auto"/>
              <w:right w:val="single" w:sz="4" w:space="0" w:color="auto"/>
            </w:tcBorders>
            <w:noWrap/>
          </w:tcPr>
          <w:p w14:paraId="5381F404" w14:textId="19121321"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1</w:t>
            </w:r>
            <w:r w:rsidRPr="007B7A23">
              <w:rPr>
                <w:rFonts w:ascii="Times New Roman" w:eastAsia="Times New Roman" w:hAnsi="Times New Roman" w:cs="Times New Roman"/>
                <w:sz w:val="20"/>
                <w:szCs w:val="20"/>
                <w:lang w:val="en-US"/>
              </w:rPr>
              <w:t>500mm</w:t>
            </w:r>
          </w:p>
        </w:tc>
        <w:tc>
          <w:tcPr>
            <w:tcW w:w="1439" w:type="dxa"/>
            <w:tcBorders>
              <w:top w:val="nil"/>
              <w:left w:val="nil"/>
              <w:bottom w:val="single" w:sz="4" w:space="0" w:color="auto"/>
              <w:right w:val="single" w:sz="4" w:space="0" w:color="auto"/>
            </w:tcBorders>
            <w:noWrap/>
          </w:tcPr>
          <w:p w14:paraId="3B7B16B1" w14:textId="0F5A8464"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3</w:t>
            </w:r>
          </w:p>
        </w:tc>
        <w:tc>
          <w:tcPr>
            <w:tcW w:w="4304" w:type="dxa"/>
            <w:tcBorders>
              <w:top w:val="nil"/>
              <w:left w:val="nil"/>
              <w:bottom w:val="single" w:sz="4" w:space="0" w:color="auto"/>
              <w:right w:val="single" w:sz="4" w:space="0" w:color="auto"/>
            </w:tcBorders>
          </w:tcPr>
          <w:p w14:paraId="4F6DE6A2"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37EB94CE" w14:textId="77777777" w:rsidTr="007B7A23">
        <w:trPr>
          <w:trHeight w:val="251"/>
        </w:trPr>
        <w:tc>
          <w:tcPr>
            <w:tcW w:w="4033" w:type="dxa"/>
            <w:tcBorders>
              <w:top w:val="nil"/>
              <w:left w:val="single" w:sz="4" w:space="0" w:color="auto"/>
              <w:bottom w:val="single" w:sz="4" w:space="0" w:color="auto"/>
              <w:right w:val="single" w:sz="4" w:space="0" w:color="auto"/>
            </w:tcBorders>
            <w:noWrap/>
          </w:tcPr>
          <w:p w14:paraId="3A3F49AD" w14:textId="772D15D2"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w:t>
            </w:r>
            <w:r w:rsidRPr="007B7A23">
              <w:rPr>
                <w:rFonts w:ascii="Times New Roman" w:eastAsia="Times New Roman" w:hAnsi="Times New Roman" w:cs="Times New Roman"/>
                <w:sz w:val="20"/>
                <w:szCs w:val="20"/>
                <w:lang w:val="en-US"/>
              </w:rPr>
              <w:t>2000mm</w:t>
            </w:r>
          </w:p>
        </w:tc>
        <w:tc>
          <w:tcPr>
            <w:tcW w:w="1439" w:type="dxa"/>
            <w:tcBorders>
              <w:top w:val="nil"/>
              <w:left w:val="nil"/>
              <w:bottom w:val="single" w:sz="4" w:space="0" w:color="auto"/>
              <w:right w:val="single" w:sz="4" w:space="0" w:color="auto"/>
            </w:tcBorders>
            <w:noWrap/>
          </w:tcPr>
          <w:p w14:paraId="28FA4552" w14:textId="1E4AD184"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 xml:space="preserve">2 </w:t>
            </w:r>
          </w:p>
        </w:tc>
        <w:tc>
          <w:tcPr>
            <w:tcW w:w="4304" w:type="dxa"/>
            <w:tcBorders>
              <w:top w:val="nil"/>
              <w:left w:val="nil"/>
              <w:bottom w:val="single" w:sz="4" w:space="0" w:color="auto"/>
              <w:right w:val="single" w:sz="4" w:space="0" w:color="auto"/>
            </w:tcBorders>
          </w:tcPr>
          <w:p w14:paraId="1729C15C"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r w:rsidR="007B7A23" w:rsidRPr="007B7A23" w14:paraId="47A73EE1" w14:textId="77777777" w:rsidTr="007B7A23">
        <w:trPr>
          <w:trHeight w:val="251"/>
        </w:trPr>
        <w:tc>
          <w:tcPr>
            <w:tcW w:w="4033" w:type="dxa"/>
            <w:tcBorders>
              <w:top w:val="nil"/>
              <w:left w:val="single" w:sz="4" w:space="0" w:color="auto"/>
              <w:bottom w:val="single" w:sz="4" w:space="0" w:color="auto"/>
              <w:right w:val="single" w:sz="4" w:space="0" w:color="auto"/>
            </w:tcBorders>
            <w:noWrap/>
          </w:tcPr>
          <w:p w14:paraId="6247B0A7" w14:textId="44C44B05" w:rsidR="007B7A23" w:rsidRPr="007B7A23" w:rsidRDefault="007B7A23" w:rsidP="00AF237E">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dangtis</w:t>
            </w:r>
            <w:proofErr w:type="spellEnd"/>
            <w:r w:rsidRPr="007B7A23">
              <w:rPr>
                <w:rFonts w:ascii="Times New Roman" w:eastAsia="Times New Roman" w:hAnsi="Times New Roman" w:cs="Times New Roman"/>
                <w:sz w:val="20"/>
                <w:szCs w:val="20"/>
                <w:lang w:val="en-US"/>
              </w:rPr>
              <w:t xml:space="preserve"> 7-1,0</w:t>
            </w:r>
          </w:p>
        </w:tc>
        <w:tc>
          <w:tcPr>
            <w:tcW w:w="1439" w:type="dxa"/>
            <w:tcBorders>
              <w:top w:val="nil"/>
              <w:left w:val="nil"/>
              <w:bottom w:val="single" w:sz="4" w:space="0" w:color="auto"/>
              <w:right w:val="single" w:sz="4" w:space="0" w:color="auto"/>
            </w:tcBorders>
            <w:noWrap/>
          </w:tcPr>
          <w:p w14:paraId="7350E290" w14:textId="397EC7B9" w:rsidR="007B7A23" w:rsidRPr="007B7A23" w:rsidRDefault="007B7A23" w:rsidP="00AF237E">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6</w:t>
            </w:r>
          </w:p>
        </w:tc>
        <w:tc>
          <w:tcPr>
            <w:tcW w:w="4304" w:type="dxa"/>
            <w:tcBorders>
              <w:top w:val="nil"/>
              <w:left w:val="nil"/>
              <w:bottom w:val="single" w:sz="4" w:space="0" w:color="auto"/>
              <w:right w:val="single" w:sz="4" w:space="0" w:color="auto"/>
            </w:tcBorders>
          </w:tcPr>
          <w:p w14:paraId="757FECAA" w14:textId="77777777" w:rsidR="007B7A23" w:rsidRPr="007B7A23" w:rsidRDefault="007B7A23" w:rsidP="00AF237E">
            <w:pPr>
              <w:spacing w:after="0" w:line="240" w:lineRule="auto"/>
              <w:jc w:val="right"/>
              <w:rPr>
                <w:rFonts w:ascii="Times New Roman" w:eastAsia="Times New Roman" w:hAnsi="Times New Roman" w:cs="Times New Roman"/>
                <w:sz w:val="20"/>
                <w:szCs w:val="20"/>
                <w:lang w:val="en-US"/>
              </w:rPr>
            </w:pPr>
          </w:p>
        </w:tc>
      </w:tr>
      <w:tr w:rsidR="007B7A23" w:rsidRPr="007B7A23" w14:paraId="0E34377C" w14:textId="77777777" w:rsidTr="007B7A23">
        <w:trPr>
          <w:trHeight w:val="251"/>
        </w:trPr>
        <w:tc>
          <w:tcPr>
            <w:tcW w:w="4033" w:type="dxa"/>
            <w:tcBorders>
              <w:top w:val="nil"/>
              <w:left w:val="single" w:sz="4" w:space="0" w:color="auto"/>
              <w:bottom w:val="single" w:sz="4" w:space="0" w:color="auto"/>
              <w:right w:val="single" w:sz="4" w:space="0" w:color="auto"/>
            </w:tcBorders>
            <w:noWrap/>
            <w:hideMark/>
          </w:tcPr>
          <w:p w14:paraId="386C9055" w14:textId="3DADFD5E" w:rsidR="007B7A23" w:rsidRPr="007B7A23" w:rsidRDefault="007B7A23" w:rsidP="007C4CAF">
            <w:pPr>
              <w:spacing w:after="0" w:line="240" w:lineRule="auto"/>
              <w:rPr>
                <w:rFonts w:ascii="Times New Roman" w:eastAsia="Times New Roman" w:hAnsi="Times New Roman" w:cs="Times New Roman"/>
                <w:sz w:val="20"/>
                <w:szCs w:val="20"/>
                <w:lang w:val="en-US"/>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2000 mm</w:t>
            </w:r>
          </w:p>
        </w:tc>
        <w:tc>
          <w:tcPr>
            <w:tcW w:w="1439" w:type="dxa"/>
            <w:tcBorders>
              <w:top w:val="nil"/>
              <w:left w:val="nil"/>
              <w:bottom w:val="single" w:sz="4" w:space="0" w:color="auto"/>
              <w:right w:val="single" w:sz="4" w:space="0" w:color="auto"/>
            </w:tcBorders>
            <w:noWrap/>
            <w:hideMark/>
          </w:tcPr>
          <w:p w14:paraId="37E9D8C8" w14:textId="144DDC74"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r w:rsidRPr="007B7A23">
              <w:rPr>
                <w:rFonts w:ascii="Times New Roman" w:eastAsia="Times New Roman" w:hAnsi="Times New Roman" w:cs="Times New Roman"/>
                <w:sz w:val="20"/>
                <w:szCs w:val="20"/>
                <w:lang w:val="en-US"/>
              </w:rPr>
              <w:t>2</w:t>
            </w:r>
          </w:p>
        </w:tc>
        <w:tc>
          <w:tcPr>
            <w:tcW w:w="4304" w:type="dxa"/>
            <w:tcBorders>
              <w:top w:val="nil"/>
              <w:left w:val="nil"/>
              <w:bottom w:val="single" w:sz="4" w:space="0" w:color="auto"/>
              <w:right w:val="single" w:sz="4" w:space="0" w:color="auto"/>
            </w:tcBorders>
          </w:tcPr>
          <w:p w14:paraId="07EF9BAF" w14:textId="77777777" w:rsidR="007B7A23" w:rsidRPr="007B7A23" w:rsidRDefault="007B7A23" w:rsidP="007C4CAF">
            <w:pPr>
              <w:spacing w:after="0" w:line="240" w:lineRule="auto"/>
              <w:jc w:val="right"/>
              <w:rPr>
                <w:rFonts w:ascii="Times New Roman" w:eastAsia="Times New Roman" w:hAnsi="Times New Roman" w:cs="Times New Roman"/>
                <w:sz w:val="20"/>
                <w:szCs w:val="20"/>
                <w:lang w:val="en-US"/>
              </w:rPr>
            </w:pPr>
          </w:p>
        </w:tc>
      </w:tr>
    </w:tbl>
    <w:p w14:paraId="0441384A" w14:textId="77777777" w:rsidR="00AF237E" w:rsidRPr="007B7A23" w:rsidRDefault="00AF237E" w:rsidP="00AF237E">
      <w:pPr>
        <w:ind w:left="426"/>
        <w:jc w:val="both"/>
        <w:rPr>
          <w:rFonts w:ascii="Times New Roman" w:hAnsi="Times New Roman" w:cs="Times New Roman"/>
        </w:rPr>
      </w:pPr>
    </w:p>
    <w:p w14:paraId="037FDF6F" w14:textId="551910C0" w:rsidR="00AF237E" w:rsidRPr="007B7A23" w:rsidRDefault="00AF237E" w:rsidP="00303199">
      <w:pPr>
        <w:spacing w:after="0" w:line="240" w:lineRule="auto"/>
        <w:jc w:val="center"/>
        <w:rPr>
          <w:rFonts w:ascii="Times New Roman" w:eastAsia="Times New Roman" w:hAnsi="Times New Roman" w:cs="Times New Roman"/>
          <w:sz w:val="20"/>
          <w:szCs w:val="20"/>
          <w:lang w:eastAsia="lt-LT"/>
        </w:rPr>
        <w:sectPr w:rsidR="00AF237E" w:rsidRPr="007B7A23" w:rsidSect="00303199">
          <w:footerReference w:type="default" r:id="rId17"/>
          <w:footerReference w:type="first" r:id="rId18"/>
          <w:pgSz w:w="12240" w:h="15840" w:code="1"/>
          <w:pgMar w:top="1134" w:right="567" w:bottom="964" w:left="1701" w:header="567" w:footer="567" w:gutter="0"/>
          <w:cols w:space="1296"/>
          <w:docGrid w:linePitch="360"/>
        </w:sectPr>
      </w:pPr>
    </w:p>
    <w:p w14:paraId="6611E1ED" w14:textId="77777777" w:rsidR="009E5714" w:rsidRPr="007B7A23" w:rsidRDefault="009E5714" w:rsidP="009E5714">
      <w:pPr>
        <w:spacing w:after="0" w:line="240" w:lineRule="auto"/>
        <w:ind w:left="7314"/>
        <w:jc w:val="both"/>
        <w:rPr>
          <w:rFonts w:ascii="Times New Roman" w:eastAsia="Times New Roman" w:hAnsi="Times New Roman" w:cs="Times New Roman"/>
          <w:sz w:val="20"/>
          <w:szCs w:val="20"/>
          <w:lang w:eastAsia="lt-LT"/>
        </w:rPr>
      </w:pPr>
      <w:r w:rsidRPr="007B7A23">
        <w:rPr>
          <w:rFonts w:ascii="Times New Roman" w:eastAsia="Times New Roman" w:hAnsi="Times New Roman" w:cs="Times New Roman"/>
          <w:sz w:val="20"/>
          <w:szCs w:val="20"/>
          <w:lang w:eastAsia="lt-LT"/>
        </w:rPr>
        <w:lastRenderedPageBreak/>
        <w:t>Pirkimo sąlygų 4 priedas „Pasiūlymo forma“</w:t>
      </w:r>
    </w:p>
    <w:p w14:paraId="797312F4" w14:textId="77777777" w:rsidR="00EA4AAC" w:rsidRPr="007B7A23" w:rsidRDefault="00EA4AAC" w:rsidP="00EA4AAC">
      <w:pPr>
        <w:pBdr>
          <w:top w:val="nil"/>
          <w:left w:val="nil"/>
          <w:bottom w:val="nil"/>
          <w:right w:val="nil"/>
          <w:between w:val="nil"/>
          <w:bar w:val="nil"/>
        </w:pBdr>
        <w:suppressAutoHyphens/>
        <w:spacing w:after="40"/>
        <w:ind w:left="720"/>
        <w:jc w:val="right"/>
        <w:rPr>
          <w:rFonts w:ascii="Times New Roman" w:eastAsia="Arial Unicode MS" w:hAnsi="Times New Roman" w:cs="Times New Roman"/>
          <w:b/>
          <w:color w:val="000000"/>
          <w:sz w:val="20"/>
          <w:szCs w:val="20"/>
          <w:bdr w:val="nil"/>
        </w:rPr>
      </w:pPr>
    </w:p>
    <w:p w14:paraId="4EAB1EF7" w14:textId="77777777" w:rsidR="00EA4AAC" w:rsidRPr="007B7A23" w:rsidRDefault="00EA4AAC" w:rsidP="00EA4AAC">
      <w:pPr>
        <w:spacing w:line="240" w:lineRule="auto"/>
        <w:ind w:right="-178"/>
        <w:jc w:val="center"/>
        <w:rPr>
          <w:rFonts w:ascii="Times New Roman" w:hAnsi="Times New Roman" w:cs="Times New Roman"/>
          <w:noProof/>
          <w:sz w:val="20"/>
          <w:szCs w:val="20"/>
        </w:rPr>
      </w:pPr>
      <w:r w:rsidRPr="007B7A23">
        <w:rPr>
          <w:rFonts w:ascii="Times New Roman" w:hAnsi="Times New Roman" w:cs="Times New Roman"/>
          <w:noProof/>
          <w:sz w:val="20"/>
          <w:szCs w:val="20"/>
        </w:rPr>
        <w:t>Herbas arba prekių ženklas</w:t>
      </w:r>
    </w:p>
    <w:p w14:paraId="15CFBB2E" w14:textId="77777777" w:rsidR="00EA4AAC" w:rsidRPr="007B7A23" w:rsidRDefault="00EA4AAC" w:rsidP="00EA4AAC">
      <w:pPr>
        <w:spacing w:line="240" w:lineRule="auto"/>
        <w:ind w:right="-178"/>
        <w:jc w:val="center"/>
        <w:rPr>
          <w:rFonts w:ascii="Times New Roman" w:hAnsi="Times New Roman" w:cs="Times New Roman"/>
          <w:noProof/>
          <w:sz w:val="20"/>
          <w:szCs w:val="20"/>
        </w:rPr>
      </w:pPr>
    </w:p>
    <w:p w14:paraId="5D4C9832" w14:textId="77777777" w:rsidR="00EA4AAC" w:rsidRPr="007B7A23" w:rsidRDefault="00EA4AAC" w:rsidP="00EA4AAC">
      <w:pPr>
        <w:spacing w:line="240" w:lineRule="auto"/>
        <w:ind w:right="-178"/>
        <w:jc w:val="center"/>
        <w:rPr>
          <w:rFonts w:ascii="Times New Roman" w:hAnsi="Times New Roman" w:cs="Times New Roman"/>
          <w:noProof/>
          <w:sz w:val="20"/>
          <w:szCs w:val="20"/>
        </w:rPr>
      </w:pPr>
      <w:r w:rsidRPr="007B7A23">
        <w:rPr>
          <w:rFonts w:ascii="Times New Roman" w:hAnsi="Times New Roman" w:cs="Times New Roman"/>
          <w:noProof/>
          <w:sz w:val="20"/>
          <w:szCs w:val="20"/>
        </w:rPr>
        <w:t>(Tiekėjo pavadinimas)</w:t>
      </w:r>
    </w:p>
    <w:p w14:paraId="5E7790C0" w14:textId="77777777" w:rsidR="00EA4AAC" w:rsidRPr="007B7A23" w:rsidRDefault="00EA4AAC" w:rsidP="00EA4AAC">
      <w:pPr>
        <w:spacing w:line="240" w:lineRule="auto"/>
        <w:ind w:right="-178"/>
        <w:jc w:val="center"/>
        <w:rPr>
          <w:rFonts w:ascii="Times New Roman" w:hAnsi="Times New Roman" w:cs="Times New Roman"/>
          <w:noProof/>
          <w:sz w:val="20"/>
          <w:szCs w:val="20"/>
        </w:rPr>
      </w:pPr>
      <w:r w:rsidRPr="007B7A23">
        <w:rPr>
          <w:rFonts w:ascii="Times New Roman" w:hAnsi="Times New Roman" w:cs="Times New Roman"/>
          <w:noProof/>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F906BE" w14:textId="77777777" w:rsidR="00EA4AAC" w:rsidRPr="007B7A23" w:rsidRDefault="00EA4AAC" w:rsidP="00EA4AAC">
      <w:pPr>
        <w:spacing w:line="240" w:lineRule="auto"/>
        <w:ind w:right="-178"/>
        <w:jc w:val="center"/>
        <w:rPr>
          <w:rFonts w:ascii="Times New Roman" w:hAnsi="Times New Roman" w:cs="Times New Roman"/>
          <w:noProof/>
          <w:sz w:val="20"/>
          <w:szCs w:val="20"/>
        </w:rPr>
      </w:pPr>
    </w:p>
    <w:p w14:paraId="0B847D92" w14:textId="485ECC4D" w:rsidR="00EA4AAC" w:rsidRPr="007B7A23" w:rsidRDefault="00EA4AAC" w:rsidP="00EA4AAC">
      <w:pPr>
        <w:pBdr>
          <w:top w:val="nil"/>
          <w:left w:val="nil"/>
          <w:bottom w:val="nil"/>
          <w:right w:val="nil"/>
          <w:between w:val="nil"/>
          <w:bar w:val="nil"/>
        </w:pBdr>
        <w:spacing w:line="240" w:lineRule="auto"/>
        <w:rPr>
          <w:rFonts w:ascii="Times New Roman" w:eastAsia="Calibri" w:hAnsi="Times New Roman" w:cs="Times New Roman"/>
          <w:b/>
          <w:color w:val="000000"/>
          <w:sz w:val="20"/>
          <w:szCs w:val="20"/>
          <w:bdr w:val="nil"/>
        </w:rPr>
      </w:pPr>
      <w:r w:rsidRPr="007B7A23">
        <w:rPr>
          <w:rFonts w:ascii="Times New Roman" w:eastAsia="Calibri" w:hAnsi="Times New Roman" w:cs="Times New Roman"/>
          <w:b/>
          <w:color w:val="000000"/>
          <w:sz w:val="20"/>
          <w:szCs w:val="20"/>
          <w:bdr w:val="nil"/>
        </w:rPr>
        <w:t>UAB „</w:t>
      </w:r>
      <w:r w:rsidRPr="007B7A23">
        <w:rPr>
          <w:rFonts w:ascii="Times New Roman" w:eastAsia="Calibri" w:hAnsi="Times New Roman" w:cs="Times New Roman"/>
          <w:b/>
          <w:color w:val="000000"/>
          <w:sz w:val="20"/>
          <w:szCs w:val="20"/>
          <w:bdr w:val="nil"/>
        </w:rPr>
        <w:t>Radviliškio vanduo</w:t>
      </w:r>
      <w:r w:rsidRPr="007B7A23">
        <w:rPr>
          <w:rFonts w:ascii="Times New Roman" w:eastAsia="Calibri" w:hAnsi="Times New Roman" w:cs="Times New Roman"/>
          <w:b/>
          <w:color w:val="000000"/>
          <w:sz w:val="20"/>
          <w:szCs w:val="20"/>
          <w:bdr w:val="nil"/>
        </w:rPr>
        <w:t>“</w:t>
      </w:r>
    </w:p>
    <w:p w14:paraId="74D1F5A5" w14:textId="39A6AB8C" w:rsidR="00EA4AAC" w:rsidRPr="007B7A23" w:rsidRDefault="00EA4AAC" w:rsidP="00EA4AAC">
      <w:pPr>
        <w:pBdr>
          <w:top w:val="nil"/>
          <w:left w:val="nil"/>
          <w:bottom w:val="nil"/>
          <w:right w:val="nil"/>
          <w:between w:val="nil"/>
          <w:bar w:val="nil"/>
        </w:pBdr>
        <w:spacing w:line="240" w:lineRule="auto"/>
        <w:rPr>
          <w:rFonts w:ascii="Times New Roman" w:eastAsia="Calibri" w:hAnsi="Times New Roman" w:cs="Times New Roman"/>
          <w:b/>
          <w:color w:val="000000"/>
          <w:sz w:val="20"/>
          <w:szCs w:val="20"/>
          <w:bdr w:val="nil"/>
        </w:rPr>
      </w:pPr>
      <w:r w:rsidRPr="007B7A23">
        <w:rPr>
          <w:rFonts w:ascii="Times New Roman" w:eastAsia="Calibri" w:hAnsi="Times New Roman" w:cs="Times New Roman"/>
          <w:b/>
          <w:color w:val="000000"/>
          <w:sz w:val="20"/>
          <w:szCs w:val="20"/>
          <w:bdr w:val="nil"/>
        </w:rPr>
        <w:t>Gedimino g. 50, Radviliškis</w:t>
      </w:r>
    </w:p>
    <w:p w14:paraId="35C9B035" w14:textId="77777777" w:rsidR="00EA4AAC" w:rsidRPr="007B7A23" w:rsidRDefault="00EA4AAC" w:rsidP="00EA4AAC">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b/>
          <w:sz w:val="20"/>
          <w:szCs w:val="20"/>
          <w:bdr w:val="nil"/>
        </w:rPr>
      </w:pPr>
    </w:p>
    <w:p w14:paraId="15799F13" w14:textId="1941963E"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b/>
          <w:sz w:val="20"/>
          <w:szCs w:val="20"/>
          <w:bdr w:val="nil"/>
        </w:rPr>
      </w:pPr>
      <w:r w:rsidRPr="007B7A23">
        <w:rPr>
          <w:rFonts w:ascii="Times New Roman" w:eastAsia="Arial Unicode MS" w:hAnsi="Times New Roman" w:cs="Times New Roman"/>
          <w:b/>
          <w:sz w:val="20"/>
          <w:szCs w:val="20"/>
          <w:bdr w:val="nil"/>
        </w:rPr>
        <w:t xml:space="preserve">DĖL GELŽBETONINIŲ </w:t>
      </w:r>
      <w:r w:rsidRPr="007B7A23">
        <w:rPr>
          <w:rFonts w:ascii="Times New Roman" w:eastAsia="Arial Unicode MS" w:hAnsi="Times New Roman" w:cs="Times New Roman"/>
          <w:b/>
          <w:sz w:val="20"/>
          <w:szCs w:val="20"/>
          <w:bdr w:val="nil"/>
        </w:rPr>
        <w:t>GAMINIŲ</w:t>
      </w:r>
      <w:r w:rsidRPr="007B7A23">
        <w:rPr>
          <w:rFonts w:ascii="Times New Roman" w:eastAsia="Arial Unicode MS" w:hAnsi="Times New Roman" w:cs="Times New Roman"/>
          <w:b/>
          <w:sz w:val="20"/>
          <w:szCs w:val="20"/>
          <w:bdr w:val="nil"/>
        </w:rPr>
        <w:t xml:space="preserve"> PIRKIMO </w:t>
      </w:r>
    </w:p>
    <w:p w14:paraId="75D849C1"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(Data)</w:t>
      </w:r>
    </w:p>
    <w:p w14:paraId="0592779D"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______________</w:t>
      </w:r>
    </w:p>
    <w:p w14:paraId="6639C917" w14:textId="6FA56E89"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(Sudarymo vieta)</w:t>
      </w:r>
    </w:p>
    <w:p w14:paraId="51E464C0"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p>
    <w:p w14:paraId="41F9FB15"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b/>
          <w:sz w:val="20"/>
          <w:szCs w:val="20"/>
          <w:bdr w:val="nil"/>
        </w:rPr>
      </w:pPr>
      <w:r w:rsidRPr="007B7A23">
        <w:rPr>
          <w:rFonts w:ascii="Times New Roman" w:eastAsia="Arial Unicode MS" w:hAnsi="Times New Roman" w:cs="Times New Roman"/>
          <w:b/>
          <w:sz w:val="20"/>
          <w:szCs w:val="20"/>
          <w:bdr w:val="nil"/>
        </w:rPr>
        <w:t>1. INFORMACIJA APIE TIEKĖJĄ</w:t>
      </w:r>
    </w:p>
    <w:p w14:paraId="2E222C99"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w:t>
      </w:r>
      <w:r w:rsidRPr="007B7A23">
        <w:rPr>
          <w:rFonts w:ascii="Times New Roman" w:eastAsia="Arial Unicode MS" w:hAnsi="Times New Roman" w:cs="Times New Roman"/>
          <w:i/>
          <w:sz w:val="20"/>
          <w:szCs w:val="20"/>
          <w:bdr w:val="nil"/>
        </w:rPr>
        <w:t>Jeigu dalyvauja ūkio subjektų grupė, lentelė kartojama užpildant visas pozicijas</w:t>
      </w:r>
      <w:r w:rsidRPr="007B7A23">
        <w:rPr>
          <w:rFonts w:ascii="Times New Roman" w:eastAsia="Arial Unicode MS" w:hAnsi="Times New Roman" w:cs="Times New Roman"/>
          <w:sz w:val="20"/>
          <w:szCs w:val="20"/>
          <w:bdr w:val="nil"/>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395"/>
      </w:tblGrid>
      <w:tr w:rsidR="00EA4AAC" w:rsidRPr="007B7A23" w14:paraId="0B9A0EE1" w14:textId="77777777" w:rsidTr="007C4CAF">
        <w:tc>
          <w:tcPr>
            <w:tcW w:w="5098" w:type="dxa"/>
            <w:tcBorders>
              <w:top w:val="single" w:sz="4" w:space="0" w:color="auto"/>
              <w:left w:val="single" w:sz="4" w:space="0" w:color="auto"/>
              <w:bottom w:val="single" w:sz="4" w:space="0" w:color="auto"/>
              <w:right w:val="single" w:sz="4" w:space="0" w:color="auto"/>
            </w:tcBorders>
            <w:hideMark/>
          </w:tcPr>
          <w:p w14:paraId="7015A67F"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 xml:space="preserve">Tiekėjo pavadinimas </w:t>
            </w:r>
          </w:p>
        </w:tc>
        <w:tc>
          <w:tcPr>
            <w:tcW w:w="4395" w:type="dxa"/>
            <w:tcBorders>
              <w:top w:val="single" w:sz="4" w:space="0" w:color="auto"/>
              <w:left w:val="single" w:sz="4" w:space="0" w:color="auto"/>
              <w:bottom w:val="single" w:sz="4" w:space="0" w:color="auto"/>
              <w:right w:val="single" w:sz="4" w:space="0" w:color="auto"/>
            </w:tcBorders>
          </w:tcPr>
          <w:p w14:paraId="09A149D4"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r w:rsidR="00EA4AAC" w:rsidRPr="007B7A23" w14:paraId="323C4E1B" w14:textId="77777777" w:rsidTr="007C4CAF">
        <w:tc>
          <w:tcPr>
            <w:tcW w:w="5098" w:type="dxa"/>
            <w:tcBorders>
              <w:top w:val="single" w:sz="4" w:space="0" w:color="auto"/>
              <w:left w:val="single" w:sz="4" w:space="0" w:color="auto"/>
              <w:bottom w:val="single" w:sz="4" w:space="0" w:color="auto"/>
              <w:right w:val="single" w:sz="4" w:space="0" w:color="auto"/>
            </w:tcBorders>
            <w:hideMark/>
          </w:tcPr>
          <w:p w14:paraId="30397E71"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 xml:space="preserve">Tiekėjo įmonės kodas </w:t>
            </w:r>
          </w:p>
        </w:tc>
        <w:tc>
          <w:tcPr>
            <w:tcW w:w="4395" w:type="dxa"/>
            <w:tcBorders>
              <w:top w:val="single" w:sz="4" w:space="0" w:color="auto"/>
              <w:left w:val="single" w:sz="4" w:space="0" w:color="auto"/>
              <w:bottom w:val="single" w:sz="4" w:space="0" w:color="auto"/>
              <w:right w:val="single" w:sz="4" w:space="0" w:color="auto"/>
            </w:tcBorders>
          </w:tcPr>
          <w:p w14:paraId="28B49170"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r w:rsidR="00EA4AAC" w:rsidRPr="007B7A23" w14:paraId="11174D63" w14:textId="77777777" w:rsidTr="007C4CAF">
        <w:tc>
          <w:tcPr>
            <w:tcW w:w="5098" w:type="dxa"/>
            <w:tcBorders>
              <w:top w:val="single" w:sz="4" w:space="0" w:color="auto"/>
              <w:left w:val="single" w:sz="4" w:space="0" w:color="auto"/>
              <w:bottom w:val="single" w:sz="4" w:space="0" w:color="auto"/>
              <w:right w:val="single" w:sz="4" w:space="0" w:color="auto"/>
            </w:tcBorders>
            <w:hideMark/>
          </w:tcPr>
          <w:p w14:paraId="4E8D222C"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 xml:space="preserve">Tiekėjo adresas </w:t>
            </w:r>
          </w:p>
        </w:tc>
        <w:tc>
          <w:tcPr>
            <w:tcW w:w="4395" w:type="dxa"/>
            <w:tcBorders>
              <w:top w:val="single" w:sz="4" w:space="0" w:color="auto"/>
              <w:left w:val="single" w:sz="4" w:space="0" w:color="auto"/>
              <w:bottom w:val="single" w:sz="4" w:space="0" w:color="auto"/>
              <w:right w:val="single" w:sz="4" w:space="0" w:color="auto"/>
            </w:tcBorders>
          </w:tcPr>
          <w:p w14:paraId="1764CCF3"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r w:rsidR="00EA4AAC" w:rsidRPr="007B7A23" w14:paraId="56ED397E" w14:textId="77777777" w:rsidTr="007C4CAF">
        <w:tc>
          <w:tcPr>
            <w:tcW w:w="5098" w:type="dxa"/>
            <w:tcBorders>
              <w:top w:val="single" w:sz="4" w:space="0" w:color="auto"/>
              <w:left w:val="single" w:sz="4" w:space="0" w:color="auto"/>
              <w:bottom w:val="single" w:sz="4" w:space="0" w:color="auto"/>
              <w:right w:val="single" w:sz="4" w:space="0" w:color="auto"/>
            </w:tcBorders>
          </w:tcPr>
          <w:p w14:paraId="460090E7"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Telefono numeris</w:t>
            </w:r>
          </w:p>
        </w:tc>
        <w:tc>
          <w:tcPr>
            <w:tcW w:w="4395" w:type="dxa"/>
            <w:tcBorders>
              <w:top w:val="single" w:sz="4" w:space="0" w:color="auto"/>
              <w:left w:val="single" w:sz="4" w:space="0" w:color="auto"/>
              <w:bottom w:val="single" w:sz="4" w:space="0" w:color="auto"/>
              <w:right w:val="single" w:sz="4" w:space="0" w:color="auto"/>
            </w:tcBorders>
          </w:tcPr>
          <w:p w14:paraId="1EC3C1C4"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r w:rsidR="00EA4AAC" w:rsidRPr="007B7A23" w14:paraId="7A86248F" w14:textId="77777777" w:rsidTr="007C4CAF">
        <w:tc>
          <w:tcPr>
            <w:tcW w:w="5098" w:type="dxa"/>
            <w:tcBorders>
              <w:top w:val="single" w:sz="4" w:space="0" w:color="auto"/>
              <w:left w:val="single" w:sz="4" w:space="0" w:color="auto"/>
              <w:bottom w:val="single" w:sz="4" w:space="0" w:color="auto"/>
              <w:right w:val="single" w:sz="4" w:space="0" w:color="auto"/>
            </w:tcBorders>
          </w:tcPr>
          <w:p w14:paraId="65C386F0"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El. pašto adresas</w:t>
            </w:r>
          </w:p>
        </w:tc>
        <w:tc>
          <w:tcPr>
            <w:tcW w:w="4395" w:type="dxa"/>
            <w:tcBorders>
              <w:top w:val="single" w:sz="4" w:space="0" w:color="auto"/>
              <w:left w:val="single" w:sz="4" w:space="0" w:color="auto"/>
              <w:bottom w:val="single" w:sz="4" w:space="0" w:color="auto"/>
              <w:right w:val="single" w:sz="4" w:space="0" w:color="auto"/>
            </w:tcBorders>
          </w:tcPr>
          <w:p w14:paraId="191CA22C"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r w:rsidR="00EA4AAC" w:rsidRPr="007B7A23" w14:paraId="48C42436" w14:textId="77777777" w:rsidTr="007C4CAF">
        <w:tc>
          <w:tcPr>
            <w:tcW w:w="5098" w:type="dxa"/>
            <w:tcBorders>
              <w:top w:val="single" w:sz="4" w:space="0" w:color="auto"/>
              <w:left w:val="single" w:sz="4" w:space="0" w:color="auto"/>
              <w:bottom w:val="single" w:sz="4" w:space="0" w:color="auto"/>
              <w:right w:val="single" w:sz="4" w:space="0" w:color="auto"/>
            </w:tcBorders>
            <w:hideMark/>
          </w:tcPr>
          <w:p w14:paraId="07357318" w14:textId="77777777" w:rsidR="00EA4AAC" w:rsidRPr="007B7A23" w:rsidRDefault="00EA4AAC" w:rsidP="00EA4AAC">
            <w:pPr>
              <w:pBdr>
                <w:top w:val="nil"/>
                <w:left w:val="nil"/>
                <w:bottom w:val="nil"/>
                <w:right w:val="nil"/>
                <w:between w:val="nil"/>
                <w:bar w:val="nil"/>
              </w:pBdr>
              <w:spacing w:line="240" w:lineRule="auto"/>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Už pasiūlymą atsakingo asmens pareigos, vardas, pavardė, telefono numeris</w:t>
            </w:r>
          </w:p>
        </w:tc>
        <w:tc>
          <w:tcPr>
            <w:tcW w:w="4395" w:type="dxa"/>
            <w:tcBorders>
              <w:top w:val="single" w:sz="4" w:space="0" w:color="auto"/>
              <w:left w:val="single" w:sz="4" w:space="0" w:color="auto"/>
              <w:bottom w:val="single" w:sz="4" w:space="0" w:color="auto"/>
              <w:right w:val="single" w:sz="4" w:space="0" w:color="auto"/>
            </w:tcBorders>
          </w:tcPr>
          <w:p w14:paraId="288D1DFC"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r>
    </w:tbl>
    <w:p w14:paraId="27AE1964"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b/>
          <w:sz w:val="20"/>
          <w:szCs w:val="20"/>
          <w:bdr w:val="nil"/>
        </w:rPr>
      </w:pPr>
    </w:p>
    <w:p w14:paraId="5D10C8C6" w14:textId="77777777" w:rsidR="00EA4AAC" w:rsidRPr="007B7A23" w:rsidRDefault="00EA4AAC" w:rsidP="00EA4AAC">
      <w:pPr>
        <w:pBdr>
          <w:top w:val="nil"/>
          <w:left w:val="nil"/>
          <w:bottom w:val="nil"/>
          <w:right w:val="nil"/>
          <w:between w:val="nil"/>
          <w:bar w:val="nil"/>
        </w:pBdr>
        <w:spacing w:before="120" w:line="240" w:lineRule="auto"/>
        <w:jc w:val="both"/>
        <w:rPr>
          <w:rFonts w:ascii="Times New Roman" w:eastAsia="Arial Unicode MS" w:hAnsi="Times New Roman" w:cs="Times New Roman"/>
          <w:b/>
          <w:bCs/>
          <w:sz w:val="20"/>
          <w:szCs w:val="20"/>
          <w:bdr w:val="nil"/>
        </w:rPr>
      </w:pPr>
      <w:r w:rsidRPr="007B7A23">
        <w:rPr>
          <w:rFonts w:ascii="Times New Roman" w:eastAsia="Arial Unicode MS" w:hAnsi="Times New Roman" w:cs="Times New Roman"/>
          <w:b/>
          <w:sz w:val="20"/>
          <w:szCs w:val="20"/>
          <w:bdr w:val="none" w:sz="0" w:space="0" w:color="auto" w:frame="1"/>
        </w:rPr>
        <w:t xml:space="preserve">2. </w:t>
      </w:r>
      <w:r w:rsidRPr="007B7A23">
        <w:rPr>
          <w:rFonts w:ascii="Times New Roman" w:eastAsia="Arial Unicode MS" w:hAnsi="Times New Roman" w:cs="Times New Roman"/>
          <w:b/>
          <w:bCs/>
          <w:sz w:val="20"/>
          <w:szCs w:val="20"/>
          <w:bdr w:val="nil"/>
        </w:rPr>
        <w:t>INFORMACIJA APIE PASITELKIAMUS ŪKIO SUBJEKTUS:</w:t>
      </w:r>
    </w:p>
    <w:p w14:paraId="67F33DA7" w14:textId="77777777" w:rsidR="00EA4AAC" w:rsidRPr="007B7A23" w:rsidRDefault="00EA4AAC" w:rsidP="00EA4AAC">
      <w:pPr>
        <w:pBdr>
          <w:top w:val="nil"/>
          <w:left w:val="nil"/>
          <w:bottom w:val="nil"/>
          <w:right w:val="nil"/>
          <w:between w:val="nil"/>
          <w:bar w:val="nil"/>
        </w:pBdr>
        <w:spacing w:before="120" w:line="240" w:lineRule="auto"/>
        <w:jc w:val="both"/>
        <w:rPr>
          <w:rFonts w:ascii="Times New Roman" w:eastAsia="Arial Unicode MS" w:hAnsi="Times New Roman" w:cs="Times New Roman"/>
          <w:bCs/>
          <w:sz w:val="20"/>
          <w:szCs w:val="20"/>
          <w:bdr w:val="nil"/>
        </w:rPr>
      </w:pPr>
      <w:r w:rsidRPr="007B7A23">
        <w:rPr>
          <w:rFonts w:ascii="Times New Roman" w:eastAsia="Arial Unicode MS" w:hAnsi="Times New Roman" w:cs="Times New Roman"/>
          <w:bCs/>
          <w:sz w:val="20"/>
          <w:szCs w:val="20"/>
          <w:bdr w:val="nil"/>
        </w:rPr>
        <w:t>2.1. Subtiekėjų pasitelkimas:</w:t>
      </w:r>
      <w:r w:rsidRPr="007B7A23">
        <w:rPr>
          <w:rFonts w:ascii="Times New Roman" w:eastAsia="Arial Unicode MS" w:hAnsi="Times New Roman" w:cs="Times New Roman"/>
          <w:bCs/>
          <w:i/>
          <w:sz w:val="20"/>
          <w:szCs w:val="20"/>
          <w:bdr w:val="nil"/>
        </w:rPr>
        <w:t>(Pasirinkti)</w:t>
      </w:r>
    </w:p>
    <w:p w14:paraId="799114D1" w14:textId="77777777" w:rsidR="00EA4AAC" w:rsidRPr="007B7A23" w:rsidRDefault="00EA4AAC" w:rsidP="00EA4AAC">
      <w:pPr>
        <w:pBdr>
          <w:top w:val="nil"/>
          <w:left w:val="nil"/>
          <w:bottom w:val="nil"/>
          <w:right w:val="nil"/>
          <w:between w:val="nil"/>
          <w:bar w:val="nil"/>
        </w:pBdr>
        <w:spacing w:before="120" w:line="240" w:lineRule="auto"/>
        <w:jc w:val="both"/>
        <w:rPr>
          <w:rFonts w:ascii="Times New Roman" w:eastAsia="Arial Unicode MS" w:hAnsi="Times New Roman" w:cs="Times New Roman"/>
          <w:bCs/>
          <w:sz w:val="20"/>
          <w:szCs w:val="20"/>
          <w:bdr w:val="nil"/>
        </w:rPr>
      </w:pPr>
      <w:sdt>
        <w:sdtPr>
          <w:rPr>
            <w:rFonts w:ascii="Times New Roman" w:eastAsia="Arial Unicode MS" w:hAnsi="Times New Roman" w:cs="Times New Roman"/>
            <w:sz w:val="20"/>
            <w:szCs w:val="20"/>
            <w:bdr w:val="nil"/>
          </w:rPr>
          <w:id w:val="-2072265454"/>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il"/>
            </w:rPr>
            <w:t>☐</w:t>
          </w:r>
        </w:sdtContent>
      </w:sdt>
      <w:r w:rsidRPr="007B7A23">
        <w:rPr>
          <w:rFonts w:ascii="Times New Roman" w:eastAsia="Arial Unicode MS" w:hAnsi="Times New Roman" w:cs="Times New Roman"/>
          <w:sz w:val="20"/>
          <w:szCs w:val="20"/>
          <w:bdr w:val="nil"/>
        </w:rPr>
        <w:t xml:space="preserve"> </w:t>
      </w:r>
      <w:r w:rsidRPr="007B7A23">
        <w:rPr>
          <w:rFonts w:ascii="Times New Roman" w:eastAsia="Arial Unicode MS" w:hAnsi="Times New Roman" w:cs="Times New Roman"/>
          <w:bCs/>
          <w:sz w:val="20"/>
          <w:szCs w:val="20"/>
          <w:bdr w:val="nil"/>
        </w:rPr>
        <w:t>Subtiekėjų nenumatoma pasitelkti</w:t>
      </w:r>
    </w:p>
    <w:p w14:paraId="4DD89E5F" w14:textId="77777777" w:rsidR="00EA4AAC" w:rsidRPr="007B7A23" w:rsidRDefault="00EA4AAC" w:rsidP="00EA4AAC">
      <w:pPr>
        <w:pBdr>
          <w:top w:val="nil"/>
          <w:left w:val="nil"/>
          <w:bottom w:val="nil"/>
          <w:right w:val="nil"/>
          <w:between w:val="nil"/>
          <w:bar w:val="nil"/>
        </w:pBdr>
        <w:spacing w:before="120" w:line="240" w:lineRule="auto"/>
        <w:jc w:val="both"/>
        <w:rPr>
          <w:rFonts w:ascii="Times New Roman" w:eastAsia="Arial Unicode MS" w:hAnsi="Times New Roman" w:cs="Times New Roman"/>
          <w:bCs/>
          <w:sz w:val="20"/>
          <w:szCs w:val="20"/>
          <w:bdr w:val="nil"/>
        </w:rPr>
      </w:pPr>
      <w:sdt>
        <w:sdtPr>
          <w:rPr>
            <w:rFonts w:ascii="Times New Roman" w:eastAsia="Arial Unicode MS" w:hAnsi="Times New Roman" w:cs="Times New Roman"/>
            <w:sz w:val="20"/>
            <w:szCs w:val="20"/>
            <w:bdr w:val="nil"/>
          </w:rPr>
          <w:id w:val="-1016151742"/>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il"/>
            </w:rPr>
            <w:t>☐</w:t>
          </w:r>
        </w:sdtContent>
      </w:sdt>
      <w:r w:rsidRPr="007B7A23">
        <w:rPr>
          <w:rFonts w:ascii="Times New Roman" w:eastAsia="Arial Unicode MS" w:hAnsi="Times New Roman" w:cs="Times New Roman"/>
          <w:sz w:val="20"/>
          <w:szCs w:val="20"/>
          <w:bdr w:val="nil"/>
        </w:rPr>
        <w:t xml:space="preserve"> </w:t>
      </w:r>
      <w:r w:rsidRPr="007B7A23">
        <w:rPr>
          <w:rFonts w:ascii="Times New Roman" w:eastAsia="Arial Unicode MS" w:hAnsi="Times New Roman" w:cs="Times New Roman"/>
          <w:bCs/>
          <w:sz w:val="20"/>
          <w:szCs w:val="20"/>
          <w:bdr w:val="nil"/>
        </w:rPr>
        <w:t>Subtiekėjai bus pasitelkiami:</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1701"/>
        <w:gridCol w:w="2268"/>
        <w:gridCol w:w="2977"/>
      </w:tblGrid>
      <w:tr w:rsidR="00EA4AAC" w:rsidRPr="007B7A23" w14:paraId="2859BACF" w14:textId="77777777" w:rsidTr="007C4CAF">
        <w:trPr>
          <w:trHeight w:val="572"/>
        </w:trPr>
        <w:tc>
          <w:tcPr>
            <w:tcW w:w="568" w:type="dxa"/>
            <w:tcBorders>
              <w:top w:val="single" w:sz="4" w:space="0" w:color="auto"/>
              <w:left w:val="single" w:sz="4" w:space="0" w:color="auto"/>
              <w:bottom w:val="single" w:sz="4" w:space="0" w:color="auto"/>
              <w:right w:val="single" w:sz="4" w:space="0" w:color="auto"/>
            </w:tcBorders>
            <w:hideMark/>
          </w:tcPr>
          <w:p w14:paraId="0A407383"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Eil. Nr.</w:t>
            </w:r>
          </w:p>
        </w:tc>
        <w:tc>
          <w:tcPr>
            <w:tcW w:w="2126" w:type="dxa"/>
            <w:tcBorders>
              <w:top w:val="single" w:sz="4" w:space="0" w:color="auto"/>
              <w:left w:val="single" w:sz="4" w:space="0" w:color="auto"/>
              <w:bottom w:val="single" w:sz="4" w:space="0" w:color="auto"/>
              <w:right w:val="single" w:sz="4" w:space="0" w:color="auto"/>
            </w:tcBorders>
            <w:hideMark/>
          </w:tcPr>
          <w:p w14:paraId="659C29A0"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Subtiekėjo pavadinimas, kodas, adresas</w:t>
            </w:r>
            <w:r w:rsidRPr="007B7A23">
              <w:rPr>
                <w:rFonts w:ascii="Times New Roman" w:eastAsia="Arial Unicode MS" w:hAnsi="Times New Roman" w:cs="Times New Roman"/>
                <w:sz w:val="20"/>
                <w:szCs w:val="20"/>
                <w:vertAlign w:val="superscript"/>
              </w:rPr>
              <w:footnoteReference w:id="1"/>
            </w:r>
          </w:p>
        </w:tc>
        <w:tc>
          <w:tcPr>
            <w:tcW w:w="1701" w:type="dxa"/>
            <w:tcBorders>
              <w:top w:val="single" w:sz="4" w:space="0" w:color="auto"/>
              <w:left w:val="single" w:sz="4" w:space="0" w:color="auto"/>
              <w:bottom w:val="single" w:sz="4" w:space="0" w:color="auto"/>
              <w:right w:val="single" w:sz="4" w:space="0" w:color="auto"/>
            </w:tcBorders>
            <w:hideMark/>
          </w:tcPr>
          <w:p w14:paraId="32F5D271"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Numatomos perduoti funkcijos</w:t>
            </w:r>
          </w:p>
        </w:tc>
        <w:tc>
          <w:tcPr>
            <w:tcW w:w="2268" w:type="dxa"/>
            <w:tcBorders>
              <w:top w:val="single" w:sz="4" w:space="0" w:color="auto"/>
              <w:left w:val="single" w:sz="4" w:space="0" w:color="auto"/>
              <w:bottom w:val="single" w:sz="4" w:space="0" w:color="auto"/>
              <w:right w:val="single" w:sz="4" w:space="0" w:color="auto"/>
            </w:tcBorders>
            <w:hideMark/>
          </w:tcPr>
          <w:p w14:paraId="1B97016F"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 xml:space="preserve">Sutarties dalis (apimtis eurais, dalis procentais), kuriai ketinama pasitelkti </w:t>
            </w:r>
            <w:proofErr w:type="spellStart"/>
            <w:r w:rsidRPr="007B7A23">
              <w:rPr>
                <w:rFonts w:ascii="Times New Roman" w:eastAsia="Arial Unicode MS" w:hAnsi="Times New Roman" w:cs="Times New Roman"/>
                <w:sz w:val="20"/>
                <w:szCs w:val="20"/>
                <w:bdr w:val="nil"/>
              </w:rPr>
              <w:t>subttiekėjus</w:t>
            </w:r>
            <w:proofErr w:type="spellEnd"/>
          </w:p>
        </w:tc>
        <w:tc>
          <w:tcPr>
            <w:tcW w:w="2977" w:type="dxa"/>
            <w:tcBorders>
              <w:top w:val="single" w:sz="4" w:space="0" w:color="auto"/>
              <w:left w:val="single" w:sz="4" w:space="0" w:color="auto"/>
              <w:bottom w:val="single" w:sz="4" w:space="0" w:color="auto"/>
              <w:right w:val="single" w:sz="4" w:space="0" w:color="auto"/>
            </w:tcBorders>
          </w:tcPr>
          <w:p w14:paraId="0B1EC4A3"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Nurodyti, ar subtiekėjo ištekliais bus remiamasi siekiant atitikti kvalifikacijos reikalavimus</w:t>
            </w:r>
          </w:p>
          <w:p w14:paraId="366A555E"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i/>
                <w:sz w:val="20"/>
                <w:szCs w:val="20"/>
                <w:bdr w:val="nil"/>
              </w:rPr>
            </w:pPr>
            <w:r w:rsidRPr="007B7A23">
              <w:rPr>
                <w:rFonts w:ascii="Times New Roman" w:eastAsia="Arial Unicode MS" w:hAnsi="Times New Roman" w:cs="Times New Roman"/>
                <w:i/>
                <w:sz w:val="20"/>
                <w:szCs w:val="20"/>
                <w:bdr w:val="nil"/>
              </w:rPr>
              <w:lastRenderedPageBreak/>
              <w:t xml:space="preserve"> (jei taip, prašome nurodyti reikalavimą iš pirkimo dokumento)</w:t>
            </w:r>
          </w:p>
        </w:tc>
      </w:tr>
      <w:tr w:rsidR="00EA4AAC" w:rsidRPr="007B7A23" w14:paraId="75D8D33B" w14:textId="77777777" w:rsidTr="007C4CAF">
        <w:trPr>
          <w:trHeight w:val="363"/>
        </w:trPr>
        <w:tc>
          <w:tcPr>
            <w:tcW w:w="568" w:type="dxa"/>
            <w:tcBorders>
              <w:top w:val="single" w:sz="4" w:space="0" w:color="auto"/>
              <w:left w:val="single" w:sz="4" w:space="0" w:color="auto"/>
              <w:bottom w:val="single" w:sz="4" w:space="0" w:color="auto"/>
              <w:right w:val="single" w:sz="4" w:space="0" w:color="auto"/>
            </w:tcBorders>
          </w:tcPr>
          <w:p w14:paraId="156071DE" w14:textId="77777777" w:rsidR="00EA4AAC" w:rsidRPr="007B7A23" w:rsidRDefault="00EA4AAC" w:rsidP="00EA4AAC">
            <w:pPr>
              <w:pBdr>
                <w:top w:val="nil"/>
                <w:left w:val="nil"/>
                <w:bottom w:val="nil"/>
                <w:right w:val="nil"/>
                <w:between w:val="nil"/>
                <w:bar w:val="nil"/>
              </w:pBdr>
              <w:spacing w:line="240" w:lineRule="auto"/>
              <w:jc w:val="right"/>
              <w:rPr>
                <w:rFonts w:ascii="Times New Roman" w:eastAsia="Arial Unicode MS" w:hAnsi="Times New Roman" w:cs="Times New Roman"/>
                <w:sz w:val="20"/>
                <w:szCs w:val="20"/>
                <w:bdr w:val="nil"/>
              </w:rPr>
            </w:pPr>
          </w:p>
        </w:tc>
        <w:tc>
          <w:tcPr>
            <w:tcW w:w="2126" w:type="dxa"/>
            <w:tcBorders>
              <w:top w:val="single" w:sz="4" w:space="0" w:color="auto"/>
              <w:left w:val="single" w:sz="4" w:space="0" w:color="auto"/>
              <w:bottom w:val="single" w:sz="4" w:space="0" w:color="auto"/>
              <w:right w:val="single" w:sz="4" w:space="0" w:color="auto"/>
            </w:tcBorders>
          </w:tcPr>
          <w:p w14:paraId="2FFCFCE2"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c>
          <w:tcPr>
            <w:tcW w:w="1701" w:type="dxa"/>
            <w:tcBorders>
              <w:top w:val="single" w:sz="4" w:space="0" w:color="auto"/>
              <w:left w:val="single" w:sz="4" w:space="0" w:color="auto"/>
              <w:bottom w:val="single" w:sz="4" w:space="0" w:color="auto"/>
              <w:right w:val="single" w:sz="4" w:space="0" w:color="auto"/>
            </w:tcBorders>
          </w:tcPr>
          <w:p w14:paraId="177E3C87"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c>
          <w:tcPr>
            <w:tcW w:w="2268" w:type="dxa"/>
            <w:tcBorders>
              <w:top w:val="single" w:sz="4" w:space="0" w:color="auto"/>
              <w:left w:val="single" w:sz="4" w:space="0" w:color="auto"/>
              <w:bottom w:val="single" w:sz="4" w:space="0" w:color="auto"/>
              <w:right w:val="single" w:sz="4" w:space="0" w:color="auto"/>
            </w:tcBorders>
          </w:tcPr>
          <w:p w14:paraId="60E4B306"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c>
          <w:tcPr>
            <w:tcW w:w="2977" w:type="dxa"/>
            <w:tcBorders>
              <w:top w:val="single" w:sz="4" w:space="0" w:color="auto"/>
              <w:left w:val="single" w:sz="4" w:space="0" w:color="auto"/>
              <w:bottom w:val="single" w:sz="4" w:space="0" w:color="auto"/>
              <w:right w:val="single" w:sz="4" w:space="0" w:color="auto"/>
            </w:tcBorders>
          </w:tcPr>
          <w:p w14:paraId="40B4DEEC"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i/>
                <w:sz w:val="20"/>
                <w:szCs w:val="20"/>
                <w:bdr w:val="nil"/>
              </w:rPr>
            </w:pPr>
            <w:r w:rsidRPr="007B7A23">
              <w:rPr>
                <w:rFonts w:ascii="Times New Roman" w:eastAsia="Arial Unicode MS" w:hAnsi="Times New Roman" w:cs="Times New Roman"/>
                <w:i/>
                <w:sz w:val="20"/>
                <w:szCs w:val="20"/>
                <w:bdr w:val="nil"/>
              </w:rPr>
              <w:t>PVZ. Taip, 3.4.2.1. c) punktas.</w:t>
            </w:r>
          </w:p>
        </w:tc>
      </w:tr>
    </w:tbl>
    <w:p w14:paraId="1A2C73EC" w14:textId="77777777" w:rsidR="00EA4AAC" w:rsidRPr="007B7A23" w:rsidRDefault="00EA4AAC" w:rsidP="00EA4AAC">
      <w:pPr>
        <w:pBdr>
          <w:top w:val="nil"/>
          <w:left w:val="nil"/>
          <w:bottom w:val="nil"/>
          <w:right w:val="nil"/>
          <w:between w:val="nil"/>
          <w:bar w:val="nil"/>
        </w:pBdr>
        <w:tabs>
          <w:tab w:val="left" w:pos="360"/>
        </w:tabs>
        <w:spacing w:before="120" w:line="240" w:lineRule="auto"/>
        <w:jc w:val="both"/>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2.2. Rėmimasis ūkio subjektų pajėgumais ir/ar ištekliais:</w:t>
      </w:r>
      <w:r w:rsidRPr="007B7A23">
        <w:rPr>
          <w:rFonts w:ascii="Times New Roman" w:eastAsia="Arial Unicode MS" w:hAnsi="Times New Roman" w:cs="Times New Roman"/>
          <w:i/>
          <w:sz w:val="20"/>
          <w:szCs w:val="20"/>
          <w:bdr w:val="nil"/>
        </w:rPr>
        <w:t>(Pasirinkti)</w:t>
      </w:r>
    </w:p>
    <w:p w14:paraId="3667F762" w14:textId="77777777" w:rsidR="00EA4AAC" w:rsidRPr="007B7A23" w:rsidRDefault="00EA4AAC" w:rsidP="00EA4AAC">
      <w:pPr>
        <w:pBdr>
          <w:top w:val="nil"/>
          <w:left w:val="nil"/>
          <w:bottom w:val="nil"/>
          <w:right w:val="nil"/>
          <w:between w:val="nil"/>
          <w:bar w:val="nil"/>
        </w:pBdr>
        <w:tabs>
          <w:tab w:val="left" w:pos="360"/>
        </w:tabs>
        <w:spacing w:before="120" w:line="240" w:lineRule="auto"/>
        <w:jc w:val="both"/>
        <w:rPr>
          <w:rFonts w:ascii="Times New Roman" w:eastAsia="Arial Unicode MS" w:hAnsi="Times New Roman" w:cs="Times New Roman"/>
          <w:sz w:val="20"/>
          <w:szCs w:val="20"/>
          <w:bdr w:val="nil"/>
        </w:rPr>
      </w:pPr>
      <w:sdt>
        <w:sdtPr>
          <w:rPr>
            <w:rFonts w:ascii="Times New Roman" w:eastAsia="Arial Unicode MS" w:hAnsi="Times New Roman" w:cs="Times New Roman"/>
            <w:sz w:val="20"/>
            <w:szCs w:val="20"/>
            <w:bdr w:val="nil"/>
          </w:rPr>
          <w:id w:val="1993057260"/>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il"/>
            </w:rPr>
            <w:t>☐</w:t>
          </w:r>
        </w:sdtContent>
      </w:sdt>
      <w:r w:rsidRPr="007B7A23">
        <w:rPr>
          <w:rFonts w:ascii="Times New Roman" w:eastAsia="Arial Unicode MS" w:hAnsi="Times New Roman" w:cs="Times New Roman"/>
          <w:sz w:val="20"/>
          <w:szCs w:val="20"/>
          <w:bdr w:val="nil"/>
        </w:rPr>
        <w:t xml:space="preserve"> Sutarties vykdymo metu nebus pasitelkiami ūkio subjektai (specialistai, kurie nėra Tiekėjo darbuotojai);</w:t>
      </w:r>
    </w:p>
    <w:p w14:paraId="4D8A2B7D" w14:textId="77777777" w:rsidR="00EA4AAC" w:rsidRPr="007B7A23" w:rsidRDefault="00EA4AAC" w:rsidP="00EA4AAC">
      <w:pPr>
        <w:pBdr>
          <w:top w:val="nil"/>
          <w:left w:val="nil"/>
          <w:bottom w:val="nil"/>
          <w:right w:val="nil"/>
          <w:between w:val="nil"/>
          <w:bar w:val="nil"/>
        </w:pBdr>
        <w:tabs>
          <w:tab w:val="left" w:pos="360"/>
        </w:tabs>
        <w:spacing w:before="120" w:line="240" w:lineRule="auto"/>
        <w:jc w:val="both"/>
        <w:rPr>
          <w:rFonts w:ascii="Times New Roman" w:eastAsia="Arial Unicode MS" w:hAnsi="Times New Roman" w:cs="Times New Roman"/>
          <w:sz w:val="20"/>
          <w:szCs w:val="20"/>
          <w:bdr w:val="nil"/>
        </w:rPr>
      </w:pPr>
      <w:sdt>
        <w:sdtPr>
          <w:rPr>
            <w:rFonts w:ascii="Times New Roman" w:eastAsia="Arial Unicode MS" w:hAnsi="Times New Roman" w:cs="Times New Roman"/>
            <w:sz w:val="20"/>
            <w:szCs w:val="20"/>
            <w:bdr w:val="nil"/>
          </w:rPr>
          <w:id w:val="-317196820"/>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il"/>
            </w:rPr>
            <w:t>☐</w:t>
          </w:r>
        </w:sdtContent>
      </w:sdt>
      <w:r w:rsidRPr="007B7A23">
        <w:rPr>
          <w:rFonts w:ascii="Times New Roman" w:eastAsia="Arial Unicode MS" w:hAnsi="Times New Roman" w:cs="Times New Roman"/>
          <w:sz w:val="20"/>
          <w:szCs w:val="20"/>
          <w:bdr w:val="nil"/>
        </w:rPr>
        <w:t xml:space="preserve"> Sutarties vykdymo metu bus pasitelkiami šie ūkio subjektai (specialistai, kurie nėra Tiekėjo darbuotojai).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961"/>
      </w:tblGrid>
      <w:tr w:rsidR="00EA4AAC" w:rsidRPr="007B7A23" w14:paraId="4F278013" w14:textId="77777777" w:rsidTr="007C4CAF">
        <w:trPr>
          <w:trHeight w:val="406"/>
        </w:trPr>
        <w:tc>
          <w:tcPr>
            <w:tcW w:w="846" w:type="dxa"/>
            <w:tcBorders>
              <w:top w:val="single" w:sz="4" w:space="0" w:color="auto"/>
              <w:left w:val="single" w:sz="4" w:space="0" w:color="auto"/>
              <w:bottom w:val="single" w:sz="4" w:space="0" w:color="auto"/>
              <w:right w:val="single" w:sz="4" w:space="0" w:color="auto"/>
            </w:tcBorders>
            <w:hideMark/>
          </w:tcPr>
          <w:p w14:paraId="48B33FCA"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Eil. Nr.</w:t>
            </w:r>
          </w:p>
        </w:tc>
        <w:tc>
          <w:tcPr>
            <w:tcW w:w="4111" w:type="dxa"/>
            <w:tcBorders>
              <w:top w:val="single" w:sz="4" w:space="0" w:color="auto"/>
              <w:left w:val="single" w:sz="4" w:space="0" w:color="auto"/>
              <w:bottom w:val="single" w:sz="4" w:space="0" w:color="auto"/>
              <w:right w:val="single" w:sz="4" w:space="0" w:color="auto"/>
            </w:tcBorders>
            <w:hideMark/>
          </w:tcPr>
          <w:p w14:paraId="1FA2F902"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Siūlomo specialisto vardas, pavardė</w:t>
            </w:r>
          </w:p>
        </w:tc>
        <w:tc>
          <w:tcPr>
            <w:tcW w:w="4961" w:type="dxa"/>
            <w:tcBorders>
              <w:top w:val="single" w:sz="4" w:space="0" w:color="auto"/>
              <w:left w:val="single" w:sz="4" w:space="0" w:color="auto"/>
              <w:bottom w:val="single" w:sz="4" w:space="0" w:color="auto"/>
              <w:right w:val="single" w:sz="4" w:space="0" w:color="auto"/>
            </w:tcBorders>
          </w:tcPr>
          <w:p w14:paraId="4A378649" w14:textId="77777777" w:rsidR="00EA4AAC" w:rsidRPr="007B7A23" w:rsidRDefault="00EA4AAC" w:rsidP="00EA4AAC">
            <w:pPr>
              <w:pBdr>
                <w:top w:val="nil"/>
                <w:left w:val="nil"/>
                <w:bottom w:val="nil"/>
                <w:right w:val="nil"/>
                <w:between w:val="nil"/>
                <w:bar w:val="nil"/>
              </w:pBdr>
              <w:spacing w:line="240" w:lineRule="auto"/>
              <w:jc w:val="center"/>
              <w:rPr>
                <w:rFonts w:ascii="Times New Roman" w:eastAsia="Arial Unicode MS" w:hAnsi="Times New Roman" w:cs="Times New Roman"/>
                <w:sz w:val="20"/>
                <w:szCs w:val="20"/>
                <w:bdr w:val="nil"/>
              </w:rPr>
            </w:pPr>
            <w:r w:rsidRPr="007B7A23">
              <w:rPr>
                <w:rFonts w:ascii="Times New Roman" w:eastAsia="Arial Unicode MS" w:hAnsi="Times New Roman" w:cs="Times New Roman"/>
                <w:sz w:val="20"/>
                <w:szCs w:val="20"/>
                <w:bdr w:val="nil"/>
              </w:rPr>
              <w:t>Siūloma specialisto pozicija</w:t>
            </w:r>
          </w:p>
        </w:tc>
      </w:tr>
      <w:tr w:rsidR="00EA4AAC" w:rsidRPr="007B7A23" w14:paraId="25313CD1" w14:textId="77777777" w:rsidTr="007C4CAF">
        <w:trPr>
          <w:trHeight w:val="315"/>
        </w:trPr>
        <w:tc>
          <w:tcPr>
            <w:tcW w:w="846" w:type="dxa"/>
            <w:tcBorders>
              <w:top w:val="single" w:sz="4" w:space="0" w:color="auto"/>
              <w:left w:val="single" w:sz="4" w:space="0" w:color="auto"/>
              <w:bottom w:val="single" w:sz="4" w:space="0" w:color="auto"/>
              <w:right w:val="single" w:sz="4" w:space="0" w:color="auto"/>
            </w:tcBorders>
          </w:tcPr>
          <w:p w14:paraId="396945C6" w14:textId="77777777" w:rsidR="00EA4AAC" w:rsidRPr="007B7A23" w:rsidRDefault="00EA4AAC" w:rsidP="00EA4AAC">
            <w:pPr>
              <w:pBdr>
                <w:top w:val="nil"/>
                <w:left w:val="nil"/>
                <w:bottom w:val="nil"/>
                <w:right w:val="nil"/>
                <w:between w:val="nil"/>
                <w:bar w:val="nil"/>
              </w:pBdr>
              <w:spacing w:line="240" w:lineRule="auto"/>
              <w:jc w:val="right"/>
              <w:rPr>
                <w:rFonts w:ascii="Times New Roman" w:eastAsia="Arial Unicode MS" w:hAnsi="Times New Roman" w:cs="Times New Roman"/>
                <w:sz w:val="20"/>
                <w:szCs w:val="20"/>
                <w:bdr w:val="nil"/>
              </w:rPr>
            </w:pPr>
          </w:p>
        </w:tc>
        <w:tc>
          <w:tcPr>
            <w:tcW w:w="4111" w:type="dxa"/>
            <w:tcBorders>
              <w:top w:val="single" w:sz="4" w:space="0" w:color="auto"/>
              <w:left w:val="single" w:sz="4" w:space="0" w:color="auto"/>
              <w:bottom w:val="single" w:sz="4" w:space="0" w:color="auto"/>
              <w:right w:val="single" w:sz="4" w:space="0" w:color="auto"/>
            </w:tcBorders>
          </w:tcPr>
          <w:p w14:paraId="16A693D9"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sz w:val="20"/>
                <w:szCs w:val="20"/>
                <w:bdr w:val="nil"/>
              </w:rPr>
            </w:pPr>
          </w:p>
        </w:tc>
        <w:tc>
          <w:tcPr>
            <w:tcW w:w="4961" w:type="dxa"/>
            <w:tcBorders>
              <w:top w:val="single" w:sz="4" w:space="0" w:color="auto"/>
              <w:left w:val="single" w:sz="4" w:space="0" w:color="auto"/>
              <w:bottom w:val="single" w:sz="4" w:space="0" w:color="auto"/>
              <w:right w:val="single" w:sz="4" w:space="0" w:color="auto"/>
            </w:tcBorders>
          </w:tcPr>
          <w:p w14:paraId="0F82BA49" w14:textId="77777777" w:rsidR="00EA4AAC" w:rsidRPr="007B7A23" w:rsidRDefault="00EA4AAC" w:rsidP="00EA4AAC">
            <w:pPr>
              <w:pBdr>
                <w:top w:val="nil"/>
                <w:left w:val="nil"/>
                <w:bottom w:val="nil"/>
                <w:right w:val="nil"/>
                <w:between w:val="nil"/>
                <w:bar w:val="nil"/>
              </w:pBdr>
              <w:spacing w:line="240" w:lineRule="auto"/>
              <w:jc w:val="both"/>
              <w:rPr>
                <w:rFonts w:ascii="Times New Roman" w:eastAsia="Arial Unicode MS" w:hAnsi="Times New Roman" w:cs="Times New Roman"/>
                <w:i/>
                <w:sz w:val="20"/>
                <w:szCs w:val="20"/>
                <w:bdr w:val="nil"/>
              </w:rPr>
            </w:pPr>
            <w:r w:rsidRPr="007B7A23">
              <w:rPr>
                <w:rFonts w:ascii="Times New Roman" w:eastAsia="Arial Unicode MS" w:hAnsi="Times New Roman" w:cs="Times New Roman"/>
                <w:i/>
                <w:sz w:val="20"/>
                <w:szCs w:val="20"/>
                <w:bdr w:val="nil"/>
              </w:rPr>
              <w:t>PVZ. Ypatingo statinio specialiųjų statybos darbų vadovas. Statinių rūšys: susisiekimo komunikacijos: keliai (gatvės).</w:t>
            </w:r>
          </w:p>
        </w:tc>
      </w:tr>
    </w:tbl>
    <w:p w14:paraId="6CF6DD8A" w14:textId="77777777" w:rsidR="00EA4AAC" w:rsidRPr="007B7A23" w:rsidRDefault="00EA4AAC" w:rsidP="00EA4AAC">
      <w:pPr>
        <w:tabs>
          <w:tab w:val="left" w:pos="4230"/>
        </w:tabs>
        <w:spacing w:before="120" w:line="240" w:lineRule="auto"/>
        <w:jc w:val="both"/>
        <w:rPr>
          <w:rFonts w:ascii="Times New Roman" w:eastAsia="Arial Unicode MS" w:hAnsi="Times New Roman" w:cs="Times New Roman"/>
          <w:b/>
          <w:bCs/>
          <w:sz w:val="20"/>
          <w:szCs w:val="20"/>
          <w:bdr w:val="none" w:sz="0" w:space="0" w:color="auto" w:frame="1"/>
        </w:rPr>
      </w:pPr>
      <w:r w:rsidRPr="007B7A23">
        <w:rPr>
          <w:rFonts w:ascii="Times New Roman" w:eastAsia="Arial Unicode MS" w:hAnsi="Times New Roman" w:cs="Times New Roman"/>
          <w:b/>
          <w:bCs/>
          <w:sz w:val="20"/>
          <w:szCs w:val="20"/>
          <w:bdr w:val="none" w:sz="0" w:space="0" w:color="auto" w:frame="1"/>
        </w:rPr>
        <w:tab/>
      </w:r>
    </w:p>
    <w:p w14:paraId="559DD923" w14:textId="77777777" w:rsidR="00EA4AAC" w:rsidRPr="007B7A23" w:rsidRDefault="00EA4AAC" w:rsidP="00EA4AAC">
      <w:pPr>
        <w:pStyle w:val="Sraopastraipa"/>
        <w:numPr>
          <w:ilvl w:val="0"/>
          <w:numId w:val="38"/>
        </w:numPr>
        <w:spacing w:before="120" w:after="0" w:line="240" w:lineRule="auto"/>
        <w:jc w:val="both"/>
        <w:rPr>
          <w:rFonts w:ascii="Times New Roman" w:eastAsia="Arial Unicode MS" w:hAnsi="Times New Roman" w:cs="Times New Roman"/>
          <w:b/>
          <w:sz w:val="20"/>
          <w:szCs w:val="20"/>
          <w:bdr w:val="none" w:sz="0" w:space="0" w:color="auto" w:frame="1"/>
        </w:rPr>
      </w:pPr>
      <w:r w:rsidRPr="007B7A23">
        <w:rPr>
          <w:rFonts w:ascii="Times New Roman" w:eastAsia="Arial Unicode MS" w:hAnsi="Times New Roman" w:cs="Times New Roman"/>
          <w:b/>
          <w:sz w:val="20"/>
          <w:szCs w:val="20"/>
          <w:bdr w:val="none" w:sz="0" w:space="0" w:color="auto" w:frame="1"/>
        </w:rPr>
        <w:t>PASIŪLYMO KAINA</w:t>
      </w:r>
    </w:p>
    <w:p w14:paraId="7E3CD8DF" w14:textId="77777777" w:rsidR="00EA4AAC" w:rsidRPr="007B7A23" w:rsidRDefault="00EA4AAC" w:rsidP="00EA4AAC">
      <w:pPr>
        <w:pStyle w:val="Sraopastraipa"/>
        <w:tabs>
          <w:tab w:val="left" w:pos="15"/>
        </w:tabs>
        <w:spacing w:after="0" w:line="240" w:lineRule="auto"/>
        <w:jc w:val="both"/>
        <w:rPr>
          <w:rFonts w:ascii="Times New Roman" w:eastAsia="Times New Roman" w:hAnsi="Times New Roman" w:cs="Times New Roman"/>
          <w:sz w:val="20"/>
          <w:szCs w:val="20"/>
        </w:rPr>
      </w:pPr>
      <w:r w:rsidRPr="007B7A23">
        <w:rPr>
          <w:rFonts w:ascii="Times New Roman" w:eastAsia="Times New Roman" w:hAnsi="Times New Roman" w:cs="Times New Roman"/>
          <w:bCs/>
          <w:position w:val="7"/>
          <w:sz w:val="20"/>
          <w:szCs w:val="20"/>
        </w:rPr>
        <w:t>Mes siūlome šias prekes su pristatymu adresu UAB „Radviliškio vanduo“, Gedimino g. 50, Radviliškis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1239"/>
        <w:gridCol w:w="1486"/>
        <w:gridCol w:w="1001"/>
        <w:gridCol w:w="992"/>
        <w:gridCol w:w="709"/>
      </w:tblGrid>
      <w:tr w:rsidR="007B7A23" w:rsidRPr="007B7A23" w14:paraId="04106AFD" w14:textId="77777777" w:rsidTr="007B7A23">
        <w:tc>
          <w:tcPr>
            <w:tcW w:w="3782" w:type="dxa"/>
          </w:tcPr>
          <w:p w14:paraId="7F58F1AC" w14:textId="77777777" w:rsidR="007B7A23" w:rsidRPr="007B7A23" w:rsidRDefault="007B7A23"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Pavadinimas</w:t>
            </w:r>
          </w:p>
        </w:tc>
        <w:tc>
          <w:tcPr>
            <w:tcW w:w="1239" w:type="dxa"/>
          </w:tcPr>
          <w:p w14:paraId="1B4CFAAE" w14:textId="77777777" w:rsidR="007B7A23" w:rsidRPr="007B7A23" w:rsidRDefault="007B7A23"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 xml:space="preserve">Preliminarūs kiekiai, </w:t>
            </w:r>
            <w:proofErr w:type="spellStart"/>
            <w:r w:rsidRPr="007B7A23">
              <w:rPr>
                <w:rFonts w:ascii="Times New Roman" w:eastAsia="Times New Roman" w:hAnsi="Times New Roman" w:cs="Times New Roman"/>
                <w:sz w:val="20"/>
                <w:szCs w:val="20"/>
              </w:rPr>
              <w:t>vnt</w:t>
            </w:r>
            <w:proofErr w:type="spellEnd"/>
          </w:p>
        </w:tc>
        <w:tc>
          <w:tcPr>
            <w:tcW w:w="1486" w:type="dxa"/>
          </w:tcPr>
          <w:p w14:paraId="7339B7B4" w14:textId="77777777" w:rsidR="007B7A23" w:rsidRPr="007B7A23" w:rsidRDefault="007B7A23"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Kaina, EUR/</w:t>
            </w:r>
            <w:proofErr w:type="spellStart"/>
            <w:r w:rsidRPr="007B7A23">
              <w:rPr>
                <w:rFonts w:ascii="Times New Roman" w:eastAsia="Times New Roman" w:hAnsi="Times New Roman" w:cs="Times New Roman"/>
                <w:sz w:val="20"/>
                <w:szCs w:val="20"/>
              </w:rPr>
              <w:t>vnt</w:t>
            </w:r>
            <w:proofErr w:type="spellEnd"/>
          </w:p>
        </w:tc>
        <w:tc>
          <w:tcPr>
            <w:tcW w:w="1001" w:type="dxa"/>
          </w:tcPr>
          <w:p w14:paraId="08497412" w14:textId="77777777" w:rsidR="007B7A23" w:rsidRPr="007B7A23" w:rsidRDefault="007B7A23"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Suma, EUR (be PVM)</w:t>
            </w:r>
          </w:p>
        </w:tc>
        <w:tc>
          <w:tcPr>
            <w:tcW w:w="1698" w:type="dxa"/>
            <w:gridSpan w:val="2"/>
          </w:tcPr>
          <w:p w14:paraId="04F69DCD" w14:textId="77777777" w:rsidR="007B7A23" w:rsidRPr="007B7A23" w:rsidRDefault="007B7A23"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Suma, EUR (su PVM)</w:t>
            </w:r>
          </w:p>
        </w:tc>
      </w:tr>
      <w:tr w:rsidR="007B7A23" w:rsidRPr="007B7A23" w14:paraId="3A8F6007" w14:textId="77777777" w:rsidTr="007B7A23">
        <w:tc>
          <w:tcPr>
            <w:tcW w:w="3782" w:type="dxa"/>
            <w:tcBorders>
              <w:top w:val="nil"/>
              <w:left w:val="single" w:sz="4" w:space="0" w:color="auto"/>
              <w:bottom w:val="single" w:sz="4" w:space="0" w:color="auto"/>
              <w:right w:val="single" w:sz="4" w:space="0" w:color="auto"/>
            </w:tcBorders>
          </w:tcPr>
          <w:p w14:paraId="04E51127" w14:textId="63D8D838"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10-5</w:t>
            </w:r>
          </w:p>
        </w:tc>
        <w:tc>
          <w:tcPr>
            <w:tcW w:w="1239" w:type="dxa"/>
            <w:tcBorders>
              <w:top w:val="nil"/>
              <w:left w:val="nil"/>
              <w:bottom w:val="single" w:sz="4" w:space="0" w:color="auto"/>
              <w:right w:val="single" w:sz="4" w:space="0" w:color="auto"/>
            </w:tcBorders>
          </w:tcPr>
          <w:p w14:paraId="7F21AA01" w14:textId="3F3A296B"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6</w:t>
            </w:r>
          </w:p>
        </w:tc>
        <w:tc>
          <w:tcPr>
            <w:tcW w:w="1486" w:type="dxa"/>
          </w:tcPr>
          <w:p w14:paraId="4983EB6A"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64EB0F82"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28BECB70"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197A5E93" w14:textId="77777777" w:rsidTr="007B7A23">
        <w:tc>
          <w:tcPr>
            <w:tcW w:w="3782" w:type="dxa"/>
            <w:tcBorders>
              <w:top w:val="nil"/>
              <w:left w:val="single" w:sz="4" w:space="0" w:color="auto"/>
              <w:bottom w:val="single" w:sz="4" w:space="0" w:color="auto"/>
              <w:right w:val="single" w:sz="4" w:space="0" w:color="auto"/>
            </w:tcBorders>
          </w:tcPr>
          <w:p w14:paraId="2963CC4E" w14:textId="67CB7DB0"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10-10</w:t>
            </w:r>
          </w:p>
        </w:tc>
        <w:tc>
          <w:tcPr>
            <w:tcW w:w="1239" w:type="dxa"/>
            <w:tcBorders>
              <w:top w:val="nil"/>
              <w:left w:val="nil"/>
              <w:bottom w:val="single" w:sz="4" w:space="0" w:color="auto"/>
              <w:right w:val="single" w:sz="4" w:space="0" w:color="auto"/>
            </w:tcBorders>
          </w:tcPr>
          <w:p w14:paraId="376F6B89" w14:textId="49D727FB"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8</w:t>
            </w:r>
          </w:p>
        </w:tc>
        <w:tc>
          <w:tcPr>
            <w:tcW w:w="1486" w:type="dxa"/>
          </w:tcPr>
          <w:p w14:paraId="487D28EE"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04981B37"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5A58BDE8"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64555D61" w14:textId="77777777" w:rsidTr="007B7A23">
        <w:tc>
          <w:tcPr>
            <w:tcW w:w="3782" w:type="dxa"/>
            <w:tcBorders>
              <w:top w:val="nil"/>
              <w:left w:val="single" w:sz="4" w:space="0" w:color="auto"/>
              <w:bottom w:val="single" w:sz="4" w:space="0" w:color="auto"/>
              <w:right w:val="single" w:sz="4" w:space="0" w:color="auto"/>
            </w:tcBorders>
          </w:tcPr>
          <w:p w14:paraId="068AF975" w14:textId="633323F5"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2000mm</w:t>
            </w:r>
          </w:p>
        </w:tc>
        <w:tc>
          <w:tcPr>
            <w:tcW w:w="1239" w:type="dxa"/>
            <w:tcBorders>
              <w:top w:val="nil"/>
              <w:left w:val="nil"/>
              <w:bottom w:val="single" w:sz="4" w:space="0" w:color="auto"/>
              <w:right w:val="single" w:sz="4" w:space="0" w:color="auto"/>
            </w:tcBorders>
          </w:tcPr>
          <w:p w14:paraId="15CD2A81" w14:textId="18B43955"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2</w:t>
            </w:r>
          </w:p>
        </w:tc>
        <w:tc>
          <w:tcPr>
            <w:tcW w:w="1486" w:type="dxa"/>
          </w:tcPr>
          <w:p w14:paraId="7AE45E6B"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26071A9F"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79950107"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5FA1AAC0" w14:textId="77777777" w:rsidTr="007B7A23">
        <w:tc>
          <w:tcPr>
            <w:tcW w:w="3782" w:type="dxa"/>
            <w:tcBorders>
              <w:top w:val="nil"/>
              <w:left w:val="single" w:sz="4" w:space="0" w:color="auto"/>
              <w:bottom w:val="single" w:sz="4" w:space="0" w:color="auto"/>
              <w:right w:val="single" w:sz="4" w:space="0" w:color="auto"/>
            </w:tcBorders>
          </w:tcPr>
          <w:p w14:paraId="39EC4B8C" w14:textId="3756C5A9"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1000mm</w:t>
            </w:r>
          </w:p>
        </w:tc>
        <w:tc>
          <w:tcPr>
            <w:tcW w:w="1239" w:type="dxa"/>
            <w:tcBorders>
              <w:top w:val="nil"/>
              <w:left w:val="nil"/>
              <w:bottom w:val="single" w:sz="4" w:space="0" w:color="auto"/>
              <w:right w:val="single" w:sz="4" w:space="0" w:color="auto"/>
            </w:tcBorders>
          </w:tcPr>
          <w:p w14:paraId="27E94D28" w14:textId="1C73C0AB"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20</w:t>
            </w:r>
          </w:p>
        </w:tc>
        <w:tc>
          <w:tcPr>
            <w:tcW w:w="1486" w:type="dxa"/>
          </w:tcPr>
          <w:p w14:paraId="3C41AE01"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3EBD383A"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7C22D711"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369D1CB3" w14:textId="77777777" w:rsidTr="007B7A23">
        <w:tc>
          <w:tcPr>
            <w:tcW w:w="3782" w:type="dxa"/>
            <w:tcBorders>
              <w:top w:val="nil"/>
              <w:left w:val="single" w:sz="4" w:space="0" w:color="auto"/>
              <w:bottom w:val="single" w:sz="4" w:space="0" w:color="auto"/>
              <w:right w:val="single" w:sz="4" w:space="0" w:color="auto"/>
            </w:tcBorders>
          </w:tcPr>
          <w:p w14:paraId="58206017" w14:textId="33402F0D"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1500mm</w:t>
            </w:r>
          </w:p>
        </w:tc>
        <w:tc>
          <w:tcPr>
            <w:tcW w:w="1239" w:type="dxa"/>
            <w:tcBorders>
              <w:top w:val="nil"/>
              <w:left w:val="nil"/>
              <w:bottom w:val="single" w:sz="4" w:space="0" w:color="auto"/>
              <w:right w:val="single" w:sz="4" w:space="0" w:color="auto"/>
            </w:tcBorders>
          </w:tcPr>
          <w:p w14:paraId="1C8BD792" w14:textId="4ED1D7CD"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5</w:t>
            </w:r>
          </w:p>
        </w:tc>
        <w:tc>
          <w:tcPr>
            <w:tcW w:w="1486" w:type="dxa"/>
          </w:tcPr>
          <w:p w14:paraId="3BD9C877"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2CEC6190"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03678D1C"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2100A3F4" w14:textId="77777777" w:rsidTr="007B7A23">
        <w:tc>
          <w:tcPr>
            <w:tcW w:w="3782" w:type="dxa"/>
            <w:tcBorders>
              <w:top w:val="nil"/>
              <w:left w:val="single" w:sz="4" w:space="0" w:color="auto"/>
              <w:bottom w:val="single" w:sz="4" w:space="0" w:color="auto"/>
              <w:right w:val="single" w:sz="4" w:space="0" w:color="auto"/>
            </w:tcBorders>
          </w:tcPr>
          <w:p w14:paraId="4462DB57" w14:textId="285DB003"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50mm</w:t>
            </w:r>
          </w:p>
        </w:tc>
        <w:tc>
          <w:tcPr>
            <w:tcW w:w="1239" w:type="dxa"/>
            <w:tcBorders>
              <w:top w:val="nil"/>
              <w:left w:val="nil"/>
              <w:bottom w:val="single" w:sz="4" w:space="0" w:color="auto"/>
              <w:right w:val="single" w:sz="4" w:space="0" w:color="auto"/>
            </w:tcBorders>
          </w:tcPr>
          <w:p w14:paraId="79593EA0" w14:textId="14031130"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30</w:t>
            </w:r>
          </w:p>
        </w:tc>
        <w:tc>
          <w:tcPr>
            <w:tcW w:w="1486" w:type="dxa"/>
          </w:tcPr>
          <w:p w14:paraId="6FC4711D"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5E346270"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1AB15B1A"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26F3EC90" w14:textId="77777777" w:rsidTr="007B7A23">
        <w:tc>
          <w:tcPr>
            <w:tcW w:w="3782" w:type="dxa"/>
            <w:tcBorders>
              <w:top w:val="nil"/>
              <w:left w:val="single" w:sz="4" w:space="0" w:color="auto"/>
              <w:bottom w:val="single" w:sz="4" w:space="0" w:color="auto"/>
              <w:right w:val="single" w:sz="4" w:space="0" w:color="auto"/>
            </w:tcBorders>
          </w:tcPr>
          <w:p w14:paraId="309E8143" w14:textId="11226E0F"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700 100mm</w:t>
            </w:r>
          </w:p>
        </w:tc>
        <w:tc>
          <w:tcPr>
            <w:tcW w:w="1239" w:type="dxa"/>
            <w:tcBorders>
              <w:top w:val="nil"/>
              <w:left w:val="nil"/>
              <w:bottom w:val="single" w:sz="4" w:space="0" w:color="auto"/>
              <w:right w:val="single" w:sz="4" w:space="0" w:color="auto"/>
            </w:tcBorders>
          </w:tcPr>
          <w:p w14:paraId="09A0C3D1" w14:textId="191ED9E4"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30</w:t>
            </w:r>
          </w:p>
        </w:tc>
        <w:tc>
          <w:tcPr>
            <w:tcW w:w="1486" w:type="dxa"/>
          </w:tcPr>
          <w:p w14:paraId="7784E072"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3FA3661B"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7A90FAD6"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5B8A6A07" w14:textId="77777777" w:rsidTr="007B7A23">
        <w:tc>
          <w:tcPr>
            <w:tcW w:w="3782" w:type="dxa"/>
            <w:tcBorders>
              <w:top w:val="nil"/>
              <w:left w:val="single" w:sz="4" w:space="0" w:color="auto"/>
              <w:bottom w:val="single" w:sz="4" w:space="0" w:color="auto"/>
              <w:right w:val="single" w:sz="4" w:space="0" w:color="auto"/>
            </w:tcBorders>
          </w:tcPr>
          <w:p w14:paraId="76C71DDC" w14:textId="5AE75650"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paaukštinimas</w:t>
            </w:r>
            <w:proofErr w:type="spellEnd"/>
            <w:r w:rsidRPr="007B7A23">
              <w:rPr>
                <w:rFonts w:ascii="Times New Roman" w:eastAsia="Times New Roman" w:hAnsi="Times New Roman" w:cs="Times New Roman"/>
                <w:sz w:val="20"/>
                <w:szCs w:val="20"/>
                <w:lang w:val="en-US"/>
              </w:rPr>
              <w:t xml:space="preserve"> 700 200mm</w:t>
            </w:r>
          </w:p>
        </w:tc>
        <w:tc>
          <w:tcPr>
            <w:tcW w:w="1239" w:type="dxa"/>
            <w:tcBorders>
              <w:top w:val="nil"/>
              <w:left w:val="nil"/>
              <w:bottom w:val="single" w:sz="4" w:space="0" w:color="auto"/>
              <w:right w:val="single" w:sz="4" w:space="0" w:color="auto"/>
            </w:tcBorders>
          </w:tcPr>
          <w:p w14:paraId="3646E4DA" w14:textId="76677B9B"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30</w:t>
            </w:r>
          </w:p>
        </w:tc>
        <w:tc>
          <w:tcPr>
            <w:tcW w:w="1486" w:type="dxa"/>
          </w:tcPr>
          <w:p w14:paraId="58C644CD"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494A62DC"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45BF6B76"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33C388FD" w14:textId="77777777" w:rsidTr="007B7A23">
        <w:tc>
          <w:tcPr>
            <w:tcW w:w="3782" w:type="dxa"/>
            <w:tcBorders>
              <w:top w:val="nil"/>
              <w:left w:val="single" w:sz="4" w:space="0" w:color="auto"/>
              <w:bottom w:val="single" w:sz="4" w:space="0" w:color="auto"/>
              <w:right w:val="single" w:sz="4" w:space="0" w:color="auto"/>
            </w:tcBorders>
          </w:tcPr>
          <w:p w14:paraId="6812786A" w14:textId="77EEAF9D"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1500-1m</w:t>
            </w:r>
          </w:p>
        </w:tc>
        <w:tc>
          <w:tcPr>
            <w:tcW w:w="1239" w:type="dxa"/>
            <w:tcBorders>
              <w:top w:val="nil"/>
              <w:left w:val="nil"/>
              <w:bottom w:val="single" w:sz="4" w:space="0" w:color="auto"/>
              <w:right w:val="single" w:sz="4" w:space="0" w:color="auto"/>
            </w:tcBorders>
          </w:tcPr>
          <w:p w14:paraId="22A6E0E9" w14:textId="532B087F"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5</w:t>
            </w:r>
          </w:p>
        </w:tc>
        <w:tc>
          <w:tcPr>
            <w:tcW w:w="1486" w:type="dxa"/>
          </w:tcPr>
          <w:p w14:paraId="770EFDAB"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15267DB6"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00B17AE0"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37C49368" w14:textId="77777777" w:rsidTr="007B7A23">
        <w:tc>
          <w:tcPr>
            <w:tcW w:w="3782" w:type="dxa"/>
            <w:tcBorders>
              <w:top w:val="nil"/>
              <w:left w:val="single" w:sz="4" w:space="0" w:color="auto"/>
              <w:bottom w:val="single" w:sz="4" w:space="0" w:color="auto"/>
              <w:right w:val="single" w:sz="4" w:space="0" w:color="auto"/>
            </w:tcBorders>
          </w:tcPr>
          <w:p w14:paraId="6F6B32CB" w14:textId="3C3FDD96"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1500-0,5m</w:t>
            </w:r>
          </w:p>
        </w:tc>
        <w:tc>
          <w:tcPr>
            <w:tcW w:w="1239" w:type="dxa"/>
            <w:tcBorders>
              <w:top w:val="nil"/>
              <w:left w:val="nil"/>
              <w:bottom w:val="single" w:sz="4" w:space="0" w:color="auto"/>
              <w:right w:val="single" w:sz="4" w:space="0" w:color="auto"/>
            </w:tcBorders>
          </w:tcPr>
          <w:p w14:paraId="21F277A4" w14:textId="0B6A066D"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3</w:t>
            </w:r>
          </w:p>
        </w:tc>
        <w:tc>
          <w:tcPr>
            <w:tcW w:w="1486" w:type="dxa"/>
          </w:tcPr>
          <w:p w14:paraId="6DE48712"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731EBC17"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7D22B69D"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6CA790F9" w14:textId="77777777" w:rsidTr="007B7A23">
        <w:tc>
          <w:tcPr>
            <w:tcW w:w="3782" w:type="dxa"/>
            <w:tcBorders>
              <w:top w:val="nil"/>
              <w:left w:val="single" w:sz="4" w:space="0" w:color="auto"/>
              <w:bottom w:val="single" w:sz="4" w:space="0" w:color="auto"/>
              <w:right w:val="single" w:sz="4" w:space="0" w:color="auto"/>
            </w:tcBorders>
          </w:tcPr>
          <w:p w14:paraId="0B57C5B1" w14:textId="7C988ECF"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dangtis</w:t>
            </w:r>
            <w:proofErr w:type="spellEnd"/>
            <w:r w:rsidRPr="007B7A23">
              <w:rPr>
                <w:rFonts w:ascii="Times New Roman" w:eastAsia="Times New Roman" w:hAnsi="Times New Roman" w:cs="Times New Roman"/>
                <w:sz w:val="20"/>
                <w:szCs w:val="20"/>
                <w:lang w:val="en-US"/>
              </w:rPr>
              <w:t xml:space="preserve"> 700mm</w:t>
            </w:r>
          </w:p>
        </w:tc>
        <w:tc>
          <w:tcPr>
            <w:tcW w:w="1239" w:type="dxa"/>
            <w:tcBorders>
              <w:top w:val="nil"/>
              <w:left w:val="nil"/>
              <w:bottom w:val="single" w:sz="4" w:space="0" w:color="auto"/>
              <w:right w:val="single" w:sz="4" w:space="0" w:color="auto"/>
            </w:tcBorders>
          </w:tcPr>
          <w:p w14:paraId="1E3ED6E2" w14:textId="69F40A79"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10</w:t>
            </w:r>
          </w:p>
        </w:tc>
        <w:tc>
          <w:tcPr>
            <w:tcW w:w="1486" w:type="dxa"/>
          </w:tcPr>
          <w:p w14:paraId="6BC65E43"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341B1917"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0E9E5ECD"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57D0EDF0" w14:textId="77777777" w:rsidTr="007B7A23">
        <w:tc>
          <w:tcPr>
            <w:tcW w:w="3782" w:type="dxa"/>
            <w:tcBorders>
              <w:top w:val="nil"/>
              <w:left w:val="single" w:sz="4" w:space="0" w:color="auto"/>
              <w:bottom w:val="single" w:sz="4" w:space="0" w:color="auto"/>
              <w:right w:val="single" w:sz="4" w:space="0" w:color="auto"/>
            </w:tcBorders>
          </w:tcPr>
          <w:p w14:paraId="73718AA1" w14:textId="6338EF6C"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10-10</w:t>
            </w:r>
          </w:p>
        </w:tc>
        <w:tc>
          <w:tcPr>
            <w:tcW w:w="1239" w:type="dxa"/>
            <w:tcBorders>
              <w:top w:val="nil"/>
              <w:left w:val="nil"/>
              <w:bottom w:val="single" w:sz="4" w:space="0" w:color="auto"/>
              <w:right w:val="single" w:sz="4" w:space="0" w:color="auto"/>
            </w:tcBorders>
          </w:tcPr>
          <w:p w14:paraId="58D9950C" w14:textId="0890CE9E"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5</w:t>
            </w:r>
          </w:p>
        </w:tc>
        <w:tc>
          <w:tcPr>
            <w:tcW w:w="1486" w:type="dxa"/>
          </w:tcPr>
          <w:p w14:paraId="2E37DB48"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2FE41E8B"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5D74759D"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6050177D" w14:textId="77777777" w:rsidTr="007B7A23">
        <w:tc>
          <w:tcPr>
            <w:tcW w:w="3782" w:type="dxa"/>
            <w:tcBorders>
              <w:top w:val="nil"/>
              <w:left w:val="single" w:sz="4" w:space="0" w:color="auto"/>
              <w:bottom w:val="single" w:sz="4" w:space="0" w:color="auto"/>
              <w:right w:val="single" w:sz="4" w:space="0" w:color="auto"/>
            </w:tcBorders>
          </w:tcPr>
          <w:p w14:paraId="0544EB3B" w14:textId="303F2EA1"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1500mm</w:t>
            </w:r>
          </w:p>
        </w:tc>
        <w:tc>
          <w:tcPr>
            <w:tcW w:w="1239" w:type="dxa"/>
            <w:tcBorders>
              <w:top w:val="nil"/>
              <w:left w:val="nil"/>
              <w:bottom w:val="single" w:sz="4" w:space="0" w:color="auto"/>
              <w:right w:val="single" w:sz="4" w:space="0" w:color="auto"/>
            </w:tcBorders>
          </w:tcPr>
          <w:p w14:paraId="33E548FB" w14:textId="48FF68AF"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3</w:t>
            </w:r>
          </w:p>
        </w:tc>
        <w:tc>
          <w:tcPr>
            <w:tcW w:w="1486" w:type="dxa"/>
          </w:tcPr>
          <w:p w14:paraId="7E2DA550"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382BEFFD"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08A2958E"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69CD92B5" w14:textId="77777777" w:rsidTr="007B7A23">
        <w:tc>
          <w:tcPr>
            <w:tcW w:w="3782" w:type="dxa"/>
            <w:tcBorders>
              <w:top w:val="nil"/>
              <w:left w:val="single" w:sz="4" w:space="0" w:color="auto"/>
              <w:bottom w:val="single" w:sz="4" w:space="0" w:color="auto"/>
              <w:right w:val="single" w:sz="4" w:space="0" w:color="auto"/>
            </w:tcBorders>
          </w:tcPr>
          <w:p w14:paraId="7BA20B5F" w14:textId="3F00E835"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žiedas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su</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dugnu</w:t>
            </w:r>
            <w:proofErr w:type="spellEnd"/>
            <w:r w:rsidRPr="007B7A23">
              <w:rPr>
                <w:rFonts w:ascii="Times New Roman" w:eastAsia="Times New Roman" w:hAnsi="Times New Roman" w:cs="Times New Roman"/>
                <w:sz w:val="20"/>
                <w:szCs w:val="20"/>
                <w:lang w:val="en-US"/>
              </w:rPr>
              <w:t xml:space="preserve"> 2000mm</w:t>
            </w:r>
          </w:p>
        </w:tc>
        <w:tc>
          <w:tcPr>
            <w:tcW w:w="1239" w:type="dxa"/>
            <w:tcBorders>
              <w:top w:val="nil"/>
              <w:left w:val="nil"/>
              <w:bottom w:val="single" w:sz="4" w:space="0" w:color="auto"/>
              <w:right w:val="single" w:sz="4" w:space="0" w:color="auto"/>
            </w:tcBorders>
          </w:tcPr>
          <w:p w14:paraId="72B25640" w14:textId="41B5DD4A"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 xml:space="preserve">2 </w:t>
            </w:r>
          </w:p>
        </w:tc>
        <w:tc>
          <w:tcPr>
            <w:tcW w:w="1486" w:type="dxa"/>
          </w:tcPr>
          <w:p w14:paraId="3EA3BE86"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2AD0FC76"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2E721648"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41AF8EE9" w14:textId="77777777" w:rsidTr="007B7A23">
        <w:tc>
          <w:tcPr>
            <w:tcW w:w="3782" w:type="dxa"/>
            <w:tcBorders>
              <w:top w:val="nil"/>
              <w:left w:val="single" w:sz="4" w:space="0" w:color="auto"/>
              <w:bottom w:val="single" w:sz="4" w:space="0" w:color="auto"/>
              <w:right w:val="single" w:sz="4" w:space="0" w:color="auto"/>
            </w:tcBorders>
          </w:tcPr>
          <w:p w14:paraId="0E821FB2" w14:textId="3EB0886A"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Gelžbetoninis</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dangtis</w:t>
            </w:r>
            <w:proofErr w:type="spellEnd"/>
            <w:r w:rsidRPr="007B7A23">
              <w:rPr>
                <w:rFonts w:ascii="Times New Roman" w:eastAsia="Times New Roman" w:hAnsi="Times New Roman" w:cs="Times New Roman"/>
                <w:sz w:val="20"/>
                <w:szCs w:val="20"/>
                <w:lang w:val="en-US"/>
              </w:rPr>
              <w:t xml:space="preserve"> 7-1,0</w:t>
            </w:r>
          </w:p>
        </w:tc>
        <w:tc>
          <w:tcPr>
            <w:tcW w:w="1239" w:type="dxa"/>
            <w:tcBorders>
              <w:top w:val="nil"/>
              <w:left w:val="nil"/>
              <w:bottom w:val="single" w:sz="4" w:space="0" w:color="auto"/>
              <w:right w:val="single" w:sz="4" w:space="0" w:color="auto"/>
            </w:tcBorders>
          </w:tcPr>
          <w:p w14:paraId="1C97899C" w14:textId="3DE836D5"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6</w:t>
            </w:r>
          </w:p>
        </w:tc>
        <w:tc>
          <w:tcPr>
            <w:tcW w:w="1486" w:type="dxa"/>
          </w:tcPr>
          <w:p w14:paraId="7C86E129"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5D78EAA3"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02CE5C17"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7B7A23" w:rsidRPr="007B7A23" w14:paraId="4595F0F6" w14:textId="77777777" w:rsidTr="007B7A23">
        <w:tc>
          <w:tcPr>
            <w:tcW w:w="3782" w:type="dxa"/>
            <w:tcBorders>
              <w:top w:val="nil"/>
              <w:left w:val="single" w:sz="4" w:space="0" w:color="auto"/>
              <w:bottom w:val="single" w:sz="4" w:space="0" w:color="auto"/>
              <w:right w:val="single" w:sz="4" w:space="0" w:color="auto"/>
            </w:tcBorders>
          </w:tcPr>
          <w:p w14:paraId="070A4F1A" w14:textId="73010172" w:rsidR="007B7A23" w:rsidRPr="007B7A23" w:rsidRDefault="007B7A23" w:rsidP="007B7A23">
            <w:pPr>
              <w:spacing w:after="0" w:line="240" w:lineRule="auto"/>
              <w:rPr>
                <w:rFonts w:ascii="Times New Roman" w:eastAsia="Times New Roman" w:hAnsi="Times New Roman" w:cs="Times New Roman"/>
                <w:sz w:val="20"/>
                <w:szCs w:val="20"/>
              </w:rPr>
            </w:pPr>
            <w:proofErr w:type="spellStart"/>
            <w:r w:rsidRPr="007B7A23">
              <w:rPr>
                <w:rFonts w:ascii="Times New Roman" w:eastAsia="Times New Roman" w:hAnsi="Times New Roman" w:cs="Times New Roman"/>
                <w:sz w:val="20"/>
                <w:szCs w:val="20"/>
                <w:lang w:val="en-US"/>
              </w:rPr>
              <w:t>Gelžbetoninė</w:t>
            </w:r>
            <w:proofErr w:type="spellEnd"/>
            <w:r w:rsidRPr="007B7A23">
              <w:rPr>
                <w:rFonts w:ascii="Times New Roman" w:eastAsia="Times New Roman" w:hAnsi="Times New Roman" w:cs="Times New Roman"/>
                <w:sz w:val="20"/>
                <w:szCs w:val="20"/>
                <w:lang w:val="en-US"/>
              </w:rPr>
              <w:t xml:space="preserve"> </w:t>
            </w:r>
            <w:proofErr w:type="spellStart"/>
            <w:r w:rsidRPr="007B7A23">
              <w:rPr>
                <w:rFonts w:ascii="Times New Roman" w:eastAsia="Times New Roman" w:hAnsi="Times New Roman" w:cs="Times New Roman"/>
                <w:sz w:val="20"/>
                <w:szCs w:val="20"/>
                <w:lang w:val="en-US"/>
              </w:rPr>
              <w:t>perdanga</w:t>
            </w:r>
            <w:proofErr w:type="spellEnd"/>
            <w:r w:rsidRPr="007B7A23">
              <w:rPr>
                <w:rFonts w:ascii="Times New Roman" w:eastAsia="Times New Roman" w:hAnsi="Times New Roman" w:cs="Times New Roman"/>
                <w:sz w:val="20"/>
                <w:szCs w:val="20"/>
                <w:lang w:val="en-US"/>
              </w:rPr>
              <w:t xml:space="preserve"> 2000 mm</w:t>
            </w:r>
          </w:p>
        </w:tc>
        <w:tc>
          <w:tcPr>
            <w:tcW w:w="1239" w:type="dxa"/>
            <w:tcBorders>
              <w:top w:val="nil"/>
              <w:left w:val="nil"/>
              <w:bottom w:val="single" w:sz="4" w:space="0" w:color="auto"/>
              <w:right w:val="single" w:sz="4" w:space="0" w:color="auto"/>
            </w:tcBorders>
          </w:tcPr>
          <w:p w14:paraId="3D673DA3" w14:textId="347D6BBC" w:rsidR="007B7A23" w:rsidRPr="007B7A23" w:rsidRDefault="007B7A23" w:rsidP="007B7A23">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lang w:val="en-US"/>
              </w:rPr>
              <w:t>2</w:t>
            </w:r>
          </w:p>
        </w:tc>
        <w:tc>
          <w:tcPr>
            <w:tcW w:w="1486" w:type="dxa"/>
          </w:tcPr>
          <w:p w14:paraId="3CB4602B"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001" w:type="dxa"/>
          </w:tcPr>
          <w:p w14:paraId="6EDA362C" w14:textId="77777777" w:rsidR="007B7A23" w:rsidRPr="007B7A23" w:rsidRDefault="007B7A23" w:rsidP="007B7A23">
            <w:pPr>
              <w:spacing w:after="0" w:line="240" w:lineRule="auto"/>
              <w:rPr>
                <w:rFonts w:ascii="Times New Roman" w:eastAsia="Times New Roman" w:hAnsi="Times New Roman" w:cs="Times New Roman"/>
                <w:sz w:val="20"/>
                <w:szCs w:val="20"/>
              </w:rPr>
            </w:pPr>
          </w:p>
        </w:tc>
        <w:tc>
          <w:tcPr>
            <w:tcW w:w="1698" w:type="dxa"/>
            <w:gridSpan w:val="2"/>
          </w:tcPr>
          <w:p w14:paraId="445D2D0C" w14:textId="77777777" w:rsidR="007B7A23" w:rsidRPr="007B7A23" w:rsidRDefault="007B7A23" w:rsidP="007B7A23">
            <w:pPr>
              <w:spacing w:after="0" w:line="240" w:lineRule="auto"/>
              <w:rPr>
                <w:rFonts w:ascii="Times New Roman" w:eastAsia="Times New Roman" w:hAnsi="Times New Roman" w:cs="Times New Roman"/>
                <w:sz w:val="20"/>
                <w:szCs w:val="20"/>
              </w:rPr>
            </w:pPr>
          </w:p>
        </w:tc>
      </w:tr>
      <w:tr w:rsidR="00EA4AAC" w:rsidRPr="007B7A23" w14:paraId="25F7543A" w14:textId="77777777" w:rsidTr="007B7A23">
        <w:tc>
          <w:tcPr>
            <w:tcW w:w="7508" w:type="dxa"/>
            <w:gridSpan w:val="4"/>
          </w:tcPr>
          <w:p w14:paraId="2449F1C6" w14:textId="77777777" w:rsidR="00EA4AAC" w:rsidRPr="007B7A23" w:rsidRDefault="00EA4AAC" w:rsidP="00EA4AAC">
            <w:pPr>
              <w:spacing w:after="0" w:line="240" w:lineRule="auto"/>
              <w:rPr>
                <w:rFonts w:ascii="Times New Roman" w:eastAsia="Times New Roman" w:hAnsi="Times New Roman" w:cs="Times New Roman"/>
                <w:sz w:val="20"/>
                <w:szCs w:val="20"/>
              </w:rPr>
            </w:pPr>
            <w:r w:rsidRPr="007B7A23">
              <w:rPr>
                <w:rFonts w:ascii="Times New Roman" w:eastAsia="Times New Roman" w:hAnsi="Times New Roman" w:cs="Times New Roman"/>
                <w:b/>
                <w:sz w:val="20"/>
                <w:szCs w:val="20"/>
              </w:rPr>
              <w:t>Bendra pasiūlymo kaina Eur be PVM:</w:t>
            </w:r>
          </w:p>
        </w:tc>
        <w:tc>
          <w:tcPr>
            <w:tcW w:w="992" w:type="dxa"/>
          </w:tcPr>
          <w:p w14:paraId="43CCFBB1" w14:textId="77777777" w:rsidR="00EA4AAC" w:rsidRPr="007B7A23" w:rsidRDefault="00EA4AAC" w:rsidP="00EA4AAC">
            <w:pPr>
              <w:spacing w:after="0" w:line="240" w:lineRule="auto"/>
              <w:rPr>
                <w:rFonts w:ascii="Times New Roman" w:eastAsia="Times New Roman" w:hAnsi="Times New Roman" w:cs="Times New Roman"/>
                <w:sz w:val="20"/>
                <w:szCs w:val="20"/>
              </w:rPr>
            </w:pPr>
          </w:p>
        </w:tc>
        <w:tc>
          <w:tcPr>
            <w:tcW w:w="709" w:type="dxa"/>
          </w:tcPr>
          <w:p w14:paraId="29E08913" w14:textId="77777777" w:rsidR="00EA4AAC" w:rsidRPr="007B7A23" w:rsidRDefault="00EA4AAC" w:rsidP="00EA4AAC">
            <w:pPr>
              <w:spacing w:after="0" w:line="240" w:lineRule="auto"/>
              <w:rPr>
                <w:rFonts w:ascii="Times New Roman" w:eastAsia="Times New Roman" w:hAnsi="Times New Roman" w:cs="Times New Roman"/>
                <w:sz w:val="20"/>
                <w:szCs w:val="20"/>
              </w:rPr>
            </w:pPr>
          </w:p>
        </w:tc>
      </w:tr>
      <w:tr w:rsidR="00EA4AAC" w:rsidRPr="007B7A23" w14:paraId="117BBDEA" w14:textId="77777777" w:rsidTr="007B7A23">
        <w:tc>
          <w:tcPr>
            <w:tcW w:w="7508" w:type="dxa"/>
            <w:gridSpan w:val="4"/>
          </w:tcPr>
          <w:p w14:paraId="1C670300" w14:textId="77777777" w:rsidR="00EA4AAC" w:rsidRPr="007B7A23" w:rsidRDefault="00EA4AAC" w:rsidP="00EA4AAC">
            <w:pPr>
              <w:spacing w:after="0" w:line="240" w:lineRule="auto"/>
              <w:rPr>
                <w:rFonts w:ascii="Times New Roman" w:eastAsia="Times New Roman" w:hAnsi="Times New Roman" w:cs="Times New Roman"/>
                <w:b/>
                <w:sz w:val="20"/>
                <w:szCs w:val="20"/>
              </w:rPr>
            </w:pPr>
            <w:r w:rsidRPr="007B7A23">
              <w:rPr>
                <w:rFonts w:ascii="Times New Roman" w:eastAsia="Times New Roman" w:hAnsi="Times New Roman" w:cs="Times New Roman"/>
                <w:b/>
                <w:sz w:val="20"/>
                <w:szCs w:val="20"/>
              </w:rPr>
              <w:t>PVM:</w:t>
            </w:r>
          </w:p>
        </w:tc>
        <w:tc>
          <w:tcPr>
            <w:tcW w:w="992" w:type="dxa"/>
          </w:tcPr>
          <w:p w14:paraId="36EAC6E1" w14:textId="77777777" w:rsidR="00EA4AAC" w:rsidRPr="007B7A23" w:rsidRDefault="00EA4AAC" w:rsidP="00EA4AAC">
            <w:pPr>
              <w:spacing w:after="0" w:line="240" w:lineRule="auto"/>
              <w:rPr>
                <w:rFonts w:ascii="Times New Roman" w:eastAsia="Times New Roman" w:hAnsi="Times New Roman" w:cs="Times New Roman"/>
                <w:sz w:val="20"/>
                <w:szCs w:val="20"/>
              </w:rPr>
            </w:pPr>
          </w:p>
        </w:tc>
        <w:tc>
          <w:tcPr>
            <w:tcW w:w="709" w:type="dxa"/>
          </w:tcPr>
          <w:p w14:paraId="67DC8233" w14:textId="77777777" w:rsidR="00EA4AAC" w:rsidRPr="007B7A23" w:rsidRDefault="00EA4AAC" w:rsidP="00EA4AAC">
            <w:pPr>
              <w:spacing w:after="0" w:line="240" w:lineRule="auto"/>
              <w:rPr>
                <w:rFonts w:ascii="Times New Roman" w:eastAsia="Times New Roman" w:hAnsi="Times New Roman" w:cs="Times New Roman"/>
                <w:sz w:val="20"/>
                <w:szCs w:val="20"/>
              </w:rPr>
            </w:pPr>
          </w:p>
        </w:tc>
      </w:tr>
      <w:tr w:rsidR="00EA4AAC" w:rsidRPr="007B7A23" w14:paraId="22C1E6BF" w14:textId="77777777" w:rsidTr="007B7A23">
        <w:tc>
          <w:tcPr>
            <w:tcW w:w="7508" w:type="dxa"/>
            <w:gridSpan w:val="4"/>
          </w:tcPr>
          <w:p w14:paraId="53317640" w14:textId="77777777" w:rsidR="00EA4AAC" w:rsidRPr="007B7A23" w:rsidRDefault="00EA4AAC" w:rsidP="00EA4AAC">
            <w:pPr>
              <w:spacing w:after="0" w:line="240" w:lineRule="auto"/>
              <w:rPr>
                <w:rFonts w:ascii="Times New Roman" w:eastAsia="Times New Roman" w:hAnsi="Times New Roman" w:cs="Times New Roman"/>
                <w:b/>
                <w:sz w:val="20"/>
                <w:szCs w:val="20"/>
              </w:rPr>
            </w:pPr>
            <w:r w:rsidRPr="007B7A23">
              <w:rPr>
                <w:rFonts w:ascii="Times New Roman" w:eastAsia="Times New Roman" w:hAnsi="Times New Roman" w:cs="Times New Roman"/>
                <w:b/>
                <w:sz w:val="20"/>
                <w:szCs w:val="20"/>
              </w:rPr>
              <w:t>Bendra pasiūlymo kaina Eur su PVM:</w:t>
            </w:r>
          </w:p>
        </w:tc>
        <w:tc>
          <w:tcPr>
            <w:tcW w:w="992" w:type="dxa"/>
          </w:tcPr>
          <w:p w14:paraId="2B925097" w14:textId="77777777" w:rsidR="00EA4AAC" w:rsidRPr="007B7A23" w:rsidRDefault="00EA4AAC" w:rsidP="00EA4AAC">
            <w:pPr>
              <w:spacing w:after="0" w:line="240" w:lineRule="auto"/>
              <w:rPr>
                <w:rFonts w:ascii="Times New Roman" w:eastAsia="Times New Roman" w:hAnsi="Times New Roman" w:cs="Times New Roman"/>
                <w:b/>
                <w:sz w:val="20"/>
                <w:szCs w:val="20"/>
              </w:rPr>
            </w:pPr>
          </w:p>
        </w:tc>
        <w:tc>
          <w:tcPr>
            <w:tcW w:w="709" w:type="dxa"/>
          </w:tcPr>
          <w:p w14:paraId="272A7471" w14:textId="77777777" w:rsidR="00EA4AAC" w:rsidRPr="007B7A23" w:rsidRDefault="00EA4AAC" w:rsidP="00EA4AAC">
            <w:pPr>
              <w:spacing w:after="0" w:line="240" w:lineRule="auto"/>
              <w:rPr>
                <w:rFonts w:ascii="Times New Roman" w:eastAsia="Times New Roman" w:hAnsi="Times New Roman" w:cs="Times New Roman"/>
                <w:b/>
                <w:sz w:val="20"/>
                <w:szCs w:val="20"/>
              </w:rPr>
            </w:pPr>
          </w:p>
        </w:tc>
      </w:tr>
    </w:tbl>
    <w:p w14:paraId="697D1288" w14:textId="703A517D" w:rsidR="00EA4AAC" w:rsidRPr="007B7A23" w:rsidRDefault="007B7A23" w:rsidP="00EA4AAC">
      <w:pPr>
        <w:spacing w:before="120" w:line="240" w:lineRule="auto"/>
        <w:jc w:val="both"/>
        <w:rPr>
          <w:rFonts w:ascii="Times New Roman" w:eastAsia="Arial Unicode MS" w:hAnsi="Times New Roman" w:cs="Times New Roman"/>
          <w:b/>
          <w:sz w:val="20"/>
          <w:szCs w:val="20"/>
          <w:bdr w:val="none" w:sz="0" w:space="0" w:color="auto" w:frame="1"/>
        </w:rPr>
      </w:pPr>
      <w:r>
        <w:rPr>
          <w:rFonts w:ascii="Times New Roman" w:eastAsia="Arial Unicode MS" w:hAnsi="Times New Roman" w:cs="Times New Roman"/>
          <w:b/>
          <w:sz w:val="20"/>
          <w:szCs w:val="20"/>
          <w:bdr w:val="none" w:sz="0" w:space="0" w:color="auto" w:frame="1"/>
        </w:rPr>
        <w:t>Kartu su pasiūlymu turi būti pateikta užpildyta 1 lentelė kuri pateikta 3 priede „Techninė specifikacija”</w:t>
      </w:r>
    </w:p>
    <w:p w14:paraId="67B0DD92" w14:textId="1EB038BB" w:rsidR="00EA4AAC" w:rsidRPr="007B7A23" w:rsidRDefault="00EA4AAC" w:rsidP="00EA4AAC">
      <w:pPr>
        <w:spacing w:before="120" w:line="240" w:lineRule="auto"/>
        <w:jc w:val="both"/>
        <w:rPr>
          <w:rFonts w:ascii="Times New Roman" w:eastAsia="Arial Unicode MS" w:hAnsi="Times New Roman" w:cs="Times New Roman"/>
          <w:b/>
          <w:sz w:val="20"/>
          <w:szCs w:val="20"/>
          <w:bdr w:val="none" w:sz="0" w:space="0" w:color="auto" w:frame="1"/>
        </w:rPr>
      </w:pPr>
      <w:r w:rsidRPr="007B7A23">
        <w:rPr>
          <w:rFonts w:ascii="Times New Roman" w:eastAsia="Arial Unicode MS" w:hAnsi="Times New Roman" w:cs="Times New Roman"/>
          <w:b/>
          <w:sz w:val="20"/>
          <w:szCs w:val="20"/>
          <w:bdr w:val="none" w:sz="0" w:space="0" w:color="auto" w:frame="1"/>
        </w:rPr>
        <w:t xml:space="preserve">Bendra pasiūlymo kaina be PVM (žodžiais) – </w:t>
      </w:r>
    </w:p>
    <w:p w14:paraId="07311AA9" w14:textId="77777777" w:rsidR="00EA4AAC" w:rsidRPr="007B7A23" w:rsidRDefault="00EA4AAC" w:rsidP="00EA4AAC">
      <w:pPr>
        <w:spacing w:before="120" w:line="240" w:lineRule="auto"/>
        <w:jc w:val="both"/>
        <w:rPr>
          <w:rFonts w:ascii="Times New Roman" w:eastAsia="Arial Unicode MS" w:hAnsi="Times New Roman" w:cs="Times New Roman"/>
          <w:b/>
          <w:sz w:val="20"/>
          <w:szCs w:val="20"/>
          <w:bdr w:val="none" w:sz="0" w:space="0" w:color="auto" w:frame="1"/>
        </w:rPr>
      </w:pPr>
      <w:r w:rsidRPr="007B7A23">
        <w:rPr>
          <w:rFonts w:ascii="Times New Roman" w:eastAsia="Arial Unicode MS" w:hAnsi="Times New Roman" w:cs="Times New Roman"/>
          <w:b/>
          <w:sz w:val="20"/>
          <w:szCs w:val="20"/>
          <w:bdr w:val="none" w:sz="0" w:space="0" w:color="auto" w:frame="1"/>
        </w:rPr>
        <w:t xml:space="preserve">PVM 21 proc. (žodžiais)  – </w:t>
      </w:r>
    </w:p>
    <w:p w14:paraId="01D87919" w14:textId="77777777" w:rsidR="00EA4AAC" w:rsidRPr="007B7A23" w:rsidRDefault="00EA4AAC" w:rsidP="00EA4AAC">
      <w:pPr>
        <w:spacing w:before="120" w:line="240" w:lineRule="auto"/>
        <w:jc w:val="both"/>
        <w:rPr>
          <w:rFonts w:ascii="Times New Roman" w:eastAsia="Arial Unicode MS" w:hAnsi="Times New Roman" w:cs="Times New Roman"/>
          <w:b/>
          <w:sz w:val="20"/>
          <w:szCs w:val="20"/>
          <w:bdr w:val="none" w:sz="0" w:space="0" w:color="auto" w:frame="1"/>
        </w:rPr>
      </w:pPr>
      <w:r w:rsidRPr="007B7A23">
        <w:rPr>
          <w:rFonts w:ascii="Times New Roman" w:eastAsia="Arial Unicode MS" w:hAnsi="Times New Roman" w:cs="Times New Roman"/>
          <w:b/>
          <w:sz w:val="20"/>
          <w:szCs w:val="20"/>
          <w:bdr w:val="none" w:sz="0" w:space="0" w:color="auto" w:frame="1"/>
        </w:rPr>
        <w:t xml:space="preserve">Bendra pasiūlymo kaina su PVM (žodžiais) – </w:t>
      </w:r>
    </w:p>
    <w:p w14:paraId="68AA744B" w14:textId="77777777" w:rsidR="00EA4AAC" w:rsidRPr="007B7A23" w:rsidRDefault="00EA4AAC" w:rsidP="00EA4AAC">
      <w:pPr>
        <w:spacing w:before="120" w:line="240" w:lineRule="auto"/>
        <w:jc w:val="both"/>
        <w:rPr>
          <w:rFonts w:ascii="Times New Roman" w:eastAsia="Arial Unicode MS" w:hAnsi="Times New Roman" w:cs="Times New Roman"/>
          <w:bCs/>
          <w:i/>
          <w:sz w:val="20"/>
          <w:szCs w:val="20"/>
          <w:bdr w:val="none" w:sz="0" w:space="0" w:color="auto" w:frame="1"/>
        </w:rPr>
      </w:pPr>
      <w:r w:rsidRPr="007B7A23">
        <w:rPr>
          <w:rFonts w:ascii="Times New Roman" w:eastAsia="Arial Unicode MS" w:hAnsi="Times New Roman" w:cs="Times New Roman"/>
          <w:bCs/>
          <w:sz w:val="20"/>
          <w:szCs w:val="20"/>
          <w:bdr w:val="none" w:sz="0" w:space="0" w:color="auto" w:frame="1"/>
        </w:rPr>
        <w:t xml:space="preserve">Pasiūlymas galioja iki </w:t>
      </w:r>
      <w:r w:rsidRPr="007B7A23">
        <w:rPr>
          <w:rFonts w:ascii="Times New Roman" w:eastAsia="Arial Unicode MS" w:hAnsi="Times New Roman" w:cs="Times New Roman"/>
          <w:bCs/>
          <w:i/>
          <w:sz w:val="20"/>
          <w:szCs w:val="20"/>
          <w:bdr w:val="none" w:sz="0" w:space="0" w:color="auto" w:frame="1"/>
        </w:rPr>
        <w:t>(nurodoma data).</w:t>
      </w:r>
    </w:p>
    <w:p w14:paraId="1B87D792" w14:textId="388E67CB" w:rsidR="00EA4AAC" w:rsidRPr="007B7A23" w:rsidRDefault="00EA4AAC" w:rsidP="00EA4AAC">
      <w:pPr>
        <w:spacing w:before="120" w:line="240" w:lineRule="auto"/>
        <w:jc w:val="both"/>
        <w:rPr>
          <w:rFonts w:ascii="Times New Roman" w:eastAsia="Arial Unicode MS" w:hAnsi="Times New Roman" w:cs="Times New Roman"/>
          <w:bCs/>
          <w:sz w:val="20"/>
          <w:szCs w:val="20"/>
          <w:bdr w:val="none" w:sz="0" w:space="0" w:color="auto" w:frame="1"/>
        </w:rPr>
      </w:pPr>
      <w:r w:rsidRPr="007B7A23">
        <w:rPr>
          <w:rFonts w:ascii="Times New Roman" w:eastAsia="Arial Unicode MS" w:hAnsi="Times New Roman" w:cs="Times New Roman"/>
          <w:bCs/>
          <w:sz w:val="20"/>
          <w:szCs w:val="20"/>
          <w:bdr w:val="none" w:sz="0" w:space="0" w:color="auto" w:frame="1"/>
        </w:rPr>
        <w:t>Į kainą įeina visos išlaidos ir visi mokesčiai.</w:t>
      </w:r>
    </w:p>
    <w:p w14:paraId="4565B44F" w14:textId="77777777" w:rsidR="00EA4AAC" w:rsidRPr="007B7A23" w:rsidRDefault="00EA4AAC" w:rsidP="00EA4AAC">
      <w:pPr>
        <w:pStyle w:val="Sraopastraipa"/>
        <w:numPr>
          <w:ilvl w:val="0"/>
          <w:numId w:val="38"/>
        </w:numPr>
        <w:spacing w:before="120" w:after="0" w:line="240" w:lineRule="auto"/>
        <w:jc w:val="both"/>
        <w:rPr>
          <w:rFonts w:ascii="Times New Roman" w:eastAsia="Arial Unicode MS" w:hAnsi="Times New Roman" w:cs="Times New Roman"/>
          <w:b/>
          <w:bCs/>
          <w:sz w:val="20"/>
          <w:szCs w:val="20"/>
          <w:bdr w:val="none" w:sz="0" w:space="0" w:color="auto" w:frame="1"/>
        </w:rPr>
      </w:pPr>
      <w:r w:rsidRPr="007B7A23">
        <w:rPr>
          <w:rFonts w:ascii="Times New Roman" w:eastAsia="Arial Unicode MS" w:hAnsi="Times New Roman" w:cs="Times New Roman"/>
          <w:b/>
          <w:bCs/>
          <w:sz w:val="20"/>
          <w:szCs w:val="20"/>
          <w:bdr w:val="none" w:sz="0" w:space="0" w:color="auto" w:frame="1"/>
        </w:rPr>
        <w:t>KONFIDENCIALI INFORMACIJA</w:t>
      </w:r>
    </w:p>
    <w:p w14:paraId="69C32459" w14:textId="77777777" w:rsidR="00EA4AAC" w:rsidRPr="007B7A23" w:rsidRDefault="00EA4AAC" w:rsidP="00EA4AAC">
      <w:pPr>
        <w:tabs>
          <w:tab w:val="left" w:pos="993"/>
        </w:tabs>
        <w:spacing w:before="120" w:after="60" w:line="240" w:lineRule="auto"/>
        <w:jc w:val="both"/>
        <w:rPr>
          <w:rFonts w:ascii="Times New Roman" w:eastAsia="Arial Unicode MS" w:hAnsi="Times New Roman" w:cs="Times New Roman"/>
          <w:sz w:val="20"/>
          <w:szCs w:val="20"/>
          <w:bdr w:val="none" w:sz="0" w:space="0" w:color="auto" w:frame="1"/>
        </w:rPr>
      </w:pPr>
      <w:sdt>
        <w:sdtPr>
          <w:rPr>
            <w:rFonts w:ascii="Times New Roman" w:eastAsia="Arial Unicode MS" w:hAnsi="Times New Roman" w:cs="Times New Roman"/>
            <w:sz w:val="20"/>
            <w:szCs w:val="20"/>
            <w:bdr w:val="none" w:sz="0" w:space="0" w:color="auto" w:frame="1"/>
          </w:rPr>
          <w:id w:val="1554041387"/>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one" w:sz="0" w:space="0" w:color="auto" w:frame="1"/>
            </w:rPr>
            <w:t>☐</w:t>
          </w:r>
        </w:sdtContent>
      </w:sdt>
      <w:r w:rsidRPr="007B7A23">
        <w:rPr>
          <w:rFonts w:ascii="Times New Roman" w:eastAsia="Arial Unicode MS" w:hAnsi="Times New Roman" w:cs="Times New Roman"/>
          <w:sz w:val="20"/>
          <w:szCs w:val="20"/>
          <w:bdr w:val="none" w:sz="0" w:space="0" w:color="auto" w:frame="1"/>
        </w:rPr>
        <w:t xml:space="preserve"> Pasiūlyme nėra pateikta konfidencialios informacijos</w:t>
      </w:r>
    </w:p>
    <w:p w14:paraId="7E564883" w14:textId="77777777" w:rsidR="00EA4AAC" w:rsidRPr="007B7A23" w:rsidRDefault="00EA4AAC" w:rsidP="00EA4AAC">
      <w:pPr>
        <w:tabs>
          <w:tab w:val="left" w:pos="993"/>
        </w:tabs>
        <w:spacing w:before="120" w:after="60" w:line="240" w:lineRule="auto"/>
        <w:jc w:val="both"/>
        <w:rPr>
          <w:rFonts w:ascii="Times New Roman" w:eastAsia="Arial Unicode MS" w:hAnsi="Times New Roman" w:cs="Times New Roman"/>
          <w:sz w:val="20"/>
          <w:szCs w:val="20"/>
          <w:bdr w:val="none" w:sz="0" w:space="0" w:color="auto" w:frame="1"/>
        </w:rPr>
      </w:pPr>
      <w:sdt>
        <w:sdtPr>
          <w:rPr>
            <w:rFonts w:ascii="Times New Roman" w:eastAsia="Arial Unicode MS" w:hAnsi="Times New Roman" w:cs="Times New Roman"/>
            <w:sz w:val="20"/>
            <w:szCs w:val="20"/>
            <w:bdr w:val="none" w:sz="0" w:space="0" w:color="auto" w:frame="1"/>
          </w:rPr>
          <w:id w:val="1313134611"/>
          <w14:checkbox>
            <w14:checked w14:val="0"/>
            <w14:checkedState w14:val="2612" w14:font="MS Gothic"/>
            <w14:uncheckedState w14:val="2610" w14:font="MS Gothic"/>
          </w14:checkbox>
        </w:sdtPr>
        <w:sdtContent>
          <w:r w:rsidRPr="007B7A23">
            <w:rPr>
              <w:rFonts w:ascii="Segoe UI Symbol" w:eastAsia="MS Gothic" w:hAnsi="Segoe UI Symbol" w:cs="Segoe UI Symbol"/>
              <w:sz w:val="20"/>
              <w:szCs w:val="20"/>
              <w:bdr w:val="none" w:sz="0" w:space="0" w:color="auto" w:frame="1"/>
            </w:rPr>
            <w:t>☐</w:t>
          </w:r>
        </w:sdtContent>
      </w:sdt>
      <w:r w:rsidRPr="007B7A23">
        <w:rPr>
          <w:rFonts w:ascii="Times New Roman" w:eastAsia="Arial Unicode MS" w:hAnsi="Times New Roman" w:cs="Times New Roman"/>
          <w:sz w:val="20"/>
          <w:szCs w:val="20"/>
          <w:bdr w:val="none" w:sz="0" w:space="0" w:color="auto" w:frame="1"/>
        </w:rPr>
        <w:t xml:space="preserve"> Šiame pasiūlyme yra pateikta konfidenciali informacija:</w:t>
      </w:r>
      <w:r w:rsidRPr="007B7A23">
        <w:rPr>
          <w:rFonts w:ascii="Times New Roman" w:eastAsia="Arial Unicode MS" w:hAnsi="Times New Roman" w:cs="Times New Roman"/>
          <w:sz w:val="20"/>
          <w:szCs w:val="20"/>
          <w:vertAlign w:val="superscript"/>
        </w:rPr>
        <w:footnoteReference w:id="2"/>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2678"/>
        <w:gridCol w:w="6388"/>
      </w:tblGrid>
      <w:tr w:rsidR="00EA4AAC" w:rsidRPr="007B7A23" w14:paraId="3620762C" w14:textId="77777777" w:rsidTr="007C4CAF">
        <w:trPr>
          <w:trHeight w:val="677"/>
        </w:trPr>
        <w:tc>
          <w:tcPr>
            <w:tcW w:w="788" w:type="dxa"/>
            <w:tcBorders>
              <w:top w:val="single" w:sz="4" w:space="0" w:color="auto"/>
              <w:left w:val="single" w:sz="4" w:space="0" w:color="auto"/>
              <w:bottom w:val="single" w:sz="4" w:space="0" w:color="auto"/>
              <w:right w:val="single" w:sz="4" w:space="0" w:color="auto"/>
            </w:tcBorders>
            <w:hideMark/>
          </w:tcPr>
          <w:p w14:paraId="4F28D628"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Eil. Nr.</w:t>
            </w:r>
          </w:p>
        </w:tc>
        <w:tc>
          <w:tcPr>
            <w:tcW w:w="2678" w:type="dxa"/>
            <w:tcBorders>
              <w:top w:val="single" w:sz="4" w:space="0" w:color="auto"/>
              <w:left w:val="single" w:sz="4" w:space="0" w:color="auto"/>
              <w:bottom w:val="single" w:sz="4" w:space="0" w:color="auto"/>
              <w:right w:val="single" w:sz="4" w:space="0" w:color="auto"/>
            </w:tcBorders>
            <w:hideMark/>
          </w:tcPr>
          <w:p w14:paraId="6CAC8D14"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Pateikto dokumento pavadinimas</w:t>
            </w:r>
            <w:r w:rsidRPr="007B7A23">
              <w:rPr>
                <w:rFonts w:ascii="Times New Roman" w:eastAsia="Arial Unicode MS" w:hAnsi="Times New Roman" w:cs="Times New Roman"/>
                <w:sz w:val="20"/>
                <w:szCs w:val="20"/>
                <w:vertAlign w:val="superscript"/>
              </w:rPr>
              <w:footnoteReference w:id="3"/>
            </w:r>
          </w:p>
        </w:tc>
        <w:tc>
          <w:tcPr>
            <w:tcW w:w="6388" w:type="dxa"/>
            <w:tcBorders>
              <w:top w:val="single" w:sz="4" w:space="0" w:color="auto"/>
              <w:left w:val="single" w:sz="4" w:space="0" w:color="auto"/>
              <w:bottom w:val="single" w:sz="4" w:space="0" w:color="auto"/>
              <w:right w:val="single" w:sz="4" w:space="0" w:color="auto"/>
            </w:tcBorders>
            <w:hideMark/>
          </w:tcPr>
          <w:p w14:paraId="32AD1C39"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bCs/>
                <w:sz w:val="20"/>
                <w:szCs w:val="20"/>
                <w:bdr w:val="none" w:sz="0" w:space="0" w:color="auto" w:frame="1"/>
              </w:rPr>
              <w:t xml:space="preserve">Kokiu pagrindu atitinkamas dokumentas yra konfidencialus </w:t>
            </w:r>
            <w:r w:rsidRPr="007B7A23">
              <w:rPr>
                <w:rFonts w:ascii="Times New Roman" w:eastAsia="Arial Unicode MS" w:hAnsi="Times New Roman" w:cs="Times New Roman"/>
                <w:bCs/>
                <w:i/>
                <w:sz w:val="20"/>
                <w:szCs w:val="20"/>
                <w:bdr w:val="none" w:sz="0" w:space="0" w:color="auto" w:frame="1"/>
              </w:rPr>
              <w:t>(pvz. įtrauktas komercinių gamybinių paslapčių sąrašą ir pan.</w:t>
            </w:r>
            <w:r w:rsidRPr="007B7A23">
              <w:rPr>
                <w:rFonts w:ascii="Times New Roman" w:eastAsia="Arial Unicode MS" w:hAnsi="Times New Roman" w:cs="Times New Roman"/>
                <w:bCs/>
                <w:sz w:val="20"/>
                <w:szCs w:val="20"/>
                <w:bdr w:val="none" w:sz="0" w:space="0" w:color="auto" w:frame="1"/>
              </w:rPr>
              <w:t xml:space="preserve">) arba kuri dokumento informacija yra laikoma konfidencialia </w:t>
            </w:r>
            <w:r w:rsidRPr="007B7A23">
              <w:rPr>
                <w:rFonts w:ascii="Times New Roman" w:eastAsia="Arial Unicode MS" w:hAnsi="Times New Roman" w:cs="Times New Roman"/>
                <w:bCs/>
                <w:i/>
                <w:sz w:val="20"/>
                <w:szCs w:val="20"/>
                <w:bdr w:val="none" w:sz="0" w:space="0" w:color="auto" w:frame="1"/>
              </w:rPr>
              <w:t>( pvz. asmens duomenys)</w:t>
            </w:r>
          </w:p>
        </w:tc>
      </w:tr>
      <w:tr w:rsidR="00EA4AAC" w:rsidRPr="007B7A23" w14:paraId="456A831C" w14:textId="77777777" w:rsidTr="007C4CAF">
        <w:trPr>
          <w:trHeight w:val="225"/>
        </w:trPr>
        <w:tc>
          <w:tcPr>
            <w:tcW w:w="788" w:type="dxa"/>
            <w:tcBorders>
              <w:top w:val="single" w:sz="4" w:space="0" w:color="auto"/>
              <w:left w:val="single" w:sz="4" w:space="0" w:color="auto"/>
              <w:bottom w:val="single" w:sz="4" w:space="0" w:color="auto"/>
              <w:right w:val="single" w:sz="4" w:space="0" w:color="auto"/>
            </w:tcBorders>
          </w:tcPr>
          <w:p w14:paraId="16624A0F" w14:textId="77777777" w:rsidR="00EA4AAC" w:rsidRPr="007B7A23" w:rsidRDefault="00EA4AAC" w:rsidP="00EA4AAC">
            <w:pPr>
              <w:spacing w:line="240" w:lineRule="auto"/>
              <w:jc w:val="right"/>
              <w:rPr>
                <w:rFonts w:ascii="Times New Roman" w:eastAsia="Arial Unicode MS" w:hAnsi="Times New Roman" w:cs="Times New Roman"/>
                <w:sz w:val="20"/>
                <w:szCs w:val="20"/>
                <w:bdr w:val="none" w:sz="0" w:space="0" w:color="auto" w:frame="1"/>
              </w:rPr>
            </w:pPr>
          </w:p>
        </w:tc>
        <w:tc>
          <w:tcPr>
            <w:tcW w:w="2678" w:type="dxa"/>
            <w:tcBorders>
              <w:top w:val="single" w:sz="4" w:space="0" w:color="auto"/>
              <w:left w:val="single" w:sz="4" w:space="0" w:color="auto"/>
              <w:bottom w:val="single" w:sz="4" w:space="0" w:color="auto"/>
              <w:right w:val="single" w:sz="4" w:space="0" w:color="auto"/>
            </w:tcBorders>
          </w:tcPr>
          <w:p w14:paraId="53BFCD48" w14:textId="77777777" w:rsidR="00EA4AAC" w:rsidRPr="007B7A23" w:rsidRDefault="00EA4AAC" w:rsidP="00EA4AAC">
            <w:pPr>
              <w:spacing w:line="240" w:lineRule="auto"/>
              <w:jc w:val="both"/>
              <w:rPr>
                <w:rFonts w:ascii="Times New Roman" w:eastAsia="Arial Unicode MS" w:hAnsi="Times New Roman" w:cs="Times New Roman"/>
                <w:i/>
                <w:sz w:val="20"/>
                <w:szCs w:val="20"/>
                <w:bdr w:val="none" w:sz="0" w:space="0" w:color="auto" w:frame="1"/>
              </w:rPr>
            </w:pPr>
          </w:p>
        </w:tc>
        <w:tc>
          <w:tcPr>
            <w:tcW w:w="6388" w:type="dxa"/>
            <w:tcBorders>
              <w:top w:val="single" w:sz="4" w:space="0" w:color="auto"/>
              <w:left w:val="single" w:sz="4" w:space="0" w:color="auto"/>
              <w:bottom w:val="single" w:sz="4" w:space="0" w:color="auto"/>
              <w:right w:val="single" w:sz="4" w:space="0" w:color="auto"/>
            </w:tcBorders>
          </w:tcPr>
          <w:p w14:paraId="003326F7" w14:textId="77777777" w:rsidR="00EA4AAC" w:rsidRPr="007B7A23" w:rsidRDefault="00EA4AAC" w:rsidP="00EA4AAC">
            <w:pPr>
              <w:spacing w:line="240" w:lineRule="auto"/>
              <w:jc w:val="both"/>
              <w:rPr>
                <w:rFonts w:ascii="Times New Roman" w:eastAsia="Arial Unicode MS" w:hAnsi="Times New Roman" w:cs="Times New Roman"/>
                <w:sz w:val="20"/>
                <w:szCs w:val="20"/>
                <w:bdr w:val="none" w:sz="0" w:space="0" w:color="auto" w:frame="1"/>
              </w:rPr>
            </w:pPr>
          </w:p>
        </w:tc>
      </w:tr>
    </w:tbl>
    <w:p w14:paraId="56A6BDEF" w14:textId="77777777" w:rsidR="00EA4AAC" w:rsidRPr="007B7A23" w:rsidRDefault="00EA4AAC" w:rsidP="00EA4AAC">
      <w:pPr>
        <w:spacing w:line="240" w:lineRule="auto"/>
        <w:jc w:val="both"/>
        <w:rPr>
          <w:rFonts w:ascii="Times New Roman" w:eastAsia="Arial Unicode MS" w:hAnsi="Times New Roman" w:cs="Times New Roman"/>
          <w:bCs/>
          <w:i/>
          <w:sz w:val="20"/>
          <w:szCs w:val="20"/>
          <w:bdr w:val="none" w:sz="0" w:space="0" w:color="auto" w:frame="1"/>
        </w:rPr>
      </w:pPr>
    </w:p>
    <w:p w14:paraId="55D15F20" w14:textId="77777777" w:rsidR="00EA4AAC" w:rsidRPr="007B7A23" w:rsidRDefault="00EA4AAC" w:rsidP="00EA4AAC">
      <w:pPr>
        <w:pStyle w:val="Sraopastraipa"/>
        <w:numPr>
          <w:ilvl w:val="0"/>
          <w:numId w:val="38"/>
        </w:numPr>
        <w:spacing w:after="0" w:line="240" w:lineRule="auto"/>
        <w:jc w:val="both"/>
        <w:rPr>
          <w:rFonts w:ascii="Times New Roman" w:eastAsia="Arial Unicode MS" w:hAnsi="Times New Roman" w:cs="Times New Roman"/>
          <w:b/>
          <w:sz w:val="20"/>
          <w:szCs w:val="20"/>
          <w:bdr w:val="none" w:sz="0" w:space="0" w:color="auto" w:frame="1"/>
        </w:rPr>
      </w:pPr>
      <w:r w:rsidRPr="007B7A23">
        <w:rPr>
          <w:rFonts w:ascii="Times New Roman" w:eastAsia="Arial Unicode MS" w:hAnsi="Times New Roman" w:cs="Times New Roman"/>
          <w:b/>
          <w:sz w:val="20"/>
          <w:szCs w:val="20"/>
          <w:bdr w:val="none" w:sz="0" w:space="0" w:color="auto" w:frame="1"/>
        </w:rPr>
        <w:t>KARTU SU PASIŪLYMU PATEIKIAMI DOKUMENTAI:</w:t>
      </w:r>
    </w:p>
    <w:p w14:paraId="5C3B3EA4" w14:textId="77777777" w:rsidR="00EA4AAC" w:rsidRPr="007B7A23" w:rsidRDefault="00EA4AAC" w:rsidP="00EA4AAC">
      <w:pPr>
        <w:spacing w:line="240" w:lineRule="auto"/>
        <w:jc w:val="both"/>
        <w:rPr>
          <w:rFonts w:ascii="Times New Roman" w:eastAsia="Arial Unicode MS" w:hAnsi="Times New Roman" w:cs="Times New Roman"/>
          <w:b/>
          <w:sz w:val="20"/>
          <w:szCs w:val="20"/>
          <w:bdr w:val="none" w:sz="0" w:space="0" w:color="auto" w:frame="1"/>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6674"/>
        <w:gridCol w:w="2524"/>
      </w:tblGrid>
      <w:tr w:rsidR="00EA4AAC" w:rsidRPr="007B7A23" w14:paraId="56413E12" w14:textId="77777777" w:rsidTr="007C4CAF">
        <w:trPr>
          <w:trHeight w:val="426"/>
        </w:trPr>
        <w:tc>
          <w:tcPr>
            <w:tcW w:w="692" w:type="dxa"/>
            <w:tcBorders>
              <w:top w:val="single" w:sz="4" w:space="0" w:color="auto"/>
              <w:left w:val="single" w:sz="4" w:space="0" w:color="auto"/>
              <w:bottom w:val="single" w:sz="4" w:space="0" w:color="auto"/>
              <w:right w:val="single" w:sz="4" w:space="0" w:color="auto"/>
            </w:tcBorders>
            <w:vAlign w:val="center"/>
            <w:hideMark/>
          </w:tcPr>
          <w:p w14:paraId="67DF089F"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Eil. Nr.</w:t>
            </w:r>
          </w:p>
        </w:tc>
        <w:tc>
          <w:tcPr>
            <w:tcW w:w="6674" w:type="dxa"/>
            <w:tcBorders>
              <w:top w:val="single" w:sz="4" w:space="0" w:color="auto"/>
              <w:left w:val="single" w:sz="4" w:space="0" w:color="auto"/>
              <w:bottom w:val="single" w:sz="4" w:space="0" w:color="auto"/>
              <w:right w:val="single" w:sz="4" w:space="0" w:color="auto"/>
            </w:tcBorders>
            <w:vAlign w:val="center"/>
            <w:hideMark/>
          </w:tcPr>
          <w:p w14:paraId="725A9CF1"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Pateiktų dokumentų pavadinimas</w:t>
            </w:r>
          </w:p>
        </w:tc>
        <w:tc>
          <w:tcPr>
            <w:tcW w:w="2524" w:type="dxa"/>
            <w:tcBorders>
              <w:top w:val="single" w:sz="4" w:space="0" w:color="auto"/>
              <w:left w:val="single" w:sz="4" w:space="0" w:color="auto"/>
              <w:bottom w:val="single" w:sz="4" w:space="0" w:color="auto"/>
              <w:right w:val="single" w:sz="4" w:space="0" w:color="auto"/>
            </w:tcBorders>
            <w:vAlign w:val="center"/>
            <w:hideMark/>
          </w:tcPr>
          <w:p w14:paraId="1943B9F2"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Dokumento puslapių skaičius</w:t>
            </w:r>
          </w:p>
        </w:tc>
      </w:tr>
      <w:tr w:rsidR="00EA4AAC" w:rsidRPr="007B7A23" w14:paraId="7F2C536B" w14:textId="77777777" w:rsidTr="007B7A23">
        <w:trPr>
          <w:trHeight w:val="213"/>
        </w:trPr>
        <w:tc>
          <w:tcPr>
            <w:tcW w:w="692" w:type="dxa"/>
            <w:tcBorders>
              <w:top w:val="single" w:sz="4" w:space="0" w:color="auto"/>
              <w:left w:val="single" w:sz="4" w:space="0" w:color="auto"/>
              <w:bottom w:val="single" w:sz="4" w:space="0" w:color="auto"/>
              <w:right w:val="single" w:sz="4" w:space="0" w:color="auto"/>
            </w:tcBorders>
            <w:hideMark/>
          </w:tcPr>
          <w:p w14:paraId="1FF72B7B"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1</w:t>
            </w:r>
          </w:p>
        </w:tc>
        <w:tc>
          <w:tcPr>
            <w:tcW w:w="6674" w:type="dxa"/>
            <w:tcBorders>
              <w:top w:val="single" w:sz="4" w:space="0" w:color="auto"/>
              <w:left w:val="single" w:sz="4" w:space="0" w:color="auto"/>
              <w:bottom w:val="single" w:sz="4" w:space="0" w:color="auto"/>
              <w:right w:val="single" w:sz="4" w:space="0" w:color="auto"/>
            </w:tcBorders>
            <w:shd w:val="clear" w:color="auto" w:fill="FFFFFF" w:themeFill="background1"/>
          </w:tcPr>
          <w:p w14:paraId="684BD995" w14:textId="2CFA6B54" w:rsidR="00EA4AAC" w:rsidRPr="007B7A23" w:rsidRDefault="00EA4AAC" w:rsidP="00EA4AAC">
            <w:pPr>
              <w:spacing w:line="240" w:lineRule="auto"/>
              <w:jc w:val="both"/>
              <w:rPr>
                <w:rFonts w:ascii="Times New Roman" w:eastAsia="Arial Unicode MS" w:hAnsi="Times New Roman" w:cs="Times New Roman"/>
                <w:sz w:val="20"/>
                <w:szCs w:val="20"/>
                <w:bdr w:val="none" w:sz="0" w:space="0" w:color="auto" w:frame="1"/>
              </w:rPr>
            </w:pPr>
          </w:p>
        </w:tc>
        <w:tc>
          <w:tcPr>
            <w:tcW w:w="2524" w:type="dxa"/>
            <w:tcBorders>
              <w:top w:val="single" w:sz="4" w:space="0" w:color="auto"/>
              <w:left w:val="single" w:sz="4" w:space="0" w:color="auto"/>
              <w:bottom w:val="single" w:sz="4" w:space="0" w:color="auto"/>
              <w:right w:val="single" w:sz="4" w:space="0" w:color="auto"/>
            </w:tcBorders>
          </w:tcPr>
          <w:p w14:paraId="40E72968"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p>
        </w:tc>
      </w:tr>
      <w:tr w:rsidR="00EA4AAC" w:rsidRPr="007B7A23" w14:paraId="0770BB63" w14:textId="77777777" w:rsidTr="007C4CAF">
        <w:trPr>
          <w:trHeight w:val="259"/>
        </w:trPr>
        <w:tc>
          <w:tcPr>
            <w:tcW w:w="692" w:type="dxa"/>
            <w:tcBorders>
              <w:top w:val="single" w:sz="4" w:space="0" w:color="auto"/>
              <w:left w:val="single" w:sz="4" w:space="0" w:color="auto"/>
              <w:bottom w:val="single" w:sz="4" w:space="0" w:color="auto"/>
              <w:right w:val="single" w:sz="4" w:space="0" w:color="auto"/>
            </w:tcBorders>
          </w:tcPr>
          <w:p w14:paraId="62892B80"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2</w:t>
            </w:r>
          </w:p>
        </w:tc>
        <w:tc>
          <w:tcPr>
            <w:tcW w:w="6674" w:type="dxa"/>
            <w:tcBorders>
              <w:top w:val="single" w:sz="4" w:space="0" w:color="auto"/>
              <w:left w:val="single" w:sz="4" w:space="0" w:color="auto"/>
              <w:bottom w:val="single" w:sz="4" w:space="0" w:color="auto"/>
              <w:right w:val="single" w:sz="4" w:space="0" w:color="auto"/>
            </w:tcBorders>
            <w:shd w:val="clear" w:color="auto" w:fill="FFFFFF" w:themeFill="background1"/>
          </w:tcPr>
          <w:p w14:paraId="4356C29D" w14:textId="1DF433C9" w:rsidR="00EA4AAC" w:rsidRPr="007B7A23" w:rsidRDefault="00EA4AAC" w:rsidP="00EA4AAC">
            <w:pPr>
              <w:tabs>
                <w:tab w:val="center" w:pos="4819"/>
                <w:tab w:val="right" w:pos="9638"/>
              </w:tabs>
              <w:spacing w:line="240" w:lineRule="auto"/>
              <w:jc w:val="both"/>
              <w:rPr>
                <w:rFonts w:ascii="Times New Roman" w:eastAsia="Calibri" w:hAnsi="Times New Roman" w:cs="Times New Roman"/>
                <w:sz w:val="20"/>
                <w:szCs w:val="20"/>
                <w:bdr w:val="none" w:sz="0" w:space="0" w:color="auto" w:frame="1"/>
              </w:rPr>
            </w:pPr>
          </w:p>
        </w:tc>
        <w:tc>
          <w:tcPr>
            <w:tcW w:w="2524" w:type="dxa"/>
            <w:tcBorders>
              <w:top w:val="single" w:sz="4" w:space="0" w:color="auto"/>
              <w:left w:val="single" w:sz="4" w:space="0" w:color="auto"/>
              <w:bottom w:val="single" w:sz="4" w:space="0" w:color="auto"/>
              <w:right w:val="single" w:sz="4" w:space="0" w:color="auto"/>
            </w:tcBorders>
          </w:tcPr>
          <w:p w14:paraId="7274D733" w14:textId="77777777" w:rsidR="00EA4AAC" w:rsidRPr="007B7A23" w:rsidRDefault="00EA4AAC" w:rsidP="00EA4AAC">
            <w:pPr>
              <w:spacing w:line="240" w:lineRule="auto"/>
              <w:jc w:val="center"/>
              <w:rPr>
                <w:rFonts w:ascii="Times New Roman" w:eastAsia="Arial Unicode MS" w:hAnsi="Times New Roman" w:cs="Times New Roman"/>
                <w:sz w:val="20"/>
                <w:szCs w:val="20"/>
                <w:highlight w:val="yellow"/>
                <w:bdr w:val="none" w:sz="0" w:space="0" w:color="auto" w:frame="1"/>
              </w:rPr>
            </w:pPr>
          </w:p>
        </w:tc>
      </w:tr>
      <w:tr w:rsidR="00EA4AAC" w:rsidRPr="007B7A23" w14:paraId="7040982A" w14:textId="77777777" w:rsidTr="007C4CAF">
        <w:trPr>
          <w:trHeight w:val="259"/>
        </w:trPr>
        <w:tc>
          <w:tcPr>
            <w:tcW w:w="692" w:type="dxa"/>
            <w:tcBorders>
              <w:top w:val="single" w:sz="4" w:space="0" w:color="auto"/>
              <w:left w:val="single" w:sz="4" w:space="0" w:color="auto"/>
              <w:bottom w:val="single" w:sz="4" w:space="0" w:color="auto"/>
              <w:right w:val="single" w:sz="4" w:space="0" w:color="auto"/>
            </w:tcBorders>
          </w:tcPr>
          <w:p w14:paraId="0AD1822F"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3</w:t>
            </w:r>
          </w:p>
        </w:tc>
        <w:tc>
          <w:tcPr>
            <w:tcW w:w="6674" w:type="dxa"/>
            <w:tcBorders>
              <w:top w:val="single" w:sz="4" w:space="0" w:color="auto"/>
              <w:left w:val="single" w:sz="4" w:space="0" w:color="auto"/>
              <w:bottom w:val="single" w:sz="4" w:space="0" w:color="auto"/>
              <w:right w:val="single" w:sz="4" w:space="0" w:color="auto"/>
            </w:tcBorders>
            <w:shd w:val="clear" w:color="auto" w:fill="FFFFFF" w:themeFill="background1"/>
          </w:tcPr>
          <w:p w14:paraId="227C07EA" w14:textId="3C735753" w:rsidR="00EA4AAC" w:rsidRPr="007B7A23" w:rsidRDefault="00EA4AAC" w:rsidP="00EA4AAC">
            <w:pPr>
              <w:tabs>
                <w:tab w:val="center" w:pos="4819"/>
                <w:tab w:val="right" w:pos="9638"/>
              </w:tabs>
              <w:spacing w:line="240" w:lineRule="auto"/>
              <w:jc w:val="both"/>
              <w:rPr>
                <w:rFonts w:ascii="Times New Roman" w:eastAsia="Calibri" w:hAnsi="Times New Roman" w:cs="Times New Roman"/>
                <w:sz w:val="20"/>
                <w:szCs w:val="20"/>
                <w:bdr w:val="none" w:sz="0" w:space="0" w:color="auto" w:frame="1"/>
              </w:rPr>
            </w:pPr>
          </w:p>
        </w:tc>
        <w:tc>
          <w:tcPr>
            <w:tcW w:w="2524" w:type="dxa"/>
            <w:tcBorders>
              <w:top w:val="single" w:sz="4" w:space="0" w:color="auto"/>
              <w:left w:val="single" w:sz="4" w:space="0" w:color="auto"/>
              <w:bottom w:val="single" w:sz="4" w:space="0" w:color="auto"/>
              <w:right w:val="single" w:sz="4" w:space="0" w:color="auto"/>
            </w:tcBorders>
          </w:tcPr>
          <w:p w14:paraId="0B485063" w14:textId="77777777" w:rsidR="00EA4AAC" w:rsidRPr="007B7A23" w:rsidRDefault="00EA4AAC" w:rsidP="00EA4AAC">
            <w:pPr>
              <w:spacing w:line="240" w:lineRule="auto"/>
              <w:jc w:val="center"/>
              <w:rPr>
                <w:rFonts w:ascii="Times New Roman" w:eastAsia="Arial Unicode MS" w:hAnsi="Times New Roman" w:cs="Times New Roman"/>
                <w:sz w:val="20"/>
                <w:szCs w:val="20"/>
                <w:highlight w:val="yellow"/>
                <w:bdr w:val="none" w:sz="0" w:space="0" w:color="auto" w:frame="1"/>
              </w:rPr>
            </w:pPr>
          </w:p>
        </w:tc>
      </w:tr>
      <w:tr w:rsidR="00EA4AAC" w:rsidRPr="007B7A23" w14:paraId="3F090771" w14:textId="77777777" w:rsidTr="007C4CAF">
        <w:trPr>
          <w:trHeight w:val="259"/>
        </w:trPr>
        <w:tc>
          <w:tcPr>
            <w:tcW w:w="692" w:type="dxa"/>
            <w:tcBorders>
              <w:top w:val="single" w:sz="4" w:space="0" w:color="auto"/>
              <w:left w:val="single" w:sz="4" w:space="0" w:color="auto"/>
              <w:bottom w:val="single" w:sz="4" w:space="0" w:color="auto"/>
              <w:right w:val="single" w:sz="4" w:space="0" w:color="auto"/>
            </w:tcBorders>
          </w:tcPr>
          <w:p w14:paraId="791A77EB" w14:textId="77777777" w:rsidR="00EA4AAC" w:rsidRPr="007B7A23" w:rsidRDefault="00EA4AAC"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4</w:t>
            </w:r>
          </w:p>
        </w:tc>
        <w:tc>
          <w:tcPr>
            <w:tcW w:w="6674" w:type="dxa"/>
            <w:tcBorders>
              <w:top w:val="single" w:sz="4" w:space="0" w:color="auto"/>
              <w:left w:val="single" w:sz="4" w:space="0" w:color="auto"/>
              <w:bottom w:val="single" w:sz="4" w:space="0" w:color="auto"/>
              <w:right w:val="single" w:sz="4" w:space="0" w:color="auto"/>
            </w:tcBorders>
            <w:shd w:val="clear" w:color="auto" w:fill="FFFFFF" w:themeFill="background1"/>
          </w:tcPr>
          <w:p w14:paraId="07776B89" w14:textId="2FE9D28F" w:rsidR="00EA4AAC" w:rsidRPr="007B7A23" w:rsidRDefault="00EA4AAC" w:rsidP="00EA4AAC">
            <w:pPr>
              <w:tabs>
                <w:tab w:val="center" w:pos="4819"/>
                <w:tab w:val="right" w:pos="9638"/>
              </w:tabs>
              <w:spacing w:line="240" w:lineRule="auto"/>
              <w:rPr>
                <w:rFonts w:ascii="Times New Roman" w:eastAsia="Calibri" w:hAnsi="Times New Roman" w:cs="Times New Roman"/>
                <w:sz w:val="20"/>
                <w:szCs w:val="20"/>
                <w:highlight w:val="yellow"/>
                <w:bdr w:val="none" w:sz="0" w:space="0" w:color="auto" w:frame="1"/>
              </w:rPr>
            </w:pPr>
          </w:p>
        </w:tc>
        <w:tc>
          <w:tcPr>
            <w:tcW w:w="2524" w:type="dxa"/>
            <w:tcBorders>
              <w:top w:val="single" w:sz="4" w:space="0" w:color="auto"/>
              <w:left w:val="single" w:sz="4" w:space="0" w:color="auto"/>
              <w:bottom w:val="single" w:sz="4" w:space="0" w:color="auto"/>
              <w:right w:val="single" w:sz="4" w:space="0" w:color="auto"/>
            </w:tcBorders>
          </w:tcPr>
          <w:p w14:paraId="0B650F4F" w14:textId="77777777" w:rsidR="00EA4AAC" w:rsidRPr="007B7A23" w:rsidRDefault="00EA4AAC" w:rsidP="00EA4AAC">
            <w:pPr>
              <w:spacing w:line="240" w:lineRule="auto"/>
              <w:jc w:val="center"/>
              <w:rPr>
                <w:rFonts w:ascii="Times New Roman" w:eastAsia="Arial Unicode MS" w:hAnsi="Times New Roman" w:cs="Times New Roman"/>
                <w:sz w:val="20"/>
                <w:szCs w:val="20"/>
                <w:highlight w:val="yellow"/>
                <w:bdr w:val="none" w:sz="0" w:space="0" w:color="auto" w:frame="1"/>
              </w:rPr>
            </w:pPr>
          </w:p>
        </w:tc>
      </w:tr>
      <w:tr w:rsidR="005E37AD" w:rsidRPr="007B7A23" w14:paraId="4DE67FD5" w14:textId="77777777" w:rsidTr="007C4CAF">
        <w:trPr>
          <w:trHeight w:val="259"/>
        </w:trPr>
        <w:tc>
          <w:tcPr>
            <w:tcW w:w="692" w:type="dxa"/>
            <w:tcBorders>
              <w:top w:val="single" w:sz="4" w:space="0" w:color="auto"/>
              <w:left w:val="single" w:sz="4" w:space="0" w:color="auto"/>
              <w:bottom w:val="single" w:sz="4" w:space="0" w:color="auto"/>
              <w:right w:val="single" w:sz="4" w:space="0" w:color="auto"/>
            </w:tcBorders>
          </w:tcPr>
          <w:p w14:paraId="35BDE88D" w14:textId="21E746BB" w:rsidR="005E37AD" w:rsidRPr="007B7A23" w:rsidRDefault="005E37AD" w:rsidP="00EA4AAC">
            <w:pPr>
              <w:spacing w:line="240" w:lineRule="auto"/>
              <w:jc w:val="center"/>
              <w:rPr>
                <w:rFonts w:ascii="Times New Roman" w:eastAsia="Arial Unicode MS" w:hAnsi="Times New Roman" w:cs="Times New Roman"/>
                <w:sz w:val="20"/>
                <w:szCs w:val="20"/>
                <w:bdr w:val="none" w:sz="0" w:space="0" w:color="auto" w:frame="1"/>
              </w:rPr>
            </w:pPr>
            <w:r w:rsidRPr="007B7A23">
              <w:rPr>
                <w:rFonts w:ascii="Times New Roman" w:eastAsia="Arial Unicode MS" w:hAnsi="Times New Roman" w:cs="Times New Roman"/>
                <w:sz w:val="20"/>
                <w:szCs w:val="20"/>
                <w:bdr w:val="none" w:sz="0" w:space="0" w:color="auto" w:frame="1"/>
              </w:rPr>
              <w:t xml:space="preserve">5. </w:t>
            </w:r>
          </w:p>
        </w:tc>
        <w:tc>
          <w:tcPr>
            <w:tcW w:w="6674" w:type="dxa"/>
            <w:tcBorders>
              <w:top w:val="single" w:sz="4" w:space="0" w:color="auto"/>
              <w:left w:val="single" w:sz="4" w:space="0" w:color="auto"/>
              <w:bottom w:val="single" w:sz="4" w:space="0" w:color="auto"/>
              <w:right w:val="single" w:sz="4" w:space="0" w:color="auto"/>
            </w:tcBorders>
            <w:shd w:val="clear" w:color="auto" w:fill="FFFFFF" w:themeFill="background1"/>
          </w:tcPr>
          <w:p w14:paraId="518F3307" w14:textId="383F95C3" w:rsidR="005E37AD" w:rsidRPr="007B7A23" w:rsidRDefault="005E37AD" w:rsidP="00EA4AAC">
            <w:pPr>
              <w:tabs>
                <w:tab w:val="center" w:pos="4819"/>
                <w:tab w:val="right" w:pos="9638"/>
              </w:tabs>
              <w:spacing w:line="240" w:lineRule="auto"/>
              <w:rPr>
                <w:rFonts w:ascii="Times New Roman" w:eastAsia="Calibri" w:hAnsi="Times New Roman" w:cs="Times New Roman"/>
                <w:sz w:val="20"/>
                <w:szCs w:val="20"/>
                <w:bdr w:val="none" w:sz="0" w:space="0" w:color="auto" w:frame="1"/>
              </w:rPr>
            </w:pPr>
          </w:p>
        </w:tc>
        <w:tc>
          <w:tcPr>
            <w:tcW w:w="2524" w:type="dxa"/>
            <w:tcBorders>
              <w:top w:val="single" w:sz="4" w:space="0" w:color="auto"/>
              <w:left w:val="single" w:sz="4" w:space="0" w:color="auto"/>
              <w:bottom w:val="single" w:sz="4" w:space="0" w:color="auto"/>
              <w:right w:val="single" w:sz="4" w:space="0" w:color="auto"/>
            </w:tcBorders>
          </w:tcPr>
          <w:p w14:paraId="7DA56A28" w14:textId="77777777" w:rsidR="005E37AD" w:rsidRPr="007B7A23" w:rsidRDefault="005E37AD" w:rsidP="00EA4AAC">
            <w:pPr>
              <w:spacing w:line="240" w:lineRule="auto"/>
              <w:jc w:val="center"/>
              <w:rPr>
                <w:rFonts w:ascii="Times New Roman" w:eastAsia="Arial Unicode MS" w:hAnsi="Times New Roman" w:cs="Times New Roman"/>
                <w:sz w:val="20"/>
                <w:szCs w:val="20"/>
                <w:highlight w:val="yellow"/>
                <w:bdr w:val="none" w:sz="0" w:space="0" w:color="auto" w:frame="1"/>
              </w:rPr>
            </w:pPr>
          </w:p>
        </w:tc>
      </w:tr>
    </w:tbl>
    <w:p w14:paraId="442418C8" w14:textId="77777777" w:rsidR="00EA4AAC" w:rsidRPr="007B7A23" w:rsidRDefault="00EA4AAC" w:rsidP="00EA4AAC">
      <w:pPr>
        <w:spacing w:line="240" w:lineRule="auto"/>
        <w:rPr>
          <w:rFonts w:ascii="Times New Roman" w:eastAsia="Arial Unicode MS" w:hAnsi="Times New Roman" w:cs="Times New Roman"/>
          <w:color w:val="000000"/>
          <w:sz w:val="20"/>
          <w:szCs w:val="20"/>
          <w:bdr w:val="none" w:sz="0" w:space="0" w:color="auto" w:frame="1"/>
        </w:rPr>
      </w:pPr>
    </w:p>
    <w:p w14:paraId="37D77B23" w14:textId="77777777" w:rsidR="00EA4AAC" w:rsidRPr="007B7A23" w:rsidRDefault="00EA4AAC" w:rsidP="00EA4AAC">
      <w:pPr>
        <w:spacing w:line="240" w:lineRule="auto"/>
        <w:jc w:val="both"/>
        <w:rPr>
          <w:rFonts w:ascii="Times New Roman" w:eastAsiaTheme="minorEastAsia" w:hAnsi="Times New Roman" w:cs="Times New Roman"/>
          <w:b/>
          <w:bCs/>
          <w:sz w:val="20"/>
          <w:szCs w:val="20"/>
        </w:rPr>
      </w:pPr>
      <w:r w:rsidRPr="007B7A23">
        <w:rPr>
          <w:rFonts w:ascii="Times New Roman" w:eastAsiaTheme="minorEastAsia" w:hAnsi="Times New Roman" w:cs="Times New Roman"/>
          <w:b/>
          <w:bCs/>
          <w:sz w:val="20"/>
          <w:szCs w:val="20"/>
        </w:rPr>
        <w:t>Pasirašydamas šį pasiūlymą, tvirtinu, kad:</w:t>
      </w:r>
    </w:p>
    <w:p w14:paraId="609BB652" w14:textId="77777777" w:rsidR="00EA4AAC" w:rsidRPr="007B7A23" w:rsidRDefault="00EA4AAC" w:rsidP="00EA4AAC">
      <w:pPr>
        <w:widowControl w:val="0"/>
        <w:spacing w:line="240" w:lineRule="auto"/>
        <w:ind w:right="51" w:firstLine="425"/>
        <w:jc w:val="both"/>
        <w:rPr>
          <w:rFonts w:ascii="Times New Roman" w:hAnsi="Times New Roman" w:cs="Times New Roman"/>
          <w:sz w:val="20"/>
          <w:szCs w:val="20"/>
        </w:rPr>
      </w:pPr>
      <w:r w:rsidRPr="007B7A23">
        <w:rPr>
          <w:rFonts w:ascii="Times New Roman" w:hAnsi="Times New Roman" w:cs="Times New Roman"/>
          <w:sz w:val="20"/>
          <w:szCs w:val="20"/>
        </w:rPr>
        <w:t>1.</w:t>
      </w:r>
      <w:r w:rsidRPr="007B7A23">
        <w:rPr>
          <w:rFonts w:ascii="Times New Roman" w:hAnsi="Times New Roman" w:cs="Times New Roman"/>
          <w:sz w:val="20"/>
          <w:szCs w:val="20"/>
        </w:rPr>
        <w:tab/>
        <w:t>Sutinkame su visomis pirkimo sąlygomis, nustatytomis: pirkimo dokumentuose (jų paaiškinimuose, papildymuose).</w:t>
      </w:r>
    </w:p>
    <w:p w14:paraId="50AE4201" w14:textId="77777777" w:rsidR="00EA4AAC" w:rsidRPr="007B7A23" w:rsidRDefault="00EA4AAC" w:rsidP="00EA4AAC">
      <w:pPr>
        <w:widowControl w:val="0"/>
        <w:spacing w:line="240" w:lineRule="auto"/>
        <w:ind w:right="51" w:firstLine="425"/>
        <w:jc w:val="both"/>
        <w:rPr>
          <w:rFonts w:ascii="Times New Roman" w:hAnsi="Times New Roman" w:cs="Times New Roman"/>
          <w:sz w:val="20"/>
          <w:szCs w:val="20"/>
        </w:rPr>
      </w:pPr>
      <w:r w:rsidRPr="007B7A23">
        <w:rPr>
          <w:rFonts w:ascii="Times New Roman" w:hAnsi="Times New Roman" w:cs="Times New Roman"/>
          <w:sz w:val="20"/>
          <w:szCs w:val="20"/>
        </w:rPr>
        <w:t>2.</w:t>
      </w:r>
      <w:r w:rsidRPr="007B7A23">
        <w:rPr>
          <w:rFonts w:ascii="Times New Roman" w:hAnsi="Times New Roman" w:cs="Times New Roman"/>
          <w:sz w:val="20"/>
          <w:szCs w:val="20"/>
        </w:rPr>
        <w:tab/>
        <w:t>Atidžiai perskaitėme visas Pirkimo sąlygas ir Techninės specifikacijos reikalavimus, mūsų pateikiamas Pasiūlymas juos visiškai atitinka.</w:t>
      </w:r>
    </w:p>
    <w:p w14:paraId="4826EE83" w14:textId="77777777" w:rsidR="00EA4AAC" w:rsidRPr="007B7A23" w:rsidRDefault="00EA4AAC" w:rsidP="00EA4AAC">
      <w:pPr>
        <w:spacing w:line="240" w:lineRule="auto"/>
        <w:ind w:right="49" w:firstLine="425"/>
        <w:jc w:val="both"/>
        <w:rPr>
          <w:rFonts w:ascii="Times New Roman" w:hAnsi="Times New Roman" w:cs="Times New Roman"/>
          <w:sz w:val="20"/>
          <w:szCs w:val="20"/>
        </w:rPr>
      </w:pPr>
      <w:r w:rsidRPr="007B7A23">
        <w:rPr>
          <w:rFonts w:ascii="Times New Roman" w:hAnsi="Times New Roman" w:cs="Times New Roman"/>
          <w:sz w:val="20"/>
          <w:szCs w:val="20"/>
        </w:rPr>
        <w:t>3. Pasiūlymas galioja iki termino, nustatyto Pirkimo dokumentuose.</w:t>
      </w:r>
    </w:p>
    <w:p w14:paraId="189902BD" w14:textId="77777777" w:rsidR="00EA4AAC" w:rsidRPr="007B7A23" w:rsidRDefault="00EA4AAC" w:rsidP="00EA4AAC">
      <w:pPr>
        <w:spacing w:line="240" w:lineRule="auto"/>
        <w:ind w:right="49" w:firstLine="425"/>
        <w:contextualSpacing/>
        <w:jc w:val="both"/>
        <w:rPr>
          <w:rFonts w:ascii="Times New Roman" w:hAnsi="Times New Roman" w:cs="Times New Roman"/>
          <w:sz w:val="20"/>
          <w:szCs w:val="20"/>
        </w:rPr>
      </w:pPr>
      <w:r w:rsidRPr="007B7A23">
        <w:rPr>
          <w:rFonts w:ascii="Times New Roman" w:hAnsi="Times New Roman" w:cs="Times New Roman"/>
          <w:sz w:val="20"/>
          <w:szCs w:val="20"/>
        </w:rPr>
        <w:t>4.</w:t>
      </w:r>
      <w:r w:rsidRPr="007B7A23">
        <w:rPr>
          <w:rFonts w:ascii="Times New Roman" w:hAnsi="Times New Roman" w:cs="Times New Roman"/>
          <w:sz w:val="20"/>
          <w:szCs w:val="20"/>
        </w:rPr>
        <w:tab/>
        <w:t>Į pasiūlymo kainą įskaityti visi mokesčiai ir visos tiekėjo išlaidos, apimančios viską, ko reikia visiškam ir tinkamam pirkimo įvykdymui.</w:t>
      </w:r>
    </w:p>
    <w:p w14:paraId="410ADCC2" w14:textId="77777777" w:rsidR="00EA4AAC" w:rsidRPr="007B7A23" w:rsidRDefault="00EA4AAC" w:rsidP="00EA4AAC">
      <w:pPr>
        <w:spacing w:line="240" w:lineRule="auto"/>
        <w:ind w:right="49" w:firstLine="425"/>
        <w:contextualSpacing/>
        <w:jc w:val="both"/>
        <w:rPr>
          <w:rFonts w:ascii="Times New Roman" w:hAnsi="Times New Roman" w:cs="Times New Roman"/>
          <w:sz w:val="20"/>
          <w:szCs w:val="20"/>
        </w:rPr>
      </w:pPr>
      <w:r w:rsidRPr="007B7A23">
        <w:rPr>
          <w:rFonts w:ascii="Times New Roman" w:hAnsi="Times New Roman" w:cs="Times New Roman"/>
          <w:sz w:val="20"/>
          <w:szCs w:val="20"/>
        </w:rPr>
        <w:t>5.</w:t>
      </w:r>
      <w:r w:rsidRPr="007B7A23">
        <w:rPr>
          <w:rFonts w:ascii="Times New Roman" w:hAnsi="Times New Roman" w:cs="Times New Roman"/>
          <w:sz w:val="20"/>
          <w:szCs w:val="20"/>
        </w:rPr>
        <w:tab/>
        <w:t>Pasirašydamas pasiūlymą, patvirtinu, kad dokumentų skaitmeninės kopijos yra tikros.</w:t>
      </w:r>
    </w:p>
    <w:p w14:paraId="58C3DEFC" w14:textId="77777777" w:rsidR="00EA4AAC" w:rsidRPr="007B7A23" w:rsidRDefault="00EA4AAC" w:rsidP="00EA4AAC">
      <w:pPr>
        <w:spacing w:line="240" w:lineRule="auto"/>
        <w:ind w:right="49" w:firstLine="425"/>
        <w:contextualSpacing/>
        <w:jc w:val="both"/>
        <w:rPr>
          <w:rFonts w:ascii="Times New Roman" w:hAnsi="Times New Roman" w:cs="Times New Roman"/>
          <w:sz w:val="20"/>
          <w:szCs w:val="20"/>
        </w:rPr>
      </w:pPr>
      <w:r w:rsidRPr="007B7A23">
        <w:rPr>
          <w:rFonts w:ascii="Times New Roman" w:hAnsi="Times New Roman" w:cs="Times New Roman"/>
          <w:sz w:val="20"/>
          <w:szCs w:val="20"/>
        </w:rPr>
        <w:t>6.</w:t>
      </w:r>
      <w:r w:rsidRPr="007B7A23">
        <w:rPr>
          <w:rFonts w:ascii="Times New Roman" w:hAnsi="Times New Roman" w:cs="Times New Roman"/>
          <w:sz w:val="20"/>
          <w:szCs w:val="20"/>
        </w:rPr>
        <w:tab/>
        <w:t>Neturime VPĮ 46 str. 2</w:t>
      </w:r>
      <w:r w:rsidRPr="007B7A23">
        <w:rPr>
          <w:rFonts w:ascii="Times New Roman" w:hAnsi="Times New Roman" w:cs="Times New Roman"/>
          <w:sz w:val="20"/>
          <w:szCs w:val="20"/>
          <w:vertAlign w:val="superscript"/>
        </w:rPr>
        <w:t>1</w:t>
      </w:r>
      <w:r w:rsidRPr="007B7A23">
        <w:rPr>
          <w:rFonts w:ascii="Times New Roman" w:hAnsi="Times New Roman" w:cs="Times New Roman"/>
          <w:sz w:val="20"/>
          <w:szCs w:val="20"/>
        </w:rPr>
        <w:t xml:space="preserve"> dalyje nurodyto pašalinimo pagrindo (taikoma juridiniams asmenims) – uždraudimas dalyvauti viešuosiuose pirkimuose dėl baudžiamojo poveikio priemonių įvykdymo. Įsipareigojame nedelsiant informuoti perkantįjį subjektą, jeigu ateityje atsiras aplinkybių, dėl kurių gali būti taikomas šis pašalinimo pagrindas;</w:t>
      </w:r>
    </w:p>
    <w:p w14:paraId="6E3701BD" w14:textId="77777777" w:rsidR="00EA4AAC" w:rsidRPr="007B7A23" w:rsidRDefault="00EA4AAC" w:rsidP="00EA4AAC">
      <w:pPr>
        <w:spacing w:line="240" w:lineRule="auto"/>
        <w:ind w:right="49" w:firstLine="425"/>
        <w:contextualSpacing/>
        <w:jc w:val="both"/>
        <w:rPr>
          <w:rFonts w:ascii="Times New Roman" w:hAnsi="Times New Roman" w:cs="Times New Roman"/>
          <w:sz w:val="20"/>
          <w:szCs w:val="20"/>
        </w:rPr>
      </w:pPr>
    </w:p>
    <w:p w14:paraId="4F4A9F61" w14:textId="77777777" w:rsidR="00EA4AAC" w:rsidRPr="007B7A23" w:rsidRDefault="00EA4AAC" w:rsidP="00EA4AAC">
      <w:pPr>
        <w:spacing w:line="240" w:lineRule="auto"/>
        <w:ind w:right="49" w:firstLine="425"/>
        <w:contextualSpacing/>
        <w:jc w:val="both"/>
        <w:rPr>
          <w:rFonts w:ascii="Times New Roman" w:hAnsi="Times New Roman" w:cs="Times New Roman"/>
          <w:sz w:val="20"/>
          <w:szCs w:val="20"/>
        </w:rPr>
      </w:pPr>
    </w:p>
    <w:p w14:paraId="7CD11F7B" w14:textId="77777777" w:rsidR="00EA4AAC" w:rsidRPr="007B7A23" w:rsidRDefault="00EA4AAC" w:rsidP="00EA4AAC">
      <w:pPr>
        <w:spacing w:line="240" w:lineRule="auto"/>
        <w:rPr>
          <w:rFonts w:ascii="Times New Roman" w:eastAsia="Arial Unicode MS" w:hAnsi="Times New Roman" w:cs="Times New Roman"/>
          <w:color w:val="000000"/>
          <w:sz w:val="20"/>
          <w:szCs w:val="20"/>
          <w:bdr w:val="none" w:sz="0" w:space="0" w:color="auto" w:frame="1"/>
        </w:rPr>
      </w:pPr>
    </w:p>
    <w:p w14:paraId="7DB1AA51" w14:textId="77777777" w:rsidR="00EA4AAC" w:rsidRPr="007B7A23" w:rsidRDefault="00EA4AAC" w:rsidP="00EA4AAC">
      <w:pPr>
        <w:pBdr>
          <w:top w:val="single" w:sz="4" w:space="1" w:color="auto"/>
        </w:pBdr>
        <w:spacing w:line="240" w:lineRule="auto"/>
        <w:rPr>
          <w:rFonts w:ascii="Times New Roman" w:eastAsia="Arial Unicode MS" w:hAnsi="Times New Roman" w:cs="Times New Roman"/>
          <w:i/>
          <w:color w:val="000000"/>
          <w:sz w:val="20"/>
          <w:szCs w:val="20"/>
          <w:bdr w:val="none" w:sz="0" w:space="0" w:color="auto" w:frame="1"/>
        </w:rPr>
      </w:pPr>
      <w:r w:rsidRPr="007B7A23">
        <w:rPr>
          <w:rFonts w:ascii="Times New Roman" w:eastAsia="Arial Unicode MS" w:hAnsi="Times New Roman" w:cs="Times New Roman"/>
          <w:i/>
          <w:color w:val="000000"/>
          <w:sz w:val="20"/>
          <w:szCs w:val="20"/>
          <w:bdr w:val="none" w:sz="0" w:space="0" w:color="auto" w:frame="1"/>
        </w:rPr>
        <w:t>(Tiekėjo arba jo įgalioto asmens pareigos)</w:t>
      </w:r>
      <w:r w:rsidRPr="007B7A23">
        <w:rPr>
          <w:rFonts w:ascii="Times New Roman" w:eastAsia="Arial Unicode MS" w:hAnsi="Times New Roman" w:cs="Times New Roman"/>
          <w:i/>
          <w:color w:val="000000"/>
          <w:sz w:val="20"/>
          <w:szCs w:val="20"/>
          <w:bdr w:val="none" w:sz="0" w:space="0" w:color="auto" w:frame="1"/>
        </w:rPr>
        <w:tab/>
        <w:t xml:space="preserve">                    (parašas)                     (vardas, pavardė)</w:t>
      </w:r>
    </w:p>
    <w:p w14:paraId="5BAB6430" w14:textId="671345DB" w:rsidR="00EA4AAC" w:rsidRPr="007B7A23" w:rsidRDefault="00EA4AAC" w:rsidP="00013192">
      <w:pPr>
        <w:spacing w:after="0" w:line="240" w:lineRule="auto"/>
        <w:jc w:val="both"/>
        <w:rPr>
          <w:rFonts w:ascii="Times New Roman" w:eastAsiaTheme="minorEastAsia" w:hAnsi="Times New Roman" w:cs="Times New Roman"/>
          <w:sz w:val="20"/>
          <w:szCs w:val="20"/>
          <w:lang w:eastAsia="lt-LT"/>
        </w:rPr>
        <w:sectPr w:rsidR="00EA4AAC" w:rsidRPr="007B7A23" w:rsidSect="00303199">
          <w:footerReference w:type="default" r:id="rId19"/>
          <w:footerReference w:type="first" r:id="rId20"/>
          <w:pgSz w:w="12240" w:h="15840" w:code="1"/>
          <w:pgMar w:top="1134" w:right="567" w:bottom="964" w:left="1701" w:header="567" w:footer="567" w:gutter="0"/>
          <w:cols w:space="1296"/>
          <w:docGrid w:linePitch="360"/>
        </w:sectPr>
      </w:pPr>
    </w:p>
    <w:p w14:paraId="079157C7"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bookmarkStart w:id="37" w:name="_Ref39674283"/>
      <w:bookmarkStart w:id="38" w:name="_Ref39673580"/>
      <w:bookmarkStart w:id="39" w:name="_Ref39586171"/>
      <w:bookmarkStart w:id="40" w:name="_Toc133236850"/>
      <w:bookmarkEnd w:id="31"/>
      <w:bookmarkEnd w:id="32"/>
      <w:bookmarkEnd w:id="33"/>
      <w:bookmarkEnd w:id="34"/>
      <w:bookmarkEnd w:id="35"/>
      <w:bookmarkEnd w:id="36"/>
    </w:p>
    <w:p w14:paraId="6DE13213"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734AF95C"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E4D455F" w14:textId="77777777" w:rsidR="00303199" w:rsidRPr="007B7A23" w:rsidRDefault="00303199" w:rsidP="00303199">
      <w:pPr>
        <w:spacing w:after="0" w:line="24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t>Pirkimo sąlygų 5 priedas „Pasiūlymų vertinimo kriterijai ir sąlygos“</w:t>
      </w:r>
    </w:p>
    <w:p w14:paraId="156B063C"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45DAF287" w14:textId="77777777" w:rsidR="00303199" w:rsidRPr="007B7A23" w:rsidRDefault="00303199" w:rsidP="00303199">
      <w:pPr>
        <w:spacing w:after="0" w:line="300" w:lineRule="auto"/>
        <w:jc w:val="center"/>
        <w:rPr>
          <w:rFonts w:ascii="Times New Roman" w:eastAsiaTheme="minorEastAsia" w:hAnsi="Times New Roman" w:cs="Times New Roman"/>
          <w:b/>
          <w:color w:val="000000" w:themeColor="text1"/>
          <w:sz w:val="20"/>
          <w:szCs w:val="20"/>
          <w:lang w:eastAsia="lt-LT"/>
        </w:rPr>
      </w:pPr>
    </w:p>
    <w:p w14:paraId="7B9710DD" w14:textId="77777777" w:rsidR="00303199" w:rsidRPr="007B7A23" w:rsidRDefault="00303199" w:rsidP="00303199">
      <w:pPr>
        <w:spacing w:after="240" w:line="276" w:lineRule="auto"/>
        <w:jc w:val="center"/>
        <w:rPr>
          <w:rFonts w:ascii="Times New Roman" w:eastAsia="Calibri" w:hAnsi="Times New Roman" w:cs="Times New Roman"/>
          <w:b/>
          <w:bCs/>
          <w:caps/>
          <w:smallCaps/>
          <w:color w:val="000000" w:themeColor="text1"/>
          <w:spacing w:val="20"/>
          <w:sz w:val="20"/>
          <w:szCs w:val="20"/>
          <w:lang w:eastAsia="lt-LT"/>
        </w:rPr>
      </w:pPr>
      <w:r w:rsidRPr="007B7A23">
        <w:rPr>
          <w:rFonts w:ascii="Times New Roman" w:eastAsia="Calibri" w:hAnsi="Times New Roman" w:cs="Times New Roman"/>
          <w:b/>
          <w:caps/>
          <w:color w:val="000000" w:themeColor="text1"/>
          <w:spacing w:val="20"/>
          <w:sz w:val="20"/>
          <w:szCs w:val="20"/>
          <w:lang w:eastAsia="lt-LT"/>
        </w:rPr>
        <w:t>PASIŪLYMŲ VERTINIMO KRITERIJAI ir Sąlygos</w:t>
      </w:r>
    </w:p>
    <w:p w14:paraId="6D6ED6BC" w14:textId="77777777" w:rsidR="00303199" w:rsidRPr="007B7A23" w:rsidRDefault="00303199" w:rsidP="00303199">
      <w:pPr>
        <w:spacing w:after="0" w:line="240" w:lineRule="auto"/>
        <w:jc w:val="both"/>
        <w:rPr>
          <w:rFonts w:ascii="Times New Roman" w:eastAsia="Calibri" w:hAnsi="Times New Roman" w:cs="Times New Roman"/>
          <w:color w:val="000000" w:themeColor="text1"/>
          <w:sz w:val="20"/>
          <w:szCs w:val="20"/>
          <w:lang w:eastAsia="lt-LT"/>
        </w:rPr>
      </w:pPr>
      <w:r w:rsidRPr="007B7A23">
        <w:rPr>
          <w:rFonts w:ascii="Times New Roman" w:eastAsia="Calibri" w:hAnsi="Times New Roman" w:cs="Times New Roman"/>
          <w:color w:val="000000" w:themeColor="text1"/>
          <w:sz w:val="20"/>
          <w:szCs w:val="20"/>
          <w:lang w:eastAsia="lt-LT"/>
        </w:rPr>
        <w:t>Neatmesti pasiūlymai vertinami pagal</w:t>
      </w:r>
      <w:r w:rsidRPr="007B7A23">
        <w:rPr>
          <w:rFonts w:ascii="Times New Roman" w:eastAsia="Calibri" w:hAnsi="Times New Roman" w:cs="Times New Roman"/>
          <w:i/>
          <w:color w:val="000000" w:themeColor="text1"/>
          <w:sz w:val="20"/>
          <w:szCs w:val="20"/>
          <w:lang w:eastAsia="lt-LT"/>
        </w:rPr>
        <w:t xml:space="preserve"> </w:t>
      </w:r>
      <w:r w:rsidRPr="007B7A23">
        <w:rPr>
          <w:rFonts w:ascii="Times New Roman" w:eastAsia="Calibri" w:hAnsi="Times New Roman" w:cs="Times New Roman"/>
          <w:color w:val="000000" w:themeColor="text1"/>
          <w:sz w:val="20"/>
          <w:szCs w:val="20"/>
          <w:lang w:eastAsia="lt-LT"/>
        </w:rPr>
        <w:t>mažiausios kainos kriterijų.</w:t>
      </w:r>
    </w:p>
    <w:p w14:paraId="5030CC3A" w14:textId="77777777" w:rsidR="00303199" w:rsidRPr="007B7A23" w:rsidRDefault="00303199" w:rsidP="00303199">
      <w:pPr>
        <w:tabs>
          <w:tab w:val="left" w:pos="1418"/>
        </w:tabs>
        <w:spacing w:after="0" w:line="240" w:lineRule="auto"/>
        <w:jc w:val="both"/>
        <w:rPr>
          <w:rFonts w:ascii="Times New Roman" w:eastAsia="Calibri" w:hAnsi="Times New Roman" w:cs="Times New Roman"/>
          <w:color w:val="000000" w:themeColor="text1"/>
          <w:sz w:val="20"/>
          <w:szCs w:val="20"/>
          <w:lang w:eastAsia="lt-LT"/>
        </w:rPr>
      </w:pPr>
    </w:p>
    <w:bookmarkEnd w:id="37"/>
    <w:bookmarkEnd w:id="38"/>
    <w:bookmarkEnd w:id="39"/>
    <w:bookmarkEnd w:id="40"/>
    <w:p w14:paraId="7B17B67E"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57C0EF6A"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FADA83A"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641B7011"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0BA72275"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5E193A9"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59EA73DD"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26BCB57"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4C648B37"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483DA92D"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00900848"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309A58F8"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C53FF62"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D79170D"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97611A6"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618FC6CF"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63CAEFEA"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7B62DE23"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AF0E7C4"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6F81835"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16C5601B"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D049DCA" w14:textId="77777777" w:rsidR="00303199" w:rsidRPr="007B7A23" w:rsidRDefault="00303199" w:rsidP="00303199">
      <w:pPr>
        <w:spacing w:after="0" w:line="240" w:lineRule="auto"/>
        <w:jc w:val="both"/>
        <w:rPr>
          <w:rFonts w:ascii="Times New Roman" w:eastAsiaTheme="minorEastAsia" w:hAnsi="Times New Roman" w:cs="Times New Roman"/>
          <w:color w:val="000000" w:themeColor="text1"/>
          <w:sz w:val="20"/>
          <w:szCs w:val="20"/>
          <w:lang w:eastAsia="lt-LT"/>
        </w:rPr>
      </w:pPr>
    </w:p>
    <w:p w14:paraId="252607C8" w14:textId="77777777" w:rsidR="00303199" w:rsidRPr="007B7A23" w:rsidRDefault="00303199" w:rsidP="00303199">
      <w:pPr>
        <w:keepNext/>
        <w:keepLines/>
        <w:spacing w:before="120" w:after="0" w:line="240" w:lineRule="auto"/>
        <w:outlineLvl w:val="1"/>
        <w:rPr>
          <w:rFonts w:ascii="Times New Roman" w:eastAsia="Calibri Light" w:hAnsi="Times New Roman" w:cs="Times New Roman"/>
          <w:color w:val="000000" w:themeColor="text1"/>
          <w:sz w:val="20"/>
          <w:szCs w:val="20"/>
          <w:lang w:eastAsia="lt-LT"/>
        </w:rPr>
      </w:pPr>
      <w:bookmarkStart w:id="41" w:name="_Toc133236851"/>
    </w:p>
    <w:bookmarkEnd w:id="41"/>
    <w:p w14:paraId="3F053C61" w14:textId="77777777" w:rsidR="00303199" w:rsidRPr="007B7A23" w:rsidRDefault="00303199" w:rsidP="00303199">
      <w:pPr>
        <w:spacing w:after="0" w:line="240" w:lineRule="auto"/>
        <w:jc w:val="right"/>
        <w:rPr>
          <w:rFonts w:ascii="Times New Roman" w:eastAsia="Times New Roman" w:hAnsi="Times New Roman" w:cs="Times New Roman"/>
          <w:color w:val="000000" w:themeColor="text1"/>
          <w:sz w:val="20"/>
          <w:szCs w:val="20"/>
        </w:rPr>
      </w:pPr>
    </w:p>
    <w:p w14:paraId="46EA1BF8"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1E3FE4EB"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143DCD76"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21FFE34A"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70BF42EE"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74779560" w14:textId="77777777" w:rsidR="00303199" w:rsidRPr="007B7A23" w:rsidRDefault="00303199" w:rsidP="00303199">
      <w:pPr>
        <w:spacing w:after="0" w:line="240" w:lineRule="auto"/>
        <w:rPr>
          <w:rFonts w:ascii="Times New Roman" w:eastAsia="Times New Roman" w:hAnsi="Times New Roman" w:cs="Times New Roman"/>
          <w:b/>
          <w:color w:val="000000" w:themeColor="text1"/>
          <w:sz w:val="20"/>
          <w:szCs w:val="20"/>
        </w:rPr>
      </w:pPr>
    </w:p>
    <w:p w14:paraId="2AAA79E4" w14:textId="77777777" w:rsidR="00303199" w:rsidRPr="007B7A23" w:rsidRDefault="00303199" w:rsidP="00303199">
      <w:pPr>
        <w:spacing w:after="0" w:line="300" w:lineRule="auto"/>
        <w:jc w:val="both"/>
        <w:rPr>
          <w:rFonts w:ascii="Times New Roman" w:hAnsi="Times New Roman" w:cs="Times New Roman"/>
          <w:bCs/>
          <w:iCs/>
          <w:color w:val="000000" w:themeColor="text1"/>
          <w:sz w:val="20"/>
          <w:szCs w:val="20"/>
          <w:lang w:eastAsia="lt-LT"/>
        </w:rPr>
      </w:pPr>
      <w:r w:rsidRPr="007B7A23">
        <w:rPr>
          <w:rFonts w:ascii="Times New Roman" w:hAnsi="Times New Roman" w:cs="Times New Roman"/>
          <w:bCs/>
          <w:iCs/>
          <w:color w:val="000000" w:themeColor="text1"/>
          <w:sz w:val="20"/>
          <w:szCs w:val="20"/>
          <w:lang w:eastAsia="lt-LT"/>
        </w:rPr>
        <w:br w:type="page"/>
      </w:r>
    </w:p>
    <w:p w14:paraId="6912D699" w14:textId="77777777" w:rsidR="00303199" w:rsidRPr="007B7A23" w:rsidRDefault="00303199" w:rsidP="00303199">
      <w:pPr>
        <w:spacing w:after="0" w:line="24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lastRenderedPageBreak/>
        <w:t>Pirkimo sąlygų 6 priedas „Sutarties projektas</w:t>
      </w:r>
    </w:p>
    <w:p w14:paraId="12BFA352" w14:textId="77777777" w:rsidR="00303199" w:rsidRPr="007B7A23" w:rsidRDefault="00303199" w:rsidP="00303199">
      <w:pPr>
        <w:tabs>
          <w:tab w:val="left" w:pos="5400"/>
        </w:tabs>
        <w:spacing w:after="0" w:line="240" w:lineRule="auto"/>
        <w:textAlignment w:val="center"/>
        <w:rPr>
          <w:rFonts w:ascii="Times New Roman" w:eastAsia="Times New Roman" w:hAnsi="Times New Roman" w:cs="Times New Roman"/>
          <w:sz w:val="20"/>
          <w:szCs w:val="20"/>
        </w:rPr>
      </w:pPr>
    </w:p>
    <w:p w14:paraId="229A00CC" w14:textId="77777777" w:rsidR="00013192" w:rsidRPr="007B7A23" w:rsidRDefault="00013192" w:rsidP="00013192">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bCs/>
          <w:caps/>
          <w:kern w:val="2"/>
          <w:sz w:val="20"/>
          <w:szCs w:val="20"/>
        </w:rPr>
      </w:pPr>
    </w:p>
    <w:p w14:paraId="091D4A76" w14:textId="77777777" w:rsidR="00013192" w:rsidRPr="007B7A23" w:rsidRDefault="00013192" w:rsidP="00013192">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sz w:val="20"/>
          <w:szCs w:val="20"/>
        </w:rPr>
      </w:pPr>
      <w:r w:rsidRPr="007B7A23">
        <w:rPr>
          <w:rFonts w:ascii="Times New Roman" w:eastAsia="Times New Roman" w:hAnsi="Times New Roman" w:cs="Times New Roman"/>
          <w:b/>
          <w:caps/>
          <w:sz w:val="20"/>
          <w:szCs w:val="20"/>
        </w:rPr>
        <w:t xml:space="preserve">Prekių pirkimo-pardavimo sutarties </w:t>
      </w:r>
    </w:p>
    <w:p w14:paraId="43BE34C2" w14:textId="77777777" w:rsidR="00013192" w:rsidRPr="007B7A23" w:rsidRDefault="00013192" w:rsidP="00013192">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0"/>
          <w:szCs w:val="20"/>
        </w:rPr>
      </w:pPr>
      <w:r w:rsidRPr="007B7A23">
        <w:rPr>
          <w:rFonts w:ascii="Times New Roman" w:eastAsia="Times New Roman" w:hAnsi="Times New Roman" w:cs="Times New Roman"/>
          <w:b/>
          <w:bCs/>
          <w:caps/>
          <w:sz w:val="20"/>
          <w:szCs w:val="20"/>
        </w:rPr>
        <w:t>Specialiosios</w:t>
      </w:r>
      <w:r w:rsidRPr="007B7A23">
        <w:rPr>
          <w:rFonts w:ascii="Times New Roman" w:eastAsia="Times New Roman" w:hAnsi="Times New Roman" w:cs="Times New Roman"/>
          <w:b/>
          <w:caps/>
          <w:sz w:val="20"/>
          <w:szCs w:val="20"/>
        </w:rPr>
        <w:t xml:space="preserve"> sąlygos</w:t>
      </w:r>
      <w:r w:rsidRPr="007B7A23">
        <w:rPr>
          <w:rFonts w:ascii="Times New Roman" w:eastAsia="Times New Roman" w:hAnsi="Times New Roman" w:cs="Times New Roman"/>
          <w:caps/>
          <w:sz w:val="20"/>
          <w:szCs w:val="20"/>
        </w:rPr>
        <w:t xml:space="preserve"> </w:t>
      </w:r>
    </w:p>
    <w:p w14:paraId="72FAD08A" w14:textId="77777777" w:rsidR="00013192" w:rsidRPr="007B7A23" w:rsidRDefault="00013192" w:rsidP="00013192">
      <w:pPr>
        <w:spacing w:after="0" w:line="240" w:lineRule="auto"/>
        <w:jc w:val="center"/>
        <w:rPr>
          <w:rFonts w:ascii="Times New Roman" w:eastAsia="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13192" w:rsidRPr="007B7A23" w14:paraId="107D65AA" w14:textId="77777777" w:rsidTr="00013192">
        <w:trPr>
          <w:trHeight w:val="937"/>
        </w:trPr>
        <w:tc>
          <w:tcPr>
            <w:tcW w:w="2448" w:type="dxa"/>
            <w:shd w:val="clear" w:color="auto" w:fill="F2F2F2"/>
            <w:vAlign w:val="center"/>
          </w:tcPr>
          <w:p w14:paraId="1B1F24B6"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Sutarties pavadinimas</w:t>
            </w:r>
          </w:p>
        </w:tc>
        <w:tc>
          <w:tcPr>
            <w:tcW w:w="7110" w:type="dxa"/>
            <w:gridSpan w:val="3"/>
            <w:vAlign w:val="center"/>
          </w:tcPr>
          <w:p w14:paraId="14D02739" w14:textId="47F5F3A9" w:rsidR="00013192" w:rsidRPr="007B7A23" w:rsidRDefault="00013192" w:rsidP="00013192">
            <w:pPr>
              <w:spacing w:after="0" w:line="240" w:lineRule="auto"/>
              <w:jc w:val="center"/>
              <w:rPr>
                <w:rFonts w:ascii="Times New Roman" w:eastAsia="Times New Roman" w:hAnsi="Times New Roman" w:cs="Times New Roman"/>
                <w:b/>
                <w:kern w:val="2"/>
                <w:sz w:val="20"/>
                <w:szCs w:val="20"/>
              </w:rPr>
            </w:pPr>
            <w:r w:rsidRPr="007B7A23">
              <w:rPr>
                <w:rFonts w:ascii="Times New Roman" w:eastAsia="Times New Roman" w:hAnsi="Times New Roman" w:cs="Times New Roman"/>
                <w:b/>
                <w:kern w:val="2"/>
                <w:sz w:val="20"/>
                <w:szCs w:val="20"/>
              </w:rPr>
              <w:t>GELŽBETONINI</w:t>
            </w:r>
            <w:r w:rsidRPr="007B7A23">
              <w:rPr>
                <w:rFonts w:ascii="Times New Roman" w:eastAsia="Times New Roman" w:hAnsi="Times New Roman" w:cs="Times New Roman"/>
                <w:b/>
                <w:kern w:val="2"/>
                <w:sz w:val="20"/>
                <w:szCs w:val="20"/>
              </w:rPr>
              <w:t>O GAMINIAI</w:t>
            </w:r>
            <w:r w:rsidR="009049C8" w:rsidRPr="007B7A23">
              <w:rPr>
                <w:rFonts w:ascii="Times New Roman" w:eastAsia="Times New Roman" w:hAnsi="Times New Roman" w:cs="Times New Roman"/>
                <w:b/>
                <w:kern w:val="2"/>
                <w:sz w:val="20"/>
                <w:szCs w:val="20"/>
              </w:rPr>
              <w:t xml:space="preserve"> </w:t>
            </w:r>
          </w:p>
        </w:tc>
      </w:tr>
      <w:tr w:rsidR="00013192" w:rsidRPr="007B7A23" w14:paraId="5CE090EA" w14:textId="77777777" w:rsidTr="007C4CAF">
        <w:tc>
          <w:tcPr>
            <w:tcW w:w="2448" w:type="dxa"/>
          </w:tcPr>
          <w:p w14:paraId="35B1E7D3"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Sutarties data</w:t>
            </w:r>
          </w:p>
        </w:tc>
        <w:tc>
          <w:tcPr>
            <w:tcW w:w="2177" w:type="dxa"/>
          </w:tcPr>
          <w:p w14:paraId="051764EB"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c>
          <w:tcPr>
            <w:tcW w:w="2362" w:type="dxa"/>
          </w:tcPr>
          <w:p w14:paraId="6D8747FC"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Sutarties numeris</w:t>
            </w:r>
          </w:p>
        </w:tc>
        <w:tc>
          <w:tcPr>
            <w:tcW w:w="2571" w:type="dxa"/>
          </w:tcPr>
          <w:p w14:paraId="79E18CB9"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bl>
    <w:p w14:paraId="2E2436A7" w14:textId="77777777" w:rsidR="00013192" w:rsidRPr="007B7A23" w:rsidRDefault="00013192" w:rsidP="00013192">
      <w:pPr>
        <w:spacing w:after="0" w:line="240" w:lineRule="auto"/>
        <w:jc w:val="both"/>
        <w:rPr>
          <w:rFonts w:ascii="Times New Roman" w:eastAsia="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13192" w:rsidRPr="007B7A23" w14:paraId="5538CC60" w14:textId="77777777" w:rsidTr="00013192">
        <w:tc>
          <w:tcPr>
            <w:tcW w:w="9558" w:type="dxa"/>
            <w:gridSpan w:val="3"/>
            <w:shd w:val="clear" w:color="auto" w:fill="F2F2F2"/>
          </w:tcPr>
          <w:p w14:paraId="3E516FBF"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 SUTARTIES ŠALYS</w:t>
            </w:r>
          </w:p>
        </w:tc>
      </w:tr>
      <w:tr w:rsidR="00013192" w:rsidRPr="007B7A23" w14:paraId="78F6DF6B" w14:textId="77777777" w:rsidTr="007C4CAF">
        <w:tc>
          <w:tcPr>
            <w:tcW w:w="2808" w:type="dxa"/>
            <w:vMerge w:val="restart"/>
          </w:tcPr>
          <w:p w14:paraId="7F055E7B"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p>
          <w:p w14:paraId="0C068C33"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p>
          <w:p w14:paraId="723D2936"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p>
          <w:p w14:paraId="2F62EEA9"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016A8E8F"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1.1. Pirkėjas</w:t>
            </w:r>
          </w:p>
        </w:tc>
        <w:tc>
          <w:tcPr>
            <w:tcW w:w="3240" w:type="dxa"/>
          </w:tcPr>
          <w:p w14:paraId="6FEBAA2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1.1.1. Pavadinimas</w:t>
            </w:r>
          </w:p>
        </w:tc>
        <w:tc>
          <w:tcPr>
            <w:tcW w:w="3510" w:type="dxa"/>
          </w:tcPr>
          <w:p w14:paraId="3EEBD929" w14:textId="2AF03F6A"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0D17E088" w14:textId="77777777" w:rsidTr="007C4CAF">
        <w:tc>
          <w:tcPr>
            <w:tcW w:w="2808" w:type="dxa"/>
            <w:vMerge/>
          </w:tcPr>
          <w:p w14:paraId="31E610CC"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621F1E93"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1.1.2. Juridinio asmens kodas</w:t>
            </w:r>
          </w:p>
        </w:tc>
        <w:tc>
          <w:tcPr>
            <w:tcW w:w="3510" w:type="dxa"/>
          </w:tcPr>
          <w:p w14:paraId="5EE4DDA5" w14:textId="5DBD8E1D"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730E166D" w14:textId="77777777" w:rsidTr="007C4CAF">
        <w:tc>
          <w:tcPr>
            <w:tcW w:w="2808" w:type="dxa"/>
            <w:vMerge/>
          </w:tcPr>
          <w:p w14:paraId="680D6FDC"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66893C7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1.1.3. Adresas</w:t>
            </w:r>
          </w:p>
        </w:tc>
        <w:tc>
          <w:tcPr>
            <w:tcW w:w="3510" w:type="dxa"/>
          </w:tcPr>
          <w:p w14:paraId="39E075A5" w14:textId="4C01C8C0"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0805200C" w14:textId="77777777" w:rsidTr="007C4CAF">
        <w:tc>
          <w:tcPr>
            <w:tcW w:w="2808" w:type="dxa"/>
            <w:vMerge/>
          </w:tcPr>
          <w:p w14:paraId="7E7F4B7B"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747F9F7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1.1.4. PVM mokėtojo kodas</w:t>
            </w:r>
          </w:p>
        </w:tc>
        <w:tc>
          <w:tcPr>
            <w:tcW w:w="3510" w:type="dxa"/>
          </w:tcPr>
          <w:p w14:paraId="5F16C80A" w14:textId="7B7F3BE6"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03F9700A" w14:textId="77777777" w:rsidTr="007C4CAF">
        <w:tc>
          <w:tcPr>
            <w:tcW w:w="2808" w:type="dxa"/>
            <w:vMerge/>
          </w:tcPr>
          <w:p w14:paraId="47AB1BDD"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0A58CD46"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1.1.5. Atsiskaitomoji sąskaita</w:t>
            </w:r>
          </w:p>
        </w:tc>
        <w:tc>
          <w:tcPr>
            <w:tcW w:w="3510" w:type="dxa"/>
          </w:tcPr>
          <w:p w14:paraId="0BC79DB2" w14:textId="5B29D1B3"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308E070A" w14:textId="77777777" w:rsidTr="007C4CAF">
        <w:tc>
          <w:tcPr>
            <w:tcW w:w="2808" w:type="dxa"/>
            <w:vMerge/>
          </w:tcPr>
          <w:p w14:paraId="134BCFDB"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5E71BC14"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1.1.6. Bankas, banko kodas</w:t>
            </w:r>
          </w:p>
        </w:tc>
        <w:tc>
          <w:tcPr>
            <w:tcW w:w="3510" w:type="dxa"/>
          </w:tcPr>
          <w:p w14:paraId="4C493BF5" w14:textId="6E5EB6A3"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0982D978" w14:textId="77777777" w:rsidTr="007C4CAF">
        <w:tc>
          <w:tcPr>
            <w:tcW w:w="2808" w:type="dxa"/>
            <w:vMerge/>
          </w:tcPr>
          <w:p w14:paraId="53B0C6B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3FC49AF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1.1.7. Telefonas</w:t>
            </w:r>
          </w:p>
        </w:tc>
        <w:tc>
          <w:tcPr>
            <w:tcW w:w="3510" w:type="dxa"/>
          </w:tcPr>
          <w:p w14:paraId="747A0E48" w14:textId="429179A9"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077727E2" w14:textId="77777777" w:rsidTr="007C4CAF">
        <w:tc>
          <w:tcPr>
            <w:tcW w:w="2808" w:type="dxa"/>
            <w:vMerge/>
          </w:tcPr>
          <w:p w14:paraId="7BDD871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7C93730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1.1.8. El. paštas</w:t>
            </w:r>
          </w:p>
        </w:tc>
        <w:tc>
          <w:tcPr>
            <w:tcW w:w="3510" w:type="dxa"/>
          </w:tcPr>
          <w:p w14:paraId="3FB114C9" w14:textId="61F5185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1BBDFE74" w14:textId="77777777" w:rsidTr="007C4CAF">
        <w:tc>
          <w:tcPr>
            <w:tcW w:w="2808" w:type="dxa"/>
            <w:vMerge/>
          </w:tcPr>
          <w:p w14:paraId="0141B9C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5181F03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1.1.9. Šalies atstovas</w:t>
            </w:r>
          </w:p>
        </w:tc>
        <w:tc>
          <w:tcPr>
            <w:tcW w:w="3510" w:type="dxa"/>
          </w:tcPr>
          <w:p w14:paraId="00E99321" w14:textId="12B3BA8B"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779A1920" w14:textId="77777777" w:rsidTr="007C4CAF">
        <w:tc>
          <w:tcPr>
            <w:tcW w:w="2808" w:type="dxa"/>
            <w:vMerge/>
          </w:tcPr>
          <w:p w14:paraId="62D77B16"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c>
          <w:tcPr>
            <w:tcW w:w="3240" w:type="dxa"/>
          </w:tcPr>
          <w:p w14:paraId="7F99E34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1.1.10. Atstovavimo pagrindas</w:t>
            </w:r>
          </w:p>
        </w:tc>
        <w:tc>
          <w:tcPr>
            <w:tcW w:w="3510" w:type="dxa"/>
          </w:tcPr>
          <w:p w14:paraId="4DB0181E" w14:textId="1408206B"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3FF80FDC" w14:textId="77777777" w:rsidTr="007C4CAF">
        <w:tc>
          <w:tcPr>
            <w:tcW w:w="2808" w:type="dxa"/>
            <w:vMerge w:val="restart"/>
          </w:tcPr>
          <w:p w14:paraId="6DC2E5D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68F88E2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22730DD2"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32E5F0FB"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1.2. Tiekėjas</w:t>
            </w:r>
          </w:p>
          <w:p w14:paraId="3A5A8FC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3F4B4AF1"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1.2.1. Pavadinimas</w:t>
            </w:r>
          </w:p>
        </w:tc>
        <w:tc>
          <w:tcPr>
            <w:tcW w:w="3510" w:type="dxa"/>
          </w:tcPr>
          <w:p w14:paraId="4686E47B"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30EF54BD" w14:textId="77777777" w:rsidTr="007C4CAF">
        <w:tc>
          <w:tcPr>
            <w:tcW w:w="2808" w:type="dxa"/>
            <w:vMerge/>
          </w:tcPr>
          <w:p w14:paraId="2A85483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562FF89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1.2.2. Juridinio asmens kodas</w:t>
            </w:r>
          </w:p>
        </w:tc>
        <w:tc>
          <w:tcPr>
            <w:tcW w:w="3510" w:type="dxa"/>
          </w:tcPr>
          <w:p w14:paraId="095F87F4"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106810DE" w14:textId="77777777" w:rsidTr="007C4CAF">
        <w:tc>
          <w:tcPr>
            <w:tcW w:w="2808" w:type="dxa"/>
            <w:vMerge/>
          </w:tcPr>
          <w:p w14:paraId="689299DE"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5B25D73A"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1.2.3. Adresas</w:t>
            </w:r>
          </w:p>
        </w:tc>
        <w:tc>
          <w:tcPr>
            <w:tcW w:w="3510" w:type="dxa"/>
          </w:tcPr>
          <w:p w14:paraId="55BEB664"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65F22934" w14:textId="77777777" w:rsidTr="007C4CAF">
        <w:tc>
          <w:tcPr>
            <w:tcW w:w="2808" w:type="dxa"/>
            <w:vMerge/>
          </w:tcPr>
          <w:p w14:paraId="035BD5C4"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75246DC2"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1.2.4. PVM mokėtojo kodas</w:t>
            </w:r>
          </w:p>
        </w:tc>
        <w:tc>
          <w:tcPr>
            <w:tcW w:w="3510" w:type="dxa"/>
          </w:tcPr>
          <w:p w14:paraId="1193961A"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06FF3F69" w14:textId="77777777" w:rsidTr="007C4CAF">
        <w:tc>
          <w:tcPr>
            <w:tcW w:w="2808" w:type="dxa"/>
            <w:vMerge/>
          </w:tcPr>
          <w:p w14:paraId="16238DDB"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6D05B57D"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1.2.5. Atsiskaitomoji sąskaita</w:t>
            </w:r>
          </w:p>
        </w:tc>
        <w:tc>
          <w:tcPr>
            <w:tcW w:w="3510" w:type="dxa"/>
          </w:tcPr>
          <w:p w14:paraId="0F107FB0"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13395585" w14:textId="77777777" w:rsidTr="007C4CAF">
        <w:tc>
          <w:tcPr>
            <w:tcW w:w="2808" w:type="dxa"/>
            <w:vMerge/>
          </w:tcPr>
          <w:p w14:paraId="093042AA"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1B7A2AFC"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1.2.6. Bankas, banko kodas</w:t>
            </w:r>
          </w:p>
        </w:tc>
        <w:tc>
          <w:tcPr>
            <w:tcW w:w="3510" w:type="dxa"/>
          </w:tcPr>
          <w:p w14:paraId="38CFB401"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56DB24D4" w14:textId="77777777" w:rsidTr="007C4CAF">
        <w:tc>
          <w:tcPr>
            <w:tcW w:w="2808" w:type="dxa"/>
            <w:vMerge/>
          </w:tcPr>
          <w:p w14:paraId="199289EA"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25C18B22"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1.2.7. Telefonas</w:t>
            </w:r>
          </w:p>
        </w:tc>
        <w:tc>
          <w:tcPr>
            <w:tcW w:w="3510" w:type="dxa"/>
          </w:tcPr>
          <w:p w14:paraId="0D0368E1"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6CA2B8C0" w14:textId="77777777" w:rsidTr="007C4CAF">
        <w:tc>
          <w:tcPr>
            <w:tcW w:w="2808" w:type="dxa"/>
            <w:vMerge/>
          </w:tcPr>
          <w:p w14:paraId="3020AF7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70F8F30C"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1.2.8. El. paštas</w:t>
            </w:r>
          </w:p>
        </w:tc>
        <w:tc>
          <w:tcPr>
            <w:tcW w:w="3510" w:type="dxa"/>
          </w:tcPr>
          <w:p w14:paraId="19910CBF"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0F1BDC9E" w14:textId="77777777" w:rsidTr="007C4CAF">
        <w:tc>
          <w:tcPr>
            <w:tcW w:w="2808" w:type="dxa"/>
            <w:vMerge/>
          </w:tcPr>
          <w:p w14:paraId="399694E3"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60DA9B1C"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1.2.9. Šalies atstovas</w:t>
            </w:r>
          </w:p>
        </w:tc>
        <w:tc>
          <w:tcPr>
            <w:tcW w:w="3510" w:type="dxa"/>
          </w:tcPr>
          <w:p w14:paraId="3D7D686C"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r w:rsidR="00013192" w:rsidRPr="007B7A23" w14:paraId="17CA3330" w14:textId="77777777" w:rsidTr="007C4CAF">
        <w:tc>
          <w:tcPr>
            <w:tcW w:w="2808" w:type="dxa"/>
            <w:vMerge/>
          </w:tcPr>
          <w:p w14:paraId="3AEB43A9"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3240" w:type="dxa"/>
          </w:tcPr>
          <w:p w14:paraId="6E8F6EF4"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1.2.10. Atstovavimo pagrindas</w:t>
            </w:r>
          </w:p>
        </w:tc>
        <w:tc>
          <w:tcPr>
            <w:tcW w:w="3510" w:type="dxa"/>
          </w:tcPr>
          <w:p w14:paraId="0FA06833" w14:textId="77777777" w:rsidR="00013192" w:rsidRPr="007B7A23" w:rsidRDefault="00013192" w:rsidP="00013192">
            <w:pPr>
              <w:spacing w:after="0" w:line="240" w:lineRule="auto"/>
              <w:jc w:val="center"/>
              <w:rPr>
                <w:rFonts w:ascii="Times New Roman" w:eastAsia="Times New Roman" w:hAnsi="Times New Roman" w:cs="Times New Roman"/>
                <w:kern w:val="2"/>
                <w:sz w:val="20"/>
                <w:szCs w:val="20"/>
              </w:rPr>
            </w:pPr>
          </w:p>
        </w:tc>
      </w:tr>
    </w:tbl>
    <w:p w14:paraId="431A76EE" w14:textId="77777777" w:rsidR="00013192" w:rsidRPr="007B7A23" w:rsidRDefault="00013192" w:rsidP="00013192">
      <w:pPr>
        <w:spacing w:after="0" w:line="240" w:lineRule="auto"/>
        <w:jc w:val="both"/>
        <w:rPr>
          <w:rFonts w:ascii="Times New Roman" w:eastAsia="Times New Roman" w:hAnsi="Times New Roman" w:cs="Times New Roman"/>
          <w:sz w:val="20"/>
          <w:szCs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111"/>
        <w:gridCol w:w="4720"/>
      </w:tblGrid>
      <w:tr w:rsidR="00013192" w:rsidRPr="007B7A23" w14:paraId="6F43D786" w14:textId="77777777" w:rsidTr="007C4CAF">
        <w:trPr>
          <w:trHeight w:val="300"/>
        </w:trPr>
        <w:tc>
          <w:tcPr>
            <w:tcW w:w="9535" w:type="dxa"/>
            <w:gridSpan w:val="4"/>
          </w:tcPr>
          <w:p w14:paraId="69514EAB"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2. ATSAKINGI ASMENYS</w:t>
            </w:r>
          </w:p>
        </w:tc>
      </w:tr>
      <w:tr w:rsidR="00013192" w:rsidRPr="007B7A23" w14:paraId="4B08DE3D" w14:textId="77777777" w:rsidTr="007C4CAF">
        <w:trPr>
          <w:trHeight w:val="300"/>
        </w:trPr>
        <w:tc>
          <w:tcPr>
            <w:tcW w:w="2704" w:type="dxa"/>
            <w:gridSpan w:val="2"/>
          </w:tcPr>
          <w:p w14:paraId="18B034FB"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2.1. Pirkėjo kontaktiniai asmenys, atsakingi už Sutarties vykdymą, Prekių priėmimą, Sąskaitų per informacinę sistemą „SABIS“ priėmimą</w:t>
            </w:r>
          </w:p>
        </w:tc>
        <w:tc>
          <w:tcPr>
            <w:tcW w:w="6831" w:type="dxa"/>
            <w:gridSpan w:val="2"/>
          </w:tcPr>
          <w:p w14:paraId="3AED3A0E" w14:textId="07CCEA51" w:rsidR="00013192" w:rsidRPr="007B7A23" w:rsidRDefault="009049C8"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Vandentiekio ir nuotekų tinklų inžinierius Vilius Brunius</w:t>
            </w:r>
          </w:p>
          <w:p w14:paraId="54D872B1" w14:textId="126B5E64"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Tel.nr. +370</w:t>
            </w:r>
            <w:r w:rsidR="009049C8" w:rsidRPr="007B7A23">
              <w:rPr>
                <w:rFonts w:ascii="Times New Roman" w:eastAsia="Times New Roman" w:hAnsi="Times New Roman" w:cs="Times New Roman"/>
                <w:kern w:val="2"/>
                <w:sz w:val="20"/>
                <w:szCs w:val="20"/>
              </w:rPr>
              <w:t> 422 53377</w:t>
            </w:r>
          </w:p>
          <w:p w14:paraId="13FC6CC6" w14:textId="526D73EB" w:rsidR="00DA323F" w:rsidRPr="007B7A23" w:rsidRDefault="00013192" w:rsidP="00013192">
            <w:pPr>
              <w:spacing w:after="0" w:line="240" w:lineRule="auto"/>
              <w:rPr>
                <w:rFonts w:ascii="Times New Roman" w:eastAsia="Times New Roman" w:hAnsi="Times New Roman" w:cs="Times New Roman"/>
                <w:color w:val="0563C1"/>
                <w:sz w:val="20"/>
                <w:szCs w:val="20"/>
                <w:u w:val="single"/>
              </w:rPr>
            </w:pPr>
            <w:r w:rsidRPr="007B7A23">
              <w:rPr>
                <w:rFonts w:ascii="Times New Roman" w:eastAsia="Times New Roman" w:hAnsi="Times New Roman" w:cs="Times New Roman"/>
                <w:kern w:val="2"/>
                <w:sz w:val="20"/>
                <w:szCs w:val="20"/>
              </w:rPr>
              <w:t xml:space="preserve">El. p. </w:t>
            </w:r>
            <w:hyperlink r:id="rId21" w:history="1">
              <w:r w:rsidR="00DA323F" w:rsidRPr="007B7A23">
                <w:rPr>
                  <w:rStyle w:val="Hipersaitas"/>
                  <w:rFonts w:ascii="Times New Roman" w:eastAsia="Times New Roman" w:hAnsi="Times New Roman" w:cs="Times New Roman"/>
                  <w:sz w:val="20"/>
                  <w:szCs w:val="20"/>
                </w:rPr>
                <w:t>miesto.meistras@radvanduo.lt</w:t>
              </w:r>
            </w:hyperlink>
          </w:p>
          <w:p w14:paraId="35FCA041" w14:textId="24FC52C7" w:rsidR="00DA323F" w:rsidRPr="007B7A23" w:rsidRDefault="00DA323F" w:rsidP="00013192">
            <w:pPr>
              <w:spacing w:after="0" w:line="240" w:lineRule="auto"/>
              <w:rPr>
                <w:rFonts w:ascii="Times New Roman" w:eastAsia="Times New Roman" w:hAnsi="Times New Roman" w:cs="Times New Roman"/>
                <w:sz w:val="20"/>
                <w:szCs w:val="20"/>
              </w:rPr>
            </w:pPr>
          </w:p>
          <w:p w14:paraId="0EB4D981" w14:textId="6FEA8BA7" w:rsidR="00013192" w:rsidRPr="007B7A23" w:rsidRDefault="00013192" w:rsidP="00013192">
            <w:pPr>
              <w:spacing w:after="0" w:line="240" w:lineRule="auto"/>
              <w:rPr>
                <w:rFonts w:ascii="Times New Roman" w:eastAsia="Times New Roman" w:hAnsi="Times New Roman" w:cs="Times New Roman"/>
                <w:color w:val="4472C4"/>
                <w:kern w:val="2"/>
                <w:sz w:val="20"/>
                <w:szCs w:val="20"/>
                <w:lang w:val="en-US"/>
              </w:rPr>
            </w:pPr>
            <w:r w:rsidRPr="007B7A23">
              <w:rPr>
                <w:rFonts w:ascii="Times New Roman" w:eastAsia="Times New Roman" w:hAnsi="Times New Roman" w:cs="Times New Roman"/>
                <w:sz w:val="20"/>
                <w:szCs w:val="20"/>
              </w:rPr>
              <w:t xml:space="preserve"> </w:t>
            </w:r>
          </w:p>
        </w:tc>
      </w:tr>
      <w:tr w:rsidR="00013192" w:rsidRPr="007B7A23" w14:paraId="648E48BB" w14:textId="77777777" w:rsidTr="007C4CAF">
        <w:trPr>
          <w:trHeight w:val="300"/>
        </w:trPr>
        <w:tc>
          <w:tcPr>
            <w:tcW w:w="2704" w:type="dxa"/>
            <w:gridSpan w:val="2"/>
          </w:tcPr>
          <w:p w14:paraId="2E42A2BA"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2.2. Tiekėjo kontaktiniai asmenys, atsakingi už Sutarties vykdymą</w:t>
            </w:r>
          </w:p>
        </w:tc>
        <w:tc>
          <w:tcPr>
            <w:tcW w:w="6831" w:type="dxa"/>
            <w:gridSpan w:val="2"/>
          </w:tcPr>
          <w:p w14:paraId="4D6987DF"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r w:rsidRPr="007B7A23">
              <w:rPr>
                <w:rFonts w:ascii="Times New Roman" w:eastAsia="Times New Roman" w:hAnsi="Times New Roman" w:cs="Times New Roman"/>
                <w:color w:val="4472C4"/>
                <w:kern w:val="2"/>
                <w:sz w:val="20"/>
                <w:szCs w:val="20"/>
              </w:rPr>
              <w:t>(nurodyti padalinį / skyrių, pareigas, vardą, pavardę, tel., el. paštą)</w:t>
            </w:r>
          </w:p>
        </w:tc>
      </w:tr>
      <w:tr w:rsidR="00013192" w:rsidRPr="007B7A23" w14:paraId="4409E56D" w14:textId="77777777" w:rsidTr="007C4CAF">
        <w:trPr>
          <w:trHeight w:val="300"/>
        </w:trPr>
        <w:tc>
          <w:tcPr>
            <w:tcW w:w="9535" w:type="dxa"/>
            <w:gridSpan w:val="4"/>
          </w:tcPr>
          <w:p w14:paraId="41891C27"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3. SUTARTIES DALYKAS</w:t>
            </w:r>
          </w:p>
        </w:tc>
      </w:tr>
      <w:tr w:rsidR="00013192" w:rsidRPr="007B7A23" w14:paraId="2628A5DD" w14:textId="77777777" w:rsidTr="007C4CAF">
        <w:trPr>
          <w:trHeight w:val="300"/>
        </w:trPr>
        <w:tc>
          <w:tcPr>
            <w:tcW w:w="2704" w:type="dxa"/>
            <w:gridSpan w:val="2"/>
          </w:tcPr>
          <w:p w14:paraId="4AB3579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3.1. Sutarties dalykas </w:t>
            </w:r>
          </w:p>
        </w:tc>
        <w:tc>
          <w:tcPr>
            <w:tcW w:w="6831" w:type="dxa"/>
            <w:gridSpan w:val="2"/>
          </w:tcPr>
          <w:p w14:paraId="5D34499E" w14:textId="15919763"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rPr>
            </w:pPr>
            <w:r w:rsidRPr="007B7A23">
              <w:rPr>
                <w:rFonts w:ascii="Times New Roman" w:eastAsia="Times New Roman" w:hAnsi="Times New Roman" w:cs="Times New Roman"/>
                <w:kern w:val="2"/>
                <w:sz w:val="20"/>
                <w:szCs w:val="20"/>
              </w:rPr>
              <w:t xml:space="preserve">Tiekėjas įsipareigoja Sutartyje numatytomis sąlygomis perduoti Pirkėjui </w:t>
            </w:r>
            <w:r w:rsidR="00DA323F" w:rsidRPr="007B7A23">
              <w:rPr>
                <w:rFonts w:ascii="Times New Roman" w:eastAsia="Times New Roman" w:hAnsi="Times New Roman" w:cs="Times New Roman"/>
                <w:b/>
                <w:kern w:val="2"/>
                <w:sz w:val="20"/>
                <w:szCs w:val="20"/>
              </w:rPr>
              <w:t>gelžbetonio gaminius</w:t>
            </w:r>
            <w:r w:rsidRPr="007B7A23">
              <w:rPr>
                <w:rFonts w:ascii="Times New Roman" w:eastAsia="Times New Roman" w:hAnsi="Times New Roman" w:cs="Times New Roman"/>
                <w:b/>
                <w:kern w:val="2"/>
                <w:sz w:val="20"/>
                <w:szCs w:val="20"/>
              </w:rPr>
              <w:t xml:space="preserve"> </w:t>
            </w:r>
            <w:r w:rsidRPr="007B7A23">
              <w:rPr>
                <w:rFonts w:ascii="Times New Roman" w:eastAsia="Times New Roman" w:hAnsi="Times New Roman" w:cs="Times New Roman"/>
                <w:color w:val="000000"/>
                <w:kern w:val="2"/>
                <w:sz w:val="20"/>
                <w:szCs w:val="20"/>
              </w:rPr>
              <w:t>(toliau – Prekės).</w:t>
            </w:r>
          </w:p>
          <w:p w14:paraId="39F925B7" w14:textId="37FF05D9"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rPr>
            </w:pPr>
            <w:r w:rsidRPr="007B7A23">
              <w:rPr>
                <w:rFonts w:ascii="Times New Roman" w:eastAsia="Times New Roman" w:hAnsi="Times New Roman" w:cs="Times New Roman"/>
                <w:color w:val="000000"/>
                <w:kern w:val="2"/>
                <w:sz w:val="20"/>
                <w:szCs w:val="20"/>
              </w:rPr>
              <w:t>Išsamus Prekių aprašymas ir kiti reikalavimai tiekiamoms Prekėms nustatyti Sutarties priede Nr. [1] „Techninė specifikacija“ (toliau – Techninė specifikacija), ir Sutarties priede Nr. [2] „Pasiūlymas“.</w:t>
            </w:r>
          </w:p>
        </w:tc>
      </w:tr>
      <w:tr w:rsidR="00013192" w:rsidRPr="007B7A23" w14:paraId="5451E0F5" w14:textId="77777777" w:rsidTr="007C4CAF">
        <w:trPr>
          <w:trHeight w:val="300"/>
        </w:trPr>
        <w:tc>
          <w:tcPr>
            <w:tcW w:w="2704" w:type="dxa"/>
            <w:gridSpan w:val="2"/>
          </w:tcPr>
          <w:p w14:paraId="006FD499"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3.2. Pirkimo numeris</w:t>
            </w:r>
          </w:p>
        </w:tc>
        <w:tc>
          <w:tcPr>
            <w:tcW w:w="6831" w:type="dxa"/>
            <w:gridSpan w:val="2"/>
          </w:tcPr>
          <w:p w14:paraId="5D3BA5BB"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3B68CF8F" w14:textId="77777777" w:rsidTr="007C4CAF">
        <w:trPr>
          <w:trHeight w:val="300"/>
        </w:trPr>
        <w:tc>
          <w:tcPr>
            <w:tcW w:w="2704" w:type="dxa"/>
            <w:gridSpan w:val="2"/>
          </w:tcPr>
          <w:p w14:paraId="642FFD21"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3.3. Informacija apie Europos Sąjungos lėšomis finansuojamą projektą arba kitą projektą</w:t>
            </w:r>
          </w:p>
        </w:tc>
        <w:tc>
          <w:tcPr>
            <w:tcW w:w="6831" w:type="dxa"/>
            <w:gridSpan w:val="2"/>
          </w:tcPr>
          <w:p w14:paraId="200ECAE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728BF48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7E311112"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01B7068C" w14:textId="77777777" w:rsidTr="007C4CAF">
        <w:trPr>
          <w:trHeight w:val="300"/>
        </w:trPr>
        <w:tc>
          <w:tcPr>
            <w:tcW w:w="9535" w:type="dxa"/>
            <w:gridSpan w:val="4"/>
          </w:tcPr>
          <w:p w14:paraId="3EEF69B4"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4. PREKIŲ PRISTATYMO TERMINAI IR PREKIŲ PERDAVIMO - PRIĖMIMO TVARKA</w:t>
            </w:r>
          </w:p>
        </w:tc>
      </w:tr>
      <w:tr w:rsidR="00013192" w:rsidRPr="007B7A23" w14:paraId="1265D9C2" w14:textId="77777777" w:rsidTr="007C4CAF">
        <w:trPr>
          <w:trHeight w:val="1000"/>
        </w:trPr>
        <w:tc>
          <w:tcPr>
            <w:tcW w:w="2704" w:type="dxa"/>
            <w:gridSpan w:val="2"/>
          </w:tcPr>
          <w:p w14:paraId="6582C867"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lastRenderedPageBreak/>
              <w:t>4.1. Prekių pristatymo terminas, kai Prekės pristatomos vienu kartu</w:t>
            </w:r>
          </w:p>
        </w:tc>
        <w:tc>
          <w:tcPr>
            <w:tcW w:w="6831" w:type="dxa"/>
            <w:gridSpan w:val="2"/>
          </w:tcPr>
          <w:p w14:paraId="654F0351" w14:textId="12B42E45"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Tiekėjas Prekes įsipareigoja </w:t>
            </w:r>
            <w:r w:rsidRPr="007B7A23">
              <w:rPr>
                <w:rFonts w:ascii="Times New Roman" w:eastAsia="Times New Roman" w:hAnsi="Times New Roman" w:cs="Times New Roman"/>
                <w:b/>
                <w:bCs/>
                <w:kern w:val="2"/>
                <w:sz w:val="20"/>
                <w:szCs w:val="20"/>
              </w:rPr>
              <w:t xml:space="preserve">ne vėliau kaip per </w:t>
            </w:r>
            <w:r w:rsidR="00DA323F" w:rsidRPr="007B7A23">
              <w:rPr>
                <w:rFonts w:ascii="Times New Roman" w:eastAsia="Times New Roman" w:hAnsi="Times New Roman" w:cs="Times New Roman"/>
                <w:b/>
                <w:bCs/>
                <w:kern w:val="2"/>
                <w:sz w:val="20"/>
                <w:szCs w:val="20"/>
              </w:rPr>
              <w:t>3</w:t>
            </w:r>
            <w:r w:rsidRPr="007B7A23">
              <w:rPr>
                <w:rFonts w:ascii="Times New Roman" w:eastAsia="Times New Roman" w:hAnsi="Times New Roman" w:cs="Times New Roman"/>
                <w:b/>
                <w:bCs/>
                <w:kern w:val="2"/>
                <w:sz w:val="20"/>
                <w:szCs w:val="20"/>
              </w:rPr>
              <w:t xml:space="preserve"> (</w:t>
            </w:r>
            <w:r w:rsidR="00DA323F" w:rsidRPr="007B7A23">
              <w:rPr>
                <w:rFonts w:ascii="Times New Roman" w:eastAsia="Times New Roman" w:hAnsi="Times New Roman" w:cs="Times New Roman"/>
                <w:b/>
                <w:bCs/>
                <w:kern w:val="2"/>
                <w:sz w:val="20"/>
                <w:szCs w:val="20"/>
              </w:rPr>
              <w:t>tris</w:t>
            </w:r>
            <w:r w:rsidRPr="007B7A23">
              <w:rPr>
                <w:rFonts w:ascii="Times New Roman" w:eastAsia="Times New Roman" w:hAnsi="Times New Roman" w:cs="Times New Roman"/>
                <w:b/>
                <w:bCs/>
                <w:kern w:val="2"/>
                <w:sz w:val="20"/>
                <w:szCs w:val="20"/>
              </w:rPr>
              <w:t>) darbo die</w:t>
            </w:r>
            <w:r w:rsidR="00DA323F" w:rsidRPr="007B7A23">
              <w:rPr>
                <w:rFonts w:ascii="Times New Roman" w:eastAsia="Times New Roman" w:hAnsi="Times New Roman" w:cs="Times New Roman"/>
                <w:b/>
                <w:bCs/>
                <w:kern w:val="2"/>
                <w:sz w:val="20"/>
                <w:szCs w:val="20"/>
              </w:rPr>
              <w:t>nas</w:t>
            </w:r>
            <w:r w:rsidRPr="007B7A23">
              <w:rPr>
                <w:rFonts w:ascii="Times New Roman" w:eastAsia="Times New Roman" w:hAnsi="Times New Roman" w:cs="Times New Roman"/>
                <w:kern w:val="2"/>
                <w:sz w:val="20"/>
                <w:szCs w:val="20"/>
              </w:rPr>
              <w:t xml:space="preserve"> nuo </w:t>
            </w:r>
            <w:r w:rsidR="00DA323F" w:rsidRPr="007B7A23">
              <w:rPr>
                <w:rFonts w:ascii="Times New Roman" w:eastAsia="Times New Roman" w:hAnsi="Times New Roman" w:cs="Times New Roman"/>
                <w:kern w:val="2"/>
                <w:sz w:val="20"/>
                <w:szCs w:val="20"/>
              </w:rPr>
              <w:t>užsakymo pateikimo pristatyti adresu Gedimino g. 50 Radviliškis. Prekės bus perkamos visą sutarties laikotarpį dalimis.</w:t>
            </w:r>
          </w:p>
          <w:p w14:paraId="233F1A7C"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p w14:paraId="316F358B" w14:textId="0D696E2F"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59A603A3" w14:textId="77777777" w:rsidTr="007C4CAF">
        <w:trPr>
          <w:trHeight w:val="300"/>
        </w:trPr>
        <w:tc>
          <w:tcPr>
            <w:tcW w:w="2704" w:type="dxa"/>
            <w:gridSpan w:val="2"/>
          </w:tcPr>
          <w:p w14:paraId="685FAD2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4.2. Prekių (ar jų dalies) pristatymo termino pratęsimas</w:t>
            </w:r>
          </w:p>
        </w:tc>
        <w:tc>
          <w:tcPr>
            <w:tcW w:w="6831" w:type="dxa"/>
            <w:gridSpan w:val="2"/>
          </w:tcPr>
          <w:p w14:paraId="3982D4E3"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6B2DDDE1"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3BC6A3F0" w14:textId="77777777" w:rsidTr="007C4CAF">
        <w:trPr>
          <w:trHeight w:val="300"/>
        </w:trPr>
        <w:tc>
          <w:tcPr>
            <w:tcW w:w="2704" w:type="dxa"/>
            <w:gridSpan w:val="2"/>
          </w:tcPr>
          <w:p w14:paraId="50E66AA4"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4.3. Užsakymų teikimo tvarka</w:t>
            </w:r>
          </w:p>
        </w:tc>
        <w:tc>
          <w:tcPr>
            <w:tcW w:w="6831" w:type="dxa"/>
            <w:gridSpan w:val="2"/>
          </w:tcPr>
          <w:p w14:paraId="3295FB08"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3ECC397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101F6923" w14:textId="77777777" w:rsidTr="007C4CAF">
        <w:trPr>
          <w:trHeight w:val="300"/>
        </w:trPr>
        <w:tc>
          <w:tcPr>
            <w:tcW w:w="2704" w:type="dxa"/>
            <w:gridSpan w:val="2"/>
          </w:tcPr>
          <w:p w14:paraId="4E8C101E"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4.4. Dėl Prekių pristatymo dalimis vertės / apimties</w:t>
            </w:r>
          </w:p>
        </w:tc>
        <w:tc>
          <w:tcPr>
            <w:tcW w:w="6831" w:type="dxa"/>
            <w:gridSpan w:val="2"/>
          </w:tcPr>
          <w:p w14:paraId="6E53383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09A1B191"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1B25B1B7"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55A4CA0B" w14:textId="77777777" w:rsidTr="007C4CAF">
        <w:trPr>
          <w:trHeight w:val="300"/>
        </w:trPr>
        <w:tc>
          <w:tcPr>
            <w:tcW w:w="2704" w:type="dxa"/>
            <w:gridSpan w:val="2"/>
          </w:tcPr>
          <w:p w14:paraId="20112B4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4.5. Kartu su Prekėmis pateikiami dokumentai </w:t>
            </w:r>
          </w:p>
        </w:tc>
        <w:tc>
          <w:tcPr>
            <w:tcW w:w="6831" w:type="dxa"/>
            <w:gridSpan w:val="2"/>
          </w:tcPr>
          <w:p w14:paraId="4DB5E1D0" w14:textId="255FD36D" w:rsidR="00013192" w:rsidRPr="007B7A23" w:rsidRDefault="00013192" w:rsidP="00013192">
            <w:pPr>
              <w:tabs>
                <w:tab w:val="left" w:pos="299"/>
              </w:tabs>
              <w:spacing w:after="0" w:line="240" w:lineRule="auto"/>
              <w:jc w:val="both"/>
              <w:rPr>
                <w:rFonts w:ascii="Times New Roman" w:eastAsia="Times New Roman" w:hAnsi="Times New Roman" w:cs="Times New Roman"/>
                <w:kern w:val="2"/>
                <w:sz w:val="20"/>
                <w:szCs w:val="20"/>
              </w:rPr>
            </w:pPr>
          </w:p>
        </w:tc>
      </w:tr>
      <w:tr w:rsidR="00013192" w:rsidRPr="007B7A23" w14:paraId="359E6B98" w14:textId="77777777" w:rsidTr="007C4CAF">
        <w:trPr>
          <w:trHeight w:val="300"/>
        </w:trPr>
        <w:tc>
          <w:tcPr>
            <w:tcW w:w="9535" w:type="dxa"/>
            <w:gridSpan w:val="4"/>
          </w:tcPr>
          <w:p w14:paraId="2DE7EDE6"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 SUTARTIES KAINA IR ATSISKAITYMO TVARKA</w:t>
            </w:r>
          </w:p>
        </w:tc>
      </w:tr>
      <w:tr w:rsidR="00013192" w:rsidRPr="007B7A23" w14:paraId="04A54410" w14:textId="77777777" w:rsidTr="007C4CAF">
        <w:trPr>
          <w:trHeight w:val="300"/>
        </w:trPr>
        <w:tc>
          <w:tcPr>
            <w:tcW w:w="2704" w:type="dxa"/>
            <w:gridSpan w:val="2"/>
          </w:tcPr>
          <w:p w14:paraId="1992744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5.1. Sutarčiai taikomas kainos apskaičiavimo būdas</w:t>
            </w:r>
          </w:p>
        </w:tc>
        <w:tc>
          <w:tcPr>
            <w:tcW w:w="6831" w:type="dxa"/>
            <w:gridSpan w:val="2"/>
          </w:tcPr>
          <w:p w14:paraId="2284456D"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p w14:paraId="47683AD1"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r w:rsidRPr="007B7A23">
              <w:rPr>
                <w:rFonts w:ascii="Times New Roman" w:eastAsia="Times New Roman" w:hAnsi="Times New Roman" w:cs="Times New Roman"/>
                <w:kern w:val="2"/>
                <w:sz w:val="20"/>
                <w:szCs w:val="20"/>
              </w:rPr>
              <w:t>Fiksuotos kainos kainodara</w:t>
            </w:r>
          </w:p>
        </w:tc>
      </w:tr>
      <w:tr w:rsidR="00013192" w:rsidRPr="007B7A23" w14:paraId="4343E0E5" w14:textId="77777777" w:rsidTr="007C4CAF">
        <w:trPr>
          <w:trHeight w:val="300"/>
        </w:trPr>
        <w:tc>
          <w:tcPr>
            <w:tcW w:w="2704" w:type="dxa"/>
            <w:gridSpan w:val="2"/>
          </w:tcPr>
          <w:p w14:paraId="5330CF03"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5.2. Pradinės Sutarties vertė ir Sutarties kaina, kai taikoma </w:t>
            </w:r>
            <w:r w:rsidRPr="007B7A23">
              <w:rPr>
                <w:rFonts w:ascii="Times New Roman" w:eastAsia="Times New Roman" w:hAnsi="Times New Roman" w:cs="Times New Roman"/>
                <w:b/>
                <w:bCs/>
                <w:kern w:val="2"/>
                <w:sz w:val="20"/>
                <w:szCs w:val="20"/>
                <w:u w:val="single"/>
              </w:rPr>
              <w:t>fiksuotos kainos</w:t>
            </w:r>
            <w:r w:rsidRPr="007B7A23">
              <w:rPr>
                <w:rFonts w:ascii="Times New Roman" w:eastAsia="Times New Roman" w:hAnsi="Times New Roman" w:cs="Times New Roman"/>
                <w:b/>
                <w:bCs/>
                <w:kern w:val="2"/>
                <w:sz w:val="20"/>
                <w:szCs w:val="20"/>
              </w:rPr>
              <w:t xml:space="preserve"> kainodara</w:t>
            </w:r>
          </w:p>
          <w:p w14:paraId="12827E95"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333EE17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0E5C42B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p w14:paraId="0478079A"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p>
        </w:tc>
        <w:tc>
          <w:tcPr>
            <w:tcW w:w="6831" w:type="dxa"/>
            <w:gridSpan w:val="2"/>
          </w:tcPr>
          <w:p w14:paraId="0BC85D5D"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Pradinės Sutarties vertė yra </w:t>
            </w:r>
            <w:r w:rsidRPr="007B7A23">
              <w:rPr>
                <w:rFonts w:ascii="Times New Roman" w:eastAsia="Times New Roman" w:hAnsi="Times New Roman" w:cs="Times New Roman"/>
                <w:color w:val="2F5496"/>
                <w:kern w:val="2"/>
                <w:sz w:val="20"/>
                <w:szCs w:val="20"/>
              </w:rPr>
              <w:t xml:space="preserve">(nurodyti sumą skaičiais) </w:t>
            </w:r>
            <w:r w:rsidRPr="007B7A23">
              <w:rPr>
                <w:rFonts w:ascii="Times New Roman" w:eastAsia="Times New Roman" w:hAnsi="Times New Roman" w:cs="Times New Roman"/>
                <w:kern w:val="2"/>
                <w:sz w:val="20"/>
                <w:szCs w:val="20"/>
              </w:rPr>
              <w:t xml:space="preserve">Eur, </w:t>
            </w:r>
            <w:r w:rsidRPr="007B7A23">
              <w:rPr>
                <w:rFonts w:ascii="Times New Roman" w:eastAsia="Times New Roman" w:hAnsi="Times New Roman" w:cs="Times New Roman"/>
                <w:color w:val="2F5496"/>
                <w:kern w:val="2"/>
                <w:sz w:val="20"/>
                <w:szCs w:val="20"/>
              </w:rPr>
              <w:t>(nurodyti sumą žodžiais)</w:t>
            </w:r>
            <w:r w:rsidRPr="007B7A23">
              <w:rPr>
                <w:rFonts w:ascii="Times New Roman" w:eastAsia="Times New Roman" w:hAnsi="Times New Roman" w:cs="Times New Roman"/>
                <w:kern w:val="2"/>
                <w:sz w:val="20"/>
                <w:szCs w:val="20"/>
              </w:rPr>
              <w:t xml:space="preserve"> be pridėtinės vertės mokesčio (toliau – PVM). </w:t>
            </w:r>
          </w:p>
          <w:p w14:paraId="20B27807"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PVM sudaro </w:t>
            </w:r>
            <w:r w:rsidRPr="007B7A23">
              <w:rPr>
                <w:rFonts w:ascii="Times New Roman" w:eastAsia="Times New Roman" w:hAnsi="Times New Roman" w:cs="Times New Roman"/>
                <w:color w:val="2F5496"/>
                <w:kern w:val="2"/>
                <w:sz w:val="20"/>
                <w:szCs w:val="20"/>
              </w:rPr>
              <w:t xml:space="preserve">(nurodyti sumą skaičiais) </w:t>
            </w:r>
            <w:r w:rsidRPr="007B7A23">
              <w:rPr>
                <w:rFonts w:ascii="Times New Roman" w:eastAsia="Times New Roman" w:hAnsi="Times New Roman" w:cs="Times New Roman"/>
                <w:kern w:val="2"/>
                <w:sz w:val="20"/>
                <w:szCs w:val="20"/>
              </w:rPr>
              <w:t xml:space="preserve">Eur, </w:t>
            </w:r>
            <w:r w:rsidRPr="007B7A23">
              <w:rPr>
                <w:rFonts w:ascii="Times New Roman" w:eastAsia="Times New Roman" w:hAnsi="Times New Roman" w:cs="Times New Roman"/>
                <w:color w:val="2F5496"/>
                <w:kern w:val="2"/>
                <w:sz w:val="20"/>
                <w:szCs w:val="20"/>
              </w:rPr>
              <w:t>(nurodyti sumą žodžiais)</w:t>
            </w:r>
            <w:r w:rsidRPr="007B7A23">
              <w:rPr>
                <w:rFonts w:ascii="Times New Roman" w:eastAsia="Times New Roman" w:hAnsi="Times New Roman" w:cs="Times New Roman"/>
                <w:kern w:val="2"/>
                <w:sz w:val="20"/>
                <w:szCs w:val="20"/>
              </w:rPr>
              <w:t xml:space="preserve">. Sutarties kaina yra </w:t>
            </w:r>
            <w:r w:rsidRPr="007B7A23">
              <w:rPr>
                <w:rFonts w:ascii="Times New Roman" w:eastAsia="Times New Roman" w:hAnsi="Times New Roman" w:cs="Times New Roman"/>
                <w:color w:val="2F5496"/>
                <w:kern w:val="2"/>
                <w:sz w:val="20"/>
                <w:szCs w:val="20"/>
              </w:rPr>
              <w:t>(nurodyti sumą skaičiais)</w:t>
            </w:r>
            <w:r w:rsidRPr="007B7A23">
              <w:rPr>
                <w:rFonts w:ascii="Times New Roman" w:eastAsia="Times New Roman" w:hAnsi="Times New Roman" w:cs="Times New Roman"/>
                <w:kern w:val="2"/>
                <w:sz w:val="20"/>
                <w:szCs w:val="20"/>
              </w:rPr>
              <w:t xml:space="preserve"> Eur, </w:t>
            </w:r>
            <w:r w:rsidRPr="007B7A23">
              <w:rPr>
                <w:rFonts w:ascii="Times New Roman" w:eastAsia="Times New Roman" w:hAnsi="Times New Roman" w:cs="Times New Roman"/>
                <w:color w:val="2F5496"/>
                <w:kern w:val="2"/>
                <w:sz w:val="20"/>
                <w:szCs w:val="20"/>
              </w:rPr>
              <w:t xml:space="preserve">(nurodyti sumą žodžiais) </w:t>
            </w:r>
            <w:r w:rsidRPr="007B7A23">
              <w:rPr>
                <w:rFonts w:ascii="Times New Roman" w:eastAsia="Times New Roman" w:hAnsi="Times New Roman" w:cs="Times New Roman"/>
                <w:kern w:val="2"/>
                <w:sz w:val="20"/>
                <w:szCs w:val="20"/>
              </w:rPr>
              <w:t>Eur su PVM.</w:t>
            </w:r>
          </w:p>
          <w:p w14:paraId="79B363B4"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p w14:paraId="7204F550"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sz w:val="20"/>
                <w:szCs w:val="20"/>
              </w:rPr>
              <w:t>Šioje Sutartyje P</w:t>
            </w:r>
            <w:r w:rsidRPr="007B7A23">
              <w:rPr>
                <w:rFonts w:ascii="Times New Roman" w:eastAsia="Times New Roman" w:hAnsi="Times New Roman" w:cs="Times New Roman"/>
                <w:color w:val="000000"/>
                <w:sz w:val="20"/>
                <w:szCs w:val="20"/>
              </w:rPr>
              <w:t>radinės Sutarties vertė yra lygi Tiekėjo pasiūlymo kainai be PVM, nurodytai už visą Pirkimo dokumentuose ir Sutartyje nurodytą Prekių kiekį ir (ar) apimtį.</w:t>
            </w:r>
          </w:p>
        </w:tc>
      </w:tr>
      <w:tr w:rsidR="00013192" w:rsidRPr="007B7A23" w14:paraId="524AAE00" w14:textId="77777777" w:rsidTr="007C4CAF">
        <w:trPr>
          <w:trHeight w:val="300"/>
        </w:trPr>
        <w:tc>
          <w:tcPr>
            <w:tcW w:w="2704" w:type="dxa"/>
            <w:gridSpan w:val="2"/>
          </w:tcPr>
          <w:p w14:paraId="1E177B2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5.3. Sutarties kainos / įkainių perskaičiavimas taikant </w:t>
            </w:r>
            <w:r w:rsidRPr="007B7A23">
              <w:rPr>
                <w:rFonts w:ascii="Times New Roman" w:eastAsia="Times New Roman" w:hAnsi="Times New Roman" w:cs="Times New Roman"/>
                <w:b/>
                <w:bCs/>
                <w:kern w:val="2"/>
                <w:sz w:val="20"/>
                <w:szCs w:val="20"/>
                <w:u w:val="single"/>
              </w:rPr>
              <w:t>peržiūros</w:t>
            </w:r>
            <w:r w:rsidRPr="007B7A23">
              <w:rPr>
                <w:rFonts w:ascii="Times New Roman" w:eastAsia="Times New Roman" w:hAnsi="Times New Roman" w:cs="Times New Roman"/>
                <w:b/>
                <w:bCs/>
                <w:kern w:val="2"/>
                <w:sz w:val="20"/>
                <w:szCs w:val="20"/>
              </w:rPr>
              <w:t xml:space="preserve"> taisykles</w:t>
            </w:r>
          </w:p>
        </w:tc>
        <w:tc>
          <w:tcPr>
            <w:tcW w:w="6831" w:type="dxa"/>
            <w:gridSpan w:val="2"/>
          </w:tcPr>
          <w:p w14:paraId="05DC1F00" w14:textId="77777777" w:rsidR="00013192" w:rsidRPr="007B7A23" w:rsidRDefault="00013192" w:rsidP="00013192">
            <w:pPr>
              <w:spacing w:after="0" w:line="240" w:lineRule="auto"/>
              <w:jc w:val="both"/>
              <w:rPr>
                <w:rFonts w:ascii="Times New Roman" w:eastAsia="Times New Roman" w:hAnsi="Times New Roman" w:cs="Times New Roman"/>
                <w:color w:val="4472C4"/>
                <w:kern w:val="2"/>
                <w:sz w:val="20"/>
                <w:szCs w:val="20"/>
              </w:rPr>
            </w:pPr>
          </w:p>
          <w:p w14:paraId="689DED55"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Sutarties kaina bus perskaičiuojama:</w:t>
            </w:r>
          </w:p>
          <w:p w14:paraId="0DA6C7C6" w14:textId="77777777" w:rsidR="00013192" w:rsidRPr="007B7A23" w:rsidRDefault="00013192" w:rsidP="00013192">
            <w:pPr>
              <w:spacing w:after="0" w:line="240" w:lineRule="auto"/>
              <w:jc w:val="both"/>
              <w:rPr>
                <w:rFonts w:ascii="Times New Roman" w:eastAsia="Times New Roman" w:hAnsi="Times New Roman" w:cs="Times New Roman"/>
                <w:color w:val="FF0000"/>
                <w:kern w:val="2"/>
                <w:sz w:val="20"/>
                <w:szCs w:val="20"/>
              </w:rPr>
            </w:pPr>
            <w:r w:rsidRPr="007B7A23">
              <w:rPr>
                <w:rFonts w:ascii="Times New Roman" w:eastAsia="Times New Roman" w:hAnsi="Times New Roman" w:cs="Times New Roman"/>
                <w:kern w:val="2"/>
                <w:sz w:val="20"/>
                <w:szCs w:val="20"/>
              </w:rPr>
              <w:t>5.3.1. dėl PVM tarifo pasikeitimo;</w:t>
            </w:r>
          </w:p>
        </w:tc>
      </w:tr>
      <w:tr w:rsidR="00013192" w:rsidRPr="007B7A23" w14:paraId="2F7CA2CC" w14:textId="77777777" w:rsidTr="007C4CAF">
        <w:trPr>
          <w:trHeight w:val="300"/>
        </w:trPr>
        <w:tc>
          <w:tcPr>
            <w:tcW w:w="2704" w:type="dxa"/>
            <w:gridSpan w:val="2"/>
          </w:tcPr>
          <w:p w14:paraId="16022340"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5.3.1. Sutarties kainos / įkainių peržiūra dėl PVM tarifo pasikeitimo</w:t>
            </w:r>
          </w:p>
        </w:tc>
        <w:tc>
          <w:tcPr>
            <w:tcW w:w="6831" w:type="dxa"/>
            <w:gridSpan w:val="2"/>
          </w:tcPr>
          <w:p w14:paraId="6B0EFB48"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38CAD95D"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p w14:paraId="5901A751"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Perskaičiuota Sutarties kaina įforminama Susitarimu ir turi būti taikoma nuo naujo PVM įvedimo datos (nepriklausomai nuo to, kada pasirašytas Susitarimas).</w:t>
            </w:r>
          </w:p>
        </w:tc>
      </w:tr>
      <w:tr w:rsidR="00013192" w:rsidRPr="007B7A23" w14:paraId="5C6497C9" w14:textId="77777777" w:rsidTr="007C4CAF">
        <w:trPr>
          <w:trHeight w:val="807"/>
        </w:trPr>
        <w:tc>
          <w:tcPr>
            <w:tcW w:w="2704" w:type="dxa"/>
            <w:gridSpan w:val="2"/>
          </w:tcPr>
          <w:p w14:paraId="5B7E33D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b/>
                <w:bCs/>
                <w:kern w:val="2"/>
                <w:sz w:val="20"/>
                <w:szCs w:val="20"/>
              </w:rPr>
              <w:t>5.3.2.</w:t>
            </w:r>
            <w:r w:rsidRPr="007B7A23">
              <w:rPr>
                <w:rFonts w:ascii="Times New Roman" w:eastAsia="Times New Roman" w:hAnsi="Times New Roman" w:cs="Times New Roman"/>
                <w:kern w:val="2"/>
                <w:sz w:val="20"/>
                <w:szCs w:val="20"/>
              </w:rPr>
              <w:t xml:space="preserve"> </w:t>
            </w:r>
            <w:r w:rsidRPr="007B7A23">
              <w:rPr>
                <w:rFonts w:ascii="Times New Roman" w:eastAsia="Times New Roman" w:hAnsi="Times New Roman" w:cs="Times New Roman"/>
                <w:b/>
                <w:bCs/>
                <w:kern w:val="2"/>
                <w:sz w:val="20"/>
                <w:szCs w:val="20"/>
              </w:rPr>
              <w:t>Sutarties kainos / įkainių peržiūra dėl kitų mokesčių, lemiančių Prekių kainos pokytį, pasikeitimo</w:t>
            </w:r>
          </w:p>
        </w:tc>
        <w:tc>
          <w:tcPr>
            <w:tcW w:w="6831" w:type="dxa"/>
            <w:gridSpan w:val="2"/>
          </w:tcPr>
          <w:p w14:paraId="1396AC40"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165AC621"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336FA047"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01387948" w14:textId="77777777" w:rsidTr="007C4CAF">
        <w:trPr>
          <w:trHeight w:val="300"/>
        </w:trPr>
        <w:tc>
          <w:tcPr>
            <w:tcW w:w="2704" w:type="dxa"/>
            <w:gridSpan w:val="2"/>
          </w:tcPr>
          <w:p w14:paraId="1A1FEB9D"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5.3.3. Sutarties kainos / įkainių peržiūra dėl kainų lygio pokyčio</w:t>
            </w:r>
          </w:p>
        </w:tc>
        <w:tc>
          <w:tcPr>
            <w:tcW w:w="6831" w:type="dxa"/>
            <w:gridSpan w:val="2"/>
          </w:tcPr>
          <w:p w14:paraId="559EA79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42906FF3" w14:textId="77777777" w:rsidR="00013192" w:rsidRPr="007B7A23" w:rsidRDefault="00013192" w:rsidP="00013192">
            <w:pPr>
              <w:spacing w:after="0" w:line="240" w:lineRule="auto"/>
              <w:rPr>
                <w:rFonts w:ascii="Times New Roman" w:eastAsia="Times New Roman" w:hAnsi="Times New Roman" w:cs="Times New Roman"/>
                <w:color w:val="FF0000"/>
                <w:kern w:val="2"/>
                <w:sz w:val="20"/>
                <w:szCs w:val="20"/>
              </w:rPr>
            </w:pPr>
          </w:p>
          <w:p w14:paraId="3A238F2D"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tc>
      </w:tr>
      <w:tr w:rsidR="00013192" w:rsidRPr="007B7A23" w14:paraId="0E6F4D1E" w14:textId="77777777" w:rsidTr="007C4CAF">
        <w:trPr>
          <w:trHeight w:val="300"/>
        </w:trPr>
        <w:tc>
          <w:tcPr>
            <w:tcW w:w="2704" w:type="dxa"/>
            <w:gridSpan w:val="2"/>
          </w:tcPr>
          <w:p w14:paraId="6E918104"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5.3.4. Sutarties kainos / įkainių peržiūra dėl kainų lygio pokyčio pagal Prekių grupių kainų pokyčius</w:t>
            </w:r>
          </w:p>
        </w:tc>
        <w:tc>
          <w:tcPr>
            <w:tcW w:w="6831" w:type="dxa"/>
            <w:gridSpan w:val="2"/>
          </w:tcPr>
          <w:p w14:paraId="5F0F69B1"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6D569E9D"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2F0FDBC8"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1CBD651B" w14:textId="77777777" w:rsidTr="007C4CAF">
        <w:trPr>
          <w:trHeight w:val="300"/>
        </w:trPr>
        <w:tc>
          <w:tcPr>
            <w:tcW w:w="2704" w:type="dxa"/>
            <w:gridSpan w:val="2"/>
          </w:tcPr>
          <w:p w14:paraId="5EEE39F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5.4. Sutarties kainos / įkainių apskaičiavimas taikant </w:t>
            </w:r>
            <w:r w:rsidRPr="007B7A23">
              <w:rPr>
                <w:rFonts w:ascii="Times New Roman" w:eastAsia="Times New Roman" w:hAnsi="Times New Roman" w:cs="Times New Roman"/>
                <w:b/>
                <w:bCs/>
                <w:kern w:val="2"/>
                <w:sz w:val="20"/>
                <w:szCs w:val="20"/>
                <w:u w:val="single"/>
              </w:rPr>
              <w:t>kiekio (apimties)</w:t>
            </w:r>
            <w:r w:rsidRPr="007B7A23">
              <w:rPr>
                <w:rFonts w:ascii="Times New Roman" w:eastAsia="Times New Roman" w:hAnsi="Times New Roman" w:cs="Times New Roman"/>
                <w:b/>
                <w:bCs/>
                <w:kern w:val="2"/>
                <w:sz w:val="20"/>
                <w:szCs w:val="20"/>
              </w:rPr>
              <w:t xml:space="preserve"> keitimo taisykles</w:t>
            </w:r>
          </w:p>
        </w:tc>
        <w:tc>
          <w:tcPr>
            <w:tcW w:w="6831" w:type="dxa"/>
            <w:gridSpan w:val="2"/>
          </w:tcPr>
          <w:p w14:paraId="74335A53"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711D23ED"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05F82C05"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501D8629" w14:textId="77777777" w:rsidTr="007C4CAF">
        <w:trPr>
          <w:trHeight w:val="300"/>
        </w:trPr>
        <w:tc>
          <w:tcPr>
            <w:tcW w:w="2704" w:type="dxa"/>
            <w:gridSpan w:val="2"/>
          </w:tcPr>
          <w:p w14:paraId="28DC7382"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5.5. Atsiskaitymo su Tiekėju terminas ir tvarka</w:t>
            </w:r>
          </w:p>
        </w:tc>
        <w:tc>
          <w:tcPr>
            <w:tcW w:w="6831" w:type="dxa"/>
            <w:gridSpan w:val="2"/>
          </w:tcPr>
          <w:p w14:paraId="2C480CA2"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5.5.1. Pirkėjas atsiskaito su Tiekėju ne vėliau kaip per 30 (trisdešimt) kalendorinių dienų nuo dienos, kai per informacinę sistemą „SABIS“ gauna tinkamai išrašytą PVM sąskaitą faktūrą.</w:t>
            </w:r>
          </w:p>
          <w:p w14:paraId="6030EDBE" w14:textId="4B2E9575"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shd w:val="clear" w:color="auto" w:fill="FFFFFF"/>
              </w:rPr>
            </w:pPr>
            <w:r w:rsidRPr="007B7A23">
              <w:rPr>
                <w:rFonts w:ascii="Times New Roman" w:eastAsia="Times New Roman" w:hAnsi="Times New Roman" w:cs="Times New Roman"/>
                <w:kern w:val="2"/>
                <w:sz w:val="20"/>
                <w:szCs w:val="20"/>
              </w:rPr>
              <w:t>5.5.</w:t>
            </w:r>
            <w:r w:rsidR="00DA323F" w:rsidRPr="007B7A23">
              <w:rPr>
                <w:rFonts w:ascii="Times New Roman" w:eastAsia="Times New Roman" w:hAnsi="Times New Roman" w:cs="Times New Roman"/>
                <w:kern w:val="2"/>
                <w:sz w:val="20"/>
                <w:szCs w:val="20"/>
              </w:rPr>
              <w:t>2</w:t>
            </w:r>
            <w:r w:rsidRPr="007B7A23">
              <w:rPr>
                <w:rFonts w:ascii="Times New Roman" w:eastAsia="Times New Roman" w:hAnsi="Times New Roman" w:cs="Times New Roman"/>
                <w:kern w:val="2"/>
                <w:sz w:val="20"/>
                <w:szCs w:val="20"/>
              </w:rPr>
              <w:t>. Netinkamai išrašyta arba ne per informacinę sistemą „SABIS“ pateikta PVM sąskaita faktūra laikoma negauta.</w:t>
            </w:r>
          </w:p>
        </w:tc>
      </w:tr>
      <w:tr w:rsidR="00013192" w:rsidRPr="007B7A23" w14:paraId="2BCDF617" w14:textId="77777777" w:rsidTr="007C4CAF">
        <w:trPr>
          <w:trHeight w:val="300"/>
        </w:trPr>
        <w:tc>
          <w:tcPr>
            <w:tcW w:w="2704" w:type="dxa"/>
            <w:gridSpan w:val="2"/>
          </w:tcPr>
          <w:p w14:paraId="17B0C191"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5.6. Avansas</w:t>
            </w:r>
          </w:p>
        </w:tc>
        <w:tc>
          <w:tcPr>
            <w:tcW w:w="6831" w:type="dxa"/>
            <w:gridSpan w:val="2"/>
          </w:tcPr>
          <w:p w14:paraId="72FE9603"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tc>
      </w:tr>
      <w:tr w:rsidR="00013192" w:rsidRPr="007B7A23" w14:paraId="41EDA1BF" w14:textId="77777777" w:rsidTr="007C4CAF">
        <w:trPr>
          <w:trHeight w:val="300"/>
        </w:trPr>
        <w:tc>
          <w:tcPr>
            <w:tcW w:w="2704" w:type="dxa"/>
            <w:gridSpan w:val="2"/>
          </w:tcPr>
          <w:p w14:paraId="176693B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5.7. Avanso užtikrinimas</w:t>
            </w:r>
          </w:p>
        </w:tc>
        <w:tc>
          <w:tcPr>
            <w:tcW w:w="6831" w:type="dxa"/>
            <w:gridSpan w:val="2"/>
          </w:tcPr>
          <w:p w14:paraId="553DB8A2"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3BE100E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7489D55C" w14:textId="77777777" w:rsidTr="007C4CAF">
        <w:trPr>
          <w:trHeight w:val="300"/>
        </w:trPr>
        <w:tc>
          <w:tcPr>
            <w:tcW w:w="9535" w:type="dxa"/>
            <w:gridSpan w:val="4"/>
          </w:tcPr>
          <w:p w14:paraId="5462FCD2"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6. PREKIŲ KOKYBĖ IR GARANTINIAI ĮSIPAREIGOJIMAI</w:t>
            </w:r>
          </w:p>
        </w:tc>
      </w:tr>
      <w:tr w:rsidR="00013192" w:rsidRPr="007B7A23" w14:paraId="10A5EA5C" w14:textId="77777777" w:rsidTr="007C4CAF">
        <w:trPr>
          <w:trHeight w:val="300"/>
        </w:trPr>
        <w:tc>
          <w:tcPr>
            <w:tcW w:w="2704" w:type="dxa"/>
            <w:gridSpan w:val="2"/>
          </w:tcPr>
          <w:p w14:paraId="66CB18CA"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lastRenderedPageBreak/>
              <w:t>6.1. Garantinis terminas</w:t>
            </w:r>
          </w:p>
        </w:tc>
        <w:tc>
          <w:tcPr>
            <w:tcW w:w="6831" w:type="dxa"/>
            <w:gridSpan w:val="2"/>
          </w:tcPr>
          <w:p w14:paraId="1882ECA7" w14:textId="55288969"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6.1.1. Prekėms suteikiama ne trumpesnė kaip </w:t>
            </w:r>
            <w:r w:rsidRPr="007B7A23">
              <w:rPr>
                <w:rFonts w:ascii="Times New Roman" w:eastAsia="Times New Roman" w:hAnsi="Times New Roman" w:cs="Times New Roman"/>
                <w:b/>
                <w:kern w:val="2"/>
                <w:sz w:val="20"/>
                <w:szCs w:val="20"/>
              </w:rPr>
              <w:t>5</w:t>
            </w:r>
            <w:r w:rsidRPr="007B7A23">
              <w:rPr>
                <w:rFonts w:ascii="Times New Roman" w:eastAsia="Times New Roman" w:hAnsi="Times New Roman" w:cs="Times New Roman"/>
                <w:kern w:val="2"/>
                <w:sz w:val="20"/>
                <w:szCs w:val="20"/>
              </w:rPr>
              <w:t xml:space="preserve"> (penkių) metų garantija.</w:t>
            </w:r>
          </w:p>
          <w:p w14:paraId="71BD9264"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6.1.2. Garantinis terminas, skaičiuojamas nuo Prekių perdavimo–priėmimo akto ar Sąskaitos (kai Prekių perdavimo–priėmimo aktas nėra pasirašomas) pasirašymo dienos.</w:t>
            </w:r>
          </w:p>
        </w:tc>
      </w:tr>
      <w:tr w:rsidR="00013192" w:rsidRPr="007B7A23" w14:paraId="36CE39E8" w14:textId="77777777" w:rsidTr="007C4CAF">
        <w:trPr>
          <w:trHeight w:val="300"/>
        </w:trPr>
        <w:tc>
          <w:tcPr>
            <w:tcW w:w="2704" w:type="dxa"/>
            <w:gridSpan w:val="2"/>
          </w:tcPr>
          <w:p w14:paraId="481C91C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6.2. Garantinė priežiūra</w:t>
            </w:r>
          </w:p>
        </w:tc>
        <w:tc>
          <w:tcPr>
            <w:tcW w:w="6831" w:type="dxa"/>
            <w:gridSpan w:val="2"/>
          </w:tcPr>
          <w:p w14:paraId="0B116EA4"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6.2.1. Prekių trūkumų nustatymo bei šalinimo tvarka nustatyta Bendrųjų sąlygų 7 skyriuje.</w:t>
            </w:r>
          </w:p>
        </w:tc>
      </w:tr>
      <w:tr w:rsidR="00013192" w:rsidRPr="007B7A23" w14:paraId="5CBA7375" w14:textId="77777777" w:rsidTr="007C4CAF">
        <w:trPr>
          <w:trHeight w:val="300"/>
        </w:trPr>
        <w:tc>
          <w:tcPr>
            <w:tcW w:w="9535" w:type="dxa"/>
            <w:gridSpan w:val="4"/>
          </w:tcPr>
          <w:p w14:paraId="20905931"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7. SUTARTIES VYKDYMUI PASITELKIAMI SUBTIEKĖJAI</w:t>
            </w:r>
          </w:p>
        </w:tc>
      </w:tr>
      <w:tr w:rsidR="00013192" w:rsidRPr="007B7A23" w14:paraId="11BDBFEB" w14:textId="77777777" w:rsidTr="007C4CAF">
        <w:trPr>
          <w:trHeight w:val="300"/>
        </w:trPr>
        <w:tc>
          <w:tcPr>
            <w:tcW w:w="2704" w:type="dxa"/>
            <w:gridSpan w:val="2"/>
          </w:tcPr>
          <w:p w14:paraId="77EC345B"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Sutarties vykdymui pasitelkiami subtiekėjai ir (ar) specialistai</w:t>
            </w:r>
          </w:p>
        </w:tc>
        <w:tc>
          <w:tcPr>
            <w:tcW w:w="6831" w:type="dxa"/>
            <w:gridSpan w:val="2"/>
          </w:tcPr>
          <w:p w14:paraId="3BA173A1"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Sutarties vykdymui subtiekėjai ir (ar) specialistai nepasitelkiami.</w:t>
            </w:r>
          </w:p>
          <w:p w14:paraId="3BDDC8F8"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p w14:paraId="4673B7FF" w14:textId="77777777" w:rsidR="00013192" w:rsidRPr="007B7A23" w:rsidRDefault="00013192" w:rsidP="00013192">
            <w:pPr>
              <w:spacing w:after="0" w:line="240" w:lineRule="auto"/>
              <w:jc w:val="both"/>
              <w:rPr>
                <w:rFonts w:ascii="Times New Roman" w:eastAsia="Times New Roman" w:hAnsi="Times New Roman" w:cs="Times New Roman"/>
                <w:b/>
                <w:color w:val="0070C0"/>
                <w:kern w:val="2"/>
                <w:sz w:val="20"/>
                <w:szCs w:val="20"/>
              </w:rPr>
            </w:pPr>
            <w:r w:rsidRPr="007B7A23">
              <w:rPr>
                <w:rFonts w:ascii="Times New Roman" w:eastAsia="Times New Roman" w:hAnsi="Times New Roman" w:cs="Times New Roman"/>
                <w:b/>
                <w:color w:val="0070C0"/>
                <w:kern w:val="2"/>
                <w:sz w:val="20"/>
                <w:szCs w:val="20"/>
              </w:rPr>
              <w:t>arba</w:t>
            </w:r>
          </w:p>
          <w:p w14:paraId="60668CAC"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p w14:paraId="592F96EC"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kern w:val="2"/>
                <w:sz w:val="20"/>
                <w:szCs w:val="20"/>
              </w:rPr>
              <w:t>Sutarties vykdymui pasitelkiami subtiekėjai ir (ar) specialistai yra nurodyti Sutarties priede Nr. 2.</w:t>
            </w:r>
          </w:p>
        </w:tc>
      </w:tr>
      <w:tr w:rsidR="00013192" w:rsidRPr="007B7A23" w14:paraId="1C77B935" w14:textId="77777777" w:rsidTr="007C4CAF">
        <w:trPr>
          <w:trHeight w:val="300"/>
        </w:trPr>
        <w:tc>
          <w:tcPr>
            <w:tcW w:w="9535" w:type="dxa"/>
            <w:gridSpan w:val="4"/>
          </w:tcPr>
          <w:p w14:paraId="3778483A"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8. PRIEVOLIŲ PAGAL SUTARTĮ ĮVYKDYMO UŽTIKRINIMAS</w:t>
            </w:r>
          </w:p>
        </w:tc>
      </w:tr>
      <w:tr w:rsidR="00013192" w:rsidRPr="007B7A23" w14:paraId="5D6FC8EA" w14:textId="77777777" w:rsidTr="007C4CAF">
        <w:trPr>
          <w:trHeight w:val="300"/>
        </w:trPr>
        <w:tc>
          <w:tcPr>
            <w:tcW w:w="2704" w:type="dxa"/>
            <w:gridSpan w:val="2"/>
          </w:tcPr>
          <w:p w14:paraId="3808DB74"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8.1. Prievolių pagal Sutartį įvykdymo užtikrinimas</w:t>
            </w:r>
          </w:p>
        </w:tc>
        <w:tc>
          <w:tcPr>
            <w:tcW w:w="6831" w:type="dxa"/>
            <w:gridSpan w:val="2"/>
          </w:tcPr>
          <w:p w14:paraId="46D7C9A1"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Prievolių pagal Sutartį įvykdymas užtikrinamas: </w:t>
            </w:r>
          </w:p>
          <w:p w14:paraId="5F5F132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Netesybomis (delspinigiais, bauda);</w:t>
            </w:r>
          </w:p>
        </w:tc>
      </w:tr>
      <w:tr w:rsidR="00013192" w:rsidRPr="007B7A23" w14:paraId="3CC347FA" w14:textId="77777777" w:rsidTr="007C4CAF">
        <w:trPr>
          <w:trHeight w:val="300"/>
        </w:trPr>
        <w:tc>
          <w:tcPr>
            <w:tcW w:w="2704" w:type="dxa"/>
            <w:gridSpan w:val="2"/>
          </w:tcPr>
          <w:p w14:paraId="247BA6DB"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8.2. Sutarties įvykdymo užtikrinimo pateikimas </w:t>
            </w:r>
          </w:p>
        </w:tc>
        <w:tc>
          <w:tcPr>
            <w:tcW w:w="6831" w:type="dxa"/>
            <w:gridSpan w:val="2"/>
          </w:tcPr>
          <w:p w14:paraId="36BCDDFA" w14:textId="77777777"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shd w:val="clear" w:color="auto" w:fill="FFFFFF"/>
              </w:rPr>
            </w:pPr>
            <w:r w:rsidRPr="007B7A23">
              <w:rPr>
                <w:rFonts w:ascii="Times New Roman" w:eastAsia="Times New Roman" w:hAnsi="Times New Roman" w:cs="Times New Roman"/>
                <w:color w:val="000000"/>
                <w:kern w:val="2"/>
                <w:sz w:val="20"/>
                <w:szCs w:val="20"/>
                <w:shd w:val="clear" w:color="auto" w:fill="FFFFFF"/>
              </w:rPr>
              <w:t>Netaikoma</w:t>
            </w:r>
          </w:p>
          <w:p w14:paraId="069C7F10"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4EC00BEB" w14:textId="77777777" w:rsidTr="007C4CAF">
        <w:trPr>
          <w:trHeight w:val="300"/>
        </w:trPr>
        <w:tc>
          <w:tcPr>
            <w:tcW w:w="9535" w:type="dxa"/>
            <w:gridSpan w:val="4"/>
          </w:tcPr>
          <w:p w14:paraId="2AAD2062" w14:textId="77777777" w:rsidR="00013192" w:rsidRPr="007B7A23" w:rsidRDefault="00013192" w:rsidP="00013192">
            <w:pPr>
              <w:spacing w:after="0" w:line="240" w:lineRule="auto"/>
              <w:ind w:firstLine="720"/>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 ŠALIŲ ATSAKOMYBĖ</w:t>
            </w:r>
            <w:r w:rsidRPr="007B7A23">
              <w:rPr>
                <w:rFonts w:ascii="Times New Roman" w:eastAsia="Times New Roman" w:hAnsi="Times New Roman" w:cs="Times New Roman"/>
                <w:b/>
                <w:bCs/>
                <w:kern w:val="2"/>
                <w:sz w:val="20"/>
                <w:szCs w:val="20"/>
              </w:rPr>
              <w:tab/>
            </w:r>
          </w:p>
        </w:tc>
      </w:tr>
      <w:tr w:rsidR="00013192" w:rsidRPr="007B7A23" w14:paraId="60FDE2EA" w14:textId="77777777" w:rsidTr="007C4CAF">
        <w:trPr>
          <w:trHeight w:val="300"/>
        </w:trPr>
        <w:tc>
          <w:tcPr>
            <w:tcW w:w="2704" w:type="dxa"/>
            <w:gridSpan w:val="2"/>
          </w:tcPr>
          <w:p w14:paraId="389618AE"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9.1. Pirkėjui taikomos netesybos už mokėjimų pagal Sutartį vėlavimą</w:t>
            </w:r>
          </w:p>
        </w:tc>
        <w:tc>
          <w:tcPr>
            <w:tcW w:w="6831" w:type="dxa"/>
            <w:gridSpan w:val="2"/>
          </w:tcPr>
          <w:p w14:paraId="713D8AAC" w14:textId="77777777"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rPr>
            </w:pPr>
            <w:r w:rsidRPr="007B7A23">
              <w:rPr>
                <w:rFonts w:ascii="Times New Roman" w:eastAsia="Times New Roman" w:hAnsi="Times New Roman" w:cs="Times New Roman"/>
                <w:color w:val="000000"/>
                <w:kern w:val="2"/>
                <w:sz w:val="20"/>
                <w:szCs w:val="20"/>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7B7A23">
              <w:rPr>
                <w:rFonts w:ascii="Times New Roman" w:eastAsia="Times New Roman" w:hAnsi="Times New Roman" w:cs="Times New Roman"/>
                <w:kern w:val="2"/>
                <w:sz w:val="20"/>
                <w:szCs w:val="20"/>
              </w:rPr>
              <w:t xml:space="preserve">Pirkėjui 0,1 (vienos dešimtosios) procento dydžio delspinigius nuo neapmokėtos sumos be PVM už kiekvieną </w:t>
            </w:r>
            <w:r w:rsidRPr="007B7A23">
              <w:rPr>
                <w:rFonts w:ascii="Times New Roman" w:eastAsia="Times New Roman" w:hAnsi="Times New Roman" w:cs="Times New Roman"/>
                <w:color w:val="000000"/>
                <w:kern w:val="2"/>
                <w:sz w:val="20"/>
                <w:szCs w:val="20"/>
              </w:rPr>
              <w:t>vėlavimo dieną.</w:t>
            </w:r>
          </w:p>
        </w:tc>
      </w:tr>
      <w:tr w:rsidR="00013192" w:rsidRPr="007B7A23" w14:paraId="6E75EF60" w14:textId="77777777" w:rsidTr="007C4CAF">
        <w:trPr>
          <w:trHeight w:val="300"/>
        </w:trPr>
        <w:tc>
          <w:tcPr>
            <w:tcW w:w="2704" w:type="dxa"/>
            <w:gridSpan w:val="2"/>
          </w:tcPr>
          <w:p w14:paraId="06F723B9"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9.2. Tiekėjui taikomos netesybos</w:t>
            </w:r>
          </w:p>
        </w:tc>
        <w:tc>
          <w:tcPr>
            <w:tcW w:w="6831" w:type="dxa"/>
            <w:gridSpan w:val="2"/>
          </w:tcPr>
          <w:p w14:paraId="52221539" w14:textId="77777777" w:rsidR="00013192" w:rsidRPr="007B7A23" w:rsidRDefault="00013192" w:rsidP="00013192">
            <w:pPr>
              <w:spacing w:after="0" w:line="240" w:lineRule="auto"/>
              <w:jc w:val="both"/>
              <w:rPr>
                <w:rFonts w:ascii="Times New Roman" w:eastAsia="Times New Roman" w:hAnsi="Times New Roman" w:cs="Times New Roman"/>
                <w:color w:val="000000"/>
                <w:kern w:val="2"/>
                <w:sz w:val="20"/>
                <w:szCs w:val="20"/>
              </w:rPr>
            </w:pPr>
            <w:r w:rsidRPr="007B7A23">
              <w:rPr>
                <w:rFonts w:ascii="Times New Roman" w:eastAsia="Times New Roman" w:hAnsi="Times New Roman" w:cs="Times New Roman"/>
                <w:color w:val="000000"/>
                <w:kern w:val="2"/>
                <w:sz w:val="20"/>
                <w:szCs w:val="20"/>
              </w:rPr>
              <w:t xml:space="preserve">9.2.1. Jeigu Tiekėjas vėluoja vykdyti užsakymą, tiekti Prekes ar ištaisyti jų trūkumus arba nevykdo kitų sutartinių įsipareigojimų, Pirkėjas nuo kitos nei nustatytas terminas dienos Tiekėjui skaičiuoja </w:t>
            </w:r>
            <w:r w:rsidRPr="007B7A23">
              <w:rPr>
                <w:rFonts w:ascii="Times New Roman" w:eastAsia="Times New Roman" w:hAnsi="Times New Roman" w:cs="Times New Roman"/>
                <w:kern w:val="2"/>
                <w:sz w:val="20"/>
                <w:szCs w:val="20"/>
              </w:rPr>
              <w:t>50,00 (penkiasdešimties) Eur dydžio baudą už kiekvieną uždelstą dieną.</w:t>
            </w:r>
          </w:p>
          <w:p w14:paraId="0094FB36"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color w:val="000000"/>
                <w:kern w:val="2"/>
                <w:sz w:val="20"/>
                <w:szCs w:val="20"/>
              </w:rPr>
              <w:t>9.2.2.</w:t>
            </w:r>
            <w:r w:rsidRPr="007B7A23">
              <w:rPr>
                <w:rFonts w:ascii="Times New Roman" w:eastAsia="Times New Roman" w:hAnsi="Times New Roman" w:cs="Times New Roman"/>
                <w:color w:val="000000"/>
                <w:kern w:val="2"/>
                <w:sz w:val="20"/>
                <w:szCs w:val="20"/>
                <w:lang w:val="en-US"/>
              </w:rPr>
              <w:t xml:space="preserve"> </w:t>
            </w:r>
            <w:r w:rsidRPr="007B7A23">
              <w:rPr>
                <w:rFonts w:ascii="Times New Roman" w:eastAsia="Times New Roman" w:hAnsi="Times New Roman" w:cs="Times New Roman"/>
                <w:color w:val="000000"/>
                <w:kern w:val="2"/>
                <w:sz w:val="20"/>
                <w:szCs w:val="20"/>
              </w:rPr>
              <w:t>Tiekėjas privalo sumokėti Pirkėjui netesybas per 30 (trisdešimt) dienų nuo Pirkėjo pareikalavimo.</w:t>
            </w:r>
          </w:p>
        </w:tc>
      </w:tr>
      <w:tr w:rsidR="00013192" w:rsidRPr="007B7A23" w14:paraId="660EF393" w14:textId="77777777" w:rsidTr="007C4CAF">
        <w:trPr>
          <w:trHeight w:val="300"/>
        </w:trPr>
        <w:tc>
          <w:tcPr>
            <w:tcW w:w="2704" w:type="dxa"/>
            <w:gridSpan w:val="2"/>
          </w:tcPr>
          <w:p w14:paraId="3D6D2EE3"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9.3. Tiekėjui / Pirkėjui taikoma bauda nutraukus Sutartį dėl esminio Sutarties pažeidimo</w:t>
            </w:r>
          </w:p>
        </w:tc>
        <w:tc>
          <w:tcPr>
            <w:tcW w:w="6831" w:type="dxa"/>
            <w:gridSpan w:val="2"/>
          </w:tcPr>
          <w:p w14:paraId="20AC86F8"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5 proc. nuo pradinės Sutarties vertės.</w:t>
            </w:r>
          </w:p>
          <w:p w14:paraId="15C29D08"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p>
        </w:tc>
      </w:tr>
      <w:tr w:rsidR="00013192" w:rsidRPr="007B7A23" w14:paraId="3DF62D7E" w14:textId="77777777" w:rsidTr="007C4CAF">
        <w:trPr>
          <w:trHeight w:val="300"/>
        </w:trPr>
        <w:tc>
          <w:tcPr>
            <w:tcW w:w="2704" w:type="dxa"/>
            <w:gridSpan w:val="2"/>
          </w:tcPr>
          <w:p w14:paraId="66A34D07"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1CF04B3" w14:textId="77777777" w:rsidR="00013192" w:rsidRPr="007B7A23" w:rsidRDefault="00013192" w:rsidP="00013192">
            <w:pPr>
              <w:spacing w:after="0" w:line="240" w:lineRule="auto"/>
              <w:rPr>
                <w:rFonts w:ascii="Times New Roman" w:eastAsia="Times New Roman" w:hAnsi="Times New Roman" w:cs="Times New Roman"/>
                <w:color w:val="000000"/>
                <w:kern w:val="2"/>
                <w:sz w:val="20"/>
                <w:szCs w:val="20"/>
              </w:rPr>
            </w:pPr>
            <w:r w:rsidRPr="007B7A23">
              <w:rPr>
                <w:rFonts w:ascii="Times New Roman" w:eastAsia="Times New Roman" w:hAnsi="Times New Roman" w:cs="Times New Roman"/>
                <w:color w:val="000000"/>
                <w:kern w:val="2"/>
                <w:sz w:val="20"/>
                <w:szCs w:val="20"/>
              </w:rPr>
              <w:t>Netaikoma</w:t>
            </w:r>
          </w:p>
          <w:p w14:paraId="1DF403D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p w14:paraId="3545485F"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5E562226" w14:textId="77777777" w:rsidTr="007C4CAF">
        <w:trPr>
          <w:trHeight w:val="300"/>
        </w:trPr>
        <w:tc>
          <w:tcPr>
            <w:tcW w:w="2704" w:type="dxa"/>
            <w:gridSpan w:val="2"/>
          </w:tcPr>
          <w:p w14:paraId="283C117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9.5. Tiekėjui taikomos baudos dėl aplinkosauginių ir (arba) socialinių kriterijų nesilaikymo</w:t>
            </w:r>
          </w:p>
        </w:tc>
        <w:tc>
          <w:tcPr>
            <w:tcW w:w="6831" w:type="dxa"/>
            <w:gridSpan w:val="2"/>
          </w:tcPr>
          <w:p w14:paraId="2376E224"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50,00 (penkiasdešimties) Eur bauda </w:t>
            </w:r>
          </w:p>
          <w:p w14:paraId="22CE45BD"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tc>
      </w:tr>
      <w:tr w:rsidR="00013192" w:rsidRPr="007B7A23" w14:paraId="1B8F7FA8" w14:textId="77777777" w:rsidTr="007C4CAF">
        <w:trPr>
          <w:trHeight w:val="300"/>
        </w:trPr>
        <w:tc>
          <w:tcPr>
            <w:tcW w:w="2704" w:type="dxa"/>
            <w:gridSpan w:val="2"/>
          </w:tcPr>
          <w:p w14:paraId="2968F861"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9.6. Tiekėjui / Pirkėjui taikoma bauda dėl konfidencialumo reikalavimų nesilaikymo</w:t>
            </w:r>
          </w:p>
        </w:tc>
        <w:tc>
          <w:tcPr>
            <w:tcW w:w="6831" w:type="dxa"/>
            <w:gridSpan w:val="2"/>
          </w:tcPr>
          <w:p w14:paraId="3B0D5C48"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p w14:paraId="0A9A1518"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p w14:paraId="5427F283"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tc>
      </w:tr>
      <w:tr w:rsidR="00013192" w:rsidRPr="007B7A23" w14:paraId="16DEB299" w14:textId="77777777" w:rsidTr="007C4CAF">
        <w:trPr>
          <w:trHeight w:val="300"/>
        </w:trPr>
        <w:tc>
          <w:tcPr>
            <w:tcW w:w="2704" w:type="dxa"/>
            <w:gridSpan w:val="2"/>
          </w:tcPr>
          <w:p w14:paraId="6B21115E"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9.7. Tiekėjui taikomos netesybos dėl pirkimo dokumentuose nustatytų kokybinių kriterijų </w:t>
            </w:r>
            <w:proofErr w:type="spellStart"/>
            <w:r w:rsidRPr="007B7A23">
              <w:rPr>
                <w:rFonts w:ascii="Times New Roman" w:eastAsia="Times New Roman" w:hAnsi="Times New Roman" w:cs="Times New Roman"/>
                <w:b/>
                <w:bCs/>
                <w:kern w:val="2"/>
                <w:sz w:val="20"/>
                <w:szCs w:val="20"/>
              </w:rPr>
              <w:t>nepasiekimo</w:t>
            </w:r>
            <w:proofErr w:type="spellEnd"/>
            <w:r w:rsidRPr="007B7A23">
              <w:rPr>
                <w:rFonts w:ascii="Times New Roman" w:eastAsia="Times New Roman" w:hAnsi="Times New Roman" w:cs="Times New Roman"/>
                <w:b/>
                <w:bCs/>
                <w:kern w:val="2"/>
                <w:sz w:val="20"/>
                <w:szCs w:val="20"/>
              </w:rPr>
              <w:t xml:space="preserve"> Sutarties vykdymo metu</w:t>
            </w:r>
          </w:p>
        </w:tc>
        <w:tc>
          <w:tcPr>
            <w:tcW w:w="6831" w:type="dxa"/>
            <w:gridSpan w:val="2"/>
          </w:tcPr>
          <w:p w14:paraId="6EA42BF8"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r w:rsidRPr="007B7A23">
              <w:rPr>
                <w:rFonts w:ascii="Times New Roman" w:eastAsia="Times New Roman" w:hAnsi="Times New Roman" w:cs="Times New Roman"/>
                <w:kern w:val="2"/>
                <w:sz w:val="20"/>
                <w:szCs w:val="20"/>
              </w:rPr>
              <w:t xml:space="preserve">Netaikoma </w:t>
            </w:r>
          </w:p>
          <w:p w14:paraId="2B37CDCB"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tc>
      </w:tr>
      <w:tr w:rsidR="00013192" w:rsidRPr="007B7A23" w14:paraId="6BDC069A" w14:textId="77777777" w:rsidTr="007C4CAF">
        <w:trPr>
          <w:trHeight w:val="300"/>
        </w:trPr>
        <w:tc>
          <w:tcPr>
            <w:tcW w:w="2704" w:type="dxa"/>
            <w:gridSpan w:val="2"/>
          </w:tcPr>
          <w:p w14:paraId="787666DA"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 xml:space="preserve">9.8. Tiekėjui taikomos netesybos dėl Sutarties </w:t>
            </w:r>
            <w:r w:rsidRPr="007B7A23">
              <w:rPr>
                <w:rFonts w:ascii="Times New Roman" w:eastAsia="Times New Roman" w:hAnsi="Times New Roman" w:cs="Times New Roman"/>
                <w:b/>
                <w:bCs/>
                <w:kern w:val="2"/>
                <w:sz w:val="20"/>
                <w:szCs w:val="20"/>
              </w:rPr>
              <w:lastRenderedPageBreak/>
              <w:t>įvykdymo užtikrinimo nepratęsimo</w:t>
            </w:r>
          </w:p>
        </w:tc>
        <w:tc>
          <w:tcPr>
            <w:tcW w:w="6831" w:type="dxa"/>
            <w:gridSpan w:val="2"/>
          </w:tcPr>
          <w:p w14:paraId="7154C023"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lastRenderedPageBreak/>
              <w:t>Netaikoma</w:t>
            </w:r>
          </w:p>
          <w:p w14:paraId="5B5C0429"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p w14:paraId="74188610" w14:textId="77777777" w:rsidR="00013192" w:rsidRPr="007B7A23" w:rsidRDefault="00013192" w:rsidP="00013192">
            <w:pPr>
              <w:spacing w:after="0" w:line="240" w:lineRule="auto"/>
              <w:rPr>
                <w:rFonts w:ascii="Times New Roman" w:eastAsia="Times New Roman" w:hAnsi="Times New Roman" w:cs="Times New Roman"/>
                <w:color w:val="4472C4"/>
                <w:kern w:val="2"/>
                <w:sz w:val="20"/>
                <w:szCs w:val="20"/>
              </w:rPr>
            </w:pPr>
          </w:p>
        </w:tc>
      </w:tr>
      <w:tr w:rsidR="00013192" w:rsidRPr="007B7A23" w14:paraId="420F8B54" w14:textId="77777777" w:rsidTr="007C4CAF">
        <w:trPr>
          <w:trHeight w:val="300"/>
        </w:trPr>
        <w:tc>
          <w:tcPr>
            <w:tcW w:w="2704" w:type="dxa"/>
            <w:gridSpan w:val="2"/>
          </w:tcPr>
          <w:p w14:paraId="72F62646" w14:textId="77777777" w:rsidR="00013192" w:rsidRPr="007B7A23" w:rsidRDefault="00013192" w:rsidP="00013192">
            <w:pPr>
              <w:spacing w:after="0" w:line="240" w:lineRule="auto"/>
              <w:rPr>
                <w:rFonts w:ascii="Times New Roman" w:eastAsia="Times New Roman" w:hAnsi="Times New Roman" w:cs="Times New Roman"/>
                <w:b/>
                <w:bCs/>
                <w:kern w:val="2"/>
                <w:sz w:val="20"/>
                <w:szCs w:val="20"/>
                <w:lang w:val="en-US"/>
              </w:rPr>
            </w:pPr>
            <w:r w:rsidRPr="007B7A23">
              <w:rPr>
                <w:rFonts w:ascii="Times New Roman" w:eastAsia="Times New Roman" w:hAnsi="Times New Roman" w:cs="Times New Roman"/>
                <w:b/>
                <w:bCs/>
                <w:kern w:val="2"/>
                <w:sz w:val="20"/>
                <w:szCs w:val="20"/>
                <w:lang w:val="en-US"/>
              </w:rPr>
              <w:t xml:space="preserve">9.9. </w:t>
            </w:r>
            <w:r w:rsidRPr="007B7A23">
              <w:rPr>
                <w:rFonts w:ascii="Times New Roman" w:eastAsia="Times New Roman" w:hAnsi="Times New Roman" w:cs="Times New Roman"/>
                <w:b/>
                <w:bCs/>
                <w:kern w:val="2"/>
                <w:sz w:val="20"/>
                <w:szCs w:val="20"/>
              </w:rPr>
              <w:t>Kitos netesybos</w:t>
            </w:r>
          </w:p>
        </w:tc>
        <w:tc>
          <w:tcPr>
            <w:tcW w:w="6831" w:type="dxa"/>
            <w:gridSpan w:val="2"/>
          </w:tcPr>
          <w:p w14:paraId="68272DA9"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Netaikoma</w:t>
            </w:r>
          </w:p>
        </w:tc>
      </w:tr>
      <w:tr w:rsidR="00013192" w:rsidRPr="007B7A23" w14:paraId="47975E8C" w14:textId="77777777" w:rsidTr="007C4CAF">
        <w:trPr>
          <w:trHeight w:val="300"/>
        </w:trPr>
        <w:tc>
          <w:tcPr>
            <w:tcW w:w="9535" w:type="dxa"/>
            <w:gridSpan w:val="4"/>
          </w:tcPr>
          <w:p w14:paraId="6960F4AC"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10. SUTARTIES GALIOJIMAS IR KEITIMAS</w:t>
            </w:r>
          </w:p>
        </w:tc>
      </w:tr>
      <w:tr w:rsidR="00013192" w:rsidRPr="007B7A23" w14:paraId="39CCA319" w14:textId="77777777" w:rsidTr="007C4CAF">
        <w:trPr>
          <w:trHeight w:val="300"/>
        </w:trPr>
        <w:tc>
          <w:tcPr>
            <w:tcW w:w="2704" w:type="dxa"/>
            <w:gridSpan w:val="2"/>
          </w:tcPr>
          <w:p w14:paraId="15130890"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10.1. Sutarties sudarymas ir įsigaliojimas</w:t>
            </w:r>
          </w:p>
        </w:tc>
        <w:tc>
          <w:tcPr>
            <w:tcW w:w="6831" w:type="dxa"/>
            <w:gridSpan w:val="2"/>
          </w:tcPr>
          <w:p w14:paraId="163C3EC7"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Ši Sutartis laikoma sudaryta ir įsigalioja nuo Sutarties pasirašymo dienos (antrosios Šalies pasirašymo dieną). </w:t>
            </w:r>
          </w:p>
          <w:p w14:paraId="7B16EE9B" w14:textId="11EA4A08" w:rsidR="00013192" w:rsidRPr="007B7A23" w:rsidRDefault="00013192" w:rsidP="004C3245">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 xml:space="preserve">Sutartis galioja </w:t>
            </w:r>
            <w:r w:rsidR="00DA323F" w:rsidRPr="007B7A23">
              <w:rPr>
                <w:rFonts w:ascii="Times New Roman" w:eastAsia="Times New Roman" w:hAnsi="Times New Roman" w:cs="Times New Roman"/>
                <w:kern w:val="2"/>
                <w:sz w:val="20"/>
                <w:szCs w:val="20"/>
              </w:rPr>
              <w:t xml:space="preserve">12 (dvylika) mėnesių </w:t>
            </w:r>
          </w:p>
        </w:tc>
      </w:tr>
      <w:tr w:rsidR="00013192" w:rsidRPr="007B7A23" w14:paraId="22E4476A" w14:textId="77777777" w:rsidTr="007C4CAF">
        <w:trPr>
          <w:trHeight w:val="300"/>
        </w:trPr>
        <w:tc>
          <w:tcPr>
            <w:tcW w:w="2704" w:type="dxa"/>
            <w:gridSpan w:val="2"/>
          </w:tcPr>
          <w:p w14:paraId="7A99DA68"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10.2. Sutarties galiojimo termino pratęsimas</w:t>
            </w:r>
          </w:p>
        </w:tc>
        <w:tc>
          <w:tcPr>
            <w:tcW w:w="6831" w:type="dxa"/>
            <w:gridSpan w:val="2"/>
          </w:tcPr>
          <w:p w14:paraId="6426E0BB" w14:textId="36DB6374" w:rsidR="004C3245" w:rsidRPr="007B7A23" w:rsidRDefault="004C3245" w:rsidP="004C3245">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G</w:t>
            </w:r>
            <w:r w:rsidRPr="007B7A23">
              <w:rPr>
                <w:rFonts w:ascii="Times New Roman" w:eastAsia="Times New Roman" w:hAnsi="Times New Roman" w:cs="Times New Roman"/>
                <w:kern w:val="2"/>
                <w:sz w:val="20"/>
                <w:szCs w:val="20"/>
              </w:rPr>
              <w:t>alimyb</w:t>
            </w:r>
            <w:r w:rsidRPr="007B7A23">
              <w:rPr>
                <w:rFonts w:ascii="Times New Roman" w:eastAsia="Times New Roman" w:hAnsi="Times New Roman" w:cs="Times New Roman"/>
                <w:kern w:val="2"/>
                <w:sz w:val="20"/>
                <w:szCs w:val="20"/>
              </w:rPr>
              <w:t>ė</w:t>
            </w:r>
            <w:r w:rsidRPr="007B7A23">
              <w:rPr>
                <w:rFonts w:ascii="Times New Roman" w:eastAsia="Times New Roman" w:hAnsi="Times New Roman" w:cs="Times New Roman"/>
                <w:kern w:val="2"/>
                <w:sz w:val="20"/>
                <w:szCs w:val="20"/>
              </w:rPr>
              <w:t xml:space="preserve"> pratęsti dar 12 (dvylika) mėnesių</w:t>
            </w:r>
            <w:r w:rsidRPr="007B7A23">
              <w:rPr>
                <w:rFonts w:ascii="Times New Roman" w:eastAsia="Times New Roman" w:hAnsi="Times New Roman" w:cs="Times New Roman"/>
                <w:b/>
                <w:kern w:val="2"/>
                <w:sz w:val="20"/>
                <w:szCs w:val="20"/>
              </w:rPr>
              <w:t>.</w:t>
            </w:r>
          </w:p>
          <w:p w14:paraId="32AFF204" w14:textId="77777777" w:rsidR="00013192" w:rsidRPr="007B7A23" w:rsidRDefault="00013192" w:rsidP="00013192">
            <w:pPr>
              <w:spacing w:after="0" w:line="240" w:lineRule="auto"/>
              <w:rPr>
                <w:rFonts w:ascii="Times New Roman" w:eastAsia="Times New Roman" w:hAnsi="Times New Roman" w:cs="Times New Roman"/>
                <w:kern w:val="2"/>
                <w:sz w:val="20"/>
                <w:szCs w:val="20"/>
              </w:rPr>
            </w:pPr>
          </w:p>
        </w:tc>
      </w:tr>
      <w:tr w:rsidR="00013192" w:rsidRPr="007B7A23" w14:paraId="1DA663B0" w14:textId="77777777" w:rsidTr="007C4CAF">
        <w:trPr>
          <w:trHeight w:val="300"/>
        </w:trPr>
        <w:tc>
          <w:tcPr>
            <w:tcW w:w="9535" w:type="dxa"/>
            <w:gridSpan w:val="4"/>
          </w:tcPr>
          <w:p w14:paraId="2A947DAF"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11. SUTARTIES NUTRAUKIMAS</w:t>
            </w:r>
          </w:p>
        </w:tc>
      </w:tr>
      <w:tr w:rsidR="00013192" w:rsidRPr="007B7A23" w14:paraId="3E9F16C2" w14:textId="77777777" w:rsidTr="007C4CAF">
        <w:trPr>
          <w:trHeight w:val="300"/>
        </w:trPr>
        <w:tc>
          <w:tcPr>
            <w:tcW w:w="2532" w:type="dxa"/>
          </w:tcPr>
          <w:p w14:paraId="134B2ADC"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11.1. Sutarties nutraukimo pagrindai</w:t>
            </w:r>
          </w:p>
        </w:tc>
        <w:tc>
          <w:tcPr>
            <w:tcW w:w="7003" w:type="dxa"/>
            <w:gridSpan w:val="3"/>
          </w:tcPr>
          <w:p w14:paraId="45B7FE2E" w14:textId="77777777" w:rsidR="00013192" w:rsidRPr="007B7A23" w:rsidRDefault="00013192" w:rsidP="00013192">
            <w:pPr>
              <w:spacing w:after="0" w:line="240" w:lineRule="auto"/>
              <w:jc w:val="both"/>
              <w:rPr>
                <w:rFonts w:ascii="Times New Roman" w:eastAsia="Times New Roman" w:hAnsi="Times New Roman" w:cs="Times New Roman"/>
                <w:kern w:val="2"/>
                <w:sz w:val="20"/>
                <w:szCs w:val="20"/>
              </w:rPr>
            </w:pPr>
            <w:r w:rsidRPr="007B7A23">
              <w:rPr>
                <w:rFonts w:ascii="Times New Roman" w:eastAsia="Times New Roman" w:hAnsi="Times New Roman" w:cs="Times New Roman"/>
                <w:kern w:val="2"/>
                <w:sz w:val="20"/>
                <w:szCs w:val="20"/>
              </w:rPr>
              <w:t>Sutartis gali būti nutraukiama rašytiniu Šalių susitarimu arba vienašališkai, Bendrosiose sąlygose nustatyta tvarka.</w:t>
            </w:r>
          </w:p>
        </w:tc>
      </w:tr>
      <w:tr w:rsidR="00013192" w:rsidRPr="007B7A23" w14:paraId="2AC4344A" w14:textId="77777777" w:rsidTr="007C4CAF">
        <w:trPr>
          <w:trHeight w:val="300"/>
        </w:trPr>
        <w:tc>
          <w:tcPr>
            <w:tcW w:w="2532" w:type="dxa"/>
          </w:tcPr>
          <w:p w14:paraId="7838E777"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11.2. Esminiai Sutarties pažeidimai</w:t>
            </w:r>
          </w:p>
          <w:p w14:paraId="3A14BC03" w14:textId="77777777" w:rsidR="00013192" w:rsidRPr="007B7A23" w:rsidRDefault="00013192" w:rsidP="00013192">
            <w:pPr>
              <w:spacing w:after="0" w:line="240" w:lineRule="auto"/>
              <w:rPr>
                <w:rFonts w:ascii="Times New Roman" w:eastAsia="Times New Roman" w:hAnsi="Times New Roman" w:cs="Times New Roman"/>
                <w:b/>
                <w:bCs/>
                <w:kern w:val="2"/>
                <w:sz w:val="20"/>
                <w:szCs w:val="20"/>
              </w:rPr>
            </w:pPr>
          </w:p>
        </w:tc>
        <w:tc>
          <w:tcPr>
            <w:tcW w:w="7003" w:type="dxa"/>
            <w:gridSpan w:val="3"/>
          </w:tcPr>
          <w:p w14:paraId="487D9BA0" w14:textId="77777777" w:rsidR="00013192" w:rsidRPr="007B7A23" w:rsidRDefault="00013192" w:rsidP="00013192">
            <w:pPr>
              <w:tabs>
                <w:tab w:val="left" w:pos="567"/>
                <w:tab w:val="left" w:pos="851"/>
                <w:tab w:val="left" w:pos="992"/>
                <w:tab w:val="left" w:pos="1134"/>
              </w:tabs>
              <w:spacing w:after="0" w:line="257" w:lineRule="auto"/>
              <w:jc w:val="both"/>
              <w:rPr>
                <w:rFonts w:ascii="Times New Roman" w:eastAsia="Arial" w:hAnsi="Times New Roman" w:cs="Times New Roman"/>
                <w:kern w:val="2"/>
                <w:sz w:val="20"/>
                <w:szCs w:val="20"/>
                <w:lang w:val="lt"/>
              </w:rPr>
            </w:pPr>
            <w:r w:rsidRPr="007B7A23">
              <w:rPr>
                <w:rFonts w:ascii="Times New Roman" w:eastAsia="Arial" w:hAnsi="Times New Roman" w:cs="Times New Roman"/>
                <w:kern w:val="2"/>
                <w:sz w:val="20"/>
                <w:szCs w:val="20"/>
                <w:lang w:val="lt"/>
              </w:rPr>
              <w:t>11.2.1. Jeigu Tiekėjas vėluoja pristatyti Prekes ilgiau kaip 3 (tris) mėnesius nuo Sutartyje nustatyto Prekių pristatymo termino, laikoma, kad Tiekėjas iš esmės pažeidė Sutartį.</w:t>
            </w:r>
          </w:p>
          <w:p w14:paraId="15C82F7B" w14:textId="77777777" w:rsidR="00013192" w:rsidRPr="007B7A23" w:rsidRDefault="00013192" w:rsidP="00013192">
            <w:pPr>
              <w:tabs>
                <w:tab w:val="left" w:pos="567"/>
                <w:tab w:val="left" w:pos="851"/>
                <w:tab w:val="left" w:pos="992"/>
                <w:tab w:val="left" w:pos="1134"/>
              </w:tabs>
              <w:spacing w:after="0" w:line="257" w:lineRule="auto"/>
              <w:jc w:val="both"/>
              <w:rPr>
                <w:rFonts w:ascii="Times New Roman" w:eastAsia="Arial" w:hAnsi="Times New Roman" w:cs="Times New Roman"/>
                <w:kern w:val="2"/>
                <w:sz w:val="20"/>
                <w:szCs w:val="20"/>
                <w:lang w:val="lt"/>
              </w:rPr>
            </w:pPr>
            <w:r w:rsidRPr="007B7A23">
              <w:rPr>
                <w:rFonts w:ascii="Times New Roman" w:eastAsia="Arial" w:hAnsi="Times New Roman" w:cs="Times New Roman"/>
                <w:kern w:val="2"/>
                <w:sz w:val="20"/>
                <w:szCs w:val="20"/>
                <w:lang w:val="lt"/>
              </w:rPr>
              <w:t>11.2.2. Tiekėjas pažeidžia Prekių pristatymo terminus ir dėl Prekių pristatymo vėlavimo Prekės tampa nebereikalingos;</w:t>
            </w:r>
          </w:p>
          <w:p w14:paraId="3BD239CE" w14:textId="77777777" w:rsidR="00013192" w:rsidRPr="007B7A23" w:rsidRDefault="00013192" w:rsidP="00013192">
            <w:pPr>
              <w:tabs>
                <w:tab w:val="left" w:pos="567"/>
                <w:tab w:val="left" w:pos="851"/>
                <w:tab w:val="left" w:pos="992"/>
                <w:tab w:val="left" w:pos="1134"/>
              </w:tabs>
              <w:spacing w:after="0" w:line="257" w:lineRule="auto"/>
              <w:jc w:val="both"/>
              <w:rPr>
                <w:rFonts w:ascii="Times New Roman" w:eastAsia="Arial" w:hAnsi="Times New Roman" w:cs="Times New Roman"/>
                <w:kern w:val="2"/>
                <w:sz w:val="20"/>
                <w:szCs w:val="20"/>
                <w:lang w:val="lt"/>
              </w:rPr>
            </w:pPr>
            <w:r w:rsidRPr="007B7A23">
              <w:rPr>
                <w:rFonts w:ascii="Times New Roman" w:eastAsia="Arial" w:hAnsi="Times New Roman" w:cs="Times New Roman"/>
                <w:kern w:val="2"/>
                <w:sz w:val="20"/>
                <w:szCs w:val="20"/>
                <w:lang w:val="lt"/>
              </w:rPr>
              <w:t>11.2.3. Tiekėjas daugiau kaip 2 (du) kartus pristato Prekes, kurios neatitinka Sutartyje ir (ar) Įstatymuose nustatytų reikalavimų Prekėms;</w:t>
            </w:r>
          </w:p>
          <w:p w14:paraId="0B006F8D" w14:textId="77777777" w:rsidR="00013192" w:rsidRPr="007B7A23" w:rsidRDefault="00013192" w:rsidP="00013192">
            <w:pPr>
              <w:tabs>
                <w:tab w:val="left" w:pos="567"/>
                <w:tab w:val="left" w:pos="851"/>
                <w:tab w:val="left" w:pos="992"/>
                <w:tab w:val="left" w:pos="1134"/>
              </w:tabs>
              <w:spacing w:after="0" w:line="257" w:lineRule="auto"/>
              <w:jc w:val="both"/>
              <w:rPr>
                <w:rFonts w:ascii="Times New Roman" w:eastAsia="Arial" w:hAnsi="Times New Roman" w:cs="Times New Roman"/>
                <w:kern w:val="2"/>
                <w:sz w:val="20"/>
                <w:szCs w:val="20"/>
                <w:lang w:val="lt"/>
              </w:rPr>
            </w:pPr>
            <w:r w:rsidRPr="007B7A23">
              <w:rPr>
                <w:rFonts w:ascii="Times New Roman" w:eastAsia="Arial" w:hAnsi="Times New Roman" w:cs="Times New Roman"/>
                <w:kern w:val="2"/>
                <w:sz w:val="20"/>
                <w:szCs w:val="20"/>
                <w:lang w:val="lt"/>
              </w:rPr>
              <w:t>11.2.4. Tiekėjo kvalifikacija tapo nebeatitinkančia pirkimo dokumentuose nustatytų Sutarties tinkamam vykdymui būtinų reikalavimų ir šie neatitikimai nebuvo ištaisyti per 14 (keturiolika) kalendorinių dienų nuo kvalifikacijos tapimo neatitinkančia dienos.</w:t>
            </w:r>
          </w:p>
        </w:tc>
      </w:tr>
      <w:tr w:rsidR="00013192" w:rsidRPr="007B7A23" w14:paraId="36E95D0D" w14:textId="77777777" w:rsidTr="007C4CAF">
        <w:trPr>
          <w:trHeight w:val="300"/>
        </w:trPr>
        <w:tc>
          <w:tcPr>
            <w:tcW w:w="9535" w:type="dxa"/>
            <w:gridSpan w:val="4"/>
          </w:tcPr>
          <w:p w14:paraId="4416B9F9" w14:textId="77777777" w:rsidR="00013192" w:rsidRPr="007B7A23" w:rsidRDefault="00013192" w:rsidP="00013192">
            <w:pPr>
              <w:spacing w:after="0" w:line="257" w:lineRule="auto"/>
              <w:jc w:val="center"/>
              <w:rPr>
                <w:rFonts w:ascii="Times New Roman" w:eastAsia="Arial" w:hAnsi="Times New Roman" w:cs="Times New Roman"/>
                <w:kern w:val="2"/>
                <w:sz w:val="20"/>
                <w:szCs w:val="20"/>
                <w:lang w:val="lt"/>
              </w:rPr>
            </w:pPr>
            <w:r w:rsidRPr="007B7A23">
              <w:rPr>
                <w:rFonts w:ascii="Times New Roman" w:eastAsia="Arial" w:hAnsi="Times New Roman" w:cs="Times New Roman"/>
                <w:b/>
                <w:kern w:val="2"/>
                <w:sz w:val="20"/>
                <w:szCs w:val="20"/>
                <w:lang w:val="lt"/>
              </w:rPr>
              <w:t>12. APLINKOSAUGINIAI IR SOCIALINIAI KRITERIJAI</w:t>
            </w:r>
            <w:r w:rsidRPr="007B7A23">
              <w:rPr>
                <w:rFonts w:ascii="Times New Roman" w:eastAsia="Arial" w:hAnsi="Times New Roman" w:cs="Times New Roman"/>
                <w:kern w:val="2"/>
                <w:sz w:val="20"/>
                <w:szCs w:val="20"/>
                <w:lang w:val="lt"/>
              </w:rPr>
              <w:t xml:space="preserve"> (taikoma, jeigu aplinkosauginiai ir (arba) socialiniai kriterijai nustatomi kaip Sutarties vykdymo sąlygos)</w:t>
            </w:r>
          </w:p>
        </w:tc>
      </w:tr>
      <w:tr w:rsidR="00013192" w:rsidRPr="007B7A23" w14:paraId="73E21200" w14:textId="77777777" w:rsidTr="007C4CAF">
        <w:trPr>
          <w:trHeight w:val="300"/>
        </w:trPr>
        <w:tc>
          <w:tcPr>
            <w:tcW w:w="2532" w:type="dxa"/>
          </w:tcPr>
          <w:p w14:paraId="31A37C2A" w14:textId="77777777" w:rsidR="00013192" w:rsidRPr="007B7A23" w:rsidRDefault="00013192" w:rsidP="00013192">
            <w:pPr>
              <w:spacing w:after="0" w:line="257" w:lineRule="auto"/>
              <w:rPr>
                <w:rFonts w:ascii="Times New Roman" w:eastAsia="Arial" w:hAnsi="Times New Roman" w:cs="Times New Roman"/>
                <w:b/>
                <w:kern w:val="2"/>
                <w:sz w:val="20"/>
                <w:szCs w:val="20"/>
                <w:lang w:val="lt"/>
              </w:rPr>
            </w:pPr>
            <w:r w:rsidRPr="007B7A23">
              <w:rPr>
                <w:rFonts w:ascii="Times New Roman" w:eastAsia="Times New Roman" w:hAnsi="Times New Roman" w:cs="Times New Roman"/>
                <w:b/>
                <w:bCs/>
                <w:kern w:val="2"/>
                <w:sz w:val="20"/>
                <w:szCs w:val="20"/>
              </w:rPr>
              <w:t>12.1. Aplinkosauginių kriterijų nustatymo teisinis pagrindas</w:t>
            </w:r>
          </w:p>
        </w:tc>
        <w:tc>
          <w:tcPr>
            <w:tcW w:w="7003" w:type="dxa"/>
            <w:gridSpan w:val="3"/>
          </w:tcPr>
          <w:p w14:paraId="21B54F7B" w14:textId="24E35BB7" w:rsidR="004C3245" w:rsidRPr="007B7A23" w:rsidRDefault="004C3245" w:rsidP="004C3245">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sz w:val="20"/>
                <w:szCs w:val="20"/>
                <w:lang w:eastAsia="lt-LT"/>
              </w:rPr>
              <w:t>Atliekamas vykdomas žaliasis pirkimas.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4.4.4.1 ir 4.4.4.2 papunkčiais, pirkimui taikomi šie aplinkosauginiai principai:</w:t>
            </w:r>
          </w:p>
          <w:p w14:paraId="43B6E8A4" w14:textId="77777777" w:rsidR="004C3245" w:rsidRPr="007B7A23" w:rsidRDefault="004C3245" w:rsidP="004C3245">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sz w:val="20"/>
                <w:szCs w:val="20"/>
                <w:lang w:eastAsia="lt-LT"/>
              </w:rPr>
              <w:t>– gaminant ir tiekiant prekes sunaudojama mažiau gamtos išteklių ir (ar) naudojamos pakartotinai panaudotos ir (ar) perdirbtos medžiagos;</w:t>
            </w:r>
          </w:p>
          <w:p w14:paraId="5B07B5F1" w14:textId="77777777" w:rsidR="004C3245" w:rsidRPr="007B7A23" w:rsidRDefault="004C3245" w:rsidP="004C3245">
            <w:pPr>
              <w:tabs>
                <w:tab w:val="left" w:pos="990"/>
              </w:tabs>
              <w:spacing w:line="240" w:lineRule="auto"/>
              <w:contextualSpacing/>
              <w:jc w:val="both"/>
              <w:rPr>
                <w:rFonts w:ascii="Times New Roman" w:eastAsia="Calibri" w:hAnsi="Times New Roman" w:cs="Times New Roman"/>
                <w:sz w:val="20"/>
                <w:szCs w:val="20"/>
                <w:lang w:eastAsia="lt-LT"/>
              </w:rPr>
            </w:pPr>
            <w:r w:rsidRPr="007B7A23">
              <w:rPr>
                <w:rFonts w:ascii="Times New Roman" w:eastAsia="Calibri" w:hAnsi="Times New Roman" w:cs="Times New Roman"/>
                <w:sz w:val="20"/>
                <w:szCs w:val="20"/>
                <w:lang w:eastAsia="lt-LT"/>
              </w:rPr>
              <w:t>– gaminant ir tiekiant prekes siekiama mažinti energijos išteklių naudojimą ir neigiamą poveikį aplinkai.</w:t>
            </w:r>
          </w:p>
          <w:p w14:paraId="67DF12D3" w14:textId="397D9476" w:rsidR="00013192" w:rsidRPr="007B7A23" w:rsidRDefault="00013192" w:rsidP="00013192">
            <w:pPr>
              <w:spacing w:after="0" w:line="257" w:lineRule="auto"/>
              <w:jc w:val="both"/>
              <w:rPr>
                <w:rFonts w:ascii="Times New Roman" w:eastAsia="Arial" w:hAnsi="Times New Roman" w:cs="Times New Roman"/>
                <w:bCs/>
                <w:kern w:val="2"/>
                <w:sz w:val="20"/>
                <w:szCs w:val="20"/>
              </w:rPr>
            </w:pPr>
          </w:p>
        </w:tc>
      </w:tr>
      <w:tr w:rsidR="00013192" w:rsidRPr="007B7A23" w14:paraId="4C1B71E7" w14:textId="77777777" w:rsidTr="007C4CAF">
        <w:trPr>
          <w:trHeight w:val="300"/>
        </w:trPr>
        <w:tc>
          <w:tcPr>
            <w:tcW w:w="2532" w:type="dxa"/>
          </w:tcPr>
          <w:p w14:paraId="42D972AD" w14:textId="77777777" w:rsidR="00013192" w:rsidRPr="007B7A23" w:rsidRDefault="00013192" w:rsidP="00013192">
            <w:pPr>
              <w:spacing w:after="0" w:line="257"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12.2. Su perkamomis prekėmis ir darbais susiję  aplinkos apsaugos kriterijai</w:t>
            </w:r>
          </w:p>
        </w:tc>
        <w:tc>
          <w:tcPr>
            <w:tcW w:w="7003" w:type="dxa"/>
            <w:gridSpan w:val="3"/>
          </w:tcPr>
          <w:p w14:paraId="2B11273F" w14:textId="41423147" w:rsidR="00013192" w:rsidRPr="007B7A23" w:rsidRDefault="00013192" w:rsidP="00013192">
            <w:pPr>
              <w:spacing w:after="0" w:line="257" w:lineRule="auto"/>
              <w:jc w:val="both"/>
              <w:rPr>
                <w:rFonts w:ascii="Times New Roman" w:eastAsia="Arial" w:hAnsi="Times New Roman" w:cs="Times New Roman"/>
                <w:kern w:val="2"/>
                <w:sz w:val="20"/>
                <w:szCs w:val="20"/>
                <w:lang w:val="lt"/>
              </w:rPr>
            </w:pPr>
          </w:p>
        </w:tc>
      </w:tr>
      <w:tr w:rsidR="00013192" w:rsidRPr="007B7A23" w14:paraId="5EC9DDE4" w14:textId="77777777" w:rsidTr="007C4CAF">
        <w:trPr>
          <w:trHeight w:val="300"/>
        </w:trPr>
        <w:tc>
          <w:tcPr>
            <w:tcW w:w="2532" w:type="dxa"/>
          </w:tcPr>
          <w:p w14:paraId="53ED98D6" w14:textId="77777777" w:rsidR="00013192" w:rsidRPr="007B7A23" w:rsidRDefault="00013192" w:rsidP="00013192">
            <w:pPr>
              <w:spacing w:after="0" w:line="257" w:lineRule="auto"/>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12.3. Kiti kriterijai</w:t>
            </w:r>
          </w:p>
        </w:tc>
        <w:tc>
          <w:tcPr>
            <w:tcW w:w="7003" w:type="dxa"/>
            <w:gridSpan w:val="3"/>
          </w:tcPr>
          <w:p w14:paraId="5D0D357D" w14:textId="23695AAB" w:rsidR="00013192" w:rsidRPr="007B7A23" w:rsidRDefault="00013192" w:rsidP="00013192">
            <w:pPr>
              <w:spacing w:after="0" w:line="257" w:lineRule="auto"/>
              <w:jc w:val="both"/>
              <w:rPr>
                <w:rFonts w:ascii="Times New Roman" w:eastAsia="Arial" w:hAnsi="Times New Roman" w:cs="Times New Roman"/>
                <w:kern w:val="2"/>
                <w:sz w:val="20"/>
                <w:szCs w:val="20"/>
                <w:lang w:val="lt"/>
              </w:rPr>
            </w:pPr>
          </w:p>
        </w:tc>
      </w:tr>
      <w:tr w:rsidR="00013192" w:rsidRPr="007B7A23" w14:paraId="4F4935F9" w14:textId="77777777" w:rsidTr="007C4CAF">
        <w:trPr>
          <w:trHeight w:val="300"/>
        </w:trPr>
        <w:tc>
          <w:tcPr>
            <w:tcW w:w="9535" w:type="dxa"/>
            <w:gridSpan w:val="4"/>
          </w:tcPr>
          <w:p w14:paraId="015259BC"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13. SUTARTIES PRIEDAI</w:t>
            </w:r>
          </w:p>
        </w:tc>
      </w:tr>
      <w:tr w:rsidR="00013192" w:rsidRPr="007B7A23" w14:paraId="1184C2EE" w14:textId="77777777" w:rsidTr="007C4CAF">
        <w:trPr>
          <w:trHeight w:val="300"/>
        </w:trPr>
        <w:tc>
          <w:tcPr>
            <w:tcW w:w="2532" w:type="dxa"/>
          </w:tcPr>
          <w:p w14:paraId="46A85F89"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13.1. Priedas Nr. 1</w:t>
            </w:r>
          </w:p>
        </w:tc>
        <w:tc>
          <w:tcPr>
            <w:tcW w:w="7003" w:type="dxa"/>
            <w:gridSpan w:val="3"/>
          </w:tcPr>
          <w:p w14:paraId="4465D40D"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Techninė specifikacija</w:t>
            </w:r>
          </w:p>
        </w:tc>
      </w:tr>
      <w:tr w:rsidR="00013192" w:rsidRPr="007B7A23" w14:paraId="3F24C982" w14:textId="77777777" w:rsidTr="007C4CAF">
        <w:trPr>
          <w:trHeight w:val="300"/>
        </w:trPr>
        <w:tc>
          <w:tcPr>
            <w:tcW w:w="2532" w:type="dxa"/>
          </w:tcPr>
          <w:p w14:paraId="2D36CD86"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13.2. Priedas Nr. 2</w:t>
            </w:r>
          </w:p>
        </w:tc>
        <w:tc>
          <w:tcPr>
            <w:tcW w:w="7003" w:type="dxa"/>
            <w:gridSpan w:val="3"/>
          </w:tcPr>
          <w:p w14:paraId="2A7755D6" w14:textId="77777777" w:rsidR="00013192" w:rsidRPr="007B7A23" w:rsidRDefault="00013192" w:rsidP="00013192">
            <w:pPr>
              <w:spacing w:after="0" w:line="240" w:lineRule="auto"/>
              <w:jc w:val="both"/>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Pasiūlymas</w:t>
            </w:r>
          </w:p>
        </w:tc>
      </w:tr>
      <w:tr w:rsidR="00013192" w:rsidRPr="007B7A23" w14:paraId="77A73958" w14:textId="77777777" w:rsidTr="007C4CAF">
        <w:tc>
          <w:tcPr>
            <w:tcW w:w="9535" w:type="dxa"/>
            <w:gridSpan w:val="4"/>
          </w:tcPr>
          <w:p w14:paraId="0153671B"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14. ŠALIŲ ATSTOVŲ PARAŠAI</w:t>
            </w:r>
          </w:p>
        </w:tc>
      </w:tr>
      <w:tr w:rsidR="00013192" w:rsidRPr="007B7A23" w14:paraId="244D9BBD" w14:textId="77777777" w:rsidTr="007C4CAF">
        <w:tc>
          <w:tcPr>
            <w:tcW w:w="4815" w:type="dxa"/>
            <w:gridSpan w:val="3"/>
          </w:tcPr>
          <w:p w14:paraId="654FCA32"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PIRKĖJAS</w:t>
            </w:r>
          </w:p>
        </w:tc>
        <w:tc>
          <w:tcPr>
            <w:tcW w:w="4720" w:type="dxa"/>
          </w:tcPr>
          <w:p w14:paraId="410CD4D4"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b/>
                <w:bCs/>
                <w:kern w:val="2"/>
                <w:sz w:val="20"/>
                <w:szCs w:val="20"/>
              </w:rPr>
              <w:t>TIEKĖJAS</w:t>
            </w:r>
          </w:p>
        </w:tc>
      </w:tr>
      <w:tr w:rsidR="00013192" w:rsidRPr="007B7A23" w14:paraId="6ABBB9A3" w14:textId="77777777" w:rsidTr="007C4CAF">
        <w:tc>
          <w:tcPr>
            <w:tcW w:w="4815" w:type="dxa"/>
            <w:gridSpan w:val="3"/>
            <w:vAlign w:val="center"/>
          </w:tcPr>
          <w:p w14:paraId="0448CE37" w14:textId="436E78B7" w:rsidR="00013192" w:rsidRPr="007B7A23" w:rsidRDefault="004C3245" w:rsidP="00013192">
            <w:pPr>
              <w:spacing w:after="0" w:line="240" w:lineRule="auto"/>
              <w:jc w:val="center"/>
              <w:rPr>
                <w:rFonts w:ascii="Times New Roman" w:eastAsia="Times New Roman" w:hAnsi="Times New Roman" w:cs="Times New Roman"/>
                <w:color w:val="4472C4"/>
                <w:kern w:val="2"/>
                <w:sz w:val="20"/>
                <w:szCs w:val="20"/>
              </w:rPr>
            </w:pPr>
            <w:r w:rsidRPr="007B7A23">
              <w:rPr>
                <w:rFonts w:ascii="Times New Roman" w:eastAsia="Times New Roman" w:hAnsi="Times New Roman" w:cs="Times New Roman"/>
                <w:bCs/>
                <w:kern w:val="2"/>
                <w:sz w:val="20"/>
                <w:szCs w:val="20"/>
              </w:rPr>
              <w:t xml:space="preserve">Direktorius </w:t>
            </w:r>
          </w:p>
        </w:tc>
        <w:tc>
          <w:tcPr>
            <w:tcW w:w="4720" w:type="dxa"/>
            <w:vAlign w:val="center"/>
          </w:tcPr>
          <w:p w14:paraId="781BBE9D"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r w:rsidRPr="007B7A23">
              <w:rPr>
                <w:rFonts w:ascii="Times New Roman" w:eastAsia="Times New Roman" w:hAnsi="Times New Roman" w:cs="Times New Roman"/>
                <w:color w:val="4472C4"/>
                <w:kern w:val="2"/>
                <w:sz w:val="20"/>
                <w:szCs w:val="20"/>
              </w:rPr>
              <w:t>(nurodomos atstovo pareigos, vardas, pavardė)</w:t>
            </w:r>
          </w:p>
          <w:p w14:paraId="5B6C746F" w14:textId="77777777" w:rsidR="00013192" w:rsidRPr="007B7A23" w:rsidRDefault="00013192" w:rsidP="00013192">
            <w:pPr>
              <w:spacing w:after="0" w:line="240" w:lineRule="auto"/>
              <w:jc w:val="center"/>
              <w:rPr>
                <w:rFonts w:ascii="Times New Roman" w:eastAsia="Times New Roman" w:hAnsi="Times New Roman" w:cs="Times New Roman"/>
                <w:b/>
                <w:bCs/>
                <w:kern w:val="2"/>
                <w:sz w:val="20"/>
                <w:szCs w:val="20"/>
              </w:rPr>
            </w:pPr>
          </w:p>
        </w:tc>
      </w:tr>
      <w:tr w:rsidR="00013192" w:rsidRPr="007B7A23" w14:paraId="18D10073" w14:textId="77777777" w:rsidTr="007C4CAF">
        <w:trPr>
          <w:trHeight w:val="342"/>
        </w:trPr>
        <w:tc>
          <w:tcPr>
            <w:tcW w:w="4815" w:type="dxa"/>
            <w:gridSpan w:val="3"/>
            <w:vAlign w:val="center"/>
          </w:tcPr>
          <w:p w14:paraId="3ECD90F6" w14:textId="77777777" w:rsidR="00013192" w:rsidRPr="007B7A23" w:rsidRDefault="00013192" w:rsidP="00013192">
            <w:pPr>
              <w:spacing w:after="0" w:line="240" w:lineRule="auto"/>
              <w:jc w:val="center"/>
              <w:rPr>
                <w:rFonts w:ascii="Times New Roman" w:eastAsia="Times New Roman" w:hAnsi="Times New Roman" w:cs="Times New Roman"/>
                <w:b/>
                <w:bCs/>
                <w:color w:val="4472C4"/>
                <w:kern w:val="2"/>
                <w:sz w:val="20"/>
                <w:szCs w:val="20"/>
              </w:rPr>
            </w:pPr>
          </w:p>
        </w:tc>
        <w:tc>
          <w:tcPr>
            <w:tcW w:w="4720" w:type="dxa"/>
            <w:vAlign w:val="center"/>
          </w:tcPr>
          <w:p w14:paraId="6F3EF2AC" w14:textId="77777777" w:rsidR="00013192" w:rsidRPr="007B7A23" w:rsidRDefault="00013192" w:rsidP="00013192">
            <w:pPr>
              <w:spacing w:after="0" w:line="240" w:lineRule="auto"/>
              <w:jc w:val="center"/>
              <w:rPr>
                <w:rFonts w:ascii="Times New Roman" w:eastAsia="Times New Roman" w:hAnsi="Times New Roman" w:cs="Times New Roman"/>
                <w:b/>
                <w:bCs/>
                <w:color w:val="4472C4"/>
                <w:kern w:val="2"/>
                <w:sz w:val="20"/>
                <w:szCs w:val="20"/>
              </w:rPr>
            </w:pPr>
            <w:r w:rsidRPr="007B7A23">
              <w:rPr>
                <w:rFonts w:ascii="Times New Roman" w:eastAsia="Times New Roman" w:hAnsi="Times New Roman" w:cs="Times New Roman"/>
                <w:b/>
                <w:bCs/>
                <w:color w:val="4472C4"/>
                <w:kern w:val="2"/>
                <w:sz w:val="20"/>
                <w:szCs w:val="20"/>
              </w:rPr>
              <w:t>(parašas)</w:t>
            </w:r>
          </w:p>
          <w:p w14:paraId="5CF0B15C" w14:textId="77777777" w:rsidR="00013192" w:rsidRPr="007B7A23" w:rsidRDefault="00013192" w:rsidP="00013192">
            <w:pPr>
              <w:spacing w:after="0" w:line="240" w:lineRule="auto"/>
              <w:jc w:val="center"/>
              <w:rPr>
                <w:rFonts w:ascii="Times New Roman" w:eastAsia="Times New Roman" w:hAnsi="Times New Roman" w:cs="Times New Roman"/>
                <w:b/>
                <w:bCs/>
                <w:color w:val="4472C4"/>
                <w:kern w:val="2"/>
                <w:sz w:val="20"/>
                <w:szCs w:val="20"/>
              </w:rPr>
            </w:pPr>
          </w:p>
        </w:tc>
      </w:tr>
    </w:tbl>
    <w:p w14:paraId="6C5FA2AA" w14:textId="77777777" w:rsidR="00303199" w:rsidRPr="007B7A23" w:rsidRDefault="00303199" w:rsidP="00303199">
      <w:pPr>
        <w:tabs>
          <w:tab w:val="left" w:pos="5400"/>
        </w:tabs>
        <w:spacing w:after="0" w:line="240" w:lineRule="auto"/>
        <w:textAlignment w:val="center"/>
        <w:rPr>
          <w:rFonts w:ascii="Times New Roman" w:eastAsia="Times New Roman" w:hAnsi="Times New Roman" w:cs="Times New Roman"/>
          <w:sz w:val="20"/>
          <w:szCs w:val="20"/>
        </w:rPr>
      </w:pPr>
    </w:p>
    <w:p w14:paraId="2BF03D42" w14:textId="77777777" w:rsidR="00303199" w:rsidRPr="007B7A23" w:rsidRDefault="00303199"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15E009EF" w14:textId="77777777" w:rsidR="00A2727F" w:rsidRPr="007B7A23" w:rsidRDefault="00A2727F"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7D269AC0" w14:textId="77777777" w:rsidR="00A2727F" w:rsidRPr="007B7A23" w:rsidRDefault="00A2727F"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52D11DAA" w14:textId="77777777" w:rsidR="00A2727F" w:rsidRPr="007B7A23" w:rsidRDefault="00A2727F"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348D44A9" w14:textId="77777777" w:rsidR="00A2727F" w:rsidRPr="007B7A23" w:rsidRDefault="00A2727F"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69EF0CED" w14:textId="77777777" w:rsidR="00A2727F" w:rsidRPr="007B7A23" w:rsidRDefault="00A2727F" w:rsidP="00303199">
      <w:pPr>
        <w:tabs>
          <w:tab w:val="left" w:pos="5400"/>
        </w:tabs>
        <w:spacing w:after="0" w:line="240" w:lineRule="auto"/>
        <w:jc w:val="center"/>
        <w:textAlignment w:val="center"/>
        <w:rPr>
          <w:rFonts w:ascii="Times New Roman" w:eastAsia="Times New Roman" w:hAnsi="Times New Roman" w:cs="Times New Roman"/>
          <w:sz w:val="20"/>
          <w:szCs w:val="20"/>
        </w:rPr>
      </w:pPr>
    </w:p>
    <w:p w14:paraId="438134F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lastRenderedPageBreak/>
        <w:t>PREKIŲ PIRKIMO</w:t>
      </w:r>
      <w:r w:rsidRPr="007B7A23">
        <w:rPr>
          <w:rFonts w:ascii="Times New Roman" w:eastAsia="Times New Roman" w:hAnsi="Times New Roman" w:cs="Times New Roman"/>
          <w:color w:val="000000"/>
          <w:sz w:val="20"/>
          <w:szCs w:val="20"/>
        </w:rPr>
        <w:t>–</w:t>
      </w:r>
      <w:r w:rsidRPr="007B7A23">
        <w:rPr>
          <w:rFonts w:ascii="Times New Roman" w:eastAsia="Times New Roman" w:hAnsi="Times New Roman" w:cs="Times New Roman"/>
          <w:b/>
          <w:bCs/>
          <w:caps/>
          <w:color w:val="000000"/>
          <w:sz w:val="20"/>
          <w:szCs w:val="20"/>
        </w:rPr>
        <w:t>PARDAVIMO SUTARTIES BENDROSIOS SĄLYGOS</w:t>
      </w:r>
    </w:p>
    <w:p w14:paraId="4EDA16EA"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FADDC6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42" w:name="part_0aca58a66e50428e96c50d21feb81775"/>
      <w:bookmarkEnd w:id="42"/>
      <w:r w:rsidRPr="007B7A23">
        <w:rPr>
          <w:rFonts w:ascii="Times New Roman" w:eastAsia="Times New Roman" w:hAnsi="Times New Roman" w:cs="Times New Roman"/>
          <w:b/>
          <w:bCs/>
          <w:caps/>
          <w:color w:val="000000"/>
          <w:sz w:val="20"/>
          <w:szCs w:val="20"/>
        </w:rPr>
        <w:t>1.    PAGRINDINĖS SĄVOKOS IR SUTARTIES AIŠKINIMAS</w:t>
      </w:r>
    </w:p>
    <w:p w14:paraId="6BED73F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0F86EA68"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43" w:name="part_446d8d9610a444e58c234dc7d7e28582"/>
      <w:bookmarkEnd w:id="43"/>
      <w:r w:rsidRPr="007B7A23">
        <w:rPr>
          <w:rFonts w:ascii="Times New Roman" w:eastAsia="Times New Roman" w:hAnsi="Times New Roman" w:cs="Times New Roman"/>
          <w:b/>
          <w:bCs/>
          <w:color w:val="000000"/>
          <w:sz w:val="20"/>
          <w:szCs w:val="20"/>
        </w:rPr>
        <w:t>1.1. Sąvokos</w:t>
      </w:r>
    </w:p>
    <w:p w14:paraId="45DB4E4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0955EF7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4" w:name="part_4dbd3d8914444fabbc1b7ee8ca648bd1"/>
      <w:bookmarkEnd w:id="44"/>
      <w:r w:rsidRPr="007B7A23">
        <w:rPr>
          <w:rFonts w:ascii="Times New Roman" w:eastAsia="Times New Roman" w:hAnsi="Times New Roman" w:cs="Times New Roman"/>
          <w:color w:val="000000"/>
          <w:sz w:val="20"/>
          <w:szCs w:val="20"/>
        </w:rPr>
        <w:t>1.1.1. Šioje Sutartyje didžiąja raide rašomos sąvokos turi paskiau nurodytas reikšmes:</w:t>
      </w:r>
    </w:p>
    <w:p w14:paraId="40D0E95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5" w:name="part_0e271d38839f402bba94379d63070e29"/>
      <w:bookmarkEnd w:id="45"/>
      <w:r w:rsidRPr="007B7A23">
        <w:rPr>
          <w:rFonts w:ascii="Times New Roman" w:eastAsia="Times New Roman" w:hAnsi="Times New Roman" w:cs="Times New Roman"/>
          <w:color w:val="000000"/>
          <w:sz w:val="20"/>
          <w:szCs w:val="20"/>
        </w:rPr>
        <w:t>1.1.1.1.  </w:t>
      </w:r>
      <w:r w:rsidRPr="007B7A23">
        <w:rPr>
          <w:rFonts w:ascii="Times New Roman" w:eastAsia="Times New Roman" w:hAnsi="Times New Roman" w:cs="Times New Roman"/>
          <w:b/>
          <w:bCs/>
          <w:color w:val="000000"/>
          <w:sz w:val="20"/>
          <w:szCs w:val="20"/>
        </w:rPr>
        <w:t>Bendrosios sąlygos</w:t>
      </w:r>
      <w:r w:rsidRPr="007B7A23">
        <w:rPr>
          <w:rFonts w:ascii="Times New Roman" w:eastAsia="Times New Roman" w:hAnsi="Times New Roman" w:cs="Times New Roman"/>
          <w:color w:val="000000"/>
          <w:sz w:val="20"/>
          <w:szCs w:val="20"/>
        </w:rPr>
        <w:t> – ši Sutarties dalis, kuri vadinasi „Prekių pirkimo–pardavimo sutarties Bendrosios sąlygos“;</w:t>
      </w:r>
    </w:p>
    <w:p w14:paraId="2993CC0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6" w:name="part_2ef035eace0e4748893cbf0ae3e88bc9"/>
      <w:bookmarkEnd w:id="46"/>
      <w:r w:rsidRPr="007B7A23">
        <w:rPr>
          <w:rFonts w:ascii="Times New Roman" w:eastAsia="Times New Roman" w:hAnsi="Times New Roman" w:cs="Times New Roman"/>
          <w:color w:val="000000"/>
          <w:sz w:val="20"/>
          <w:szCs w:val="20"/>
        </w:rPr>
        <w:t>1.1.1.2.  </w:t>
      </w:r>
      <w:r w:rsidRPr="007B7A23">
        <w:rPr>
          <w:rFonts w:ascii="Times New Roman" w:eastAsia="Times New Roman" w:hAnsi="Times New Roman" w:cs="Times New Roman"/>
          <w:b/>
          <w:bCs/>
          <w:color w:val="000000"/>
          <w:sz w:val="20"/>
          <w:szCs w:val="20"/>
        </w:rPr>
        <w:t>Pirkėjas</w:t>
      </w:r>
      <w:r w:rsidRPr="007B7A23">
        <w:rPr>
          <w:rFonts w:ascii="Times New Roman" w:eastAsia="Times New Roman" w:hAnsi="Times New Roman" w:cs="Times New Roman"/>
          <w:color w:val="000000"/>
          <w:sz w:val="20"/>
          <w:szCs w:val="20"/>
        </w:rPr>
        <w:t> – asmuo, kuris Specialiosiose sąlygose yra įvardytas kaip Pirkėjas, įsigyjantis Specialiosiose sąlygose ir Sutarties prieduose nurodytas Prekes;</w:t>
      </w:r>
    </w:p>
    <w:p w14:paraId="2605F45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7" w:name="part_81a79ec2ee1445c8b9f38b5d7d8a09bd"/>
      <w:bookmarkEnd w:id="47"/>
      <w:r w:rsidRPr="007B7A23">
        <w:rPr>
          <w:rFonts w:ascii="Times New Roman" w:eastAsia="Times New Roman" w:hAnsi="Times New Roman" w:cs="Times New Roman"/>
          <w:color w:val="000000"/>
          <w:sz w:val="20"/>
          <w:szCs w:val="20"/>
        </w:rPr>
        <w:t>1.1.1.3.  </w:t>
      </w:r>
      <w:r w:rsidRPr="007B7A23">
        <w:rPr>
          <w:rFonts w:ascii="Times New Roman" w:eastAsia="Times New Roman" w:hAnsi="Times New Roman" w:cs="Times New Roman"/>
          <w:b/>
          <w:bCs/>
          <w:color w:val="000000"/>
          <w:sz w:val="20"/>
          <w:szCs w:val="20"/>
        </w:rPr>
        <w:t>Pradinės sutarties vertė </w:t>
      </w:r>
      <w:r w:rsidRPr="007B7A23">
        <w:rPr>
          <w:rFonts w:ascii="Times New Roman" w:eastAsia="Times New Roman" w:hAnsi="Times New Roman" w:cs="Times New Roman"/>
          <w:color w:val="000000"/>
          <w:sz w:val="20"/>
          <w:szCs w:val="20"/>
        </w:rPr>
        <w:t>– Specialiosiose sąlygose nurodyta</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vertė (be PVM);</w:t>
      </w:r>
    </w:p>
    <w:p w14:paraId="4D7B8D5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8" w:name="part_287168fe677547c58231ed456bcfe799"/>
      <w:bookmarkEnd w:id="48"/>
      <w:r w:rsidRPr="007B7A23">
        <w:rPr>
          <w:rFonts w:ascii="Times New Roman" w:eastAsia="Times New Roman" w:hAnsi="Times New Roman" w:cs="Times New Roman"/>
          <w:color w:val="000000"/>
          <w:sz w:val="20"/>
          <w:szCs w:val="20"/>
        </w:rPr>
        <w:t>1.1.1.4.  </w:t>
      </w:r>
      <w:r w:rsidRPr="007B7A23">
        <w:rPr>
          <w:rFonts w:ascii="Times New Roman" w:eastAsia="Times New Roman" w:hAnsi="Times New Roman" w:cs="Times New Roman"/>
          <w:b/>
          <w:bCs/>
          <w:color w:val="000000"/>
          <w:sz w:val="20"/>
          <w:szCs w:val="20"/>
        </w:rPr>
        <w:t>Prekės</w:t>
      </w:r>
      <w:r w:rsidRPr="007B7A23">
        <w:rPr>
          <w:rFonts w:ascii="Times New Roman" w:eastAsia="Times New Roman" w:hAnsi="Times New Roman" w:cs="Times New Roman"/>
          <w:color w:val="000000"/>
          <w:sz w:val="20"/>
          <w:szCs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7EB07D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49" w:name="part_c863b15c88004c39a1fe804c808d89c5"/>
      <w:bookmarkEnd w:id="49"/>
      <w:r w:rsidRPr="007B7A23">
        <w:rPr>
          <w:rFonts w:ascii="Times New Roman" w:eastAsia="Times New Roman" w:hAnsi="Times New Roman" w:cs="Times New Roman"/>
          <w:color w:val="000000"/>
          <w:sz w:val="20"/>
          <w:szCs w:val="20"/>
        </w:rPr>
        <w:t>1.1.1.5.  </w:t>
      </w:r>
      <w:r w:rsidRPr="007B7A23">
        <w:rPr>
          <w:rFonts w:ascii="Times New Roman" w:eastAsia="Times New Roman" w:hAnsi="Times New Roman" w:cs="Times New Roman"/>
          <w:b/>
          <w:bCs/>
          <w:color w:val="000000"/>
          <w:sz w:val="20"/>
          <w:szCs w:val="20"/>
        </w:rPr>
        <w:t>Prekių perdavimo–priėmimo aktas </w:t>
      </w:r>
      <w:r w:rsidRPr="007B7A23">
        <w:rPr>
          <w:rFonts w:ascii="Times New Roman" w:eastAsia="Times New Roman" w:hAnsi="Times New Roman" w:cs="Times New Roman"/>
          <w:color w:val="000000"/>
          <w:sz w:val="20"/>
          <w:szCs w:val="20"/>
        </w:rPr>
        <w:t>– dokumentas,</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E99BCB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0" w:name="part_902ec6a02a0140ca931cf7cab542b3ea"/>
      <w:bookmarkEnd w:id="50"/>
      <w:r w:rsidRPr="007B7A23">
        <w:rPr>
          <w:rFonts w:ascii="Times New Roman" w:eastAsia="Times New Roman" w:hAnsi="Times New Roman" w:cs="Times New Roman"/>
          <w:color w:val="000000"/>
          <w:sz w:val="20"/>
          <w:szCs w:val="20"/>
        </w:rPr>
        <w:t>1.1.1.6.  </w:t>
      </w:r>
      <w:r w:rsidRPr="007B7A23">
        <w:rPr>
          <w:rFonts w:ascii="Times New Roman" w:eastAsia="Times New Roman" w:hAnsi="Times New Roman" w:cs="Times New Roman"/>
          <w:b/>
          <w:bCs/>
          <w:color w:val="000000"/>
          <w:sz w:val="20"/>
          <w:szCs w:val="20"/>
        </w:rPr>
        <w:t>Prekių trūkumai</w:t>
      </w:r>
      <w:r w:rsidRPr="007B7A23">
        <w:rPr>
          <w:rFonts w:ascii="Times New Roman" w:eastAsia="Times New Roman" w:hAnsi="Times New Roman" w:cs="Times New Roman"/>
          <w:color w:val="000000"/>
          <w:sz w:val="20"/>
          <w:szCs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AEAB0D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1" w:name="part_39387b81b9a04a359ab8068e13f5514f"/>
      <w:bookmarkEnd w:id="51"/>
      <w:r w:rsidRPr="007B7A23">
        <w:rPr>
          <w:rFonts w:ascii="Times New Roman" w:eastAsia="Times New Roman" w:hAnsi="Times New Roman" w:cs="Times New Roman"/>
          <w:color w:val="000000"/>
          <w:sz w:val="20"/>
          <w:szCs w:val="20"/>
        </w:rPr>
        <w:t>1.1.1.7.  </w:t>
      </w:r>
      <w:r w:rsidRPr="007B7A23">
        <w:rPr>
          <w:rFonts w:ascii="Times New Roman" w:eastAsia="Times New Roman" w:hAnsi="Times New Roman" w:cs="Times New Roman"/>
          <w:b/>
          <w:bCs/>
          <w:color w:val="000000"/>
          <w:sz w:val="20"/>
          <w:szCs w:val="20"/>
        </w:rPr>
        <w:t>Sąskaita </w:t>
      </w:r>
      <w:r w:rsidRPr="007B7A23">
        <w:rPr>
          <w:rFonts w:ascii="Times New Roman" w:eastAsia="Times New Roman" w:hAnsi="Times New Roman" w:cs="Times New Roman"/>
          <w:color w:val="000000"/>
          <w:sz w:val="20"/>
          <w:szCs w:val="20"/>
        </w:rPr>
        <w:t>–</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88F36E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2" w:name="part_4351563eb12f493c9a6e08eedb149bef"/>
      <w:bookmarkEnd w:id="52"/>
      <w:r w:rsidRPr="007B7A23">
        <w:rPr>
          <w:rFonts w:ascii="Times New Roman" w:eastAsia="Times New Roman" w:hAnsi="Times New Roman" w:cs="Times New Roman"/>
          <w:color w:val="000000"/>
          <w:sz w:val="20"/>
          <w:szCs w:val="20"/>
        </w:rPr>
        <w:t>1.1.1.8.  </w:t>
      </w:r>
      <w:r w:rsidRPr="007B7A23">
        <w:rPr>
          <w:rFonts w:ascii="Times New Roman" w:eastAsia="Times New Roman" w:hAnsi="Times New Roman" w:cs="Times New Roman"/>
          <w:b/>
          <w:bCs/>
          <w:color w:val="000000"/>
          <w:sz w:val="20"/>
          <w:szCs w:val="20"/>
        </w:rPr>
        <w:t>Specialiosios sąlygos</w:t>
      </w:r>
      <w:r w:rsidRPr="007B7A23">
        <w:rPr>
          <w:rFonts w:ascii="Times New Roman" w:eastAsia="Times New Roman" w:hAnsi="Times New Roman" w:cs="Times New Roman"/>
          <w:color w:val="000000"/>
          <w:sz w:val="20"/>
          <w:szCs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3AB72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3" w:name="part_796971788c69409fb707633bc67bfc4c"/>
      <w:bookmarkEnd w:id="53"/>
      <w:r w:rsidRPr="007B7A23">
        <w:rPr>
          <w:rFonts w:ascii="Times New Roman" w:eastAsia="Times New Roman" w:hAnsi="Times New Roman" w:cs="Times New Roman"/>
          <w:color w:val="000000"/>
          <w:sz w:val="20"/>
          <w:szCs w:val="20"/>
        </w:rPr>
        <w:t>1.1.1.9.  </w:t>
      </w:r>
      <w:r w:rsidRPr="007B7A23">
        <w:rPr>
          <w:rFonts w:ascii="Times New Roman" w:eastAsia="Times New Roman" w:hAnsi="Times New Roman" w:cs="Times New Roman"/>
          <w:b/>
          <w:bCs/>
          <w:color w:val="000000"/>
          <w:sz w:val="20"/>
          <w:szCs w:val="20"/>
        </w:rPr>
        <w:t>Susitarimas </w:t>
      </w:r>
      <w:r w:rsidRPr="007B7A23">
        <w:rPr>
          <w:rFonts w:ascii="Times New Roman" w:eastAsia="Times New Roman" w:hAnsi="Times New Roman" w:cs="Times New Roman"/>
          <w:color w:val="000000"/>
          <w:sz w:val="20"/>
          <w:szCs w:val="20"/>
        </w:rPr>
        <w:t>– tai dokumentas, kurį Šalys sudaro keisdamos Sutarties sąlygas PĮ leidžiama apimtimi;</w:t>
      </w:r>
    </w:p>
    <w:p w14:paraId="4C912EA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4" w:name="part_ec2a2af337e1421caee5b8b918087054"/>
      <w:bookmarkEnd w:id="54"/>
      <w:r w:rsidRPr="007B7A23">
        <w:rPr>
          <w:rFonts w:ascii="Times New Roman" w:eastAsia="Times New Roman" w:hAnsi="Times New Roman" w:cs="Times New Roman"/>
          <w:color w:val="000000"/>
          <w:sz w:val="20"/>
          <w:szCs w:val="20"/>
        </w:rPr>
        <w:t>1.1.1.10. </w:t>
      </w:r>
      <w:r w:rsidRPr="007B7A23">
        <w:rPr>
          <w:rFonts w:ascii="Times New Roman" w:eastAsia="Times New Roman" w:hAnsi="Times New Roman" w:cs="Times New Roman"/>
          <w:b/>
          <w:bCs/>
          <w:color w:val="000000"/>
          <w:sz w:val="20"/>
          <w:szCs w:val="20"/>
        </w:rPr>
        <w:t>Sutarties kaina</w:t>
      </w:r>
      <w:r w:rsidRPr="007B7A23">
        <w:rPr>
          <w:rFonts w:ascii="Times New Roman" w:eastAsia="Times New Roman" w:hAnsi="Times New Roman" w:cs="Times New Roman"/>
          <w:color w:val="000000"/>
          <w:sz w:val="20"/>
          <w:szCs w:val="20"/>
        </w:rPr>
        <w:t> – pagal Sutartį Tiekėjui mokėtina galutinė suma, įskaitant visus privalomus mokesčius ir išlaidas;</w:t>
      </w:r>
    </w:p>
    <w:p w14:paraId="78B7B48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5" w:name="part_c485742336c543c1b91775b398f4ef94"/>
      <w:bookmarkEnd w:id="55"/>
      <w:r w:rsidRPr="007B7A23">
        <w:rPr>
          <w:rFonts w:ascii="Times New Roman" w:eastAsia="Times New Roman" w:hAnsi="Times New Roman" w:cs="Times New Roman"/>
          <w:color w:val="000000"/>
          <w:sz w:val="20"/>
          <w:szCs w:val="20"/>
        </w:rPr>
        <w:t>1.1.1.11. </w:t>
      </w:r>
      <w:r w:rsidRPr="007B7A23">
        <w:rPr>
          <w:rFonts w:ascii="Times New Roman" w:eastAsia="Times New Roman" w:hAnsi="Times New Roman" w:cs="Times New Roman"/>
          <w:b/>
          <w:bCs/>
          <w:color w:val="000000"/>
          <w:sz w:val="20"/>
          <w:szCs w:val="20"/>
        </w:rPr>
        <w:t>Sutarties sąlygos </w:t>
      </w:r>
      <w:r w:rsidRPr="007B7A23">
        <w:rPr>
          <w:rFonts w:ascii="Times New Roman" w:eastAsia="Times New Roman" w:hAnsi="Times New Roman" w:cs="Times New Roman"/>
          <w:color w:val="000000"/>
          <w:sz w:val="20"/>
          <w:szCs w:val="20"/>
        </w:rPr>
        <w:t>– Bendrosios sąlygos ir Specialiosios sąlygos kartu;</w:t>
      </w:r>
    </w:p>
    <w:p w14:paraId="3A96770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6" w:name="part_a038e0cc75b743d8873fa5a25a82a4a1"/>
      <w:bookmarkEnd w:id="56"/>
      <w:r w:rsidRPr="007B7A23">
        <w:rPr>
          <w:rFonts w:ascii="Times New Roman" w:eastAsia="Times New Roman" w:hAnsi="Times New Roman" w:cs="Times New Roman"/>
          <w:color w:val="000000"/>
          <w:sz w:val="20"/>
          <w:szCs w:val="20"/>
        </w:rPr>
        <w:t>1.1.1.12. </w:t>
      </w:r>
      <w:r w:rsidRPr="007B7A23">
        <w:rPr>
          <w:rFonts w:ascii="Times New Roman" w:eastAsia="Times New Roman" w:hAnsi="Times New Roman" w:cs="Times New Roman"/>
          <w:b/>
          <w:bCs/>
          <w:color w:val="000000"/>
          <w:sz w:val="20"/>
          <w:szCs w:val="20"/>
        </w:rPr>
        <w:t>Sutartis </w:t>
      </w:r>
      <w:r w:rsidRPr="007B7A23">
        <w:rPr>
          <w:rFonts w:ascii="Times New Roman" w:eastAsia="Times New Roman" w:hAnsi="Times New Roman" w:cs="Times New Roman"/>
          <w:color w:val="000000"/>
          <w:sz w:val="20"/>
          <w:szCs w:val="20"/>
        </w:rPr>
        <w:t>– Prekių pirkimo–pardavimo sutartis, kurią sudaro Sutarties sąlygos, Specialiosiose sąlygose išvardyti priedai ir Susitarimai;</w:t>
      </w:r>
    </w:p>
    <w:p w14:paraId="3961912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7" w:name="part_e66bd054561c4660ab09a7a1b441934e"/>
      <w:bookmarkEnd w:id="57"/>
      <w:r w:rsidRPr="007B7A23">
        <w:rPr>
          <w:rFonts w:ascii="Times New Roman" w:eastAsia="Times New Roman" w:hAnsi="Times New Roman" w:cs="Times New Roman"/>
          <w:color w:val="000000"/>
          <w:sz w:val="20"/>
          <w:szCs w:val="20"/>
        </w:rPr>
        <w:t>1.1.1.13. </w:t>
      </w:r>
      <w:r w:rsidRPr="007B7A23">
        <w:rPr>
          <w:rFonts w:ascii="Times New Roman" w:eastAsia="Times New Roman" w:hAnsi="Times New Roman" w:cs="Times New Roman"/>
          <w:b/>
          <w:bCs/>
          <w:color w:val="000000"/>
          <w:sz w:val="20"/>
          <w:szCs w:val="20"/>
        </w:rPr>
        <w:t>Šalis</w:t>
      </w:r>
      <w:r w:rsidRPr="007B7A23">
        <w:rPr>
          <w:rFonts w:ascii="Times New Roman" w:eastAsia="Times New Roman" w:hAnsi="Times New Roman" w:cs="Times New Roman"/>
          <w:color w:val="000000"/>
          <w:sz w:val="20"/>
          <w:szCs w:val="20"/>
        </w:rPr>
        <w:t> – Pirkėjas arba Tiekėjas, kiekvienas atskirai, priklausomai nuo konteksto;</w:t>
      </w:r>
    </w:p>
    <w:p w14:paraId="6F0B3D5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8" w:name="part_25c48089716a46ccb64fe6ca89b561db"/>
      <w:bookmarkEnd w:id="58"/>
      <w:r w:rsidRPr="007B7A23">
        <w:rPr>
          <w:rFonts w:ascii="Times New Roman" w:eastAsia="Times New Roman" w:hAnsi="Times New Roman" w:cs="Times New Roman"/>
          <w:color w:val="000000"/>
          <w:sz w:val="20"/>
          <w:szCs w:val="20"/>
        </w:rPr>
        <w:t>1.1.1.14. </w:t>
      </w:r>
      <w:r w:rsidRPr="007B7A23">
        <w:rPr>
          <w:rFonts w:ascii="Times New Roman" w:eastAsia="Times New Roman" w:hAnsi="Times New Roman" w:cs="Times New Roman"/>
          <w:b/>
          <w:bCs/>
          <w:color w:val="000000"/>
          <w:sz w:val="20"/>
          <w:szCs w:val="20"/>
        </w:rPr>
        <w:t>Šalys</w:t>
      </w:r>
      <w:r w:rsidRPr="007B7A23">
        <w:rPr>
          <w:rFonts w:ascii="Times New Roman" w:eastAsia="Times New Roman" w:hAnsi="Times New Roman" w:cs="Times New Roman"/>
          <w:color w:val="000000"/>
          <w:sz w:val="20"/>
          <w:szCs w:val="20"/>
        </w:rPr>
        <w:t> – Pirkėjas ir Tiekėjas kartu;</w:t>
      </w:r>
    </w:p>
    <w:p w14:paraId="1D3C41B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59" w:name="part_5cfc5d9636844c68af601a910dd1fc8c"/>
      <w:bookmarkEnd w:id="59"/>
      <w:r w:rsidRPr="007B7A23">
        <w:rPr>
          <w:rFonts w:ascii="Times New Roman" w:eastAsia="Times New Roman" w:hAnsi="Times New Roman" w:cs="Times New Roman"/>
          <w:color w:val="000000"/>
          <w:sz w:val="20"/>
          <w:szCs w:val="20"/>
        </w:rPr>
        <w:t>1.1.1.15. </w:t>
      </w:r>
      <w:r w:rsidRPr="007B7A23">
        <w:rPr>
          <w:rFonts w:ascii="Times New Roman" w:eastAsia="Times New Roman" w:hAnsi="Times New Roman" w:cs="Times New Roman"/>
          <w:b/>
          <w:bCs/>
          <w:color w:val="000000"/>
          <w:sz w:val="20"/>
          <w:szCs w:val="20"/>
        </w:rPr>
        <w:t>Tiekėjas</w:t>
      </w:r>
      <w:r w:rsidRPr="007B7A23">
        <w:rPr>
          <w:rFonts w:ascii="Times New Roman" w:eastAsia="Times New Roman" w:hAnsi="Times New Roman" w:cs="Times New Roman"/>
          <w:color w:val="000000"/>
          <w:sz w:val="20"/>
          <w:szCs w:val="20"/>
        </w:rPr>
        <w:t> – asmuo, kuris Specialiosiose sąlygose yra įvardytas kaip Tiekėjas, tiekiantis Specialiosiose sąlygose nurodytas Prekes;</w:t>
      </w:r>
    </w:p>
    <w:p w14:paraId="2BB0E11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0" w:name="part_a650dfee2c6a4731bbfb923dedd73656"/>
      <w:bookmarkEnd w:id="60"/>
      <w:r w:rsidRPr="007B7A23">
        <w:rPr>
          <w:rFonts w:ascii="Times New Roman" w:eastAsia="Times New Roman" w:hAnsi="Times New Roman" w:cs="Times New Roman"/>
          <w:color w:val="000000"/>
          <w:sz w:val="20"/>
          <w:szCs w:val="20"/>
        </w:rPr>
        <w:t>1.1.1.16. </w:t>
      </w:r>
      <w:r w:rsidRPr="007B7A23">
        <w:rPr>
          <w:rFonts w:ascii="Times New Roman" w:eastAsia="Times New Roman" w:hAnsi="Times New Roman" w:cs="Times New Roman"/>
          <w:b/>
          <w:bCs/>
          <w:color w:val="000000"/>
          <w:sz w:val="20"/>
          <w:szCs w:val="20"/>
        </w:rPr>
        <w:t>VPĮ </w:t>
      </w:r>
      <w:r w:rsidRPr="007B7A23">
        <w:rPr>
          <w:rFonts w:ascii="Times New Roman" w:eastAsia="Times New Roman" w:hAnsi="Times New Roman" w:cs="Times New Roman"/>
          <w:color w:val="000000"/>
          <w:sz w:val="20"/>
          <w:szCs w:val="20"/>
        </w:rPr>
        <w:t>– Lietuvos Respublikos viešųjų pirkimų įstatymas.</w:t>
      </w:r>
    </w:p>
    <w:p w14:paraId="3BB9101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xml:space="preserve">1.1.1.17. </w:t>
      </w:r>
      <w:r w:rsidRPr="007B7A23">
        <w:rPr>
          <w:rFonts w:ascii="Times New Roman" w:eastAsia="Times New Roman" w:hAnsi="Times New Roman" w:cs="Times New Roman"/>
          <w:b/>
          <w:color w:val="000000"/>
          <w:sz w:val="20"/>
          <w:szCs w:val="20"/>
        </w:rPr>
        <w:t xml:space="preserve">PĮ </w:t>
      </w:r>
      <w:r w:rsidRPr="007B7A23">
        <w:rPr>
          <w:rFonts w:ascii="Times New Roman" w:eastAsia="Times New Roman" w:hAnsi="Times New Roman" w:cs="Times New Roman"/>
          <w:color w:val="000000"/>
          <w:sz w:val="20"/>
          <w:szCs w:val="20"/>
        </w:rPr>
        <w:t>– Lietuvos Respublikos pirkimų, atliekamų vandentvarkos, energetikos, transporto ar pašto paslaugų srities perkančiųjų subjektų, įstatymas.</w:t>
      </w:r>
    </w:p>
    <w:p w14:paraId="45AC2F0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1" w:name="part_0723ff3dbb0e4736a6fce1b937dc2b98"/>
      <w:bookmarkEnd w:id="61"/>
      <w:r w:rsidRPr="007B7A23">
        <w:rPr>
          <w:rFonts w:ascii="Times New Roman" w:eastAsia="Times New Roman" w:hAnsi="Times New Roman" w:cs="Times New Roman"/>
          <w:color w:val="000000"/>
          <w:sz w:val="20"/>
          <w:szCs w:val="20"/>
        </w:rPr>
        <w:t>1.1.1.18. Kitų Sutartyje didžiąja raide rašomų sąvokų reikšmės yra nurodytos Sutarties tekste.</w:t>
      </w:r>
    </w:p>
    <w:p w14:paraId="7995217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2" w:name="part_ed3e3666098d4cd7b7f224afddf6bed7"/>
      <w:bookmarkEnd w:id="62"/>
      <w:r w:rsidRPr="007B7A23">
        <w:rPr>
          <w:rFonts w:ascii="Times New Roman" w:eastAsia="Times New Roman" w:hAnsi="Times New Roman" w:cs="Times New Roman"/>
          <w:color w:val="000000"/>
          <w:sz w:val="20"/>
          <w:szCs w:val="20"/>
        </w:rPr>
        <w:t>1.1.1.19. Sutartyje neapibrėžtos sąvokos suprantamos ir aiškinamos taip, kaip jas apibrėžia PĮ ir kiti įstatymai bei teisės aktai, galiojantys Sutarties sudarymo ir vykdymo metu.</w:t>
      </w:r>
    </w:p>
    <w:p w14:paraId="6931D11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3" w:name="part_894592df969944cd90ca84a81569ea8f"/>
      <w:bookmarkEnd w:id="63"/>
      <w:r w:rsidRPr="007B7A23">
        <w:rPr>
          <w:rFonts w:ascii="Times New Roman" w:eastAsia="Times New Roman" w:hAnsi="Times New Roman" w:cs="Times New Roman"/>
          <w:color w:val="000000"/>
          <w:sz w:val="20"/>
          <w:szCs w:val="20"/>
        </w:rPr>
        <w:t>1.1.1.20. Kitos Sutartyje vartojamos sąvokos ir terminai turi bendrinę reikšmę arba artimiausią Sutarties pobūdžiui specialiąją reikšmę, jei Sutartyje nėra nustatyta ir paaiškinta kitokia jų reikšmė.</w:t>
      </w:r>
    </w:p>
    <w:p w14:paraId="372F006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12F26DE"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64" w:name="part_45ad96a5be9247e1b0565bc1474d4afd"/>
      <w:bookmarkEnd w:id="64"/>
      <w:r w:rsidRPr="007B7A23">
        <w:rPr>
          <w:rFonts w:ascii="Times New Roman" w:eastAsia="Times New Roman" w:hAnsi="Times New Roman" w:cs="Times New Roman"/>
          <w:b/>
          <w:bCs/>
          <w:color w:val="000000"/>
          <w:sz w:val="20"/>
          <w:szCs w:val="20"/>
        </w:rPr>
        <w:t>1.2.    Sutarties aiškinimas</w:t>
      </w:r>
    </w:p>
    <w:p w14:paraId="28F2D603" w14:textId="77777777" w:rsidR="004C3245" w:rsidRPr="007B7A23" w:rsidRDefault="004C3245" w:rsidP="004C3245">
      <w:pPr>
        <w:spacing w:after="0" w:line="257" w:lineRule="atLeast"/>
        <w:ind w:left="792"/>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0708EFE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5" w:name="part_d61c00177d1d43f5805b56594b9d6722"/>
      <w:bookmarkEnd w:id="65"/>
      <w:r w:rsidRPr="007B7A23">
        <w:rPr>
          <w:rFonts w:ascii="Times New Roman" w:eastAsia="Times New Roman" w:hAnsi="Times New Roman" w:cs="Times New Roman"/>
          <w:color w:val="000000"/>
          <w:sz w:val="20"/>
          <w:szCs w:val="20"/>
        </w:rPr>
        <w:t>1.2.1. Sutartis yra sudaryta ir turi būti aiškinama pagal Lietuvos Respublikos teisės aktus.</w:t>
      </w:r>
    </w:p>
    <w:p w14:paraId="7CE76CD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6" w:name="part_91b61d274d154c36a9a6fd4eea0e648c"/>
      <w:bookmarkEnd w:id="66"/>
      <w:r w:rsidRPr="007B7A23">
        <w:rPr>
          <w:rFonts w:ascii="Times New Roman" w:eastAsia="Times New Roman" w:hAnsi="Times New Roman" w:cs="Times New Roman"/>
          <w:color w:val="000000"/>
          <w:sz w:val="20"/>
          <w:szCs w:val="20"/>
        </w:rPr>
        <w:lastRenderedPageBreak/>
        <w:t>1.2.2. Jei Bendrosios sąlygos ir (ar) Specialiosios sąlygos prieštarauja PĮ ir kitų teisės aktų reikalavimams, taikomos PĮ ir kitų teisės aktų nuostatos.</w:t>
      </w:r>
    </w:p>
    <w:p w14:paraId="5546853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7" w:name="part_6f55083f24404fcba138d423fb22634f"/>
      <w:bookmarkEnd w:id="67"/>
      <w:r w:rsidRPr="007B7A23">
        <w:rPr>
          <w:rFonts w:ascii="Times New Roman" w:eastAsia="Times New Roman" w:hAnsi="Times New Roman" w:cs="Times New Roman"/>
          <w:color w:val="000000"/>
          <w:sz w:val="20"/>
          <w:szCs w:val="20"/>
        </w:rPr>
        <w:t>1.2.3. Diena Sutartyje reiškia kalendorinę dieną.</w:t>
      </w:r>
    </w:p>
    <w:p w14:paraId="0D71490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8" w:name="part_f28213aeb5e348029d62ba9549b5fdf3"/>
      <w:bookmarkEnd w:id="68"/>
      <w:r w:rsidRPr="007B7A23">
        <w:rPr>
          <w:rFonts w:ascii="Times New Roman" w:eastAsia="Times New Roman" w:hAnsi="Times New Roman" w:cs="Times New Roman"/>
          <w:color w:val="000000"/>
          <w:sz w:val="20"/>
          <w:szCs w:val="20"/>
        </w:rPr>
        <w:t>1.2.4. Darbo diena Sutartyje reiškia bet kurią dieną, išskyrus šeštadienį, sekmadienį ir švenčių dienas Lietuvoje, nurodytas Lietuvos Respublikos darbo kodekse.</w:t>
      </w:r>
    </w:p>
    <w:p w14:paraId="4E0C48C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69" w:name="part_4473e28ac76e4cfcb1a2f4e0ecffe4c4"/>
      <w:bookmarkEnd w:id="69"/>
      <w:r w:rsidRPr="007B7A23">
        <w:rPr>
          <w:rFonts w:ascii="Times New Roman" w:eastAsia="Times New Roman" w:hAnsi="Times New Roman" w:cs="Times New Roman"/>
          <w:color w:val="000000"/>
          <w:sz w:val="20"/>
          <w:szCs w:val="20"/>
        </w:rPr>
        <w:t>1.2.5. Terminai pagal Sutartį yra skaičiuojami metais, mėnesiais, savaitėmis, darbo dienomis, kalendorinėmis dienomis ir valandomis.</w:t>
      </w:r>
    </w:p>
    <w:p w14:paraId="4851821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0" w:name="part_1df36e9144e74fbd86d011190f06e8cc"/>
      <w:bookmarkEnd w:id="70"/>
      <w:r w:rsidRPr="007B7A23">
        <w:rPr>
          <w:rFonts w:ascii="Times New Roman" w:eastAsia="Times New Roman" w:hAnsi="Times New Roman" w:cs="Times New Roman"/>
          <w:color w:val="000000"/>
          <w:sz w:val="20"/>
          <w:szCs w:val="20"/>
        </w:rPr>
        <w:t>1.2.6. Kvalifikacija, rėmimasis kitų ūkio subjektų pajėgumais, Prekių apimtis, peržiūra suprantami taip, kaip nustatyta PĮ bei jį įgyvendinančiuose teisės aktuose.</w:t>
      </w:r>
    </w:p>
    <w:p w14:paraId="79F981B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1" w:name="part_9557e735c0ff4dd888233ed137297bf0"/>
      <w:bookmarkEnd w:id="71"/>
      <w:r w:rsidRPr="007B7A23">
        <w:rPr>
          <w:rFonts w:ascii="Times New Roman" w:eastAsia="Times New Roman" w:hAnsi="Times New Roman" w:cs="Times New Roman"/>
          <w:color w:val="000000"/>
          <w:sz w:val="20"/>
          <w:szCs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3F2ABB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2" w:name="part_0e65faabc0a645c4833ce7d2dcd25dd5"/>
      <w:bookmarkEnd w:id="72"/>
      <w:r w:rsidRPr="007B7A23">
        <w:rPr>
          <w:rFonts w:ascii="Times New Roman" w:eastAsia="Times New Roman" w:hAnsi="Times New Roman" w:cs="Times New Roman"/>
          <w:color w:val="000000"/>
          <w:sz w:val="20"/>
          <w:szCs w:val="20"/>
        </w:rPr>
        <w:t>1.2.8. Informuoti, pranešti, įspėti arba atsakyti reiškia pateikti informaciją, pranešimą, įspėjimą arba atsakymą Bendrosiose ir (ar) Specialiosiose sąlygose nustatyta tvarka.</w:t>
      </w:r>
    </w:p>
    <w:p w14:paraId="3FB1672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3" w:name="part_a2ed1d44d3554a54ba3fa672f501fc55"/>
      <w:bookmarkEnd w:id="73"/>
      <w:r w:rsidRPr="007B7A23">
        <w:rPr>
          <w:rFonts w:ascii="Times New Roman" w:eastAsia="Times New Roman" w:hAnsi="Times New Roman" w:cs="Times New Roman"/>
          <w:color w:val="000000"/>
          <w:sz w:val="20"/>
          <w:szCs w:val="20"/>
        </w:rPr>
        <w:t>1.2.9. Patvirtinti reiškia pateikti patvirtinimą raštu arba pasirašyti dokumentą be išlygų ar su išlygomis, išskyrus atvejus, kai asmuo, pasirašydamas dokumentą, nurodo, jog atsisako jį patvirtinti.</w:t>
      </w:r>
    </w:p>
    <w:p w14:paraId="13CF833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4" w:name="part_42dd6360991b4e429501a25c4cd25e0b"/>
      <w:bookmarkEnd w:id="74"/>
      <w:r w:rsidRPr="007B7A23">
        <w:rPr>
          <w:rFonts w:ascii="Times New Roman" w:eastAsia="Times New Roman" w:hAnsi="Times New Roman" w:cs="Times New Roman"/>
          <w:color w:val="000000"/>
          <w:sz w:val="20"/>
          <w:szCs w:val="20"/>
        </w:rPr>
        <w:t>1.2.10.   </w:t>
      </w:r>
      <w:r w:rsidRPr="007B7A23">
        <w:rPr>
          <w:rFonts w:ascii="Times New Roman" w:eastAsia="Times New Roman" w:hAnsi="Times New Roman" w:cs="Times New Roman"/>
          <w:color w:val="000000"/>
          <w:sz w:val="20"/>
          <w:szCs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AE9770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5" w:name="part_0667364a05704a0b8e735d1c5c6347c5"/>
      <w:bookmarkEnd w:id="75"/>
      <w:r w:rsidRPr="007B7A23">
        <w:rPr>
          <w:rFonts w:ascii="Times New Roman" w:eastAsia="Times New Roman" w:hAnsi="Times New Roman" w:cs="Times New Roman"/>
          <w:color w:val="000000"/>
          <w:sz w:val="20"/>
          <w:szCs w:val="20"/>
        </w:rPr>
        <w:t>1.2.11.   </w:t>
      </w:r>
      <w:r w:rsidRPr="007B7A23">
        <w:rPr>
          <w:rFonts w:ascii="Times New Roman" w:eastAsia="Times New Roman" w:hAnsi="Times New Roman" w:cs="Times New Roman"/>
          <w:color w:val="000000"/>
          <w:sz w:val="20"/>
          <w:szCs w:val="20"/>
          <w:shd w:val="clear" w:color="auto" w:fill="FFFFFF"/>
        </w:rPr>
        <w:t>Jeigu Sutartyje nurodyta reikšmė skaičiais ir žodžiais skiriasi, vadovaujamasi žodžiais nurodyta reikšme.</w:t>
      </w:r>
    </w:p>
    <w:p w14:paraId="0987005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6" w:name="part_cba0ccac0b1c43ce9a321c946b5882a9"/>
      <w:bookmarkEnd w:id="76"/>
      <w:r w:rsidRPr="007B7A23">
        <w:rPr>
          <w:rFonts w:ascii="Times New Roman" w:eastAsia="Times New Roman" w:hAnsi="Times New Roman" w:cs="Times New Roman"/>
          <w:color w:val="000000"/>
          <w:sz w:val="20"/>
          <w:szCs w:val="20"/>
        </w:rPr>
        <w:t>1.2.12.   </w:t>
      </w:r>
      <w:r w:rsidRPr="007B7A23">
        <w:rPr>
          <w:rFonts w:ascii="Times New Roman" w:eastAsia="Times New Roman" w:hAnsi="Times New Roman" w:cs="Times New Roman"/>
          <w:color w:val="000000"/>
          <w:sz w:val="20"/>
          <w:szCs w:val="20"/>
          <w:shd w:val="clear" w:color="auto" w:fill="FFFFFF"/>
        </w:rPr>
        <w:t>Jei pateikiamos nuorodos į teisės aktus, turi būti taikomos aktualios teisės aktų redakcijos, jeigu nenurodyta kitaip.</w:t>
      </w:r>
    </w:p>
    <w:p w14:paraId="1B23B137" w14:textId="77777777" w:rsidR="004C3245" w:rsidRPr="007B7A23" w:rsidRDefault="004C3245" w:rsidP="004C3245">
      <w:pPr>
        <w:spacing w:after="0" w:line="257" w:lineRule="atLeast"/>
        <w:jc w:val="both"/>
        <w:rPr>
          <w:rFonts w:ascii="Times New Roman" w:eastAsia="Times New Roman" w:hAnsi="Times New Roman" w:cs="Times New Roman"/>
          <w:b/>
          <w:bCs/>
          <w:color w:val="000000"/>
          <w:sz w:val="20"/>
          <w:szCs w:val="20"/>
        </w:rPr>
      </w:pPr>
      <w:r w:rsidRPr="007B7A23">
        <w:rPr>
          <w:rFonts w:ascii="Times New Roman" w:eastAsia="Times New Roman" w:hAnsi="Times New Roman" w:cs="Times New Roman"/>
          <w:color w:val="000000"/>
          <w:sz w:val="20"/>
          <w:szCs w:val="20"/>
        </w:rPr>
        <w:t> </w:t>
      </w:r>
      <w:bookmarkStart w:id="77" w:name="part_d7edcd48d106495b8e59f0f87a962685"/>
      <w:bookmarkEnd w:id="77"/>
    </w:p>
    <w:p w14:paraId="43524EA4" w14:textId="77777777" w:rsidR="004C3245" w:rsidRPr="007B7A23" w:rsidRDefault="004C3245" w:rsidP="004C3245">
      <w:pPr>
        <w:spacing w:after="0" w:line="257" w:lineRule="atLeast"/>
        <w:jc w:val="center"/>
        <w:rPr>
          <w:rFonts w:ascii="Times New Roman" w:eastAsia="Times New Roman" w:hAnsi="Times New Roman" w:cs="Times New Roman"/>
          <w:b/>
          <w:bCs/>
          <w:color w:val="000000"/>
          <w:sz w:val="20"/>
          <w:szCs w:val="20"/>
        </w:rPr>
      </w:pPr>
    </w:p>
    <w:p w14:paraId="479FC43E" w14:textId="77777777" w:rsidR="004C3245" w:rsidRPr="007B7A23" w:rsidRDefault="004C3245" w:rsidP="004C3245">
      <w:pPr>
        <w:spacing w:after="0" w:line="257" w:lineRule="atLeast"/>
        <w:jc w:val="center"/>
        <w:rPr>
          <w:rFonts w:ascii="Times New Roman" w:eastAsia="Times New Roman" w:hAnsi="Times New Roman" w:cs="Times New Roman"/>
          <w:b/>
          <w:bCs/>
          <w:color w:val="000000"/>
          <w:sz w:val="20"/>
          <w:szCs w:val="20"/>
        </w:rPr>
      </w:pPr>
    </w:p>
    <w:p w14:paraId="5738501F"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1.3. Dokumentų viršenybė</w:t>
      </w:r>
    </w:p>
    <w:p w14:paraId="266687A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67016E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78" w:name="part_8c0f6fa78e004ecf92fbb0f73301a4f9"/>
      <w:bookmarkEnd w:id="78"/>
      <w:r w:rsidRPr="007B7A23">
        <w:rPr>
          <w:rFonts w:ascii="Times New Roman" w:eastAsia="Times New Roman" w:hAnsi="Times New Roman" w:cs="Times New Roman"/>
          <w:color w:val="000000"/>
          <w:sz w:val="20"/>
          <w:szCs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552C271C"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79" w:name="part_8826590104f14f83b6cedb7e97a5572f"/>
      <w:bookmarkEnd w:id="79"/>
      <w:r w:rsidRPr="007B7A23">
        <w:rPr>
          <w:rFonts w:ascii="Times New Roman" w:eastAsia="Times New Roman" w:hAnsi="Times New Roman" w:cs="Times New Roman"/>
          <w:color w:val="000000"/>
          <w:sz w:val="20"/>
          <w:szCs w:val="20"/>
        </w:rPr>
        <w:t>1.3.1.1. Techninė specifikacija;</w:t>
      </w:r>
    </w:p>
    <w:p w14:paraId="19E55309"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80" w:name="part_9a5720f15e6e450db18f2e3c3f3f0522"/>
      <w:bookmarkEnd w:id="80"/>
      <w:r w:rsidRPr="007B7A23">
        <w:rPr>
          <w:rFonts w:ascii="Times New Roman" w:eastAsia="Times New Roman" w:hAnsi="Times New Roman" w:cs="Times New Roman"/>
          <w:color w:val="000000"/>
          <w:sz w:val="20"/>
          <w:szCs w:val="20"/>
        </w:rPr>
        <w:t>1.3.1.2. Specialiosios sąlygos;</w:t>
      </w:r>
    </w:p>
    <w:p w14:paraId="0DAF4F66"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81" w:name="part_707bfe8d0c144f6fb3c44c49d7780e6d"/>
      <w:bookmarkEnd w:id="81"/>
      <w:r w:rsidRPr="007B7A23">
        <w:rPr>
          <w:rFonts w:ascii="Times New Roman" w:eastAsia="Times New Roman" w:hAnsi="Times New Roman" w:cs="Times New Roman"/>
          <w:color w:val="000000"/>
          <w:sz w:val="20"/>
          <w:szCs w:val="20"/>
        </w:rPr>
        <w:t>1.3.1.3. Bendrosios sąlygos;</w:t>
      </w:r>
    </w:p>
    <w:p w14:paraId="1985A857"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82" w:name="part_2ef0678e8db0452491fcc490d3cb71cd"/>
      <w:bookmarkEnd w:id="82"/>
      <w:r w:rsidRPr="007B7A23">
        <w:rPr>
          <w:rFonts w:ascii="Times New Roman" w:eastAsia="Times New Roman" w:hAnsi="Times New Roman" w:cs="Times New Roman"/>
          <w:color w:val="000000"/>
          <w:sz w:val="20"/>
          <w:szCs w:val="20"/>
        </w:rPr>
        <w:t>1.3.1.4. Pirkimo dokumentai (išskyrus techninę specifikaciją);</w:t>
      </w:r>
    </w:p>
    <w:p w14:paraId="3797D27F"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83" w:name="part_37bdb2fbe59b42fab2072c5e4bb7df4e"/>
      <w:bookmarkEnd w:id="83"/>
      <w:r w:rsidRPr="007B7A23">
        <w:rPr>
          <w:rFonts w:ascii="Times New Roman" w:eastAsia="Times New Roman" w:hAnsi="Times New Roman" w:cs="Times New Roman"/>
          <w:color w:val="000000"/>
          <w:sz w:val="20"/>
          <w:szCs w:val="20"/>
        </w:rPr>
        <w:t>1.3.1.5. Pasiūlymas;</w:t>
      </w:r>
    </w:p>
    <w:p w14:paraId="56731126" w14:textId="77777777" w:rsidR="004C3245" w:rsidRPr="007B7A23" w:rsidRDefault="004C3245" w:rsidP="004C3245">
      <w:pPr>
        <w:spacing w:after="0" w:line="276" w:lineRule="atLeast"/>
        <w:jc w:val="both"/>
        <w:rPr>
          <w:rFonts w:ascii="Times New Roman" w:eastAsia="Times New Roman" w:hAnsi="Times New Roman" w:cs="Times New Roman"/>
          <w:color w:val="000000"/>
          <w:sz w:val="20"/>
          <w:szCs w:val="20"/>
        </w:rPr>
      </w:pPr>
      <w:bookmarkStart w:id="84" w:name="part_0596c23fe61f40e5a18fde0f1f91c373"/>
      <w:bookmarkEnd w:id="84"/>
      <w:r w:rsidRPr="007B7A23">
        <w:rPr>
          <w:rFonts w:ascii="Times New Roman" w:eastAsia="Times New Roman" w:hAnsi="Times New Roman" w:cs="Times New Roman"/>
          <w:color w:val="000000"/>
          <w:sz w:val="20"/>
          <w:szCs w:val="20"/>
        </w:rPr>
        <w:t>1.3.1.6. Kiti Specialiosiose sąlygose išvardinti priedai.</w:t>
      </w:r>
    </w:p>
    <w:p w14:paraId="1765D5C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85" w:name="part_469f5d40c6894f748a008c9b86d57ab6"/>
      <w:bookmarkEnd w:id="85"/>
      <w:r w:rsidRPr="007B7A23">
        <w:rPr>
          <w:rFonts w:ascii="Times New Roman" w:eastAsia="Times New Roman" w:hAnsi="Times New Roman" w:cs="Times New Roman"/>
          <w:color w:val="000000"/>
          <w:sz w:val="20"/>
          <w:szCs w:val="20"/>
        </w:rPr>
        <w:t>1.3.2. Tuo atveju, kai Šalių Susitarimu yra keičiamos Sutarties sąlygos, naujai sutartos Sutarties sąlygos turi viršenybę prieš pakeistąsias.</w:t>
      </w:r>
    </w:p>
    <w:p w14:paraId="38C791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86" w:name="part_1ad838d56da24728b26b8646c0d54f19"/>
      <w:bookmarkEnd w:id="86"/>
      <w:r w:rsidRPr="007B7A23">
        <w:rPr>
          <w:rFonts w:ascii="Times New Roman" w:eastAsia="Times New Roman" w:hAnsi="Times New Roman" w:cs="Times New Roman"/>
          <w:color w:val="000000"/>
          <w:sz w:val="20"/>
          <w:szCs w:val="20"/>
        </w:rPr>
        <w:t>1.3.3. Jeigu Šalys susitaria dėl Sutarties sąlygų arba priedo papildymo nauja sąlyga, neatitikimo ar neaiškumo atveju tokia sąlyga turi viršenybę atitinkamai kitų Sutarties sąlygų arba kitų to priedo sąlygų atžvilgiu.</w:t>
      </w:r>
    </w:p>
    <w:p w14:paraId="5B1E3EE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87" w:name="part_b23c1226612e45cbb23579249cc95e5c"/>
      <w:bookmarkEnd w:id="87"/>
      <w:r w:rsidRPr="007B7A23">
        <w:rPr>
          <w:rFonts w:ascii="Times New Roman" w:eastAsia="Times New Roman" w:hAnsi="Times New Roman" w:cs="Times New Roman"/>
          <w:color w:val="000000"/>
          <w:sz w:val="20"/>
          <w:szCs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B7A23">
        <w:rPr>
          <w:rFonts w:ascii="Times New Roman" w:eastAsia="Times New Roman" w:hAnsi="Times New Roman" w:cs="Times New Roman"/>
          <w:color w:val="000000"/>
          <w:sz w:val="20"/>
          <w:szCs w:val="20"/>
          <w:vertAlign w:val="superscript"/>
        </w:rPr>
        <w:t>1</w:t>
      </w:r>
      <w:r w:rsidRPr="007B7A23">
        <w:rPr>
          <w:rFonts w:ascii="Times New Roman" w:eastAsia="Times New Roman" w:hAnsi="Times New Roman" w:cs="Times New Roman"/>
          <w:color w:val="000000"/>
          <w:sz w:val="20"/>
          <w:szCs w:val="20"/>
        </w:rPr>
        <w:t>).</w:t>
      </w:r>
    </w:p>
    <w:p w14:paraId="325F9DB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931B2F2"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88" w:name="part_630dc59410ea4d018c249015972e9995"/>
      <w:bookmarkEnd w:id="88"/>
      <w:r w:rsidRPr="007B7A23">
        <w:rPr>
          <w:rFonts w:ascii="Times New Roman" w:eastAsia="Times New Roman" w:hAnsi="Times New Roman" w:cs="Times New Roman"/>
          <w:b/>
          <w:bCs/>
          <w:caps/>
          <w:color w:val="000000"/>
          <w:sz w:val="20"/>
          <w:szCs w:val="20"/>
        </w:rPr>
        <w:t>2.  SUTARTIES DALYKAS</w:t>
      </w:r>
    </w:p>
    <w:p w14:paraId="22AABC5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0B091C7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89" w:name="part_1c3ae81aed584b558deafcaeab13c24f"/>
      <w:bookmarkEnd w:id="89"/>
      <w:r w:rsidRPr="007B7A23">
        <w:rPr>
          <w:rFonts w:ascii="Times New Roman" w:eastAsia="Times New Roman" w:hAnsi="Times New Roman" w:cs="Times New Roman"/>
          <w:color w:val="000000"/>
          <w:sz w:val="20"/>
          <w:szCs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795010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0" w:name="part_24409e4ec9c7473c92b0459f21cbdcae"/>
      <w:bookmarkEnd w:id="90"/>
      <w:r w:rsidRPr="007B7A23">
        <w:rPr>
          <w:rFonts w:ascii="Times New Roman" w:eastAsia="Times New Roman" w:hAnsi="Times New Roman" w:cs="Times New Roman"/>
          <w:color w:val="000000"/>
          <w:sz w:val="20"/>
          <w:szCs w:val="2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7B7A23">
        <w:rPr>
          <w:rFonts w:ascii="Times New Roman" w:eastAsia="Times New Roman" w:hAnsi="Times New Roman" w:cs="Times New Roman"/>
          <w:color w:val="000000"/>
          <w:sz w:val="20"/>
          <w:szCs w:val="20"/>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A554B8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1" w:name="part_bf2b477ee3004ec6a0cf90489a96c7d9"/>
      <w:bookmarkEnd w:id="91"/>
      <w:r w:rsidRPr="007B7A23">
        <w:rPr>
          <w:rFonts w:ascii="Times New Roman" w:eastAsia="Times New Roman" w:hAnsi="Times New Roman" w:cs="Times New Roman"/>
          <w:color w:val="000000"/>
          <w:sz w:val="20"/>
          <w:szCs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5402A2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99EE4E7"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92" w:name="part_90113202f3e24cdab3822d5f14c6ddcc"/>
      <w:bookmarkEnd w:id="92"/>
      <w:r w:rsidRPr="007B7A23">
        <w:rPr>
          <w:rFonts w:ascii="Times New Roman" w:eastAsia="Times New Roman" w:hAnsi="Times New Roman" w:cs="Times New Roman"/>
          <w:b/>
          <w:bCs/>
          <w:caps/>
          <w:color w:val="000000"/>
          <w:sz w:val="20"/>
          <w:szCs w:val="20"/>
        </w:rPr>
        <w:t>3.  TIEKĖJAS IR KITI SUTARTIES VYKDYMUI PASITELKIAMI ASMENYS</w:t>
      </w:r>
    </w:p>
    <w:p w14:paraId="4FC0429D"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DC872EE"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93" w:name="part_144f3b804ffe4b04911dc573964fbb33"/>
      <w:bookmarkEnd w:id="93"/>
      <w:r w:rsidRPr="007B7A23">
        <w:rPr>
          <w:rFonts w:ascii="Times New Roman" w:eastAsia="Times New Roman" w:hAnsi="Times New Roman" w:cs="Times New Roman"/>
          <w:b/>
          <w:bCs/>
          <w:color w:val="000000"/>
          <w:sz w:val="20"/>
          <w:szCs w:val="20"/>
        </w:rPr>
        <w:t>3.1. Kvalifikacija ir kiti Tiekėjo pasiūlymu prisiimti įsipareigojimai</w:t>
      </w:r>
    </w:p>
    <w:p w14:paraId="2DEDCB8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16A60DA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4" w:name="part_651a50a5c11e40c69bd16ca01a7098d2"/>
      <w:bookmarkEnd w:id="94"/>
      <w:r w:rsidRPr="007B7A23">
        <w:rPr>
          <w:rFonts w:ascii="Times New Roman" w:eastAsia="Times New Roman" w:hAnsi="Times New Roman" w:cs="Times New Roman"/>
          <w:color w:val="000000"/>
          <w:sz w:val="20"/>
          <w:szCs w:val="20"/>
        </w:rPr>
        <w:t>3.1.1. Tiekėjas atsako už tai, kad visą Sutarties vykdymo laikotarpį Tiekėjas būtų kompetentingas, patikimas ir pajėgus (įskaitant ūkio subjektų, kurių pajėgumais remiasi Tiekėjas, pajėgumus) įvykdyti Sutarties reikalavimus:</w:t>
      </w:r>
    </w:p>
    <w:p w14:paraId="7B66930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5" w:name="part_3d30b092144144729048476418667d38"/>
      <w:bookmarkEnd w:id="95"/>
      <w:r w:rsidRPr="007B7A23">
        <w:rPr>
          <w:rFonts w:ascii="Times New Roman" w:eastAsia="Times New Roman" w:hAnsi="Times New Roman" w:cs="Times New Roman"/>
          <w:color w:val="000000"/>
          <w:sz w:val="20"/>
          <w:szCs w:val="20"/>
        </w:rPr>
        <w:t>3.1.1.1.  turėtų teisę verstis ta veikla, kuri yra reikalinga Sutarčiai įvykdyti;</w:t>
      </w:r>
    </w:p>
    <w:p w14:paraId="2924AD0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6" w:name="part_eea468b00d614f989d5ed8c439c09caa"/>
      <w:bookmarkEnd w:id="96"/>
      <w:r w:rsidRPr="007B7A23">
        <w:rPr>
          <w:rFonts w:ascii="Times New Roman" w:eastAsia="Times New Roman" w:hAnsi="Times New Roman" w:cs="Times New Roman"/>
          <w:color w:val="000000"/>
          <w:sz w:val="20"/>
          <w:szCs w:val="20"/>
        </w:rPr>
        <w:t>3.1.1.2.  atitiktų tiekėjų kvalifikacijai pirkimo dokumentuose nustatytus Sutarties tinkamam vykdymui būtinus reikalavimus bei neturėtų pirkimo dokumentuose nustatytų pašalinimo pagrindų;</w:t>
      </w:r>
    </w:p>
    <w:p w14:paraId="7F0E7B5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7" w:name="part_fbb6cf7e64c24d708247efa32f400266"/>
      <w:bookmarkEnd w:id="97"/>
      <w:r w:rsidRPr="007B7A23">
        <w:rPr>
          <w:rFonts w:ascii="Times New Roman" w:eastAsia="Times New Roman" w:hAnsi="Times New Roman" w:cs="Times New Roman"/>
          <w:color w:val="000000"/>
          <w:sz w:val="20"/>
          <w:szCs w:val="20"/>
        </w:rPr>
        <w:t>3.1.1.3.  laikytųsi Tiekėjo pasiūlyme nurodytų įsipareigojimų, įskaitant, bet neapsiribojant – atitiktų pirkimo dokumentuose nustatytus kokybinių kriterijų reikšmes ir parametrus;</w:t>
      </w:r>
    </w:p>
    <w:p w14:paraId="699ED9B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8" w:name="part_10148fbcc9b34cc19eccfef0ee2e8a52"/>
      <w:bookmarkEnd w:id="98"/>
      <w:r w:rsidRPr="007B7A23">
        <w:rPr>
          <w:rFonts w:ascii="Times New Roman" w:eastAsia="Times New Roman" w:hAnsi="Times New Roman" w:cs="Times New Roman"/>
          <w:color w:val="000000"/>
          <w:sz w:val="20"/>
          <w:szCs w:val="20"/>
        </w:rPr>
        <w:t>3.1.1.4.  užtikrintų nustatytų kokybės vadybos sistemos ir (arba) aplinkos apsaugos vadybos sistemos standartų taikymą, jeigu to reikalaujama pirkimo dokumentuose, ir turėtų tą patvirtinančius dokumentus;</w:t>
      </w:r>
    </w:p>
    <w:p w14:paraId="0E12964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99" w:name="part_5ad8bd89a6fb434db623e8bb18ecdbc6"/>
      <w:bookmarkEnd w:id="99"/>
      <w:r w:rsidRPr="007B7A23">
        <w:rPr>
          <w:rFonts w:ascii="Times New Roman" w:eastAsia="Times New Roman" w:hAnsi="Times New Roman" w:cs="Times New Roman"/>
          <w:color w:val="000000"/>
          <w:sz w:val="20"/>
          <w:szCs w:val="20"/>
        </w:rPr>
        <w:t>3.1.1.5. </w:t>
      </w:r>
      <w:r w:rsidRPr="007B7A23">
        <w:rPr>
          <w:rFonts w:ascii="Times New Roman" w:eastAsia="Times New Roman" w:hAnsi="Times New Roman" w:cs="Times New Roman"/>
          <w:color w:val="000000"/>
          <w:sz w:val="20"/>
          <w:szCs w:val="20"/>
          <w:shd w:val="clear" w:color="auto" w:fill="FFFFFF"/>
        </w:rPr>
        <w:t>atitiktų nacionalinio saugumo interesus bei kilmės reikalavimus, jei tokie reikalavimai buvo numatyti pirkimo dokumentuose</w:t>
      </w:r>
      <w:r w:rsidRPr="007B7A23">
        <w:rPr>
          <w:rFonts w:ascii="Times New Roman" w:eastAsia="Times New Roman" w:hAnsi="Times New Roman" w:cs="Times New Roman"/>
          <w:color w:val="000000"/>
          <w:sz w:val="20"/>
          <w:szCs w:val="20"/>
        </w:rPr>
        <w:t>.</w:t>
      </w:r>
    </w:p>
    <w:p w14:paraId="7A1AD02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0" w:name="part_b15bf7599b11418f9e538eb4d47e2762"/>
      <w:bookmarkEnd w:id="100"/>
      <w:r w:rsidRPr="007B7A23">
        <w:rPr>
          <w:rFonts w:ascii="Times New Roman" w:eastAsia="Times New Roman" w:hAnsi="Times New Roman" w:cs="Times New Roman"/>
          <w:color w:val="000000"/>
          <w:sz w:val="20"/>
          <w:szCs w:val="20"/>
        </w:rPr>
        <w:t>3.1.2. Tuo atveju, kai Tiekėjas yra jungtinės veiklos partneriai, jie Pirkėjui už Sutarties vykdymą atsako solidariai. </w:t>
      </w:r>
      <w:r w:rsidRPr="007B7A23">
        <w:rPr>
          <w:rFonts w:ascii="Times New Roman" w:eastAsia="Times New Roman" w:hAnsi="Times New Roman" w:cs="Times New Roman"/>
          <w:color w:val="000000"/>
          <w:sz w:val="20"/>
          <w:szCs w:val="20"/>
          <w:shd w:val="clear" w:color="auto" w:fill="FFFFFF"/>
        </w:rPr>
        <w:t>Jeigu Tiekėjas remiasi </w:t>
      </w:r>
      <w:r w:rsidRPr="007B7A23">
        <w:rPr>
          <w:rFonts w:ascii="Times New Roman" w:eastAsia="Times New Roman" w:hAnsi="Times New Roman" w:cs="Times New Roman"/>
          <w:color w:val="000000"/>
          <w:sz w:val="20"/>
          <w:szCs w:val="20"/>
        </w:rPr>
        <w:t>ūkio </w:t>
      </w:r>
      <w:r w:rsidRPr="007B7A23">
        <w:rPr>
          <w:rFonts w:ascii="Times New Roman" w:eastAsia="Times New Roman" w:hAnsi="Times New Roman" w:cs="Times New Roman"/>
          <w:color w:val="000000"/>
          <w:sz w:val="20"/>
          <w:szCs w:val="20"/>
          <w:shd w:val="clear" w:color="auto" w:fill="FFFFFF"/>
        </w:rPr>
        <w:t>subjektų pajėgumais, siekdamas atitikti finansinio ir ekonominio pajėgumo reikalavimus, Tiekėjas su tokiais </w:t>
      </w:r>
      <w:r w:rsidRPr="007B7A23">
        <w:rPr>
          <w:rFonts w:ascii="Times New Roman" w:eastAsia="Times New Roman" w:hAnsi="Times New Roman" w:cs="Times New Roman"/>
          <w:color w:val="000000"/>
          <w:sz w:val="20"/>
          <w:szCs w:val="20"/>
        </w:rPr>
        <w:t>ūkio </w:t>
      </w:r>
      <w:r w:rsidRPr="007B7A23">
        <w:rPr>
          <w:rFonts w:ascii="Times New Roman" w:eastAsia="Times New Roman" w:hAnsi="Times New Roman" w:cs="Times New Roman"/>
          <w:color w:val="000000"/>
          <w:sz w:val="20"/>
          <w:szCs w:val="20"/>
          <w:shd w:val="clear" w:color="auto" w:fill="FFFFFF"/>
        </w:rPr>
        <w:t>subjektais už Sutarties vykdymą atsako solidariai (jeigu to buvo reikalaujama pirkimo dokumentuose).</w:t>
      </w:r>
    </w:p>
    <w:p w14:paraId="71AFEC7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1" w:name="part_f7dd04038acf47ba91654fe458a784ce"/>
      <w:bookmarkEnd w:id="101"/>
      <w:r w:rsidRPr="007B7A23">
        <w:rPr>
          <w:rFonts w:ascii="Times New Roman" w:eastAsia="Times New Roman" w:hAnsi="Times New Roman" w:cs="Times New Roman"/>
          <w:color w:val="000000"/>
          <w:sz w:val="20"/>
          <w:szCs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50E6C2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5585B41"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02" w:name="part_62d4bfe29afb4ee59532254f3477eead"/>
      <w:bookmarkEnd w:id="102"/>
      <w:r w:rsidRPr="007B7A23">
        <w:rPr>
          <w:rFonts w:ascii="Times New Roman" w:eastAsia="Times New Roman" w:hAnsi="Times New Roman" w:cs="Times New Roman"/>
          <w:b/>
          <w:bCs/>
          <w:color w:val="000000"/>
          <w:sz w:val="20"/>
          <w:szCs w:val="20"/>
        </w:rPr>
        <w:t>3.2.</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b/>
          <w:bCs/>
          <w:color w:val="000000"/>
          <w:sz w:val="20"/>
          <w:szCs w:val="20"/>
        </w:rPr>
        <w:t>Subtiekėjų bei specialistų pasitelkimas ir keitimas</w:t>
      </w:r>
    </w:p>
    <w:p w14:paraId="79B197D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2D1AFB0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3" w:name="part_cbbaa99111db4afebbb94a45e4bd8ef1"/>
      <w:bookmarkEnd w:id="103"/>
      <w:r w:rsidRPr="007B7A23">
        <w:rPr>
          <w:rFonts w:ascii="Times New Roman" w:eastAsia="Times New Roman" w:hAnsi="Times New Roman" w:cs="Times New Roman"/>
          <w:color w:val="000000"/>
          <w:sz w:val="20"/>
          <w:szCs w:val="20"/>
        </w:rPr>
        <w:t>3.2.1. </w:t>
      </w:r>
      <w:r w:rsidRPr="007B7A23">
        <w:rPr>
          <w:rFonts w:ascii="Times New Roman" w:eastAsia="Times New Roman" w:hAnsi="Times New Roman" w:cs="Times New Roman"/>
          <w:color w:val="000000"/>
          <w:sz w:val="20"/>
          <w:szCs w:val="20"/>
          <w:shd w:val="clear" w:color="auto" w:fill="FFFFFF"/>
        </w:rPr>
        <w:t>Tiekėjas įsipareigoja užtikrinti, kad Sutartį vykdys pirkime pasiūlyti ir kvalifikaci</w:t>
      </w:r>
      <w:r w:rsidRPr="007B7A23">
        <w:rPr>
          <w:rFonts w:ascii="Times New Roman" w:eastAsia="Times New Roman" w:hAnsi="Times New Roman" w:cs="Times New Roman"/>
          <w:color w:val="000000"/>
          <w:sz w:val="20"/>
          <w:szCs w:val="20"/>
        </w:rPr>
        <w:t>jos</w:t>
      </w:r>
      <w:r w:rsidRPr="007B7A23">
        <w:rPr>
          <w:rFonts w:ascii="Times New Roman" w:eastAsia="Times New Roman" w:hAnsi="Times New Roman" w:cs="Times New Roman"/>
          <w:color w:val="000000"/>
          <w:sz w:val="20"/>
          <w:szCs w:val="20"/>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B7A23">
        <w:rPr>
          <w:rFonts w:ascii="Times New Roman" w:eastAsia="Times New Roman" w:hAnsi="Times New Roman" w:cs="Times New Roman"/>
          <w:color w:val="000000"/>
          <w:sz w:val="20"/>
          <w:szCs w:val="20"/>
        </w:rPr>
        <w:t>ir specialistų </w:t>
      </w:r>
      <w:r w:rsidRPr="007B7A23">
        <w:rPr>
          <w:rFonts w:ascii="Times New Roman" w:eastAsia="Times New Roman" w:hAnsi="Times New Roman" w:cs="Times New Roman"/>
          <w:color w:val="000000"/>
          <w:sz w:val="20"/>
          <w:szCs w:val="20"/>
          <w:shd w:val="clear" w:color="auto" w:fill="FFFFFF"/>
        </w:rPr>
        <w:t>veiksmus ar neveikimą. </w:t>
      </w:r>
    </w:p>
    <w:p w14:paraId="7F1D3958"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104" w:name="part_be68d9fc58ad4da6b195947604d570c5"/>
      <w:bookmarkEnd w:id="104"/>
      <w:r w:rsidRPr="007B7A23">
        <w:rPr>
          <w:rFonts w:ascii="Times New Roman" w:eastAsia="Times New Roman" w:hAnsi="Times New Roman" w:cs="Times New Roman"/>
          <w:color w:val="000000"/>
          <w:sz w:val="20"/>
          <w:szCs w:val="20"/>
        </w:rPr>
        <w:t>3.2.2. </w:t>
      </w:r>
      <w:r w:rsidRPr="007B7A23">
        <w:rPr>
          <w:rFonts w:ascii="Times New Roman" w:eastAsia="Times New Roman" w:hAnsi="Times New Roman" w:cs="Times New Roman"/>
          <w:color w:val="000000"/>
          <w:sz w:val="20"/>
          <w:szCs w:val="20"/>
          <w:shd w:val="clear" w:color="auto" w:fill="FFFFFF"/>
        </w:rPr>
        <w:t>Sutarties vykdymui pasitelkiami subtiekėjai ir (ar) specialistai (jeigu tokie pasitelkiami) nurodomi Specialiosiose sąlygose. </w:t>
      </w:r>
    </w:p>
    <w:p w14:paraId="1F2DE43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5" w:name="part_4085a7eb59b8430b9f41b2998b0922e7"/>
      <w:bookmarkEnd w:id="105"/>
      <w:r w:rsidRPr="007B7A23">
        <w:rPr>
          <w:rFonts w:ascii="Times New Roman" w:eastAsia="Times New Roman" w:hAnsi="Times New Roman" w:cs="Times New Roman"/>
          <w:color w:val="000000"/>
          <w:sz w:val="20"/>
          <w:szCs w:val="20"/>
        </w:rPr>
        <w:t>3.2.3.   </w:t>
      </w:r>
      <w:r w:rsidRPr="007B7A23">
        <w:rPr>
          <w:rFonts w:ascii="Times New Roman" w:eastAsia="Times New Roman" w:hAnsi="Times New Roman" w:cs="Times New Roman"/>
          <w:color w:val="000000"/>
          <w:sz w:val="20"/>
          <w:szCs w:val="20"/>
          <w:shd w:val="clear" w:color="auto" w:fill="FFFFFF"/>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7B7A23">
        <w:rPr>
          <w:rFonts w:ascii="Times New Roman" w:eastAsia="Times New Roman" w:hAnsi="Times New Roman" w:cs="Times New Roman"/>
          <w:color w:val="000000"/>
          <w:sz w:val="20"/>
          <w:szCs w:val="20"/>
        </w:rPr>
        <w:t>bei naujų subtiekėjų pasitelkimą</w:t>
      </w:r>
      <w:r w:rsidRPr="007B7A23">
        <w:rPr>
          <w:rFonts w:ascii="Times New Roman" w:eastAsia="Times New Roman" w:hAnsi="Times New Roman" w:cs="Times New Roman"/>
          <w:color w:val="000000"/>
          <w:sz w:val="20"/>
          <w:szCs w:val="20"/>
          <w:shd w:val="clear" w:color="auto" w:fill="FFFFFF"/>
        </w:rPr>
        <w:t> visu Sutarties vykdymo metu. </w:t>
      </w:r>
      <w:r w:rsidRPr="007B7A23">
        <w:rPr>
          <w:rFonts w:ascii="Times New Roman" w:eastAsia="Times New Roman" w:hAnsi="Times New Roman" w:cs="Times New Roman"/>
          <w:color w:val="000000"/>
          <w:sz w:val="20"/>
          <w:szCs w:val="20"/>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3E983C7D"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106" w:name="part_be242872486a4fe2904c757731516486"/>
      <w:bookmarkEnd w:id="106"/>
      <w:r w:rsidRPr="007B7A23">
        <w:rPr>
          <w:rFonts w:ascii="Times New Roman" w:eastAsia="Times New Roman" w:hAnsi="Times New Roman" w:cs="Times New Roman"/>
          <w:color w:val="000000"/>
          <w:sz w:val="20"/>
          <w:szCs w:val="20"/>
        </w:rPr>
        <w:t>3.2.4. </w:t>
      </w:r>
      <w:r w:rsidRPr="007B7A23">
        <w:rPr>
          <w:rFonts w:ascii="Times New Roman" w:eastAsia="Times New Roman" w:hAnsi="Times New Roman" w:cs="Times New Roman"/>
          <w:color w:val="000000"/>
          <w:sz w:val="20"/>
          <w:szCs w:val="20"/>
          <w:shd w:val="clear" w:color="auto" w:fill="FFFFFF"/>
        </w:rPr>
        <w:t>Tiekėjas gali keisti Sutartyje nurodytus subtiekėjus ir (ar) specialistus šiame Sutarties poskyryje nustatytais atvejais ir tvarka gavęs Pirkėjo rašytinį sutikimą.</w:t>
      </w:r>
    </w:p>
    <w:p w14:paraId="7155579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7" w:name="part_0898228ee5fb496d87e0c5ee70507bdb"/>
      <w:bookmarkEnd w:id="107"/>
      <w:r w:rsidRPr="007B7A23">
        <w:rPr>
          <w:rFonts w:ascii="Times New Roman" w:eastAsia="Times New Roman" w:hAnsi="Times New Roman" w:cs="Times New Roman"/>
          <w:color w:val="000000"/>
          <w:sz w:val="20"/>
          <w:szCs w:val="20"/>
        </w:rPr>
        <w:t xml:space="preserve">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w:t>
      </w:r>
      <w:r w:rsidRPr="007B7A23">
        <w:rPr>
          <w:rFonts w:ascii="Times New Roman" w:eastAsia="Times New Roman" w:hAnsi="Times New Roman" w:cs="Times New Roman"/>
          <w:color w:val="000000"/>
          <w:sz w:val="20"/>
          <w:szCs w:val="20"/>
        </w:rPr>
        <w:lastRenderedPageBreak/>
        <w:t>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20DD69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8" w:name="part_561f09f7423f428b900c51e8d48b0ee2"/>
      <w:bookmarkEnd w:id="108"/>
      <w:r w:rsidRPr="007B7A23">
        <w:rPr>
          <w:rFonts w:ascii="Times New Roman" w:eastAsia="Times New Roman" w:hAnsi="Times New Roman" w:cs="Times New Roman"/>
          <w:color w:val="000000"/>
          <w:sz w:val="20"/>
          <w:szCs w:val="20"/>
        </w:rPr>
        <w:t>3.2.6. </w:t>
      </w:r>
      <w:r w:rsidRPr="007B7A23">
        <w:rPr>
          <w:rFonts w:ascii="Times New Roman" w:eastAsia="Times New Roman" w:hAnsi="Times New Roman" w:cs="Times New Roman"/>
          <w:color w:val="000000"/>
          <w:sz w:val="20"/>
          <w:szCs w:val="20"/>
          <w:shd w:val="clear" w:color="auto" w:fill="FFFFFF"/>
        </w:rPr>
        <w:t>Subtiekėjas, kurio pajėgumais Tiekėjas rėmėsi, kad atitiktų pirkimo dokumentuose nustatytus kvalifikacijos reikalavimus, gali būti keičiamas tik šiais atvejais: </w:t>
      </w:r>
    </w:p>
    <w:p w14:paraId="17EECC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09" w:name="part_e974b02aacfd447ea385c83d9d9aafe9"/>
      <w:bookmarkEnd w:id="109"/>
      <w:r w:rsidRPr="007B7A23">
        <w:rPr>
          <w:rFonts w:ascii="Times New Roman" w:eastAsia="Times New Roman" w:hAnsi="Times New Roman" w:cs="Times New Roman"/>
          <w:color w:val="000000"/>
          <w:sz w:val="20"/>
          <w:szCs w:val="20"/>
        </w:rPr>
        <w:t>3.2.6.1.  </w:t>
      </w:r>
      <w:r w:rsidRPr="007B7A23">
        <w:rPr>
          <w:rFonts w:ascii="Times New Roman" w:eastAsia="Times New Roman" w:hAnsi="Times New Roman" w:cs="Times New Roman"/>
          <w:color w:val="000000"/>
          <w:sz w:val="20"/>
          <w:szCs w:val="20"/>
          <w:shd w:val="clear" w:color="auto" w:fill="FFFFFF"/>
        </w:rPr>
        <w:t>kai subtiekėjui </w:t>
      </w:r>
      <w:r w:rsidRPr="007B7A23">
        <w:rPr>
          <w:rFonts w:ascii="Times New Roman" w:eastAsia="Times New Roman" w:hAnsi="Times New Roman" w:cs="Times New Roman"/>
          <w:color w:val="000000"/>
          <w:sz w:val="20"/>
          <w:szCs w:val="20"/>
        </w:rPr>
        <w:t>iškelta bankroto byla, pradėtas bankroto procesas ne teismo tvarka, jis tampa nemokus arba yra nemokumo tikimybė, sustabdo ūkinę veiklą ar kai įstatymuose ir kituose teisės aktuose nustatyta tvarka susidaro analogiška situacija</w:t>
      </w:r>
      <w:r w:rsidRPr="007B7A23">
        <w:rPr>
          <w:rFonts w:ascii="Times New Roman" w:eastAsia="Times New Roman" w:hAnsi="Times New Roman" w:cs="Times New Roman"/>
          <w:color w:val="000000"/>
          <w:sz w:val="20"/>
          <w:szCs w:val="20"/>
          <w:shd w:val="clear" w:color="auto" w:fill="FFFFFF"/>
        </w:rPr>
        <w:t>; </w:t>
      </w:r>
    </w:p>
    <w:p w14:paraId="3F2097A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0" w:name="part_14136bcf2b7f495c82bbc858510e3db1"/>
      <w:bookmarkEnd w:id="110"/>
      <w:r w:rsidRPr="007B7A23">
        <w:rPr>
          <w:rFonts w:ascii="Times New Roman" w:eastAsia="Times New Roman" w:hAnsi="Times New Roman" w:cs="Times New Roman"/>
          <w:color w:val="000000"/>
          <w:sz w:val="20"/>
          <w:szCs w:val="20"/>
        </w:rPr>
        <w:t>3.2.6.2.  </w:t>
      </w:r>
      <w:r w:rsidRPr="007B7A23">
        <w:rPr>
          <w:rFonts w:ascii="Times New Roman" w:eastAsia="Times New Roman" w:hAnsi="Times New Roman" w:cs="Times New Roman"/>
          <w:color w:val="000000"/>
          <w:sz w:val="20"/>
          <w:szCs w:val="20"/>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6066371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1" w:name="part_beeb5dfd635a4e64acbe3222b07f50a7"/>
      <w:bookmarkEnd w:id="111"/>
      <w:r w:rsidRPr="007B7A23">
        <w:rPr>
          <w:rFonts w:ascii="Times New Roman" w:eastAsia="Times New Roman" w:hAnsi="Times New Roman" w:cs="Times New Roman"/>
          <w:color w:val="000000"/>
          <w:sz w:val="20"/>
          <w:szCs w:val="20"/>
        </w:rPr>
        <w:t>3.2.6.3.  </w:t>
      </w:r>
      <w:r w:rsidRPr="007B7A23">
        <w:rPr>
          <w:rFonts w:ascii="Times New Roman" w:eastAsia="Times New Roman" w:hAnsi="Times New Roman" w:cs="Times New Roman"/>
          <w:color w:val="000000"/>
          <w:sz w:val="20"/>
          <w:szCs w:val="20"/>
          <w:shd w:val="clear" w:color="auto" w:fill="FFFFFF"/>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4C5D006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2" w:name="part_7721480452d540af93fb622c609430a6"/>
      <w:bookmarkEnd w:id="112"/>
      <w:r w:rsidRPr="007B7A23">
        <w:rPr>
          <w:rFonts w:ascii="Times New Roman" w:eastAsia="Times New Roman" w:hAnsi="Times New Roman" w:cs="Times New Roman"/>
          <w:color w:val="000000"/>
          <w:sz w:val="20"/>
          <w:szCs w:val="20"/>
        </w:rPr>
        <w:t>3.2.7. </w:t>
      </w:r>
      <w:r w:rsidRPr="007B7A23">
        <w:rPr>
          <w:rFonts w:ascii="Times New Roman" w:eastAsia="Times New Roman" w:hAnsi="Times New Roman" w:cs="Times New Roman"/>
          <w:color w:val="000000"/>
          <w:sz w:val="20"/>
          <w:szCs w:val="20"/>
          <w:shd w:val="clear" w:color="auto" w:fill="FFFFFF"/>
        </w:rPr>
        <w:t>Tiekėjo (ar subtiekėjų) specialista</w:t>
      </w:r>
      <w:r w:rsidRPr="007B7A23">
        <w:rPr>
          <w:rFonts w:ascii="Times New Roman" w:eastAsia="Times New Roman" w:hAnsi="Times New Roman" w:cs="Times New Roman"/>
          <w:color w:val="000000"/>
          <w:sz w:val="20"/>
          <w:szCs w:val="20"/>
        </w:rPr>
        <w:t>s</w:t>
      </w:r>
      <w:r w:rsidRPr="007B7A23">
        <w:rPr>
          <w:rFonts w:ascii="Times New Roman" w:eastAsia="Times New Roman" w:hAnsi="Times New Roman" w:cs="Times New Roman"/>
          <w:color w:val="000000"/>
          <w:sz w:val="20"/>
          <w:szCs w:val="20"/>
          <w:shd w:val="clear" w:color="auto" w:fill="FFFFFF"/>
        </w:rPr>
        <w:t>, vykdysiant</w:t>
      </w:r>
      <w:r w:rsidRPr="007B7A23">
        <w:rPr>
          <w:rFonts w:ascii="Times New Roman" w:eastAsia="Times New Roman" w:hAnsi="Times New Roman" w:cs="Times New Roman"/>
          <w:color w:val="000000"/>
          <w:sz w:val="20"/>
          <w:szCs w:val="20"/>
        </w:rPr>
        <w:t>i</w:t>
      </w:r>
      <w:r w:rsidRPr="007B7A23">
        <w:rPr>
          <w:rFonts w:ascii="Times New Roman" w:eastAsia="Times New Roman" w:hAnsi="Times New Roman" w:cs="Times New Roman"/>
          <w:color w:val="000000"/>
          <w:sz w:val="20"/>
          <w:szCs w:val="20"/>
          <w:shd w:val="clear" w:color="auto" w:fill="FFFFFF"/>
        </w:rPr>
        <w:t>s Sutartį, gali būti pakeisti šiais atvejais: </w:t>
      </w:r>
    </w:p>
    <w:p w14:paraId="26E5DB2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3" w:name="part_2785f703d048423192b72f5e9eb43447"/>
      <w:bookmarkEnd w:id="113"/>
      <w:r w:rsidRPr="007B7A23">
        <w:rPr>
          <w:rFonts w:ascii="Times New Roman" w:eastAsia="Times New Roman" w:hAnsi="Times New Roman" w:cs="Times New Roman"/>
          <w:color w:val="000000"/>
          <w:sz w:val="20"/>
          <w:szCs w:val="20"/>
        </w:rPr>
        <w:t>3.2.7.1.  </w:t>
      </w:r>
      <w:r w:rsidRPr="007B7A23">
        <w:rPr>
          <w:rFonts w:ascii="Times New Roman" w:eastAsia="Times New Roman" w:hAnsi="Times New Roman" w:cs="Times New Roman"/>
          <w:color w:val="000000"/>
          <w:sz w:val="20"/>
          <w:szCs w:val="20"/>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B14DED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4" w:name="part_cfff1cf8985946ffb3f40e1fe955bf69"/>
      <w:bookmarkEnd w:id="114"/>
      <w:r w:rsidRPr="007B7A23">
        <w:rPr>
          <w:rFonts w:ascii="Times New Roman" w:eastAsia="Times New Roman" w:hAnsi="Times New Roman" w:cs="Times New Roman"/>
          <w:color w:val="000000"/>
          <w:sz w:val="20"/>
          <w:szCs w:val="20"/>
        </w:rPr>
        <w:t>3.2.7.2.  </w:t>
      </w:r>
      <w:r w:rsidRPr="007B7A23">
        <w:rPr>
          <w:rFonts w:ascii="Times New Roman" w:eastAsia="Times New Roman" w:hAnsi="Times New Roman" w:cs="Times New Roman"/>
          <w:color w:val="000000"/>
          <w:sz w:val="20"/>
          <w:szCs w:val="20"/>
          <w:shd w:val="clear" w:color="auto" w:fill="FFFFFF"/>
        </w:rPr>
        <w:t>Pirkėjo iniciatyva, jei Pirkėjas turi pagrįstų įtarimų, kad Tiekėjo Sutarties vykdymui paskirtas specialistas nekompetentingas vykdyti nustatytas pareigas. </w:t>
      </w:r>
    </w:p>
    <w:p w14:paraId="4AB624D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5" w:name="part_fb6b55b9e36c408180d0a10d72434407"/>
      <w:bookmarkEnd w:id="115"/>
      <w:r w:rsidRPr="007B7A23">
        <w:rPr>
          <w:rFonts w:ascii="Times New Roman" w:eastAsia="Times New Roman" w:hAnsi="Times New Roman" w:cs="Times New Roman"/>
          <w:color w:val="000000"/>
          <w:sz w:val="20"/>
          <w:szCs w:val="20"/>
        </w:rPr>
        <w:t>3.2.7.3.  </w:t>
      </w:r>
      <w:r w:rsidRPr="007B7A23">
        <w:rPr>
          <w:rFonts w:ascii="Times New Roman" w:eastAsia="Times New Roman" w:hAnsi="Times New Roman" w:cs="Times New Roman"/>
          <w:color w:val="000000"/>
          <w:sz w:val="20"/>
          <w:szCs w:val="20"/>
          <w:shd w:val="clear" w:color="auto" w:fill="FFFFFF"/>
        </w:rPr>
        <w:t>Naujas specialistas</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color w:val="000000"/>
          <w:sz w:val="20"/>
          <w:szCs w:val="20"/>
          <w:shd w:val="clear" w:color="auto" w:fill="FFFFFF"/>
        </w:rPr>
        <w:t>turi turėti ne žemesnę nei pirkimo dokumentuose specialistui keliamą kvalifikaciją</w:t>
      </w:r>
      <w:r w:rsidRPr="007B7A23">
        <w:rPr>
          <w:rFonts w:ascii="Times New Roman" w:eastAsia="Times New Roman" w:hAnsi="Times New Roman" w:cs="Times New Roman"/>
          <w:color w:val="000000"/>
          <w:sz w:val="20"/>
          <w:szCs w:val="20"/>
        </w:rPr>
        <w:t>, Tiekėjo pasiūlyme nurodytą keičiamo specialisto kvalifikaciją pirkimo dokumentuose nustatytiems kokybiniams kriterijams pagrįsti ir </w:t>
      </w:r>
      <w:r w:rsidRPr="007B7A23">
        <w:rPr>
          <w:rFonts w:ascii="Times New Roman" w:eastAsia="Times New Roman" w:hAnsi="Times New Roman" w:cs="Times New Roman"/>
          <w:color w:val="000000"/>
          <w:sz w:val="20"/>
          <w:szCs w:val="20"/>
          <w:shd w:val="clear" w:color="auto" w:fill="FFFFFF"/>
        </w:rPr>
        <w:t>nacionalinio saugumo interesus bei kilmės reikalavimus, nurodytus pirkimo dokumentuose</w:t>
      </w:r>
      <w:r w:rsidRPr="007B7A23">
        <w:rPr>
          <w:rFonts w:ascii="Times New Roman" w:eastAsia="Times New Roman" w:hAnsi="Times New Roman" w:cs="Times New Roman"/>
          <w:color w:val="000000"/>
          <w:sz w:val="20"/>
          <w:szCs w:val="20"/>
        </w:rPr>
        <w:t> (jei taikoma)</w:t>
      </w:r>
      <w:r w:rsidRPr="007B7A23">
        <w:rPr>
          <w:rFonts w:ascii="Times New Roman" w:eastAsia="Times New Roman" w:hAnsi="Times New Roman" w:cs="Times New Roman"/>
          <w:color w:val="000000"/>
          <w:sz w:val="20"/>
          <w:szCs w:val="20"/>
          <w:shd w:val="clear" w:color="auto" w:fill="FFFFFF"/>
        </w:rPr>
        <w:t>.</w:t>
      </w:r>
    </w:p>
    <w:p w14:paraId="48AF34A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6" w:name="part_fb4bad4fe05240aca737254314a4ba78"/>
      <w:bookmarkEnd w:id="116"/>
      <w:r w:rsidRPr="007B7A23">
        <w:rPr>
          <w:rFonts w:ascii="Times New Roman" w:eastAsia="Times New Roman" w:hAnsi="Times New Roman" w:cs="Times New Roman"/>
          <w:color w:val="000000"/>
          <w:sz w:val="20"/>
          <w:szCs w:val="20"/>
        </w:rPr>
        <w:t>3.2.8. </w:t>
      </w:r>
      <w:r w:rsidRPr="007B7A23">
        <w:rPr>
          <w:rFonts w:ascii="Times New Roman" w:eastAsia="Times New Roman" w:hAnsi="Times New Roman" w:cs="Times New Roman"/>
          <w:color w:val="000000"/>
          <w:sz w:val="20"/>
          <w:szCs w:val="20"/>
          <w:shd w:val="clear" w:color="auto" w:fill="FFFFFF"/>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0484A70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7" w:name="part_7ca41910afaf40e9b733eefe3ec1c97f"/>
      <w:bookmarkEnd w:id="117"/>
      <w:r w:rsidRPr="007B7A23">
        <w:rPr>
          <w:rFonts w:ascii="Times New Roman" w:eastAsia="Times New Roman" w:hAnsi="Times New Roman" w:cs="Times New Roman"/>
          <w:color w:val="000000"/>
          <w:sz w:val="20"/>
          <w:szCs w:val="20"/>
        </w:rPr>
        <w:t>3.2.8.1.  </w:t>
      </w:r>
      <w:r w:rsidRPr="007B7A23">
        <w:rPr>
          <w:rFonts w:ascii="Times New Roman" w:eastAsia="Times New Roman" w:hAnsi="Times New Roman" w:cs="Times New Roman"/>
          <w:color w:val="000000"/>
          <w:sz w:val="20"/>
          <w:szCs w:val="20"/>
          <w:shd w:val="clear" w:color="auto" w:fill="FFFFFF"/>
        </w:rPr>
        <w:t>prašymą pakeisti subtiekėją ar specialistą, paaiškinant keitimo aplinkybę. Pirkėjas pasilieka teisę paprašyti įrodymų, pagrindžiančių keitimo aplinkybę;</w:t>
      </w:r>
    </w:p>
    <w:p w14:paraId="700819F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8" w:name="part_19853ae5e6af45d7aa44c9c903ae4a63"/>
      <w:bookmarkEnd w:id="118"/>
      <w:r w:rsidRPr="007B7A23">
        <w:rPr>
          <w:rFonts w:ascii="Times New Roman" w:eastAsia="Times New Roman" w:hAnsi="Times New Roman" w:cs="Times New Roman"/>
          <w:color w:val="000000"/>
          <w:sz w:val="20"/>
          <w:szCs w:val="20"/>
        </w:rPr>
        <w:t>3.2.8.2.  naujo subtiekėjo ar specialisto kvalifikaciją, pašalinimo pagrindų nebuvimą ir atitiktį </w:t>
      </w:r>
      <w:r w:rsidRPr="007B7A23">
        <w:rPr>
          <w:rFonts w:ascii="Times New Roman" w:eastAsia="Times New Roman" w:hAnsi="Times New Roman" w:cs="Times New Roman"/>
          <w:color w:val="000000"/>
          <w:sz w:val="20"/>
          <w:szCs w:val="20"/>
          <w:shd w:val="clear" w:color="auto" w:fill="FFFFFF"/>
        </w:rPr>
        <w:t>nacionalinio saugumo interesams bei kilmės reikalavimams</w:t>
      </w:r>
      <w:r w:rsidRPr="007B7A23">
        <w:rPr>
          <w:rFonts w:ascii="Times New Roman" w:eastAsia="Times New Roman" w:hAnsi="Times New Roman" w:cs="Times New Roman"/>
          <w:color w:val="000000"/>
          <w:sz w:val="20"/>
          <w:szCs w:val="20"/>
        </w:rPr>
        <w:t> įrodančius dokumentus pagal Sutarties reikalavimus.</w:t>
      </w:r>
    </w:p>
    <w:p w14:paraId="01D83C6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19" w:name="part_85fa84721030441cb1a21cd595ed88ce"/>
      <w:bookmarkEnd w:id="119"/>
      <w:r w:rsidRPr="007B7A23">
        <w:rPr>
          <w:rFonts w:ascii="Times New Roman" w:eastAsia="Times New Roman" w:hAnsi="Times New Roman" w:cs="Times New Roman"/>
          <w:color w:val="000000"/>
          <w:sz w:val="20"/>
          <w:szCs w:val="20"/>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F92B71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0" w:name="part_5d7eface054f403daaaccfd74fe58aef"/>
      <w:bookmarkEnd w:id="120"/>
      <w:r w:rsidRPr="007B7A23">
        <w:rPr>
          <w:rFonts w:ascii="Times New Roman" w:eastAsia="Times New Roman" w:hAnsi="Times New Roman" w:cs="Times New Roman"/>
          <w:color w:val="000000"/>
          <w:sz w:val="20"/>
          <w:szCs w:val="20"/>
        </w:rPr>
        <w:t>3.2.10.   </w:t>
      </w:r>
      <w:r w:rsidRPr="007B7A23">
        <w:rPr>
          <w:rFonts w:ascii="Times New Roman" w:eastAsia="Times New Roman" w:hAnsi="Times New Roman" w:cs="Times New Roman"/>
          <w:color w:val="000000"/>
          <w:sz w:val="20"/>
          <w:szCs w:val="20"/>
          <w:shd w:val="clear" w:color="auto" w:fill="FFFFFF"/>
        </w:rPr>
        <w:t>Naujas subtiekėjas ar specialistas gali pradėti vykdyti jiems Tiekėjo pavestus įsipareigojimus pagal Sutartį ne anksčiau, nei bus pasirašytas Susitarimas.</w:t>
      </w:r>
    </w:p>
    <w:p w14:paraId="1A873F4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1" w:name="part_f4f38adc09c6466fbe273afb3dd9d59a"/>
      <w:bookmarkEnd w:id="121"/>
      <w:r w:rsidRPr="007B7A23">
        <w:rPr>
          <w:rFonts w:ascii="Times New Roman" w:eastAsia="Times New Roman" w:hAnsi="Times New Roman" w:cs="Times New Roman"/>
          <w:color w:val="000000"/>
          <w:sz w:val="20"/>
          <w:szCs w:val="20"/>
        </w:rPr>
        <w:t>3.2.11.   Tiekėjas privalo pakeisti subtiekėją ar specialistą, jei paaiškėja, kad jis neatitinka jam pirkimo dokumentuose keliamų reikalavimų.</w:t>
      </w:r>
    </w:p>
    <w:p w14:paraId="5194828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2" w:name="part_d90b27fd94624533b884a31cc6cc0b3a"/>
      <w:bookmarkEnd w:id="122"/>
      <w:r w:rsidRPr="007B7A23">
        <w:rPr>
          <w:rFonts w:ascii="Times New Roman" w:eastAsia="Times New Roman" w:hAnsi="Times New Roman" w:cs="Times New Roman"/>
          <w:color w:val="000000"/>
          <w:sz w:val="20"/>
          <w:szCs w:val="20"/>
        </w:rPr>
        <w:t>3.2.12.   </w:t>
      </w:r>
      <w:r w:rsidRPr="007B7A23">
        <w:rPr>
          <w:rFonts w:ascii="Times New Roman" w:eastAsia="Times New Roman" w:hAnsi="Times New Roman" w:cs="Times New Roman"/>
          <w:color w:val="000000"/>
          <w:sz w:val="20"/>
          <w:szCs w:val="20"/>
          <w:shd w:val="clear" w:color="auto" w:fill="FFFFFF"/>
        </w:rPr>
        <w:t>Jei Tiekėjas pakeičia esamą arba pasitelkia naują subtiekėją ar specialistą, negavęs Pirkėjo raštiško sutikimo, arba sutartinius įsipareigojimus pagal Sutartį vykdo subtiekėjai</w:t>
      </w:r>
      <w:r w:rsidRPr="007B7A23">
        <w:rPr>
          <w:rFonts w:ascii="Times New Roman" w:eastAsia="Times New Roman" w:hAnsi="Times New Roman" w:cs="Times New Roman"/>
          <w:color w:val="D13438"/>
          <w:sz w:val="20"/>
          <w:szCs w:val="20"/>
          <w:shd w:val="clear" w:color="auto" w:fill="FFFFFF"/>
        </w:rPr>
        <w:t> </w:t>
      </w:r>
      <w:r w:rsidRPr="007B7A23">
        <w:rPr>
          <w:rFonts w:ascii="Times New Roman" w:eastAsia="Times New Roman" w:hAnsi="Times New Roman" w:cs="Times New Roman"/>
          <w:color w:val="000000"/>
          <w:sz w:val="20"/>
          <w:szCs w:val="20"/>
          <w:shd w:val="clear" w:color="auto" w:fill="FFFFFF"/>
        </w:rPr>
        <w:t>ar specialistai, neatitinkantys pirkimo dokumentuose nustatytų kvalifikacijos reikalavimų</w:t>
      </w:r>
      <w:r w:rsidRPr="007B7A23">
        <w:rPr>
          <w:rFonts w:ascii="Times New Roman" w:eastAsia="Times New Roman" w:hAnsi="Times New Roman" w:cs="Times New Roman"/>
          <w:color w:val="000000"/>
          <w:sz w:val="20"/>
          <w:szCs w:val="20"/>
        </w:rPr>
        <w:t>, reikalavimų dėl pašalinimo pagrindų nebuvimo, atitikties nacionalinio saugumo interesams bei kilmės reikalavimams (jei taikoma) ir Tiekėjo pasiūlyme nurodytų sąlygų pirkimo dokumentuose nustatytiems kokybiniams kriterijams pagrįsti (jei taikoma)</w:t>
      </w:r>
      <w:r w:rsidRPr="007B7A23">
        <w:rPr>
          <w:rFonts w:ascii="Times New Roman" w:eastAsia="Times New Roman" w:hAnsi="Times New Roman" w:cs="Times New Roman"/>
          <w:color w:val="000000"/>
          <w:sz w:val="20"/>
          <w:szCs w:val="20"/>
          <w:shd w:val="clear" w:color="auto" w:fill="FFFFFF"/>
        </w:rPr>
        <w:t>, Tiekėjui taikoma Specialiosiose sąlygose nustatyto dydžio bauda.</w:t>
      </w:r>
    </w:p>
    <w:p w14:paraId="4960642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1EF610C"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23" w:name="part_26c80d6f81204022af41722e9247b5fb"/>
      <w:bookmarkEnd w:id="123"/>
      <w:r w:rsidRPr="007B7A23">
        <w:rPr>
          <w:rFonts w:ascii="Times New Roman" w:eastAsia="Times New Roman" w:hAnsi="Times New Roman" w:cs="Times New Roman"/>
          <w:b/>
          <w:bCs/>
          <w:color w:val="000000"/>
          <w:sz w:val="20"/>
          <w:szCs w:val="20"/>
        </w:rPr>
        <w:t>3.3. Jungtinės veiklos partnerių keitimas</w:t>
      </w:r>
    </w:p>
    <w:p w14:paraId="276ACF4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479E4F9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4" w:name="part_0e3c3532b5874595a58882403ad7467d"/>
      <w:bookmarkEnd w:id="124"/>
      <w:r w:rsidRPr="007B7A23">
        <w:rPr>
          <w:rFonts w:ascii="Times New Roman" w:eastAsia="Times New Roman" w:hAnsi="Times New Roman" w:cs="Times New Roman"/>
          <w:color w:val="000000"/>
          <w:sz w:val="20"/>
          <w:szCs w:val="20"/>
          <w:shd w:val="clear" w:color="auto" w:fill="FFFFFF"/>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F60900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5" w:name="part_175dce27c4984e3785c5fd2e1307ebbb"/>
      <w:bookmarkEnd w:id="125"/>
      <w:r w:rsidRPr="007B7A23">
        <w:rPr>
          <w:rFonts w:ascii="Times New Roman" w:eastAsia="Times New Roman" w:hAnsi="Times New Roman" w:cs="Times New Roman"/>
          <w:color w:val="000000"/>
          <w:sz w:val="20"/>
          <w:szCs w:val="20"/>
          <w:shd w:val="clear" w:color="auto" w:fill="FFFFFF"/>
        </w:rPr>
        <w:lastRenderedPageBreak/>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PĮ ir kitų teisės aktų taikymo.</w:t>
      </w:r>
    </w:p>
    <w:p w14:paraId="56812DA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6" w:name="part_255985860cba4e24a9f1312bd04e486d"/>
      <w:bookmarkEnd w:id="126"/>
      <w:r w:rsidRPr="007B7A23">
        <w:rPr>
          <w:rFonts w:ascii="Times New Roman" w:eastAsia="Times New Roman" w:hAnsi="Times New Roman" w:cs="Times New Roman"/>
          <w:color w:val="000000"/>
          <w:sz w:val="20"/>
          <w:szCs w:val="20"/>
          <w:shd w:val="clear" w:color="auto" w:fill="FFFFFF"/>
        </w:rPr>
        <w:t>3.3.3. Tiekėjas privalo ne vėliau nei prieš 10 (dešimt) darbo dienų iki numatomo partnerio keitimo arba atsisakymo pateikti Pirkėjui argumentuotą rašytinį prašymą ir šiuos dokumentus:</w:t>
      </w:r>
    </w:p>
    <w:p w14:paraId="34C1882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7" w:name="part_0c3298d1639a4ac9b3b249096cefd2eb"/>
      <w:bookmarkEnd w:id="127"/>
      <w:r w:rsidRPr="007B7A23">
        <w:rPr>
          <w:rFonts w:ascii="Times New Roman" w:eastAsia="Times New Roman" w:hAnsi="Times New Roman" w:cs="Times New Roman"/>
          <w:color w:val="000000"/>
          <w:sz w:val="20"/>
          <w:szCs w:val="20"/>
          <w:shd w:val="clear" w:color="auto" w:fill="FFFFFF"/>
        </w:rPr>
        <w:t>3.3.3.1. prašymą pakeisti Tiekėjo sudėtį ir įrodymus, pagrindžiančius bent vieną partnerio atsisakymo ar keitimo aplinkybę, nurodytą Sutartyje;</w:t>
      </w:r>
    </w:p>
    <w:p w14:paraId="7F923A1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8" w:name="part_ac660840151d42eab6ae83f17551f989"/>
      <w:bookmarkEnd w:id="128"/>
      <w:r w:rsidRPr="007B7A23">
        <w:rPr>
          <w:rFonts w:ascii="Times New Roman" w:eastAsia="Times New Roman" w:hAnsi="Times New Roman" w:cs="Times New Roman"/>
          <w:color w:val="000000"/>
          <w:sz w:val="20"/>
          <w:szCs w:val="20"/>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7CBFF2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29" w:name="part_aeef7574d1fc44f695fde88f641b16b0"/>
      <w:bookmarkEnd w:id="129"/>
      <w:r w:rsidRPr="007B7A23">
        <w:rPr>
          <w:rFonts w:ascii="Times New Roman" w:eastAsia="Times New Roman" w:hAnsi="Times New Roman" w:cs="Times New Roman"/>
          <w:color w:val="000000"/>
          <w:sz w:val="20"/>
          <w:szCs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B7A23">
        <w:rPr>
          <w:rFonts w:ascii="Times New Roman" w:eastAsia="Times New Roman" w:hAnsi="Times New Roman" w:cs="Times New Roman"/>
          <w:color w:val="000000"/>
          <w:sz w:val="20"/>
          <w:szCs w:val="20"/>
        </w:rPr>
        <w:t>nacionalinio saugumo interesams bei kilmės reikalavimams</w:t>
      </w:r>
      <w:r w:rsidRPr="007B7A23">
        <w:rPr>
          <w:rFonts w:ascii="Times New Roman" w:eastAsia="Times New Roman" w:hAnsi="Times New Roman" w:cs="Times New Roman"/>
          <w:color w:val="000000"/>
          <w:sz w:val="20"/>
          <w:szCs w:val="20"/>
          <w:shd w:val="clear" w:color="auto" w:fill="FFFFFF"/>
        </w:rPr>
        <w:t> (jei taikoma).</w:t>
      </w:r>
    </w:p>
    <w:p w14:paraId="5807E01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0" w:name="part_99f4d78073d1499f9bb15b81a7565aad"/>
      <w:bookmarkEnd w:id="130"/>
      <w:r w:rsidRPr="007B7A23">
        <w:rPr>
          <w:rFonts w:ascii="Times New Roman" w:eastAsia="Times New Roman" w:hAnsi="Times New Roman" w:cs="Times New Roman"/>
          <w:color w:val="000000"/>
          <w:sz w:val="20"/>
          <w:szCs w:val="20"/>
          <w:shd w:val="clear" w:color="auto" w:fill="FFFFFF"/>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412DC92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48A8003"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31" w:name="part_d8b49a918ab44623846a6a7752751f47"/>
      <w:bookmarkEnd w:id="131"/>
      <w:r w:rsidRPr="007B7A23">
        <w:rPr>
          <w:rFonts w:ascii="Times New Roman" w:eastAsia="Times New Roman" w:hAnsi="Times New Roman" w:cs="Times New Roman"/>
          <w:b/>
          <w:bCs/>
          <w:color w:val="000000"/>
          <w:sz w:val="20"/>
          <w:szCs w:val="20"/>
        </w:rPr>
        <w:t>3.4.    Susitarimai dėl tiesioginio atsiskaitymo su subtiekėjais</w:t>
      </w:r>
    </w:p>
    <w:p w14:paraId="205DB85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6751BB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2" w:name="part_be897e665bdc4ac6932e5e23ecf5bfa2"/>
      <w:bookmarkEnd w:id="132"/>
      <w:r w:rsidRPr="007B7A23">
        <w:rPr>
          <w:rFonts w:ascii="Times New Roman" w:eastAsia="Times New Roman" w:hAnsi="Times New Roman" w:cs="Times New Roman"/>
          <w:color w:val="000000"/>
          <w:sz w:val="20"/>
          <w:szCs w:val="20"/>
        </w:rPr>
        <w:t>3.4.1. </w:t>
      </w:r>
      <w:r w:rsidRPr="007B7A23">
        <w:rPr>
          <w:rFonts w:ascii="Times New Roman" w:eastAsia="Times New Roman" w:hAnsi="Times New Roman" w:cs="Times New Roman"/>
          <w:color w:val="000000"/>
          <w:sz w:val="20"/>
          <w:szCs w:val="20"/>
          <w:shd w:val="clear" w:color="auto" w:fill="FFFFFF"/>
        </w:rPr>
        <w:t>Subtiekėjams pageidaujant, Pirkėjas su jais atsiskaitys tiesiogiai. Pirkėjas numato tiesioginio atsiskaitymo galimybę su Sutartyje nurodytais subtiekėjais tokiomis sąlygomis ir tvarka: </w:t>
      </w:r>
    </w:p>
    <w:p w14:paraId="15B469D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3" w:name="part_4c47cfdb3d154e5abb47b4f87ee5ccd6"/>
      <w:bookmarkEnd w:id="133"/>
      <w:r w:rsidRPr="007B7A23">
        <w:rPr>
          <w:rFonts w:ascii="Times New Roman" w:eastAsia="Times New Roman" w:hAnsi="Times New Roman" w:cs="Times New Roman"/>
          <w:color w:val="000000"/>
          <w:sz w:val="20"/>
          <w:szCs w:val="20"/>
        </w:rPr>
        <w:t>3.4.1.1.  </w:t>
      </w:r>
      <w:r w:rsidRPr="007B7A23">
        <w:rPr>
          <w:rFonts w:ascii="Times New Roman" w:eastAsia="Times New Roman" w:hAnsi="Times New Roman" w:cs="Times New Roman"/>
          <w:color w:val="000000"/>
          <w:sz w:val="20"/>
          <w:szCs w:val="20"/>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7B7A23">
        <w:rPr>
          <w:rFonts w:ascii="Times New Roman" w:eastAsia="Times New Roman" w:hAnsi="Times New Roman" w:cs="Times New Roman"/>
          <w:b/>
          <w:bCs/>
          <w:color w:val="5C5D5D"/>
          <w:sz w:val="20"/>
          <w:szCs w:val="20"/>
        </w:rPr>
        <w:t> </w:t>
      </w:r>
      <w:r w:rsidRPr="007B7A23">
        <w:rPr>
          <w:rFonts w:ascii="Times New Roman" w:eastAsia="Times New Roman" w:hAnsi="Times New Roman" w:cs="Times New Roman"/>
          <w:color w:val="000000"/>
          <w:sz w:val="20"/>
          <w:szCs w:val="20"/>
          <w:shd w:val="clear" w:color="auto" w:fill="FFFFFF"/>
        </w:rPr>
        <w:t>naujų subtiekėjų pasitelkimą visu Sutarties vykdymo metu;</w:t>
      </w:r>
    </w:p>
    <w:p w14:paraId="454C047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4" w:name="part_3a30656014a947a7b8bc557fd32924d2"/>
      <w:bookmarkEnd w:id="134"/>
      <w:r w:rsidRPr="007B7A23">
        <w:rPr>
          <w:rFonts w:ascii="Times New Roman" w:eastAsia="Times New Roman" w:hAnsi="Times New Roman" w:cs="Times New Roman"/>
          <w:color w:val="000000"/>
          <w:sz w:val="20"/>
          <w:szCs w:val="20"/>
        </w:rPr>
        <w:t>3.4.1.2.  </w:t>
      </w:r>
      <w:r w:rsidRPr="007B7A23">
        <w:rPr>
          <w:rFonts w:ascii="Times New Roman" w:eastAsia="Times New Roman" w:hAnsi="Times New Roman" w:cs="Times New Roman"/>
          <w:color w:val="000000"/>
          <w:sz w:val="20"/>
          <w:szCs w:val="20"/>
          <w:shd w:val="clear" w:color="auto" w:fill="FFFFFF"/>
        </w:rPr>
        <w:t>Pirkėjas ne vėliau kaip per 3 (tris) darbo dienas nuo Bendrųjų sąlygų 3.4.1.1 punkte nurodytos informacijos gavimo dienos raštu informuoja subtiekėjus apie tiesioginio atsiskaitymo galimybę;</w:t>
      </w:r>
    </w:p>
    <w:p w14:paraId="1055048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5" w:name="part_5463eb57d484452ea12bce83a4489b94"/>
      <w:bookmarkEnd w:id="135"/>
      <w:r w:rsidRPr="007B7A23">
        <w:rPr>
          <w:rFonts w:ascii="Times New Roman" w:eastAsia="Times New Roman" w:hAnsi="Times New Roman" w:cs="Times New Roman"/>
          <w:color w:val="000000"/>
          <w:sz w:val="20"/>
          <w:szCs w:val="20"/>
        </w:rPr>
        <w:t>3.4.1.3.  </w:t>
      </w:r>
      <w:r w:rsidRPr="007B7A23">
        <w:rPr>
          <w:rFonts w:ascii="Times New Roman" w:eastAsia="Times New Roman" w:hAnsi="Times New Roman" w:cs="Times New Roman"/>
          <w:color w:val="000000"/>
          <w:sz w:val="20"/>
          <w:szCs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B7A23">
        <w:rPr>
          <w:rFonts w:ascii="Times New Roman" w:eastAsia="Times New Roman" w:hAnsi="Times New Roman" w:cs="Times New Roman"/>
          <w:color w:val="000000"/>
          <w:sz w:val="20"/>
          <w:szCs w:val="20"/>
          <w:shd w:val="clear" w:color="auto" w:fill="FFFFFF"/>
        </w:rPr>
        <w:t>subtiekimo</w:t>
      </w:r>
      <w:proofErr w:type="spellEnd"/>
      <w:r w:rsidRPr="007B7A23">
        <w:rPr>
          <w:rFonts w:ascii="Times New Roman" w:eastAsia="Times New Roman" w:hAnsi="Times New Roman" w:cs="Times New Roman"/>
          <w:color w:val="000000"/>
          <w:sz w:val="20"/>
          <w:szCs w:val="20"/>
          <w:shd w:val="clear" w:color="auto" w:fill="FFFFFF"/>
        </w:rPr>
        <w:t xml:space="preserve"> sutartyje nustatytus reikalavimus;</w:t>
      </w:r>
    </w:p>
    <w:p w14:paraId="289B961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6" w:name="part_48ab2dcca85243809c5046bef412820d"/>
      <w:bookmarkEnd w:id="136"/>
      <w:r w:rsidRPr="007B7A23">
        <w:rPr>
          <w:rFonts w:ascii="Times New Roman" w:eastAsia="Times New Roman" w:hAnsi="Times New Roman" w:cs="Times New Roman"/>
          <w:color w:val="000000"/>
          <w:sz w:val="20"/>
          <w:szCs w:val="20"/>
        </w:rPr>
        <w:t>3.4.1.4.  </w:t>
      </w:r>
      <w:r w:rsidRPr="007B7A23">
        <w:rPr>
          <w:rFonts w:ascii="Times New Roman" w:eastAsia="Times New Roman" w:hAnsi="Times New Roman" w:cs="Times New Roman"/>
          <w:color w:val="000000"/>
          <w:sz w:val="20"/>
          <w:szCs w:val="20"/>
          <w:shd w:val="clear" w:color="auto" w:fill="FFFFFF"/>
        </w:rPr>
        <w:t>tiesioginio atsiskaitymo su subtiekėjais galimybė nekeičia Tiekėjo atsakomybės dėl Sutarties įvykdymo.</w:t>
      </w:r>
    </w:p>
    <w:p w14:paraId="73D9010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6708AD13" w14:textId="77777777" w:rsidR="004C3245" w:rsidRPr="007B7A23" w:rsidRDefault="004C3245" w:rsidP="004C3245">
      <w:pPr>
        <w:spacing w:after="0" w:line="257" w:lineRule="atLeast"/>
        <w:ind w:left="360" w:hanging="360"/>
        <w:jc w:val="center"/>
        <w:rPr>
          <w:rFonts w:ascii="Times New Roman" w:eastAsia="Times New Roman" w:hAnsi="Times New Roman" w:cs="Times New Roman"/>
          <w:color w:val="000000"/>
          <w:sz w:val="20"/>
          <w:szCs w:val="20"/>
        </w:rPr>
      </w:pPr>
      <w:bookmarkStart w:id="137" w:name="part_4d040cf0ea764ce997ef5f3e38023570"/>
      <w:bookmarkEnd w:id="137"/>
      <w:r w:rsidRPr="007B7A23">
        <w:rPr>
          <w:rFonts w:ascii="Times New Roman" w:eastAsia="Times New Roman" w:hAnsi="Times New Roman" w:cs="Times New Roman"/>
          <w:b/>
          <w:bCs/>
          <w:caps/>
          <w:color w:val="000000"/>
          <w:sz w:val="20"/>
          <w:szCs w:val="20"/>
        </w:rPr>
        <w:t>4.   ŠALIŲ BENDRADARBIAVIMAS</w:t>
      </w:r>
    </w:p>
    <w:p w14:paraId="52E49BC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smallCaps/>
          <w:color w:val="000000"/>
          <w:sz w:val="20"/>
          <w:szCs w:val="20"/>
        </w:rPr>
        <w:t> </w:t>
      </w:r>
    </w:p>
    <w:p w14:paraId="2738EE05"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38" w:name="part_ed09428f2bfd45c1bbdaec96e5ac3272"/>
      <w:bookmarkEnd w:id="138"/>
      <w:r w:rsidRPr="007B7A23">
        <w:rPr>
          <w:rFonts w:ascii="Times New Roman" w:eastAsia="Times New Roman" w:hAnsi="Times New Roman" w:cs="Times New Roman"/>
          <w:b/>
          <w:bCs/>
          <w:color w:val="000000"/>
          <w:sz w:val="20"/>
          <w:szCs w:val="20"/>
        </w:rPr>
        <w:t>4.1.    Šalių bendradarbiavimo pareiga</w:t>
      </w:r>
    </w:p>
    <w:p w14:paraId="4E100FA8"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593571B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39" w:name="part_7f2890c3605e488f964bea21a26c6d64"/>
      <w:bookmarkEnd w:id="139"/>
      <w:r w:rsidRPr="007B7A23">
        <w:rPr>
          <w:rFonts w:ascii="Times New Roman" w:eastAsia="Times New Roman" w:hAnsi="Times New Roman" w:cs="Times New Roman"/>
          <w:color w:val="000000"/>
          <w:sz w:val="20"/>
          <w:szCs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257DFC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0" w:name="part_d4a008074a194a49ae5ee2bc78796c69"/>
      <w:bookmarkEnd w:id="140"/>
      <w:r w:rsidRPr="007B7A23">
        <w:rPr>
          <w:rFonts w:ascii="Times New Roman" w:eastAsia="Times New Roman" w:hAnsi="Times New Roman" w:cs="Times New Roman"/>
          <w:color w:val="000000"/>
          <w:sz w:val="20"/>
          <w:szCs w:val="20"/>
        </w:rPr>
        <w:t>4.1.2. Šalys įsipareigoja užtikrinti, kad viena kitai teiks dokumentus ir (ar) kitą informaciją, kurie yra būtini Šalių tinkamam įsipareigojimų įvykdymui pagal Sutartį.</w:t>
      </w:r>
    </w:p>
    <w:p w14:paraId="3030C9E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1" w:name="part_4aa70d3fcfe040a784dc4766a620a621"/>
      <w:bookmarkEnd w:id="141"/>
      <w:r w:rsidRPr="007B7A23">
        <w:rPr>
          <w:rFonts w:ascii="Times New Roman" w:eastAsia="Times New Roman" w:hAnsi="Times New Roman" w:cs="Times New Roman"/>
          <w:color w:val="000000"/>
          <w:sz w:val="20"/>
          <w:szCs w:val="20"/>
        </w:rPr>
        <w:t>4.1.3. </w:t>
      </w:r>
      <w:r w:rsidRPr="007B7A23">
        <w:rPr>
          <w:rFonts w:ascii="Times New Roman" w:eastAsia="Times New Roman" w:hAnsi="Times New Roman" w:cs="Times New Roman"/>
          <w:color w:val="000000"/>
          <w:sz w:val="20"/>
          <w:szCs w:val="20"/>
          <w:shd w:val="clear" w:color="auto" w:fill="FFFFFF"/>
        </w:rPr>
        <w:t>Jeigu Šalis susiduria su </w:t>
      </w:r>
      <w:r w:rsidRPr="007B7A23">
        <w:rPr>
          <w:rFonts w:ascii="Times New Roman" w:eastAsia="Times New Roman" w:hAnsi="Times New Roman" w:cs="Times New Roman"/>
          <w:color w:val="000000"/>
          <w:sz w:val="20"/>
          <w:szCs w:val="20"/>
        </w:rPr>
        <w:t>S</w:t>
      </w:r>
      <w:r w:rsidRPr="007B7A23">
        <w:rPr>
          <w:rFonts w:ascii="Times New Roman" w:eastAsia="Times New Roman" w:hAnsi="Times New Roman" w:cs="Times New Roman"/>
          <w:color w:val="000000"/>
          <w:sz w:val="20"/>
          <w:szCs w:val="20"/>
          <w:shd w:val="clear" w:color="auto" w:fill="FFFFFF"/>
        </w:rPr>
        <w:t>utarties vykdymo kliūtimi, ji turi nedelsdama, bet ne vėliau kaip per 5 (penkias) darbo dienas, įspėti kitą Šalį apie tokia</w:t>
      </w:r>
      <w:r w:rsidRPr="007B7A23">
        <w:rPr>
          <w:rFonts w:ascii="Times New Roman" w:eastAsia="Times New Roman" w:hAnsi="Times New Roman" w:cs="Times New Roman"/>
          <w:color w:val="000000"/>
          <w:sz w:val="20"/>
          <w:szCs w:val="20"/>
        </w:rPr>
        <w:t>s</w:t>
      </w:r>
      <w:r w:rsidRPr="007B7A23">
        <w:rPr>
          <w:rFonts w:ascii="Times New Roman" w:eastAsia="Times New Roman" w:hAnsi="Times New Roman" w:cs="Times New Roman"/>
          <w:color w:val="000000"/>
          <w:sz w:val="20"/>
          <w:szCs w:val="20"/>
          <w:shd w:val="clear" w:color="auto" w:fill="FFFFFF"/>
        </w:rPr>
        <w:t> kliūtis</w:t>
      </w:r>
      <w:r w:rsidRPr="007B7A23">
        <w:rPr>
          <w:rFonts w:ascii="Times New Roman" w:eastAsia="Times New Roman" w:hAnsi="Times New Roman" w:cs="Times New Roman"/>
          <w:color w:val="000000"/>
          <w:sz w:val="20"/>
          <w:szCs w:val="20"/>
        </w:rPr>
        <w:t> ir imtis visų nuo jos priklausančių protingų priemonių toms kliūtims pašalinti.</w:t>
      </w:r>
    </w:p>
    <w:p w14:paraId="5ABDAEDA" w14:textId="77777777" w:rsidR="004C3245" w:rsidRPr="007B7A23" w:rsidRDefault="004C3245" w:rsidP="004C3245">
      <w:pPr>
        <w:spacing w:after="0" w:line="257" w:lineRule="atLeast"/>
        <w:ind w:firstLine="53"/>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9E9D38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42" w:name="part_bd8e0f0b18b84b27a0670744cb2887a3"/>
      <w:bookmarkEnd w:id="142"/>
      <w:r w:rsidRPr="007B7A23">
        <w:rPr>
          <w:rFonts w:ascii="Times New Roman" w:eastAsia="Times New Roman" w:hAnsi="Times New Roman" w:cs="Times New Roman"/>
          <w:b/>
          <w:bCs/>
          <w:color w:val="000000"/>
          <w:sz w:val="20"/>
          <w:szCs w:val="20"/>
        </w:rPr>
        <w:t>4.2.    Kontaktiniai asmenys</w:t>
      </w:r>
    </w:p>
    <w:p w14:paraId="5A650FA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72164E2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3" w:name="part_f0d570ed244344258c7f9d93b54ae3d5"/>
      <w:bookmarkEnd w:id="143"/>
      <w:r w:rsidRPr="007B7A23">
        <w:rPr>
          <w:rFonts w:ascii="Times New Roman" w:eastAsia="Times New Roman" w:hAnsi="Times New Roman" w:cs="Times New Roman"/>
          <w:color w:val="000000"/>
          <w:sz w:val="20"/>
          <w:szCs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CC25D1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4" w:name="part_f87463f71368495191bddd9107f55ba1"/>
      <w:bookmarkEnd w:id="144"/>
      <w:r w:rsidRPr="007B7A23">
        <w:rPr>
          <w:rFonts w:ascii="Times New Roman" w:eastAsia="Times New Roman" w:hAnsi="Times New Roman" w:cs="Times New Roman"/>
          <w:color w:val="000000"/>
          <w:sz w:val="20"/>
          <w:szCs w:val="20"/>
        </w:rPr>
        <w:lastRenderedPageBreak/>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779B9C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5" w:name="part_4fd45aad798b4fb5b1f8a3e6e709e557"/>
      <w:bookmarkEnd w:id="145"/>
      <w:r w:rsidRPr="007B7A23">
        <w:rPr>
          <w:rFonts w:ascii="Times New Roman" w:eastAsia="Times New Roman" w:hAnsi="Times New Roman" w:cs="Times New Roman"/>
          <w:color w:val="000000"/>
          <w:sz w:val="20"/>
          <w:szCs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3D90E9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9127886"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46" w:name="part_b7e4771fff7c4bfeb7baa3c28620c23f"/>
      <w:bookmarkEnd w:id="146"/>
      <w:r w:rsidRPr="007B7A23">
        <w:rPr>
          <w:rFonts w:ascii="Times New Roman" w:eastAsia="Times New Roman" w:hAnsi="Times New Roman" w:cs="Times New Roman"/>
          <w:b/>
          <w:bCs/>
          <w:caps/>
          <w:color w:val="000000"/>
          <w:sz w:val="20"/>
          <w:szCs w:val="20"/>
        </w:rPr>
        <w:t>5.  SUTARTIES VYKDYMO METU PATEIKIAMI DOKUMENTAI</w:t>
      </w:r>
    </w:p>
    <w:p w14:paraId="14A67E3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52445C5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7" w:name="part_7957026a8bd640d18a96125a75ddecde"/>
      <w:bookmarkEnd w:id="147"/>
      <w:r w:rsidRPr="007B7A23">
        <w:rPr>
          <w:rFonts w:ascii="Times New Roman" w:eastAsia="Times New Roman" w:hAnsi="Times New Roman" w:cs="Times New Roman"/>
          <w:color w:val="000000"/>
          <w:sz w:val="20"/>
          <w:szCs w:val="20"/>
        </w:rPr>
        <w:t>5.1.    Jeigu Tiekėjas turi parengti ir (ar) pateikti Pirkėjui Prekių naudojimo instrukcijas, jos turi būti aiškios ir detalios, kad Pirkėjas, vadovaudamasis jomis, galėtų tinkamai naudoti patiektas Prekes.</w:t>
      </w:r>
    </w:p>
    <w:p w14:paraId="2397727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8" w:name="part_fd42ff21567a4920b9143f861beb8392"/>
      <w:bookmarkEnd w:id="148"/>
      <w:r w:rsidRPr="007B7A23">
        <w:rPr>
          <w:rFonts w:ascii="Times New Roman" w:eastAsia="Times New Roman" w:hAnsi="Times New Roman" w:cs="Times New Roman"/>
          <w:color w:val="000000"/>
          <w:sz w:val="20"/>
          <w:szCs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40DFDB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49" w:name="part_1ec5f5768ec8445bb346a538278db7fa"/>
      <w:bookmarkEnd w:id="149"/>
      <w:r w:rsidRPr="007B7A23">
        <w:rPr>
          <w:rFonts w:ascii="Times New Roman" w:eastAsia="Times New Roman" w:hAnsi="Times New Roman" w:cs="Times New Roman"/>
          <w:color w:val="000000"/>
          <w:sz w:val="20"/>
          <w:szCs w:val="20"/>
        </w:rPr>
        <w:t>5.3.    Jei Prekių naudojimui būtiniems dokumentams reikalingas vertimas, su tuo susijusios išlaidos tenka Tiekėjui. Jei Tiekėjas Prekių naudojimui būtinus dokumentus verčia savarankiškai, jis atsako už šių dokumentų vertimo tikslumą.</w:t>
      </w:r>
    </w:p>
    <w:p w14:paraId="27CA425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55F2786"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50" w:name="part_9836d2a4d22945bc9919e0d7f93d436c"/>
      <w:bookmarkEnd w:id="150"/>
      <w:r w:rsidRPr="007B7A23">
        <w:rPr>
          <w:rFonts w:ascii="Times New Roman" w:eastAsia="Times New Roman" w:hAnsi="Times New Roman" w:cs="Times New Roman"/>
          <w:b/>
          <w:bCs/>
          <w:caps/>
          <w:color w:val="000000"/>
          <w:sz w:val="20"/>
          <w:szCs w:val="20"/>
        </w:rPr>
        <w:t>6.    PREKIŲ TIEKIMO PABAIGA IR PREKIŲ PRIĖMIMAS</w:t>
      </w:r>
    </w:p>
    <w:p w14:paraId="7E7BEA16"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72D046D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51" w:name="part_43e186f9db064ff6a7250d31570a122c"/>
      <w:bookmarkEnd w:id="151"/>
      <w:r w:rsidRPr="007B7A23">
        <w:rPr>
          <w:rFonts w:ascii="Times New Roman" w:eastAsia="Times New Roman" w:hAnsi="Times New Roman" w:cs="Times New Roman"/>
          <w:b/>
          <w:bCs/>
          <w:color w:val="000000"/>
          <w:sz w:val="20"/>
          <w:szCs w:val="20"/>
        </w:rPr>
        <w:t>6.1.    Prekių tiekimo pabaiga</w:t>
      </w:r>
    </w:p>
    <w:p w14:paraId="3B3AF296"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5F7932C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2" w:name="part_d874081c57f34ef8b97a2cdaff3f703b"/>
      <w:bookmarkEnd w:id="152"/>
      <w:r w:rsidRPr="007B7A23">
        <w:rPr>
          <w:rFonts w:ascii="Times New Roman" w:eastAsia="Times New Roman" w:hAnsi="Times New Roman" w:cs="Times New Roman"/>
          <w:color w:val="000000"/>
          <w:sz w:val="20"/>
          <w:szCs w:val="20"/>
        </w:rPr>
        <w:t>6.1.1. Prekių tiekimas laikomas užbaigtu, kai yra įvykdytos visos šios sąlygos:</w:t>
      </w:r>
    </w:p>
    <w:p w14:paraId="479E687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3" w:name="part_af528b0d09e84dd098de2b7d74c174c4"/>
      <w:bookmarkEnd w:id="153"/>
      <w:r w:rsidRPr="007B7A23">
        <w:rPr>
          <w:rFonts w:ascii="Times New Roman" w:eastAsia="Times New Roman" w:hAnsi="Times New Roman" w:cs="Times New Roman"/>
          <w:color w:val="000000"/>
          <w:sz w:val="20"/>
          <w:szCs w:val="20"/>
        </w:rPr>
        <w:t>6.1.1.1.  Tiekėjas pristatė visas Prekes pagal Sutarties ir įstatymų bei kitų teisės aktų reikalavimus (ir kai suteiktos visos su Prekėmis susijusios paslaugos, jei to reikalaujama),</w:t>
      </w:r>
    </w:p>
    <w:p w14:paraId="231A8B7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4" w:name="part_b1993987324f454b8f133ef3abd1c22c"/>
      <w:bookmarkEnd w:id="154"/>
      <w:r w:rsidRPr="007B7A23">
        <w:rPr>
          <w:rFonts w:ascii="Times New Roman" w:eastAsia="Times New Roman" w:hAnsi="Times New Roman" w:cs="Times New Roman"/>
          <w:color w:val="000000"/>
          <w:sz w:val="20"/>
          <w:szCs w:val="20"/>
        </w:rPr>
        <w:t>6.1.1.2.  Tiekėjas perdavė Pirkėjui visą reikalingą dokumentaciją, įskaitant naudojimo instrukcijas ir garantijas (jei to reikalaujama),</w:t>
      </w:r>
    </w:p>
    <w:p w14:paraId="4C649C0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5" w:name="part_0a2a201d3c844eb989f8eb7940823e9c"/>
      <w:bookmarkEnd w:id="155"/>
      <w:r w:rsidRPr="007B7A23">
        <w:rPr>
          <w:rFonts w:ascii="Times New Roman" w:eastAsia="Times New Roman" w:hAnsi="Times New Roman" w:cs="Times New Roman"/>
          <w:color w:val="000000"/>
          <w:sz w:val="20"/>
          <w:szCs w:val="20"/>
        </w:rPr>
        <w:t>6.1.1.3.  Tiekėjas apmokė Pirkėjo personalą, kaip naudoti Prekes (jeigu to reikalaujama),</w:t>
      </w:r>
    </w:p>
    <w:p w14:paraId="4AC2D64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6" w:name="part_936d58c3a9284668b7bc5609a2861fd3"/>
      <w:bookmarkEnd w:id="156"/>
      <w:r w:rsidRPr="007B7A23">
        <w:rPr>
          <w:rFonts w:ascii="Times New Roman" w:eastAsia="Times New Roman" w:hAnsi="Times New Roman" w:cs="Times New Roman"/>
          <w:color w:val="000000"/>
          <w:sz w:val="20"/>
          <w:szCs w:val="20"/>
        </w:rPr>
        <w:t>6.1.1.4.  buvo įformintas Prekių perdavimo-priėmimo aktas ar Prekių perdavimo–priėmimo aktai, jei numatytas Prekių pristatymas dalimis, ar kitas Sutartyje numatytas dokumentas, nuo kurio pasirašymo laikoma, kad Prekės buvo priimtos,</w:t>
      </w:r>
    </w:p>
    <w:p w14:paraId="2FA2D61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7" w:name="part_55a6416c3d4f4449ae59ba5ca8e10cd2"/>
      <w:bookmarkEnd w:id="157"/>
      <w:r w:rsidRPr="007B7A23">
        <w:rPr>
          <w:rFonts w:ascii="Times New Roman" w:eastAsia="Times New Roman" w:hAnsi="Times New Roman" w:cs="Times New Roman"/>
          <w:color w:val="000000"/>
          <w:sz w:val="20"/>
          <w:szCs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FC96C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9307F3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58" w:name="part_69d5977eaafe4aa78e15627705cad3e3"/>
      <w:bookmarkEnd w:id="158"/>
      <w:r w:rsidRPr="007B7A23">
        <w:rPr>
          <w:rFonts w:ascii="Times New Roman" w:eastAsia="Times New Roman" w:hAnsi="Times New Roman" w:cs="Times New Roman"/>
          <w:b/>
          <w:bCs/>
          <w:color w:val="000000"/>
          <w:sz w:val="20"/>
          <w:szCs w:val="20"/>
        </w:rPr>
        <w:t>6.2.    Prekių perdavimas–priėmimas</w:t>
      </w:r>
    </w:p>
    <w:p w14:paraId="148D730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11823AF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59" w:name="part_00f4a0f6c83b410485d0fc74e1fa532f"/>
      <w:bookmarkEnd w:id="159"/>
      <w:r w:rsidRPr="007B7A23">
        <w:rPr>
          <w:rFonts w:ascii="Times New Roman" w:eastAsia="Times New Roman" w:hAnsi="Times New Roman" w:cs="Times New Roman"/>
          <w:color w:val="000000"/>
          <w:sz w:val="20"/>
          <w:szCs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C1CFFC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0" w:name="part_920aa1c8ed3b40c09aaf58d99345d635"/>
      <w:bookmarkEnd w:id="160"/>
      <w:r w:rsidRPr="007B7A23">
        <w:rPr>
          <w:rFonts w:ascii="Times New Roman" w:eastAsia="Times New Roman" w:hAnsi="Times New Roman" w:cs="Times New Roman"/>
          <w:color w:val="000000"/>
          <w:sz w:val="20"/>
          <w:szCs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0F8C69C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1" w:name="part_3f22d34aa6f64bc793de378c7a0a947e"/>
      <w:bookmarkEnd w:id="161"/>
      <w:r w:rsidRPr="007B7A23">
        <w:rPr>
          <w:rFonts w:ascii="Times New Roman" w:eastAsia="Times New Roman" w:hAnsi="Times New Roman" w:cs="Times New Roman"/>
          <w:color w:val="000000"/>
          <w:sz w:val="20"/>
          <w:szCs w:val="20"/>
        </w:rPr>
        <w:t>6.2.3. Tiekėjui pristačius Prekes, Pirkėjas atlieka jų patikrinimą ir privalo:</w:t>
      </w:r>
    </w:p>
    <w:p w14:paraId="18C2C8E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2" w:name="part_2be526eabae04ca08b845fcbb0e3f90b"/>
      <w:bookmarkEnd w:id="162"/>
      <w:r w:rsidRPr="007B7A23">
        <w:rPr>
          <w:rFonts w:ascii="Times New Roman" w:eastAsia="Times New Roman" w:hAnsi="Times New Roman" w:cs="Times New Roman"/>
          <w:color w:val="000000"/>
          <w:sz w:val="20"/>
          <w:szCs w:val="20"/>
        </w:rPr>
        <w:t>6.2.3.1.  ne vėliau kaip per 5 (penkias) darbo dienas nuo faktinio Prekių perdavimo priimti Prekes, pasirašydamas Prekių perdavimo–priėmimo aktą; arba</w:t>
      </w:r>
    </w:p>
    <w:p w14:paraId="03A1A54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3" w:name="part_71a2823f5a964d3181b455cda41c7bba"/>
      <w:bookmarkEnd w:id="163"/>
      <w:r w:rsidRPr="007B7A23">
        <w:rPr>
          <w:rFonts w:ascii="Times New Roman" w:eastAsia="Times New Roman" w:hAnsi="Times New Roman" w:cs="Times New Roman"/>
          <w:color w:val="000000"/>
          <w:sz w:val="20"/>
          <w:szCs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B7A23">
        <w:rPr>
          <w:rFonts w:ascii="Times New Roman" w:eastAsia="Times New Roman" w:hAnsi="Times New Roman" w:cs="Times New Roman"/>
          <w:b/>
          <w:bCs/>
          <w:color w:val="000000"/>
          <w:sz w:val="20"/>
          <w:szCs w:val="20"/>
        </w:rPr>
        <w:t>Defektų aktas</w:t>
      </w:r>
      <w:r w:rsidRPr="007B7A23">
        <w:rPr>
          <w:rFonts w:ascii="Times New Roman" w:eastAsia="Times New Roman" w:hAnsi="Times New Roman" w:cs="Times New Roman"/>
          <w:color w:val="000000"/>
          <w:sz w:val="20"/>
          <w:szCs w:val="20"/>
        </w:rPr>
        <w:t>); arba</w:t>
      </w:r>
    </w:p>
    <w:p w14:paraId="6B4D5A9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4" w:name="part_2d9209eefe9d43e9932c4ca193f1fd5f"/>
      <w:bookmarkEnd w:id="164"/>
      <w:r w:rsidRPr="007B7A23">
        <w:rPr>
          <w:rFonts w:ascii="Times New Roman" w:eastAsia="Times New Roman" w:hAnsi="Times New Roman" w:cs="Times New Roman"/>
          <w:color w:val="000000"/>
          <w:sz w:val="20"/>
          <w:szCs w:val="20"/>
        </w:rPr>
        <w:t>6.2.3.3.  atsisakyti priimti Prekes ar jų dalį ir įteikti (arba išsiųsti) Defektų aktą Tiekėjui dėl netinkamų Prekių ar jų dalies. </w:t>
      </w:r>
    </w:p>
    <w:p w14:paraId="11996AF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5" w:name="part_69922e11ab534b4b91524ff7a8462565"/>
      <w:bookmarkEnd w:id="165"/>
      <w:r w:rsidRPr="007B7A23">
        <w:rPr>
          <w:rFonts w:ascii="Times New Roman" w:eastAsia="Times New Roman" w:hAnsi="Times New Roman" w:cs="Times New Roman"/>
          <w:color w:val="000000"/>
          <w:sz w:val="20"/>
          <w:szCs w:val="20"/>
        </w:rPr>
        <w:t>6.2.4. Prekių perdavimo–priėmimo akte turi būti nurodoma data, kada Tiekėjas pristatė visas Prekes (ar atitinkamą jų dalį, kai Sutartyje numatytas pristatymas dalimis) ir pateikė visus reikiamus dokumentus.</w:t>
      </w:r>
    </w:p>
    <w:p w14:paraId="45A92F0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6" w:name="part_7a5a710899564710b96814f33c74bead"/>
      <w:bookmarkEnd w:id="166"/>
      <w:r w:rsidRPr="007B7A23">
        <w:rPr>
          <w:rFonts w:ascii="Times New Roman" w:eastAsia="Times New Roman" w:hAnsi="Times New Roman" w:cs="Times New Roman"/>
          <w:color w:val="000000"/>
          <w:sz w:val="20"/>
          <w:szCs w:val="20"/>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67D898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7" w:name="part_93cf0926f2d4429ba7c379809bb38c09"/>
      <w:bookmarkEnd w:id="167"/>
      <w:r w:rsidRPr="007B7A23">
        <w:rPr>
          <w:rFonts w:ascii="Times New Roman" w:eastAsia="Times New Roman" w:hAnsi="Times New Roman" w:cs="Times New Roman"/>
          <w:color w:val="000000"/>
          <w:sz w:val="20"/>
          <w:szCs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911575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8" w:name="part_8bf7a5c5cdb5418a85caeeeac6c3f65e"/>
      <w:bookmarkEnd w:id="168"/>
      <w:r w:rsidRPr="007B7A23">
        <w:rPr>
          <w:rFonts w:ascii="Times New Roman" w:eastAsia="Times New Roman" w:hAnsi="Times New Roman" w:cs="Times New Roman"/>
          <w:color w:val="000000"/>
          <w:sz w:val="20"/>
          <w:szCs w:val="20"/>
        </w:rPr>
        <w:t>6.2.7. Jeigu Pirkėjas per 5 (penkias) darbo dienas nepateikia (neišsiunčia) Tiekėjui Defektų akto, laikoma, kad Pirkėjas Prekes priėmė ir joms pretenzijų neturi.</w:t>
      </w:r>
    </w:p>
    <w:p w14:paraId="4951260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69" w:name="part_2a7d1fa9e1af43a493dae0de5c75f717"/>
      <w:bookmarkEnd w:id="169"/>
      <w:r w:rsidRPr="007B7A23">
        <w:rPr>
          <w:rFonts w:ascii="Times New Roman" w:eastAsia="Times New Roman" w:hAnsi="Times New Roman" w:cs="Times New Roman"/>
          <w:color w:val="000000"/>
          <w:sz w:val="20"/>
          <w:szCs w:val="20"/>
        </w:rPr>
        <w:t>6.2.8. Prekių praradimo ar sugadinimo ar atsitiktinio žuvimo rizika Pirkėjui iš Tiekėjo pereina nuo faktinio Prekių priėmimo momento.</w:t>
      </w:r>
    </w:p>
    <w:p w14:paraId="492DEBC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0" w:name="part_2cdc40a63be847a3b606eb834fe14dac"/>
      <w:bookmarkEnd w:id="170"/>
      <w:r w:rsidRPr="007B7A23">
        <w:rPr>
          <w:rFonts w:ascii="Times New Roman" w:eastAsia="Times New Roman" w:hAnsi="Times New Roman" w:cs="Times New Roman"/>
          <w:color w:val="000000"/>
          <w:sz w:val="20"/>
          <w:szCs w:val="20"/>
        </w:rPr>
        <w:t>6.2.9. Pirkėjas turi teisę naudotis Prekėmis tik po Prekių perdavimo-priėmimo akto pasirašymo.</w:t>
      </w:r>
    </w:p>
    <w:p w14:paraId="01BB4BC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1" w:name="part_621cb616df5043a39e8eb8fe48fe6671"/>
      <w:bookmarkEnd w:id="171"/>
      <w:r w:rsidRPr="007B7A23">
        <w:rPr>
          <w:rFonts w:ascii="Times New Roman" w:eastAsia="Times New Roman" w:hAnsi="Times New Roman" w:cs="Times New Roman"/>
          <w:color w:val="000000"/>
          <w:sz w:val="20"/>
          <w:szCs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957996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00A55C38"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72" w:name="part_d926cab131524bb79231cf8d10e01ad1"/>
      <w:bookmarkEnd w:id="172"/>
      <w:r w:rsidRPr="007B7A23">
        <w:rPr>
          <w:rFonts w:ascii="Times New Roman" w:eastAsia="Times New Roman" w:hAnsi="Times New Roman" w:cs="Times New Roman"/>
          <w:b/>
          <w:bCs/>
          <w:caps/>
          <w:color w:val="000000"/>
          <w:sz w:val="20"/>
          <w:szCs w:val="20"/>
        </w:rPr>
        <w:t>7.  TIEKĖJO GARANTINIAI ĮSIPAREIGOJIMAI</w:t>
      </w:r>
    </w:p>
    <w:p w14:paraId="62CF793E"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4C6B3736" w14:textId="77777777" w:rsidR="004C3245" w:rsidRPr="007B7A23" w:rsidRDefault="004C3245" w:rsidP="004C3245">
      <w:pPr>
        <w:spacing w:after="0" w:line="257" w:lineRule="atLeast"/>
        <w:ind w:left="360" w:hanging="360"/>
        <w:jc w:val="center"/>
        <w:rPr>
          <w:rFonts w:ascii="Times New Roman" w:eastAsia="Times New Roman" w:hAnsi="Times New Roman" w:cs="Times New Roman"/>
          <w:color w:val="000000"/>
          <w:sz w:val="20"/>
          <w:szCs w:val="20"/>
        </w:rPr>
      </w:pPr>
      <w:bookmarkStart w:id="173" w:name="part_24c10111fe54452aa748c5fbb3a336b9"/>
      <w:bookmarkEnd w:id="173"/>
      <w:r w:rsidRPr="007B7A23">
        <w:rPr>
          <w:rFonts w:ascii="Times New Roman" w:eastAsia="Times New Roman" w:hAnsi="Times New Roman" w:cs="Times New Roman"/>
          <w:b/>
          <w:bCs/>
          <w:color w:val="000000"/>
          <w:sz w:val="20"/>
          <w:szCs w:val="20"/>
        </w:rPr>
        <w:t>7.1.    Garantiniai terminai (jei taikoma)</w:t>
      </w:r>
    </w:p>
    <w:p w14:paraId="48320269" w14:textId="77777777" w:rsidR="004C3245" w:rsidRPr="007B7A23" w:rsidRDefault="004C3245" w:rsidP="004C3245">
      <w:pPr>
        <w:spacing w:after="0" w:line="257" w:lineRule="atLeast"/>
        <w:ind w:left="360"/>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193504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4" w:name="part_539205e4a9a7481fa7349c70e54bd4f3"/>
      <w:bookmarkEnd w:id="174"/>
      <w:r w:rsidRPr="007B7A23">
        <w:rPr>
          <w:rFonts w:ascii="Times New Roman" w:eastAsia="Times New Roman" w:hAnsi="Times New Roman" w:cs="Times New Roman"/>
          <w:color w:val="000000"/>
          <w:sz w:val="20"/>
          <w:szCs w:val="20"/>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B7BC7B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5" w:name="part_2fc9602ff1c240dbb39f86ef35e217a0"/>
      <w:bookmarkEnd w:id="175"/>
      <w:r w:rsidRPr="007B7A23">
        <w:rPr>
          <w:rFonts w:ascii="Times New Roman" w:eastAsia="Times New Roman" w:hAnsi="Times New Roman" w:cs="Times New Roman"/>
          <w:color w:val="000000"/>
          <w:sz w:val="20"/>
          <w:szCs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6A90D4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6" w:name="part_8525466d78454a59b084a9218d476896"/>
      <w:bookmarkEnd w:id="176"/>
      <w:r w:rsidRPr="007B7A23">
        <w:rPr>
          <w:rFonts w:ascii="Times New Roman" w:eastAsia="Times New Roman" w:hAnsi="Times New Roman" w:cs="Times New Roman"/>
          <w:color w:val="000000"/>
          <w:sz w:val="20"/>
          <w:szCs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E6FEC5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6CA5CE9"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77" w:name="part_7f58a2eb64c04eb5b5de4d57e0714f93"/>
      <w:bookmarkEnd w:id="177"/>
      <w:r w:rsidRPr="007B7A23">
        <w:rPr>
          <w:rFonts w:ascii="Times New Roman" w:eastAsia="Times New Roman" w:hAnsi="Times New Roman" w:cs="Times New Roman"/>
          <w:b/>
          <w:bCs/>
          <w:color w:val="000000"/>
          <w:sz w:val="20"/>
          <w:szCs w:val="20"/>
        </w:rPr>
        <w:t>7.2.    Pretenzijos dėl Prekių trūkumų</w:t>
      </w:r>
    </w:p>
    <w:p w14:paraId="3C5B1D0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0E74785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8" w:name="part_ac227239a6014768ad7df1bd176a8f2e"/>
      <w:bookmarkEnd w:id="178"/>
      <w:r w:rsidRPr="007B7A23">
        <w:rPr>
          <w:rFonts w:ascii="Times New Roman" w:eastAsia="Times New Roman" w:hAnsi="Times New Roman" w:cs="Times New Roman"/>
          <w:color w:val="000000"/>
          <w:sz w:val="2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5399EA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79" w:name="part_084ae080aed34b38ad449c4d6d7cbe65"/>
      <w:bookmarkEnd w:id="179"/>
      <w:r w:rsidRPr="007B7A23">
        <w:rPr>
          <w:rFonts w:ascii="Times New Roman" w:eastAsia="Times New Roman" w:hAnsi="Times New Roman" w:cs="Times New Roman"/>
          <w:color w:val="000000"/>
          <w:sz w:val="20"/>
          <w:szCs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E8899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0" w:name="part_18e3c2d66ce649868e878fbe7ba9febd"/>
      <w:bookmarkEnd w:id="180"/>
      <w:r w:rsidRPr="007B7A23">
        <w:rPr>
          <w:rFonts w:ascii="Times New Roman" w:eastAsia="Times New Roman" w:hAnsi="Times New Roman" w:cs="Times New Roman"/>
          <w:color w:val="000000"/>
          <w:sz w:val="20"/>
          <w:szCs w:val="20"/>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496E0BF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1" w:name="part_654940aaa0b94528b50ffa9c3c10dc76"/>
      <w:bookmarkEnd w:id="181"/>
      <w:r w:rsidRPr="007B7A23">
        <w:rPr>
          <w:rFonts w:ascii="Times New Roman" w:eastAsia="Times New Roman" w:hAnsi="Times New Roman" w:cs="Times New Roman"/>
          <w:color w:val="000000"/>
          <w:sz w:val="20"/>
          <w:szCs w:val="20"/>
        </w:rPr>
        <w:t>7.2.3.1. jei Prekės atitinka Sutartyje nurodytus reikalavimus – Pirkėjas;</w:t>
      </w:r>
    </w:p>
    <w:p w14:paraId="1DCEF42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2" w:name="part_ac1c508a499d49978f0c12ed638c90ac"/>
      <w:bookmarkEnd w:id="182"/>
      <w:r w:rsidRPr="007B7A23">
        <w:rPr>
          <w:rFonts w:ascii="Times New Roman" w:eastAsia="Times New Roman" w:hAnsi="Times New Roman" w:cs="Times New Roman"/>
          <w:color w:val="000000"/>
          <w:sz w:val="20"/>
          <w:szCs w:val="20"/>
        </w:rPr>
        <w:t>7.2.3.2. jei Prekės neatitinka Sutartyje nurodytų reikalavimų – Tiekėjas.</w:t>
      </w:r>
    </w:p>
    <w:p w14:paraId="27785C3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4F75CB92"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83" w:name="part_b10b6350d7644e9a97b11870a2cd4b5b"/>
      <w:bookmarkEnd w:id="183"/>
      <w:r w:rsidRPr="007B7A23">
        <w:rPr>
          <w:rFonts w:ascii="Times New Roman" w:eastAsia="Times New Roman" w:hAnsi="Times New Roman" w:cs="Times New Roman"/>
          <w:b/>
          <w:bCs/>
          <w:color w:val="000000"/>
          <w:sz w:val="20"/>
          <w:szCs w:val="20"/>
        </w:rPr>
        <w:t>7.3.    Prekių trūkumų šalinimas</w:t>
      </w:r>
    </w:p>
    <w:p w14:paraId="750F7EF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6E86F59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4" w:name="part_ed1b1baccc2446fea34d68db2bb8630c"/>
      <w:bookmarkEnd w:id="184"/>
      <w:r w:rsidRPr="007B7A23">
        <w:rPr>
          <w:rFonts w:ascii="Times New Roman" w:eastAsia="Times New Roman" w:hAnsi="Times New Roman" w:cs="Times New Roman"/>
          <w:color w:val="000000"/>
          <w:sz w:val="20"/>
          <w:szCs w:val="20"/>
        </w:rPr>
        <w:t>7.3.1. Tiekėjas privalo pašalinti Prekių trūkumus, sutaisydamas Prekes ar jų dalį arba pakeisdamas Prekę nauja Preke ar jos dalimi.</w:t>
      </w:r>
    </w:p>
    <w:p w14:paraId="4A897C4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5" w:name="part_9fcb0e5c4f7348cb87989ff0364cba41"/>
      <w:bookmarkEnd w:id="185"/>
      <w:r w:rsidRPr="007B7A23">
        <w:rPr>
          <w:rFonts w:ascii="Times New Roman" w:eastAsia="Times New Roman" w:hAnsi="Times New Roman" w:cs="Times New Roman"/>
          <w:color w:val="000000"/>
          <w:sz w:val="20"/>
          <w:szCs w:val="20"/>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70729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6" w:name="part_781eafa8a9254819b2de4dacabb3a0d3"/>
      <w:bookmarkEnd w:id="186"/>
      <w:r w:rsidRPr="007B7A23">
        <w:rPr>
          <w:rFonts w:ascii="Times New Roman" w:eastAsia="Times New Roman" w:hAnsi="Times New Roman" w:cs="Times New Roman"/>
          <w:color w:val="000000"/>
          <w:sz w:val="20"/>
          <w:szCs w:val="20"/>
        </w:rPr>
        <w:t>7.3.3. Sutaisytoje Prekių dalyje pakartotinai nustačius Prekių trūkumų, Tiekėjas privalo pakeisti Prekes naujomis kokybiškomis Prekėmis, nebent Pirkėjas raštu sutiktų Prekes dar kartą taisyti.</w:t>
      </w:r>
    </w:p>
    <w:p w14:paraId="4FE93F2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7" w:name="part_4defddc3d53a404aaa26c63ec9e1c02d"/>
      <w:bookmarkEnd w:id="187"/>
      <w:r w:rsidRPr="007B7A23">
        <w:rPr>
          <w:rFonts w:ascii="Times New Roman" w:eastAsia="Times New Roman" w:hAnsi="Times New Roman" w:cs="Times New Roman"/>
          <w:color w:val="000000"/>
          <w:sz w:val="20"/>
          <w:szCs w:val="20"/>
        </w:rPr>
        <w:t>7.3.4. Pašalinus Prekių trūkumus, garantinis terminas sutaisytajai Prekių daliai ar naujoms Prekėms vėl pradedamas skaičiuoti nuo tinkamai sutaisytų ar pakeistų Prekių (ar jų dalių) perdavimo Pirkėjui dienos.</w:t>
      </w:r>
    </w:p>
    <w:p w14:paraId="4227D63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8" w:name="part_2314aaf3fe7b4044bfd3ffc2689d8c41"/>
      <w:bookmarkEnd w:id="188"/>
      <w:r w:rsidRPr="007B7A23">
        <w:rPr>
          <w:rFonts w:ascii="Times New Roman" w:eastAsia="Times New Roman" w:hAnsi="Times New Roman" w:cs="Times New Roman"/>
          <w:color w:val="000000"/>
          <w:sz w:val="20"/>
          <w:szCs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52C8A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89" w:name="part_9b59f66f35dd48e18fa00ba8faee0c51"/>
      <w:bookmarkEnd w:id="189"/>
      <w:r w:rsidRPr="007B7A23">
        <w:rPr>
          <w:rFonts w:ascii="Times New Roman" w:eastAsia="Times New Roman" w:hAnsi="Times New Roman" w:cs="Times New Roman"/>
          <w:color w:val="000000"/>
          <w:sz w:val="20"/>
          <w:szCs w:val="20"/>
        </w:rPr>
        <w:t>7.3.6. Tiekėjas, pašalinęs visus Prekių trūkumus, privalo apie tai informuoti Pirkėją.</w:t>
      </w:r>
    </w:p>
    <w:p w14:paraId="3BE8E7D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0" w:name="part_2674246d5e1f4d21bc48740a2781f87e"/>
      <w:bookmarkEnd w:id="190"/>
      <w:r w:rsidRPr="007B7A23">
        <w:rPr>
          <w:rFonts w:ascii="Times New Roman" w:eastAsia="Times New Roman" w:hAnsi="Times New Roman" w:cs="Times New Roman"/>
          <w:color w:val="000000"/>
          <w:sz w:val="20"/>
          <w:szCs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112106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5D0BD9DE"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91" w:name="part_d49f83c7e7d640c7ac76b66cc318ee6a"/>
      <w:bookmarkEnd w:id="191"/>
      <w:r w:rsidRPr="007B7A23">
        <w:rPr>
          <w:rFonts w:ascii="Times New Roman" w:eastAsia="Times New Roman" w:hAnsi="Times New Roman" w:cs="Times New Roman"/>
          <w:b/>
          <w:bCs/>
          <w:color w:val="000000"/>
          <w:sz w:val="20"/>
          <w:szCs w:val="20"/>
        </w:rPr>
        <w:t>7.4.    Pirkėjo teisės, Tiekėjui nepašalinus Prekių trūkumų</w:t>
      </w:r>
    </w:p>
    <w:p w14:paraId="2AB1F82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08890C1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2" w:name="part_cbc99dac3e534c04a73486088554e57f"/>
      <w:bookmarkEnd w:id="192"/>
      <w:r w:rsidRPr="007B7A23">
        <w:rPr>
          <w:rFonts w:ascii="Times New Roman" w:eastAsia="Times New Roman" w:hAnsi="Times New Roman" w:cs="Times New Roman"/>
          <w:color w:val="000000"/>
          <w:sz w:val="20"/>
          <w:szCs w:val="20"/>
        </w:rPr>
        <w:t>7.4.1. Jeigu Tiekėjas atsisako pašalinti arba nepašalina Prekių trūkumų per Pirkėjo nustatytus protingus terminus, Pirkėjas turi teisę:</w:t>
      </w:r>
    </w:p>
    <w:p w14:paraId="0CA0A83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3" w:name="part_9881f7de06ec47b89efb211b5e26ab42"/>
      <w:bookmarkEnd w:id="193"/>
      <w:r w:rsidRPr="007B7A23">
        <w:rPr>
          <w:rFonts w:ascii="Times New Roman" w:eastAsia="Times New Roman" w:hAnsi="Times New Roman" w:cs="Times New Roman"/>
          <w:color w:val="000000"/>
          <w:sz w:val="20"/>
          <w:szCs w:val="20"/>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0A63119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4" w:name="part_a3e00fededb645edbc69fd228e4f2d21"/>
      <w:bookmarkEnd w:id="194"/>
      <w:r w:rsidRPr="007B7A23">
        <w:rPr>
          <w:rFonts w:ascii="Times New Roman" w:eastAsia="Times New Roman" w:hAnsi="Times New Roman" w:cs="Times New Roman"/>
          <w:color w:val="000000"/>
          <w:sz w:val="20"/>
          <w:szCs w:val="20"/>
        </w:rPr>
        <w:t>7.4.1.2.  reikalauti sumažinti Tiekėjui mokėtiną sumą ir grąžinti dėl šios sumos sumažinimo susidariusią permoką per 30 (trisdešimt) dienų nuo Tiekėjui nustatyto termino pašalinti Prekių trūkumus pabaigos; arba</w:t>
      </w:r>
    </w:p>
    <w:p w14:paraId="15A78BA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5" w:name="part_154738bc3ee849c7a99d3e80d3264722"/>
      <w:bookmarkEnd w:id="195"/>
      <w:r w:rsidRPr="007B7A23">
        <w:rPr>
          <w:rFonts w:ascii="Times New Roman" w:eastAsia="Times New Roman" w:hAnsi="Times New Roman" w:cs="Times New Roman"/>
          <w:color w:val="000000"/>
          <w:sz w:val="20"/>
          <w:szCs w:val="20"/>
        </w:rPr>
        <w:t>7.4.1.3. grąžinti Prekes Tiekėjui ir nemokėti už tokias Prekes ar reikalauti grąžinti už Prekes sumokėtą sumą bei nutraukti Sutartį.</w:t>
      </w:r>
    </w:p>
    <w:p w14:paraId="57A45FE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6" w:name="part_ad96eaf15a9b4efeafbf02c564577937"/>
      <w:bookmarkEnd w:id="196"/>
      <w:r w:rsidRPr="007B7A23">
        <w:rPr>
          <w:rFonts w:ascii="Times New Roman" w:eastAsia="Times New Roman" w:hAnsi="Times New Roman" w:cs="Times New Roman"/>
          <w:color w:val="000000"/>
          <w:sz w:val="20"/>
          <w:szCs w:val="20"/>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5800E90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7" w:name="part_2047f712077e4c93bc975fe876f5b99f"/>
      <w:bookmarkEnd w:id="197"/>
      <w:r w:rsidRPr="007B7A23">
        <w:rPr>
          <w:rFonts w:ascii="Times New Roman" w:eastAsia="Times New Roman" w:hAnsi="Times New Roman" w:cs="Times New Roman"/>
          <w:color w:val="000000"/>
          <w:sz w:val="20"/>
          <w:szCs w:val="20"/>
        </w:rPr>
        <w:t>7.4.3. Tiekėjas privalo patenkinti Pirkėjo pagal Bendrųjų sąlygų 7.4.4 punktą pareikštą piniginį reikalavimą per 30 (trisdešimt) dienų arba per ilgesnį Pirkėjo reikalavime nurodytą protingą terminą.</w:t>
      </w:r>
    </w:p>
    <w:p w14:paraId="35F89AE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198" w:name="part_8c00bded43fb489b9b0d8c12214a260b"/>
      <w:bookmarkEnd w:id="198"/>
      <w:r w:rsidRPr="007B7A23">
        <w:rPr>
          <w:rFonts w:ascii="Times New Roman" w:eastAsia="Times New Roman" w:hAnsi="Times New Roman" w:cs="Times New Roman"/>
          <w:color w:val="000000"/>
          <w:sz w:val="20"/>
          <w:szCs w:val="20"/>
        </w:rPr>
        <w:t>7.4.4. Už vėlavimą pašalinti Prekių trūkumus Pirkėjas privalo reikalauti Tiekėjo sumokėti Specialiosiose sąlygose nustatyto dydžio netesybas.</w:t>
      </w:r>
    </w:p>
    <w:p w14:paraId="1D5B058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47EEF630"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199" w:name="part_8cc5d4969bef46c08de52e316b7459f1"/>
      <w:bookmarkEnd w:id="199"/>
      <w:r w:rsidRPr="007B7A23">
        <w:rPr>
          <w:rFonts w:ascii="Times New Roman" w:eastAsia="Times New Roman" w:hAnsi="Times New Roman" w:cs="Times New Roman"/>
          <w:b/>
          <w:bCs/>
          <w:caps/>
          <w:color w:val="000000"/>
          <w:sz w:val="20"/>
          <w:szCs w:val="20"/>
        </w:rPr>
        <w:t>8.  PRISTATYMO TERMINAI</w:t>
      </w:r>
    </w:p>
    <w:p w14:paraId="35675E7D"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59A0AD16"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00" w:name="part_bcca979c42554edd82a9b0305482e30c"/>
      <w:bookmarkEnd w:id="200"/>
      <w:r w:rsidRPr="007B7A23">
        <w:rPr>
          <w:rFonts w:ascii="Times New Roman" w:eastAsia="Times New Roman" w:hAnsi="Times New Roman" w:cs="Times New Roman"/>
          <w:b/>
          <w:bCs/>
          <w:color w:val="000000"/>
          <w:sz w:val="20"/>
          <w:szCs w:val="20"/>
        </w:rPr>
        <w:t>8.1.    Pristatymo terminai ir Prekių tiekimo grafikas</w:t>
      </w:r>
    </w:p>
    <w:p w14:paraId="041D105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6A09A4C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1" w:name="part_3675fd95b5c744dd806eedfceb4b75c0"/>
      <w:bookmarkEnd w:id="201"/>
      <w:r w:rsidRPr="007B7A23">
        <w:rPr>
          <w:rFonts w:ascii="Times New Roman" w:eastAsia="Times New Roman" w:hAnsi="Times New Roman" w:cs="Times New Roman"/>
          <w:color w:val="000000"/>
          <w:sz w:val="20"/>
          <w:szCs w:val="20"/>
        </w:rPr>
        <w:t>8.1.1. Tiekėjas privalo pristatyti Prekes laikydamasis terminų, nurodytų Specialiosiose sąlygose.</w:t>
      </w:r>
    </w:p>
    <w:p w14:paraId="0F03AD8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2" w:name="part_19a974d524ce44bdbf56f1ccea663b5b"/>
      <w:bookmarkEnd w:id="202"/>
      <w:r w:rsidRPr="007B7A23">
        <w:rPr>
          <w:rFonts w:ascii="Times New Roman" w:eastAsia="Times New Roman" w:hAnsi="Times New Roman" w:cs="Times New Roman"/>
          <w:color w:val="000000"/>
          <w:sz w:val="20"/>
          <w:szCs w:val="20"/>
        </w:rPr>
        <w:t>8.1.2. Jei taikytina, Pirkėjas privalo ne vėliau kaip per 14 (keturiolika) darbo dienų nuo Sutarties įsigaliojimo arba per kitą pirkimo dokumentuose nurodytą terminą parengti ir pateikti Tiekėjui suderinimui Prekių tiekimo grafiką (toliau – </w:t>
      </w:r>
      <w:r w:rsidRPr="007B7A23">
        <w:rPr>
          <w:rFonts w:ascii="Times New Roman" w:eastAsia="Times New Roman" w:hAnsi="Times New Roman" w:cs="Times New Roman"/>
          <w:b/>
          <w:bCs/>
          <w:color w:val="000000"/>
          <w:sz w:val="20"/>
          <w:szCs w:val="20"/>
        </w:rPr>
        <w:t>Grafikas</w:t>
      </w:r>
      <w:r w:rsidRPr="007B7A23">
        <w:rPr>
          <w:rFonts w:ascii="Times New Roman" w:eastAsia="Times New Roman" w:hAnsi="Times New Roman" w:cs="Times New Roman"/>
          <w:color w:val="000000"/>
          <w:sz w:val="20"/>
          <w:szCs w:val="20"/>
        </w:rPr>
        <w:t>).</w:t>
      </w:r>
    </w:p>
    <w:p w14:paraId="1B24ED3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3" w:name="part_4e3e2ff4d9e545428c4b8bceeda84f99"/>
      <w:bookmarkEnd w:id="203"/>
      <w:r w:rsidRPr="007B7A23">
        <w:rPr>
          <w:rFonts w:ascii="Times New Roman" w:eastAsia="Times New Roman" w:hAnsi="Times New Roman" w:cs="Times New Roman"/>
          <w:color w:val="000000"/>
          <w:sz w:val="20"/>
          <w:szCs w:val="20"/>
        </w:rPr>
        <w:t>8.1.3. Jei aktualu, Grafike turi būti pažymėta, kurios Prekės gali būti pristatomos lygiagrečiai, o kurios gali būti pristatomos tik numatytu eiliškumu.</w:t>
      </w:r>
    </w:p>
    <w:p w14:paraId="72ACE9E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6E97744D"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04" w:name="part_75521828e29546bf9777931e47b2b6bb"/>
      <w:bookmarkEnd w:id="204"/>
      <w:r w:rsidRPr="007B7A23">
        <w:rPr>
          <w:rFonts w:ascii="Times New Roman" w:eastAsia="Times New Roman" w:hAnsi="Times New Roman" w:cs="Times New Roman"/>
          <w:b/>
          <w:bCs/>
          <w:color w:val="000000"/>
          <w:sz w:val="20"/>
          <w:szCs w:val="20"/>
        </w:rPr>
        <w:t>8.2.    Netesybos už Prekių pristatymo vėlavimą</w:t>
      </w:r>
    </w:p>
    <w:p w14:paraId="43559F3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6C8DFF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5" w:name="part_54dcb3e1ad3943359be1ae5c68d3600d"/>
      <w:bookmarkEnd w:id="205"/>
      <w:r w:rsidRPr="007B7A23">
        <w:rPr>
          <w:rFonts w:ascii="Times New Roman" w:eastAsia="Times New Roman" w:hAnsi="Times New Roman" w:cs="Times New Roman"/>
          <w:color w:val="000000"/>
          <w:sz w:val="20"/>
          <w:szCs w:val="20"/>
        </w:rPr>
        <w:t>8.2.1. Jeigu Tiekėjas praleidžia Prekių pristatymo terminus, nustatytus Specialiosiose sąlygose, Tiekėjui iki Prekių pristatymo datos taikomos Specialiosiose sąlygose nurodyto dydžio netesybos.</w:t>
      </w:r>
    </w:p>
    <w:p w14:paraId="2344ACF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6" w:name="part_d1f9893cde984e7b81dfc14c2b090d90"/>
      <w:bookmarkEnd w:id="206"/>
      <w:r w:rsidRPr="007B7A23">
        <w:rPr>
          <w:rFonts w:ascii="Times New Roman" w:eastAsia="Times New Roman" w:hAnsi="Times New Roman" w:cs="Times New Roman"/>
          <w:color w:val="000000"/>
          <w:sz w:val="20"/>
          <w:szCs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1CAB8BD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07" w:name="part_f649e49a431e4ee080613c16c50ab7cd"/>
      <w:bookmarkEnd w:id="207"/>
      <w:r w:rsidRPr="007B7A23">
        <w:rPr>
          <w:rFonts w:ascii="Times New Roman" w:eastAsia="Times New Roman" w:hAnsi="Times New Roman" w:cs="Times New Roman"/>
          <w:color w:val="000000"/>
          <w:sz w:val="20"/>
          <w:szCs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C1FAAD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i/>
          <w:iCs/>
          <w:color w:val="000000"/>
          <w:sz w:val="20"/>
          <w:szCs w:val="20"/>
        </w:rPr>
        <w:t> </w:t>
      </w:r>
    </w:p>
    <w:p w14:paraId="65E9D2BE"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08" w:name="part_ed4abe76dffc4f0eaa2f1346d4aea810"/>
      <w:bookmarkEnd w:id="208"/>
      <w:r w:rsidRPr="007B7A23">
        <w:rPr>
          <w:rFonts w:ascii="Times New Roman" w:eastAsia="Times New Roman" w:hAnsi="Times New Roman" w:cs="Times New Roman"/>
          <w:b/>
          <w:bCs/>
          <w:caps/>
          <w:color w:val="000000"/>
          <w:sz w:val="20"/>
          <w:szCs w:val="20"/>
        </w:rPr>
        <w:t>9.  PRIEVOLIŲ PAGAL SUTARTĮ ĮVYKDYMO UŽTIKRINIMO BŪDAI</w:t>
      </w:r>
    </w:p>
    <w:p w14:paraId="5646BEBB" w14:textId="77777777" w:rsidR="004C3245" w:rsidRPr="007B7A23" w:rsidRDefault="004C3245" w:rsidP="004C3245">
      <w:pPr>
        <w:spacing w:after="0" w:line="257" w:lineRule="atLeast"/>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730FE18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34AD5F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8FF8FA5"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09" w:name="part_f8ebb9cfab7f4e11b49bf49dbd4d40ab"/>
      <w:bookmarkEnd w:id="209"/>
      <w:r w:rsidRPr="007B7A23">
        <w:rPr>
          <w:rFonts w:ascii="Times New Roman" w:eastAsia="Times New Roman" w:hAnsi="Times New Roman" w:cs="Times New Roman"/>
          <w:b/>
          <w:bCs/>
          <w:caps/>
          <w:color w:val="000000"/>
          <w:sz w:val="20"/>
          <w:szCs w:val="20"/>
        </w:rPr>
        <w:t>10.  SUTARTIES ĮVYKDYMO UŽTIKRINIMAS (JEI TAIKOMA)</w:t>
      </w:r>
    </w:p>
    <w:p w14:paraId="6F366CC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5F8053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10" w:name="part_c4bf71e0a13347bb9d73f37111460f21"/>
      <w:bookmarkEnd w:id="210"/>
      <w:r w:rsidRPr="007B7A23">
        <w:rPr>
          <w:rFonts w:ascii="Times New Roman" w:eastAsia="Times New Roman" w:hAnsi="Times New Roman" w:cs="Times New Roman"/>
          <w:color w:val="000000"/>
          <w:sz w:val="20"/>
          <w:szCs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6EC7FE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Pastaba.</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color w:val="000000"/>
          <w:sz w:val="20"/>
          <w:szCs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9F4470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11" w:name="part_c09b80e91487460892fc4e3987cad62d"/>
      <w:bookmarkEnd w:id="211"/>
      <w:r w:rsidRPr="007B7A23">
        <w:rPr>
          <w:rFonts w:ascii="Times New Roman" w:eastAsia="Times New Roman" w:hAnsi="Times New Roman" w:cs="Times New Roman"/>
          <w:color w:val="000000"/>
          <w:sz w:val="20"/>
          <w:szCs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B7A23">
        <w:rPr>
          <w:rFonts w:ascii="Times New Roman" w:eastAsia="Times New Roman" w:hAnsi="Times New Roman" w:cs="Times New Roman"/>
          <w:color w:val="000000"/>
          <w:sz w:val="20"/>
          <w:szCs w:val="20"/>
        </w:rPr>
        <w:t>kartu su draudimo bendrovės laidavimo draudimo raštu turi būti pateiktas ir pasirašytas draudimo liudijimas (polisas) bei dokumentas, įrodantis, kad draudimo įmoka už išduotą laidavimo draudimo raštą yra sumokėta</w:t>
      </w:r>
      <w:r w:rsidRPr="007B7A23">
        <w:rPr>
          <w:rFonts w:ascii="Times New Roman" w:eastAsia="Times New Roman" w:hAnsi="Times New Roman" w:cs="Times New Roman"/>
          <w:color w:val="000000"/>
          <w:sz w:val="20"/>
          <w:szCs w:val="20"/>
          <w:shd w:val="clear" w:color="auto" w:fill="FFFFFF"/>
        </w:rPr>
        <w:t>), atitinkantį Bendrųjų sąlygų 10 skyriuje nurodytas sąlygas, per Specialiosiose sąlygose nustatytą terminą (toliau – </w:t>
      </w:r>
      <w:r w:rsidRPr="007B7A23">
        <w:rPr>
          <w:rFonts w:ascii="Times New Roman" w:eastAsia="Times New Roman" w:hAnsi="Times New Roman" w:cs="Times New Roman"/>
          <w:b/>
          <w:bCs/>
          <w:color w:val="000000"/>
          <w:sz w:val="20"/>
          <w:szCs w:val="20"/>
          <w:shd w:val="clear" w:color="auto" w:fill="FFFFFF"/>
        </w:rPr>
        <w:t>Sutarties įvykdymo užtikrinimas</w:t>
      </w:r>
      <w:r w:rsidRPr="007B7A23">
        <w:rPr>
          <w:rFonts w:ascii="Times New Roman" w:eastAsia="Times New Roman" w:hAnsi="Times New Roman" w:cs="Times New Roman"/>
          <w:color w:val="000000"/>
          <w:sz w:val="20"/>
          <w:szCs w:val="20"/>
          <w:shd w:val="clear" w:color="auto" w:fill="FFFFFF"/>
        </w:rPr>
        <w:t>).</w:t>
      </w:r>
    </w:p>
    <w:p w14:paraId="4B554CD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2" w:name="part_52e4a7b2e0364f58bd75adf447726ff3"/>
      <w:bookmarkEnd w:id="212"/>
      <w:r w:rsidRPr="007B7A23">
        <w:rPr>
          <w:rFonts w:ascii="Times New Roman" w:eastAsia="Times New Roman" w:hAnsi="Times New Roman" w:cs="Times New Roman"/>
          <w:color w:val="000000"/>
          <w:sz w:val="20"/>
          <w:szCs w:val="20"/>
        </w:rPr>
        <w:t>10.3. Jei Tiekėjas nepateikia Pirkėjui Sutartyje nustatytos vertės Sutarties įvykdymo užtikrinimo per Sutartyje nustatytą terminą, laikoma, kad Tiekėjas atsisakė sudaryti Sutartį ir Pirkėjas turi teisę PĮ nustatyta tvarka pasiūlyti sudaryti Sutartį kitam tiekėjui.</w:t>
      </w:r>
    </w:p>
    <w:p w14:paraId="22713BD5"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3" w:name="part_6c0bdb1c2ca045019b2cfbdc72e0763c"/>
      <w:bookmarkEnd w:id="213"/>
      <w:r w:rsidRPr="007B7A23">
        <w:rPr>
          <w:rFonts w:ascii="Times New Roman" w:eastAsia="Times New Roman" w:hAnsi="Times New Roman" w:cs="Times New Roman"/>
          <w:color w:val="000000"/>
          <w:sz w:val="20"/>
          <w:szCs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D11138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4" w:name="part_6537cded94db4c62a56f0c6fa1409d48"/>
      <w:bookmarkEnd w:id="214"/>
      <w:r w:rsidRPr="007B7A23">
        <w:rPr>
          <w:rFonts w:ascii="Times New Roman" w:eastAsia="Times New Roman" w:hAnsi="Times New Roman" w:cs="Times New Roman"/>
          <w:color w:val="000000"/>
          <w:sz w:val="20"/>
          <w:szCs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327D26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5" w:name="part_573b757aab854745b04b45eafced8002"/>
      <w:bookmarkEnd w:id="215"/>
      <w:r w:rsidRPr="007B7A23">
        <w:rPr>
          <w:rFonts w:ascii="Times New Roman" w:eastAsia="Times New Roman" w:hAnsi="Times New Roman" w:cs="Times New Roman"/>
          <w:color w:val="000000"/>
          <w:sz w:val="20"/>
          <w:szCs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9BF8CA9"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6" w:name="part_5482040495f04243a31dad247297d688"/>
      <w:bookmarkEnd w:id="216"/>
      <w:r w:rsidRPr="007B7A23">
        <w:rPr>
          <w:rFonts w:ascii="Times New Roman" w:eastAsia="Times New Roman" w:hAnsi="Times New Roman" w:cs="Times New Roman"/>
          <w:color w:val="000000"/>
          <w:sz w:val="20"/>
          <w:szCs w:val="20"/>
        </w:rPr>
        <w:t>10.7. Sutarties įvykdymo užtikrinimas turi įsigalioti ne vėliau negu jo pateikimo Pirkėjui dieną. </w:t>
      </w:r>
    </w:p>
    <w:p w14:paraId="7484280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7" w:name="part_23f57b60af624d9eb659171e94f04e91"/>
      <w:bookmarkEnd w:id="217"/>
      <w:r w:rsidRPr="007B7A23">
        <w:rPr>
          <w:rFonts w:ascii="Times New Roman" w:eastAsia="Times New Roman" w:hAnsi="Times New Roman" w:cs="Times New Roman"/>
          <w:color w:val="000000"/>
          <w:sz w:val="20"/>
          <w:szCs w:val="20"/>
        </w:rPr>
        <w:t>10.8. Sutarties įvykdymo užtikrinimo suma turi būti nurodoma ir išmokama eurais. </w:t>
      </w:r>
    </w:p>
    <w:p w14:paraId="0D007F5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8" w:name="part_6b2469244a124a9bad93c36272e453a7"/>
      <w:bookmarkEnd w:id="218"/>
      <w:r w:rsidRPr="007B7A23">
        <w:rPr>
          <w:rFonts w:ascii="Times New Roman" w:eastAsia="Times New Roman" w:hAnsi="Times New Roman" w:cs="Times New Roman"/>
          <w:color w:val="000000"/>
          <w:sz w:val="20"/>
          <w:szCs w:val="20"/>
        </w:rPr>
        <w:t>10.9. Sutarties įvykdymo užtikrinimas turi būti surašytas lietuvių arba kita kalba (esant Pirkėjo prašymui, turi būti pateiktas vertimas į lietuvių kalbą). </w:t>
      </w:r>
    </w:p>
    <w:p w14:paraId="67211A1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19" w:name="part_bff60bd02bba4499b09e7095f4db3021"/>
      <w:bookmarkEnd w:id="219"/>
      <w:r w:rsidRPr="007B7A23">
        <w:rPr>
          <w:rFonts w:ascii="Times New Roman" w:eastAsia="Times New Roman" w:hAnsi="Times New Roman" w:cs="Times New Roman"/>
          <w:color w:val="000000"/>
          <w:sz w:val="20"/>
          <w:szCs w:val="20"/>
        </w:rPr>
        <w:t>10.10. Sutarties įvykdymo užtikrinime nurodytas jo galiojimo terminas turi būti ne trumpesnis nei Sutarties galiojimo terminas. </w:t>
      </w:r>
    </w:p>
    <w:p w14:paraId="7BF3ECF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0" w:name="part_c09828b127ee464b93cda0418427a0c9"/>
      <w:bookmarkEnd w:id="220"/>
      <w:r w:rsidRPr="007B7A23">
        <w:rPr>
          <w:rFonts w:ascii="Times New Roman" w:eastAsia="Times New Roman" w:hAnsi="Times New Roman" w:cs="Times New Roman"/>
          <w:color w:val="000000"/>
          <w:sz w:val="20"/>
          <w:szCs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D72B3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1" w:name="part_99e867755032455a9cff83393036909a"/>
      <w:bookmarkEnd w:id="221"/>
      <w:r w:rsidRPr="007B7A23">
        <w:rPr>
          <w:rFonts w:ascii="Times New Roman" w:eastAsia="Times New Roman" w:hAnsi="Times New Roman" w:cs="Times New Roman"/>
          <w:color w:val="000000"/>
          <w:sz w:val="20"/>
          <w:szCs w:val="20"/>
        </w:rPr>
        <w:t xml:space="preserve">10.12. Jeigu Sutartyje nustatytomis sąlygomis Prekių pristatymo terminas yra pratęsiamas arba nukeliamas dėl Sutarties sustabdymo arba pristatyti Prekes arba taisyti Prekių trūkumus yra vėluojama, Tiekėjas privalo užtikrinti Sutarties </w:t>
      </w:r>
      <w:r w:rsidRPr="007B7A23">
        <w:rPr>
          <w:rFonts w:ascii="Times New Roman" w:eastAsia="Times New Roman" w:hAnsi="Times New Roman" w:cs="Times New Roman"/>
          <w:color w:val="000000"/>
          <w:sz w:val="20"/>
          <w:szCs w:val="20"/>
        </w:rPr>
        <w:lastRenderedPageBreak/>
        <w:t>įvykdymo užtikrinimo galiojimą visą Sutarties galiojimo laikotarpį ir ne vėliau kaip iki Sutarties įvykdymo užtikrinimo galiojimo termino pabaigos privalo Pirkėjui pateikti naują arba pratęstą Sutarties įvykdymo užtikrinimą.</w:t>
      </w:r>
    </w:p>
    <w:p w14:paraId="74A24C60"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2" w:name="part_6dcb58dc08854693968aff8f73ab0017"/>
      <w:bookmarkEnd w:id="222"/>
      <w:r w:rsidRPr="007B7A23">
        <w:rPr>
          <w:rFonts w:ascii="Times New Roman" w:eastAsia="Times New Roman" w:hAnsi="Times New Roman" w:cs="Times New Roman"/>
          <w:color w:val="000000"/>
          <w:sz w:val="20"/>
          <w:szCs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158E5D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23" w:name="part_0a25206412474a4bbf44c79515a1be16"/>
      <w:bookmarkEnd w:id="223"/>
      <w:r w:rsidRPr="007B7A23">
        <w:rPr>
          <w:rFonts w:ascii="Times New Roman" w:eastAsia="Times New Roman" w:hAnsi="Times New Roman" w:cs="Times New Roman"/>
          <w:color w:val="000000"/>
          <w:sz w:val="20"/>
          <w:szCs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A75BFA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4" w:name="part_73f193929275476697fbc659ee2ffef2"/>
      <w:bookmarkEnd w:id="224"/>
      <w:r w:rsidRPr="007B7A23">
        <w:rPr>
          <w:rFonts w:ascii="Times New Roman" w:eastAsia="Times New Roman" w:hAnsi="Times New Roman" w:cs="Times New Roman"/>
          <w:color w:val="000000"/>
          <w:sz w:val="20"/>
          <w:szCs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246F22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5" w:name="part_8386d1c839604490978a759fa8cd0e41"/>
      <w:bookmarkEnd w:id="225"/>
      <w:r w:rsidRPr="007B7A23">
        <w:rPr>
          <w:rFonts w:ascii="Times New Roman" w:eastAsia="Times New Roman" w:hAnsi="Times New Roman" w:cs="Times New Roman"/>
          <w:color w:val="000000"/>
          <w:sz w:val="20"/>
          <w:szCs w:val="20"/>
        </w:rPr>
        <w:t>10.16. Pirkėjas gali pasinaudoti Sutarties įvykdymo užtikrinimu, esant bet kuriai iš žemiau nurodytų aplinkybių:  </w:t>
      </w:r>
    </w:p>
    <w:p w14:paraId="66C51670"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6" w:name="part_6a4092053ad24f90ab91354c79bcd602"/>
      <w:bookmarkEnd w:id="226"/>
      <w:r w:rsidRPr="007B7A23">
        <w:rPr>
          <w:rFonts w:ascii="Times New Roman" w:eastAsia="Times New Roman" w:hAnsi="Times New Roman" w:cs="Times New Roman"/>
          <w:color w:val="000000"/>
          <w:sz w:val="20"/>
          <w:szCs w:val="20"/>
        </w:rPr>
        <w:t>10.16.1. Tiekėjas neįvykdė, nevykdo arba netinkamai vykdo savo įsipareigojimus pagal Sutartį;  </w:t>
      </w:r>
    </w:p>
    <w:p w14:paraId="31FAB715"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7" w:name="part_e00fe693219e4e6b902e80dd837aa291"/>
      <w:bookmarkEnd w:id="227"/>
      <w:r w:rsidRPr="007B7A23">
        <w:rPr>
          <w:rFonts w:ascii="Times New Roman" w:eastAsia="Times New Roman" w:hAnsi="Times New Roman" w:cs="Times New Roman"/>
          <w:color w:val="000000"/>
          <w:sz w:val="20"/>
          <w:szCs w:val="20"/>
        </w:rPr>
        <w:t>10.16.2. Tiekėjas per protingai nustatytą laikotarpį neįvykdo Pirkėjo nurodymo ištaisyti Prekių trūkumus;  </w:t>
      </w:r>
    </w:p>
    <w:p w14:paraId="7A4E65C9"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8" w:name="part_17e55675b4024b56b54f2dc3516d031d"/>
      <w:bookmarkEnd w:id="228"/>
      <w:r w:rsidRPr="007B7A23">
        <w:rPr>
          <w:rFonts w:ascii="Times New Roman" w:eastAsia="Times New Roman" w:hAnsi="Times New Roman" w:cs="Times New Roman"/>
          <w:color w:val="000000"/>
          <w:sz w:val="20"/>
          <w:szCs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CA3C2F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29" w:name="part_fca8937bd292487180f445fc4e772862"/>
      <w:bookmarkEnd w:id="229"/>
      <w:r w:rsidRPr="007B7A23">
        <w:rPr>
          <w:rFonts w:ascii="Times New Roman" w:eastAsia="Times New Roman" w:hAnsi="Times New Roman" w:cs="Times New Roman"/>
          <w:color w:val="000000"/>
          <w:sz w:val="20"/>
          <w:szCs w:val="20"/>
        </w:rPr>
        <w:t>10.16.4. Tiekėjas be pateisinamos priežasties (ne Sutartyje nustatytais atvejais) vienašališkai nutraukia Sutartį. </w:t>
      </w:r>
    </w:p>
    <w:p w14:paraId="217B236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0C0AA7BA"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30" w:name="part_c243a62643194f789e8bb17df65a45df"/>
      <w:bookmarkEnd w:id="230"/>
      <w:r w:rsidRPr="007B7A23">
        <w:rPr>
          <w:rFonts w:ascii="Times New Roman" w:eastAsia="Times New Roman" w:hAnsi="Times New Roman" w:cs="Times New Roman"/>
          <w:b/>
          <w:bCs/>
          <w:caps/>
          <w:color w:val="000000"/>
          <w:sz w:val="20"/>
          <w:szCs w:val="20"/>
        </w:rPr>
        <w:t>11.     SUTARTIES KAINA IR JOS PERSKAIČIAVIMAS</w:t>
      </w:r>
    </w:p>
    <w:p w14:paraId="0FD1349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67DBF45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31" w:name="part_00b37702bc7a4007a7f498e73fa13abc"/>
      <w:bookmarkEnd w:id="231"/>
      <w:r w:rsidRPr="007B7A23">
        <w:rPr>
          <w:rFonts w:ascii="Times New Roman" w:eastAsia="Times New Roman" w:hAnsi="Times New Roman" w:cs="Times New Roman"/>
          <w:color w:val="000000"/>
          <w:sz w:val="20"/>
          <w:szCs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C39021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32" w:name="part_d37d82bc460c4984adc10f802045113b"/>
      <w:bookmarkEnd w:id="232"/>
      <w:r w:rsidRPr="007B7A23">
        <w:rPr>
          <w:rFonts w:ascii="Times New Roman" w:eastAsia="Times New Roman" w:hAnsi="Times New Roman" w:cs="Times New Roman"/>
          <w:color w:val="000000"/>
          <w:sz w:val="20"/>
          <w:szCs w:val="20"/>
        </w:rPr>
        <w:t>11.2. Pradinės sutarties vertė yra nurodyta Specialiosiose sąlygose.</w:t>
      </w:r>
    </w:p>
    <w:p w14:paraId="3211584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33" w:name="part_963fa04b15fa479488ffe54a42ec7840"/>
      <w:bookmarkEnd w:id="233"/>
      <w:r w:rsidRPr="007B7A23">
        <w:rPr>
          <w:rFonts w:ascii="Times New Roman" w:eastAsia="Times New Roman" w:hAnsi="Times New Roman" w:cs="Times New Roman"/>
          <w:color w:val="000000"/>
          <w:sz w:val="20"/>
          <w:szCs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E74CA2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34" w:name="part_eec62f66f91149a085f7ce1e5e0fa9e2"/>
      <w:bookmarkEnd w:id="234"/>
      <w:r w:rsidRPr="007B7A23">
        <w:rPr>
          <w:rFonts w:ascii="Times New Roman" w:eastAsia="Times New Roman" w:hAnsi="Times New Roman" w:cs="Times New Roman"/>
          <w:color w:val="000000"/>
          <w:sz w:val="20"/>
          <w:szCs w:val="20"/>
        </w:rPr>
        <w:t>11.4. Sutarties kainos peržiūra atliekama Specialiosiose sąlygose nustatyta tvarka.</w:t>
      </w:r>
    </w:p>
    <w:p w14:paraId="417C07A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4E3E17BD"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35" w:name="part_7309caea5c364145a476135a4a7d84a4"/>
      <w:bookmarkEnd w:id="235"/>
      <w:r w:rsidRPr="007B7A23">
        <w:rPr>
          <w:rFonts w:ascii="Times New Roman" w:eastAsia="Times New Roman" w:hAnsi="Times New Roman" w:cs="Times New Roman"/>
          <w:b/>
          <w:bCs/>
          <w:caps/>
          <w:color w:val="000000"/>
          <w:sz w:val="20"/>
          <w:szCs w:val="20"/>
        </w:rPr>
        <w:t>12.     ATSISKAITYMO TVARKA</w:t>
      </w:r>
    </w:p>
    <w:p w14:paraId="3F217C7C"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02B17E30"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36" w:name="part_c6edbac96f0c4e788b53ca0423f5c904"/>
      <w:bookmarkEnd w:id="236"/>
      <w:r w:rsidRPr="007B7A23">
        <w:rPr>
          <w:rFonts w:ascii="Times New Roman" w:eastAsia="Times New Roman" w:hAnsi="Times New Roman" w:cs="Times New Roman"/>
          <w:b/>
          <w:bCs/>
          <w:color w:val="000000"/>
          <w:sz w:val="20"/>
          <w:szCs w:val="20"/>
        </w:rPr>
        <w:t>12.1.  Išankstinis mokėjimas (avansas) (jei taikoma)</w:t>
      </w:r>
    </w:p>
    <w:p w14:paraId="6E42A27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0D5ED34D"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37" w:name="part_e6254d938ca14e5bb6ff52cae5d98d21"/>
      <w:bookmarkEnd w:id="237"/>
      <w:r w:rsidRPr="007B7A23">
        <w:rPr>
          <w:rFonts w:ascii="Times New Roman" w:eastAsia="Times New Roman" w:hAnsi="Times New Roman" w:cs="Times New Roman"/>
          <w:color w:val="000000"/>
          <w:sz w:val="20"/>
          <w:szCs w:val="20"/>
        </w:rPr>
        <w:t>12.1.1. Bendrųjų sąlygų 12.1 poskyrio sąlygos taikomos tuo atveju, jei Specialiosiose sąlygose yra nurodyta, kad Tiekėjui mokamas išankstinis mokėjimas (avansas) (toliau – avansas). </w:t>
      </w:r>
    </w:p>
    <w:p w14:paraId="09DCD9F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38" w:name="part_5aca485be1cd47d8978d7f83b9fc4c64"/>
      <w:bookmarkEnd w:id="238"/>
      <w:r w:rsidRPr="007B7A23">
        <w:rPr>
          <w:rFonts w:ascii="Times New Roman" w:eastAsia="Times New Roman" w:hAnsi="Times New Roman" w:cs="Times New Roman"/>
          <w:color w:val="000000"/>
          <w:sz w:val="20"/>
          <w:szCs w:val="20"/>
        </w:rPr>
        <w:t>12.1.2. Pirkėjas sumoka Tiekėjui avansą – ne daugiau kaip Specialiosiose sąlygose nurodytas avanso dydis.</w:t>
      </w:r>
    </w:p>
    <w:p w14:paraId="78A2738D"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39" w:name="part_537ddfc62aab4ba6939ed010f8001a23"/>
      <w:bookmarkEnd w:id="239"/>
      <w:r w:rsidRPr="007B7A23">
        <w:rPr>
          <w:rFonts w:ascii="Times New Roman" w:eastAsia="Times New Roman" w:hAnsi="Times New Roman" w:cs="Times New Roman"/>
          <w:color w:val="000000"/>
          <w:sz w:val="20"/>
          <w:szCs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B7A23">
        <w:rPr>
          <w:rFonts w:ascii="Times New Roman" w:eastAsia="Times New Roman" w:hAnsi="Times New Roman" w:cs="Times New Roman"/>
          <w:b/>
          <w:bCs/>
          <w:color w:val="000000"/>
          <w:sz w:val="20"/>
          <w:szCs w:val="20"/>
        </w:rPr>
        <w:t>Avanso užtikrinimas</w:t>
      </w:r>
      <w:r w:rsidRPr="007B7A23">
        <w:rPr>
          <w:rFonts w:ascii="Times New Roman" w:eastAsia="Times New Roman" w:hAnsi="Times New Roman" w:cs="Times New Roman"/>
          <w:color w:val="000000"/>
          <w:sz w:val="20"/>
          <w:szCs w:val="20"/>
        </w:rPr>
        <w:t>). </w:t>
      </w:r>
    </w:p>
    <w:p w14:paraId="0B37E97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Pastaba.</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color w:val="000000"/>
          <w:sz w:val="20"/>
          <w:szCs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color w:val="000000"/>
          <w:sz w:val="20"/>
          <w:szCs w:val="20"/>
          <w:shd w:val="clear" w:color="auto" w:fill="FFFFFF"/>
        </w:rPr>
        <w:t>įstatymų bei kitų teisės aktų</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color w:val="000000"/>
          <w:sz w:val="20"/>
          <w:szCs w:val="20"/>
          <w:shd w:val="clear" w:color="auto" w:fill="FFFFFF"/>
        </w:rPr>
        <w:t>nuostatas.</w:t>
      </w:r>
    </w:p>
    <w:p w14:paraId="7B04AD88"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0" w:name="part_190bf5c9e7104d59a5bbf9053b89a192"/>
      <w:bookmarkEnd w:id="240"/>
      <w:r w:rsidRPr="007B7A23">
        <w:rPr>
          <w:rFonts w:ascii="Times New Roman" w:eastAsia="Times New Roman" w:hAnsi="Times New Roman" w:cs="Times New Roman"/>
          <w:color w:val="000000"/>
          <w:sz w:val="20"/>
          <w:szCs w:val="20"/>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7D822DC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1" w:name="part_6a929eb6182745f2a4365f45f08c06d4"/>
      <w:bookmarkEnd w:id="241"/>
      <w:r w:rsidRPr="007B7A23">
        <w:rPr>
          <w:rFonts w:ascii="Times New Roman" w:eastAsia="Times New Roman" w:hAnsi="Times New Roman" w:cs="Times New Roman"/>
          <w:color w:val="000000"/>
          <w:sz w:val="20"/>
          <w:szCs w:val="20"/>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623BA7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2" w:name="part_81a3a510952f43c99a64797afeae234e"/>
      <w:bookmarkEnd w:id="242"/>
      <w:r w:rsidRPr="007B7A23">
        <w:rPr>
          <w:rFonts w:ascii="Times New Roman" w:eastAsia="Times New Roman" w:hAnsi="Times New Roman" w:cs="Times New Roman"/>
          <w:color w:val="000000"/>
          <w:sz w:val="20"/>
          <w:szCs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3B5022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3" w:name="part_63fb44954f2d4b9e8d14abb04f612425"/>
      <w:bookmarkEnd w:id="243"/>
      <w:r w:rsidRPr="007B7A23">
        <w:rPr>
          <w:rFonts w:ascii="Times New Roman" w:eastAsia="Times New Roman" w:hAnsi="Times New Roman" w:cs="Times New Roman"/>
          <w:color w:val="000000"/>
          <w:sz w:val="20"/>
          <w:szCs w:val="20"/>
        </w:rPr>
        <w:t>12.1.7. Avanso užtikrinimo suma turi būti nurodoma ir išmokama eurais. </w:t>
      </w:r>
    </w:p>
    <w:p w14:paraId="721F8DD8"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4" w:name="part_c7c6aff7d3f640bb90ac889e5df351a9"/>
      <w:bookmarkEnd w:id="244"/>
      <w:r w:rsidRPr="007B7A23">
        <w:rPr>
          <w:rFonts w:ascii="Times New Roman" w:eastAsia="Times New Roman" w:hAnsi="Times New Roman" w:cs="Times New Roman"/>
          <w:color w:val="000000"/>
          <w:sz w:val="20"/>
          <w:szCs w:val="20"/>
        </w:rPr>
        <w:t>12.1.8. Avanso užtikrinimas turi būti surašytas lietuvių arba kita kalba (esant Pirkėjo prašymui, turi būti pateiktas vertimas į lietuvių kalbą). </w:t>
      </w:r>
    </w:p>
    <w:p w14:paraId="3F9179D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5" w:name="part_3f11ca3118c0410dbfd52ebd95786ff0"/>
      <w:bookmarkEnd w:id="245"/>
      <w:r w:rsidRPr="007B7A23">
        <w:rPr>
          <w:rFonts w:ascii="Times New Roman" w:eastAsia="Times New Roman" w:hAnsi="Times New Roman" w:cs="Times New Roman"/>
          <w:color w:val="000000"/>
          <w:sz w:val="20"/>
          <w:szCs w:val="20"/>
        </w:rPr>
        <w:t>12.1.9. Avanso užtikrinimas, neatitinkantis šiame Sutarties poskyryje nustatytų reikalavimų, nebus priimamas. </w:t>
      </w:r>
    </w:p>
    <w:p w14:paraId="4AFC66B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6" w:name="part_38222b942b3c4ef3a74f14ecb0367b59"/>
      <w:bookmarkEnd w:id="246"/>
      <w:r w:rsidRPr="007B7A23">
        <w:rPr>
          <w:rFonts w:ascii="Times New Roman" w:eastAsia="Times New Roman" w:hAnsi="Times New Roman" w:cs="Times New Roman"/>
          <w:color w:val="000000"/>
          <w:sz w:val="20"/>
          <w:szCs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FFCDE4F"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7" w:name="part_1bd3404d77e4430bbeb7ed1bd76c5b35"/>
      <w:bookmarkEnd w:id="247"/>
      <w:r w:rsidRPr="007B7A23">
        <w:rPr>
          <w:rFonts w:ascii="Times New Roman" w:eastAsia="Times New Roman" w:hAnsi="Times New Roman" w:cs="Times New Roman"/>
          <w:color w:val="000000"/>
          <w:sz w:val="20"/>
          <w:szCs w:val="20"/>
        </w:rPr>
        <w:t>12.1.11. Pirkėjas sumoka Tiekėjui avansą per Specialiosiose sąlygose numatytą terminą nuo išankstinio mokėjimo sąskaitos ir Avanso užtikrinimo (jei taikoma) gavimo dienos. Sumokėto avanso suma išskaitoma iš mokėtinos sumos. </w:t>
      </w:r>
    </w:p>
    <w:p w14:paraId="32E94B2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48" w:name="part_0029c02db3c84831b5fd0baf43393207"/>
      <w:bookmarkEnd w:id="248"/>
      <w:r w:rsidRPr="007B7A23">
        <w:rPr>
          <w:rFonts w:ascii="Times New Roman" w:eastAsia="Times New Roman" w:hAnsi="Times New Roman" w:cs="Times New Roman"/>
          <w:color w:val="000000"/>
          <w:sz w:val="20"/>
          <w:szCs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AF4D17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5D1481D8"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49" w:name="part_bfa74a56e3b741829bac99d06a6771da"/>
      <w:bookmarkEnd w:id="249"/>
      <w:r w:rsidRPr="007B7A23">
        <w:rPr>
          <w:rFonts w:ascii="Times New Roman" w:eastAsia="Times New Roman" w:hAnsi="Times New Roman" w:cs="Times New Roman"/>
          <w:b/>
          <w:bCs/>
          <w:color w:val="000000"/>
          <w:sz w:val="20"/>
          <w:szCs w:val="20"/>
        </w:rPr>
        <w:t>12.2.  Mokėjimų tvarka</w:t>
      </w:r>
    </w:p>
    <w:p w14:paraId="76C61D7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29659B4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0" w:name="part_b4cd4228187943e3b070d8cbcc9ac2b2"/>
      <w:bookmarkEnd w:id="250"/>
      <w:r w:rsidRPr="007B7A23">
        <w:rPr>
          <w:rFonts w:ascii="Times New Roman" w:eastAsia="Times New Roman" w:hAnsi="Times New Roman" w:cs="Times New Roman"/>
          <w:color w:val="000000"/>
          <w:sz w:val="20"/>
          <w:szCs w:val="20"/>
        </w:rPr>
        <w:t>12.2.1.   Tiekėjas išrašo Sąskaitą tik Šalims pasirašius Prekių perdavimo–priėmimo aktą, jeigu kitaip nenumatyta Specialiosiose sąlygose:</w:t>
      </w:r>
    </w:p>
    <w:p w14:paraId="3A02B10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1" w:name="part_4b533fd0c73e42b08b88020b62ef67b6"/>
      <w:bookmarkEnd w:id="251"/>
      <w:r w:rsidRPr="007B7A23">
        <w:rPr>
          <w:rFonts w:ascii="Times New Roman" w:eastAsia="Times New Roman" w:hAnsi="Times New Roman" w:cs="Times New Roman"/>
          <w:color w:val="000000"/>
          <w:sz w:val="20"/>
          <w:szCs w:val="20"/>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7B7A23">
        <w:rPr>
          <w:rFonts w:ascii="Times New Roman" w:eastAsia="Times New Roman" w:hAnsi="Times New Roman" w:cs="Times New Roman"/>
          <w:color w:val="0563C1"/>
          <w:sz w:val="20"/>
          <w:szCs w:val="20"/>
          <w:u w:val="single"/>
        </w:rPr>
        <w:t>2014/55/ES</w:t>
      </w:r>
      <w:r w:rsidRPr="007B7A23">
        <w:rPr>
          <w:rFonts w:ascii="Times New Roman" w:eastAsia="Times New Roman" w:hAnsi="Times New Roman" w:cs="Times New Roman"/>
          <w:color w:val="000000"/>
          <w:sz w:val="20"/>
          <w:szCs w:val="20"/>
        </w:rPr>
        <w:t> (toliau – </w:t>
      </w:r>
      <w:r w:rsidRPr="007B7A23">
        <w:rPr>
          <w:rFonts w:ascii="Times New Roman" w:eastAsia="Times New Roman" w:hAnsi="Times New Roman" w:cs="Times New Roman"/>
          <w:b/>
          <w:bCs/>
          <w:color w:val="000000"/>
          <w:sz w:val="20"/>
          <w:szCs w:val="20"/>
        </w:rPr>
        <w:t>Europos elektroninių sąskaitų faktūrų</w:t>
      </w:r>
      <w:r w:rsidRPr="007B7A23">
        <w:rPr>
          <w:rFonts w:ascii="Times New Roman" w:eastAsia="Times New Roman" w:hAnsi="Times New Roman" w:cs="Times New Roman"/>
          <w:color w:val="000000"/>
          <w:sz w:val="20"/>
          <w:szCs w:val="20"/>
        </w:rPr>
        <w:t> </w:t>
      </w:r>
      <w:r w:rsidRPr="007B7A23">
        <w:rPr>
          <w:rFonts w:ascii="Times New Roman" w:eastAsia="Times New Roman" w:hAnsi="Times New Roman" w:cs="Times New Roman"/>
          <w:b/>
          <w:bCs/>
          <w:color w:val="000000"/>
          <w:sz w:val="20"/>
          <w:szCs w:val="20"/>
        </w:rPr>
        <w:t>standartas</w:t>
      </w:r>
      <w:r w:rsidRPr="007B7A23">
        <w:rPr>
          <w:rFonts w:ascii="Times New Roman" w:eastAsia="Times New Roman" w:hAnsi="Times New Roman" w:cs="Times New Roman"/>
          <w:color w:val="000000"/>
          <w:sz w:val="20"/>
          <w:szCs w:val="20"/>
        </w:rPr>
        <w:t>), Tiekėjas gali pateikti per informacinę sistemą „SABIS“ (</w:t>
      </w:r>
      <w:r w:rsidRPr="007B7A23">
        <w:rPr>
          <w:rFonts w:ascii="Times New Roman" w:eastAsia="Times New Roman" w:hAnsi="Times New Roman" w:cs="Times New Roman"/>
          <w:color w:val="0000FF"/>
          <w:sz w:val="20"/>
          <w:szCs w:val="20"/>
          <w:u w:val="single"/>
        </w:rPr>
        <w:t>https://sabis.nbfc.lt/</w:t>
      </w:r>
      <w:r w:rsidRPr="007B7A23">
        <w:rPr>
          <w:rFonts w:ascii="Times New Roman" w:eastAsia="Times New Roman" w:hAnsi="Times New Roman" w:cs="Times New Roman"/>
          <w:color w:val="000000"/>
          <w:sz w:val="20"/>
          <w:szCs w:val="20"/>
        </w:rPr>
        <w:t>) arba per kitą savo pasirinktą informacinę sistemą;</w:t>
      </w:r>
    </w:p>
    <w:p w14:paraId="144F641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2" w:name="part_0a0da1d5ef5c48389da63acb61f47e3a"/>
      <w:bookmarkEnd w:id="252"/>
      <w:r w:rsidRPr="007B7A23">
        <w:rPr>
          <w:rFonts w:ascii="Times New Roman" w:eastAsia="Times New Roman" w:hAnsi="Times New Roman" w:cs="Times New Roman"/>
          <w:color w:val="000000"/>
          <w:sz w:val="20"/>
          <w:szCs w:val="20"/>
        </w:rPr>
        <w:t>12.2.1.2. Europos elektroninių sąskaitų faktūrų standarto neatitinkančią elektroninę sąskaitą faktūrą Tiekėjas privalo pateikti, naudodamasis informacinės sistemos „SABIS“ priemonėmis (</w:t>
      </w:r>
      <w:r w:rsidRPr="007B7A23">
        <w:rPr>
          <w:rFonts w:ascii="Times New Roman" w:eastAsia="Times New Roman" w:hAnsi="Times New Roman" w:cs="Times New Roman"/>
          <w:color w:val="0000FF"/>
          <w:sz w:val="20"/>
          <w:szCs w:val="20"/>
          <w:u w:val="single"/>
        </w:rPr>
        <w:t>https://sabis.nbfc.lt/</w:t>
      </w:r>
      <w:r w:rsidRPr="007B7A23">
        <w:rPr>
          <w:rFonts w:ascii="Times New Roman" w:eastAsia="Times New Roman" w:hAnsi="Times New Roman" w:cs="Times New Roman"/>
          <w:color w:val="000000"/>
          <w:sz w:val="20"/>
          <w:szCs w:val="20"/>
        </w:rPr>
        <w:t>).</w:t>
      </w:r>
    </w:p>
    <w:p w14:paraId="44C09A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3" w:name="part_44a1d195b56b4d74a5fb8a833330bbe9"/>
      <w:bookmarkEnd w:id="253"/>
      <w:r w:rsidRPr="007B7A23">
        <w:rPr>
          <w:rFonts w:ascii="Times New Roman" w:eastAsia="Times New Roman" w:hAnsi="Times New Roman" w:cs="Times New Roman"/>
          <w:color w:val="000000"/>
          <w:sz w:val="20"/>
          <w:szCs w:val="20"/>
        </w:rPr>
        <w:t>12.2.2.   Pirkėjas elektronines sąskaitas faktūras priima ir apdoroja naudodamasis informacinės sistemos „SABIS“ priemonėmis, išskyrus PĮ nustatytus išimtinius atvejus.</w:t>
      </w:r>
    </w:p>
    <w:p w14:paraId="2BEC802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4" w:name="part_e934354ba2644b43b5ff67c104bd060e"/>
      <w:bookmarkEnd w:id="254"/>
      <w:r w:rsidRPr="007B7A23">
        <w:rPr>
          <w:rFonts w:ascii="Times New Roman" w:eastAsia="Times New Roman" w:hAnsi="Times New Roman" w:cs="Times New Roman"/>
          <w:color w:val="000000"/>
          <w:sz w:val="20"/>
          <w:szCs w:val="20"/>
        </w:rPr>
        <w:t>12.2.3.   Išankstinio mokėjimo sąskaitas (jeigu Specialiosiose sąlygose yra numatytas avanso mokėjimas) Tiekėjas privalo pateikti šiame Sutarties poskyryje nustatyta tvarka.</w:t>
      </w:r>
    </w:p>
    <w:p w14:paraId="2AFCF52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5" w:name="part_68628f20972b43468ec4f2f92458dce7"/>
      <w:bookmarkEnd w:id="255"/>
      <w:r w:rsidRPr="007B7A23">
        <w:rPr>
          <w:rFonts w:ascii="Times New Roman" w:eastAsia="Times New Roman" w:hAnsi="Times New Roman" w:cs="Times New Roman"/>
          <w:color w:val="000000"/>
          <w:sz w:val="20"/>
          <w:szCs w:val="20"/>
        </w:rPr>
        <w:t>12.2.4.   Pirkėjas atlieka mokėjimus už Prekes Specialiosiose sąlygose nustatytais terminais.</w:t>
      </w:r>
    </w:p>
    <w:p w14:paraId="4556316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6" w:name="part_68a87921fdd4459db747caffdae95828"/>
      <w:bookmarkEnd w:id="256"/>
      <w:r w:rsidRPr="007B7A23">
        <w:rPr>
          <w:rFonts w:ascii="Times New Roman" w:eastAsia="Times New Roman" w:hAnsi="Times New Roman" w:cs="Times New Roman"/>
          <w:color w:val="000000"/>
          <w:sz w:val="20"/>
          <w:szCs w:val="20"/>
        </w:rPr>
        <w:t>12.2.5.   Už mokėjimų pagal Sutartį vėlavimus, Pirkėjui taikomos netesybos Specialiosiose sąlygose nustatyta tvarka.</w:t>
      </w:r>
    </w:p>
    <w:p w14:paraId="16B26B3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7" w:name="part_88db164c8d8d441d84f879d3a203a0eb"/>
      <w:bookmarkEnd w:id="257"/>
      <w:r w:rsidRPr="007B7A23">
        <w:rPr>
          <w:rFonts w:ascii="Times New Roman" w:eastAsia="Times New Roman" w:hAnsi="Times New Roman" w:cs="Times New Roman"/>
          <w:color w:val="000000"/>
          <w:sz w:val="20"/>
          <w:szCs w:val="20"/>
        </w:rPr>
        <w:t>12.2.6.   Jei Prekės pristatomos dalimis, aukščiau nurodyta atsiskaitymo tvarka galioja kiekvienai tokiai daliai, jei Specialiosiose sąlygose nenustatyta kitaip.</w:t>
      </w:r>
    </w:p>
    <w:p w14:paraId="55C860F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58" w:name="part_9c0b1f4512584426b9e3b0c76f219221"/>
      <w:bookmarkEnd w:id="258"/>
      <w:r w:rsidRPr="007B7A23">
        <w:rPr>
          <w:rFonts w:ascii="Times New Roman" w:eastAsia="Times New Roman" w:hAnsi="Times New Roman" w:cs="Times New Roman"/>
          <w:color w:val="000000"/>
          <w:sz w:val="20"/>
          <w:szCs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33DD0B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757C80D3"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59" w:name="part_d9561aa090a84edf8a9569a80ce15656"/>
      <w:bookmarkEnd w:id="259"/>
      <w:r w:rsidRPr="007B7A23">
        <w:rPr>
          <w:rFonts w:ascii="Times New Roman" w:eastAsia="Times New Roman" w:hAnsi="Times New Roman" w:cs="Times New Roman"/>
          <w:b/>
          <w:bCs/>
          <w:color w:val="000000"/>
          <w:sz w:val="20"/>
          <w:szCs w:val="20"/>
        </w:rPr>
        <w:t>12.3.  Kiti atsiskaitymo klausimai</w:t>
      </w:r>
    </w:p>
    <w:p w14:paraId="44670D0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06B7F0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0" w:name="part_e08fcb6fd55a4983acf9af7ef9c5ce20"/>
      <w:bookmarkEnd w:id="260"/>
      <w:r w:rsidRPr="007B7A23">
        <w:rPr>
          <w:rFonts w:ascii="Times New Roman" w:eastAsia="Times New Roman" w:hAnsi="Times New Roman" w:cs="Times New Roman"/>
          <w:color w:val="000000"/>
          <w:sz w:val="20"/>
          <w:szCs w:val="20"/>
        </w:rPr>
        <w:t>12.3.1.   Pirkėjas privalo pervesti mokėjimus Tiekėjui į Tiekėjo banko sąskaitą, nurodytą Specialiosiose sąlygose.</w:t>
      </w:r>
    </w:p>
    <w:p w14:paraId="76F47C2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1" w:name="part_3a9aaac2e8b1447790272c1a0eeaae22"/>
      <w:bookmarkEnd w:id="261"/>
      <w:r w:rsidRPr="007B7A23">
        <w:rPr>
          <w:rFonts w:ascii="Times New Roman" w:eastAsia="Times New Roman" w:hAnsi="Times New Roman" w:cs="Times New Roman"/>
          <w:color w:val="000000"/>
          <w:sz w:val="20"/>
          <w:szCs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4B5A0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2" w:name="part_854a7e65f8db483e97c811ffa9a30ed7"/>
      <w:bookmarkEnd w:id="262"/>
      <w:r w:rsidRPr="007B7A23">
        <w:rPr>
          <w:rFonts w:ascii="Times New Roman" w:eastAsia="Times New Roman" w:hAnsi="Times New Roman" w:cs="Times New Roman"/>
          <w:color w:val="000000"/>
          <w:sz w:val="20"/>
          <w:szCs w:val="20"/>
        </w:rPr>
        <w:t>12.3.3.   Visi mokėjimai pagal Sutartį atliekami eurais.</w:t>
      </w:r>
    </w:p>
    <w:p w14:paraId="11CA90F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3" w:name="part_ad77fdac8f2b472289c100214a4ab1bb"/>
      <w:bookmarkEnd w:id="263"/>
      <w:r w:rsidRPr="007B7A23">
        <w:rPr>
          <w:rFonts w:ascii="Times New Roman" w:eastAsia="Times New Roman" w:hAnsi="Times New Roman" w:cs="Times New Roman"/>
          <w:color w:val="000000"/>
          <w:sz w:val="20"/>
          <w:szCs w:val="20"/>
        </w:rPr>
        <w:lastRenderedPageBreak/>
        <w:t>12.3.4.   Už pavėluotus mokėjimus pagal Sutartį mokančioji Šalis privalo sumokėti kitai Šaliai Specialiosiose sąlygose nurodyto dydžio netesybas.</w:t>
      </w:r>
    </w:p>
    <w:p w14:paraId="23294C2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025BFD0B"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64" w:name="part_c93bdf8d52ca4278b2f53dd8113d12c5"/>
      <w:bookmarkEnd w:id="264"/>
      <w:r w:rsidRPr="007B7A23">
        <w:rPr>
          <w:rFonts w:ascii="Times New Roman" w:eastAsia="Times New Roman" w:hAnsi="Times New Roman" w:cs="Times New Roman"/>
          <w:b/>
          <w:bCs/>
          <w:caps/>
          <w:color w:val="000000"/>
          <w:sz w:val="20"/>
          <w:szCs w:val="20"/>
        </w:rPr>
        <w:t>13.  KONFIDENCIALI INFORMACIJA</w:t>
      </w:r>
    </w:p>
    <w:p w14:paraId="1E07464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820870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5" w:name="part_61fd70a8a6664132b3350d936e1a21e5"/>
      <w:bookmarkEnd w:id="265"/>
      <w:r w:rsidRPr="007B7A23">
        <w:rPr>
          <w:rFonts w:ascii="Times New Roman" w:eastAsia="Times New Roman" w:hAnsi="Times New Roman" w:cs="Times New Roman"/>
          <w:color w:val="000000"/>
          <w:sz w:val="20"/>
          <w:szCs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2E942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6" w:name="part_0b057206de9940a79e426d526d4ff1d8"/>
      <w:bookmarkEnd w:id="266"/>
      <w:r w:rsidRPr="007B7A23">
        <w:rPr>
          <w:rFonts w:ascii="Times New Roman" w:eastAsia="Times New Roman" w:hAnsi="Times New Roman" w:cs="Times New Roman"/>
          <w:color w:val="000000"/>
          <w:sz w:val="20"/>
          <w:szCs w:val="20"/>
        </w:rPr>
        <w:t>13.2.  Šalis turi teisę atskleisti kitos Šalies konfidencialią informaciją šiais atvejais:</w:t>
      </w:r>
    </w:p>
    <w:p w14:paraId="39A1829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7" w:name="part_53fbb52773414f9c9b52da4acf3966ba"/>
      <w:bookmarkEnd w:id="267"/>
      <w:r w:rsidRPr="007B7A23">
        <w:rPr>
          <w:rFonts w:ascii="Times New Roman" w:eastAsia="Times New Roman" w:hAnsi="Times New Roman" w:cs="Times New Roman"/>
          <w:color w:val="000000"/>
          <w:sz w:val="20"/>
          <w:szCs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1C26B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8" w:name="part_2298f6d2b7f54e1e8c54f2447a9d43a0"/>
      <w:bookmarkEnd w:id="268"/>
      <w:r w:rsidRPr="007B7A23">
        <w:rPr>
          <w:rFonts w:ascii="Times New Roman" w:eastAsia="Times New Roman" w:hAnsi="Times New Roman" w:cs="Times New Roman"/>
          <w:color w:val="000000"/>
          <w:sz w:val="20"/>
          <w:szCs w:val="20"/>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4706DD8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69" w:name="part_0bcf3a8ffc6c460491923a7f3c6c7334"/>
      <w:bookmarkEnd w:id="269"/>
      <w:r w:rsidRPr="007B7A23">
        <w:rPr>
          <w:rFonts w:ascii="Times New Roman" w:eastAsia="Times New Roman" w:hAnsi="Times New Roman" w:cs="Times New Roman"/>
          <w:color w:val="000000"/>
          <w:sz w:val="20"/>
          <w:szCs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D6C643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0" w:name="part_32b2c249e6944678957805393e93f8ff"/>
      <w:bookmarkEnd w:id="270"/>
      <w:r w:rsidRPr="007B7A23">
        <w:rPr>
          <w:rFonts w:ascii="Times New Roman" w:eastAsia="Times New Roman" w:hAnsi="Times New Roman" w:cs="Times New Roman"/>
          <w:color w:val="000000"/>
          <w:sz w:val="20"/>
          <w:szCs w:val="20"/>
        </w:rPr>
        <w:t>13.4.  Šalis atsako:</w:t>
      </w:r>
    </w:p>
    <w:p w14:paraId="724DA7A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1" w:name="part_5bc455d878134aea8f437f7b73ac4368"/>
      <w:bookmarkEnd w:id="271"/>
      <w:r w:rsidRPr="007B7A23">
        <w:rPr>
          <w:rFonts w:ascii="Times New Roman" w:eastAsia="Times New Roman" w:hAnsi="Times New Roman" w:cs="Times New Roman"/>
          <w:color w:val="000000"/>
          <w:sz w:val="20"/>
          <w:szCs w:val="20"/>
        </w:rPr>
        <w:t>13.4.1.   už bet kokį neteisėtą, įskaitant atsitiktinį, kitos Šalies konfidencialios informacijos ar bet kurios jos dalies atskleidimą ar perdavimą arba konfidencialios informacijos neteisėtą naudojimą;</w:t>
      </w:r>
    </w:p>
    <w:p w14:paraId="2826E1C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2" w:name="part_89703ac8c5b0446d80b331aac6398952"/>
      <w:bookmarkEnd w:id="272"/>
      <w:r w:rsidRPr="007B7A23">
        <w:rPr>
          <w:rFonts w:ascii="Times New Roman" w:eastAsia="Times New Roman" w:hAnsi="Times New Roman" w:cs="Times New Roman"/>
          <w:color w:val="000000"/>
          <w:sz w:val="20"/>
          <w:szCs w:val="20"/>
        </w:rPr>
        <w:t>13.4.2.   už tai, kad nesiėmė visų protingų veiksmų, kad išsaugotų ir apsaugotų kitos Šalies konfidencialią informaciją ar bet kurią jos dalį, užkirstų kelią tolesniam jos neteisėtam atskleidimui, perdavimui ar naudojimui.</w:t>
      </w:r>
    </w:p>
    <w:p w14:paraId="76B07D3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3" w:name="part_441729603aa74b1a96669508650e91c7"/>
      <w:bookmarkEnd w:id="273"/>
      <w:r w:rsidRPr="007B7A23">
        <w:rPr>
          <w:rFonts w:ascii="Times New Roman" w:eastAsia="Times New Roman" w:hAnsi="Times New Roman" w:cs="Times New Roman"/>
          <w:color w:val="000000"/>
          <w:sz w:val="20"/>
          <w:szCs w:val="20"/>
        </w:rPr>
        <w:t>13.5.  Šalis nepagrįstai atskleidusi kitos Šalies konfidencialią informaciją privalo sumokėti kitai Šaliai Specialiosiose sąlygose nurodyto dydžio baudą.</w:t>
      </w:r>
    </w:p>
    <w:p w14:paraId="6BC06C5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500A0D6B"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74" w:name="part_0349dceb84bf483dbf95d00c34404dfd"/>
      <w:bookmarkEnd w:id="274"/>
      <w:r w:rsidRPr="007B7A23">
        <w:rPr>
          <w:rFonts w:ascii="Times New Roman" w:eastAsia="Times New Roman" w:hAnsi="Times New Roman" w:cs="Times New Roman"/>
          <w:b/>
          <w:bCs/>
          <w:caps/>
          <w:color w:val="000000"/>
          <w:sz w:val="20"/>
          <w:szCs w:val="20"/>
        </w:rPr>
        <w:t>14.  ASMENS DUOMENŲ APSAUGA</w:t>
      </w:r>
    </w:p>
    <w:p w14:paraId="2CB18F6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32D7FC0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5" w:name="part_2a02832f44ab40d6844ee305c26d4a31"/>
      <w:bookmarkEnd w:id="275"/>
      <w:r w:rsidRPr="007B7A23">
        <w:rPr>
          <w:rFonts w:ascii="Times New Roman" w:eastAsia="Times New Roman" w:hAnsi="Times New Roman" w:cs="Times New Roman"/>
          <w:color w:val="000000"/>
          <w:sz w:val="20"/>
          <w:szCs w:val="20"/>
        </w:rPr>
        <w:t>14.1.  Šalys įsipareigoja užtikrinti asmens duomenų saugumą bei asmens duomenų tvarkymą vykdyti teisėtai, vadovaujantis 2016 m. balandžio 27 d. priimto Europos Parlamento ir Tarybos reglamento </w:t>
      </w:r>
      <w:r w:rsidRPr="007B7A23">
        <w:rPr>
          <w:rFonts w:ascii="Times New Roman" w:eastAsia="Times New Roman" w:hAnsi="Times New Roman" w:cs="Times New Roman"/>
          <w:color w:val="0563C1"/>
          <w:sz w:val="20"/>
          <w:szCs w:val="20"/>
          <w:u w:val="single"/>
        </w:rPr>
        <w:t>(ES) 2016/679</w:t>
      </w:r>
      <w:r w:rsidRPr="007B7A23">
        <w:rPr>
          <w:rFonts w:ascii="Times New Roman" w:eastAsia="Times New Roman" w:hAnsi="Times New Roman" w:cs="Times New Roman"/>
          <w:color w:val="000000"/>
          <w:sz w:val="20"/>
          <w:szCs w:val="20"/>
        </w:rPr>
        <w:t> dėl fizinių asmenų apsaugos tvarkant asmens duomenis ir dėl laisvo tokių duomenų judėjimo ir kuriuo panaikinama Direktyva </w:t>
      </w:r>
      <w:r w:rsidRPr="007B7A23">
        <w:rPr>
          <w:rFonts w:ascii="Times New Roman" w:eastAsia="Times New Roman" w:hAnsi="Times New Roman" w:cs="Times New Roman"/>
          <w:color w:val="0563C1"/>
          <w:sz w:val="20"/>
          <w:szCs w:val="20"/>
          <w:u w:val="single"/>
        </w:rPr>
        <w:t>95/46/EB</w:t>
      </w:r>
      <w:r w:rsidRPr="007B7A23">
        <w:rPr>
          <w:rFonts w:ascii="Times New Roman" w:eastAsia="Times New Roman" w:hAnsi="Times New Roman" w:cs="Times New Roman"/>
          <w:color w:val="000000"/>
          <w:sz w:val="20"/>
          <w:szCs w:val="20"/>
        </w:rPr>
        <w:t> (Bendrasis duomenų apsaugos reglamentas) ir kitų teisės aktų, reglamentuojančių asmens duomenų tvarkymą, nuostatomis.</w:t>
      </w:r>
    </w:p>
    <w:p w14:paraId="22EB56B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76" w:name="part_efcf2289ac124501be1817d02c0f316e"/>
      <w:bookmarkEnd w:id="276"/>
      <w:r w:rsidRPr="007B7A23">
        <w:rPr>
          <w:rFonts w:ascii="Times New Roman" w:eastAsia="Times New Roman" w:hAnsi="Times New Roman" w:cs="Times New Roman"/>
          <w:color w:val="000000"/>
          <w:sz w:val="20"/>
          <w:szCs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6A14E7" w14:textId="77777777" w:rsidR="004C3245" w:rsidRPr="007B7A23" w:rsidRDefault="004C3245" w:rsidP="004C3245">
      <w:pPr>
        <w:spacing w:after="0" w:line="257" w:lineRule="atLeast"/>
        <w:ind w:left="360" w:firstLine="53"/>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5B0AFC5"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77" w:name="part_7cea0cfb81564512a67d6a84f49fb00e"/>
      <w:bookmarkEnd w:id="277"/>
      <w:r w:rsidRPr="007B7A23">
        <w:rPr>
          <w:rFonts w:ascii="Times New Roman" w:eastAsia="Times New Roman" w:hAnsi="Times New Roman" w:cs="Times New Roman"/>
          <w:b/>
          <w:bCs/>
          <w:caps/>
          <w:color w:val="000000"/>
          <w:sz w:val="20"/>
          <w:szCs w:val="20"/>
        </w:rPr>
        <w:t>15.  INTELEKTINĖ NUOSAVYBĖ</w:t>
      </w:r>
    </w:p>
    <w:p w14:paraId="5653E7D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aps/>
          <w:color w:val="000000"/>
          <w:sz w:val="20"/>
          <w:szCs w:val="20"/>
        </w:rPr>
        <w:t> </w:t>
      </w:r>
    </w:p>
    <w:p w14:paraId="6BF203B0"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78" w:name="part_12edb23232c3463496cbb10412f0f6b0"/>
      <w:bookmarkEnd w:id="278"/>
      <w:r w:rsidRPr="007B7A23">
        <w:rPr>
          <w:rFonts w:ascii="Times New Roman" w:eastAsia="Times New Roman" w:hAnsi="Times New Roman" w:cs="Times New Roman"/>
          <w:color w:val="000000"/>
          <w:sz w:val="20"/>
          <w:szCs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E8455F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79" w:name="part_1b9b76efd8d0445c9c56bb24ebd7d34f"/>
      <w:bookmarkEnd w:id="279"/>
      <w:r w:rsidRPr="007B7A23">
        <w:rPr>
          <w:rFonts w:ascii="Times New Roman" w:eastAsia="Times New Roman" w:hAnsi="Times New Roman" w:cs="Times New Roman"/>
          <w:color w:val="000000"/>
          <w:sz w:val="20"/>
          <w:szCs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B7A23">
        <w:rPr>
          <w:rFonts w:ascii="Times New Roman" w:eastAsia="Times New Roman" w:hAnsi="Times New Roman" w:cs="Times New Roman"/>
          <w:color w:val="000000"/>
          <w:sz w:val="20"/>
          <w:szCs w:val="20"/>
        </w:rPr>
        <w:t>sui</w:t>
      </w:r>
      <w:proofErr w:type="spellEnd"/>
      <w:r w:rsidRPr="007B7A23">
        <w:rPr>
          <w:rFonts w:ascii="Times New Roman" w:eastAsia="Times New Roman" w:hAnsi="Times New Roman" w:cs="Times New Roman"/>
          <w:color w:val="000000"/>
          <w:sz w:val="20"/>
          <w:szCs w:val="20"/>
        </w:rPr>
        <w:t xml:space="preserve"> </w:t>
      </w:r>
      <w:proofErr w:type="spellStart"/>
      <w:r w:rsidRPr="007B7A23">
        <w:rPr>
          <w:rFonts w:ascii="Times New Roman" w:eastAsia="Times New Roman" w:hAnsi="Times New Roman" w:cs="Times New Roman"/>
          <w:color w:val="000000"/>
          <w:sz w:val="20"/>
          <w:szCs w:val="20"/>
        </w:rPr>
        <w:t>generis</w:t>
      </w:r>
      <w:proofErr w:type="spellEnd"/>
      <w:r w:rsidRPr="007B7A23">
        <w:rPr>
          <w:rFonts w:ascii="Times New Roman" w:eastAsia="Times New Roman" w:hAnsi="Times New Roman" w:cs="Times New Roman"/>
          <w:color w:val="000000"/>
          <w:sz w:val="20"/>
          <w:szCs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5E20B0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280" w:name="part_f3ec9bddd3814a4b91c0aa9e9bab8c5a"/>
      <w:bookmarkEnd w:id="280"/>
      <w:r w:rsidRPr="007B7A23">
        <w:rPr>
          <w:rFonts w:ascii="Times New Roman" w:eastAsia="Times New Roman" w:hAnsi="Times New Roman" w:cs="Times New Roman"/>
          <w:color w:val="000000"/>
          <w:sz w:val="20"/>
          <w:szCs w:val="20"/>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CE6E93"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81" w:name="part_5d3f1393fe484945a06edfe0588f65a6"/>
      <w:bookmarkEnd w:id="281"/>
      <w:r w:rsidRPr="007B7A23">
        <w:rPr>
          <w:rFonts w:ascii="Times New Roman" w:eastAsia="Times New Roman" w:hAnsi="Times New Roman" w:cs="Times New Roman"/>
          <w:b/>
          <w:bCs/>
          <w:caps/>
          <w:color w:val="000000"/>
          <w:sz w:val="20"/>
          <w:szCs w:val="20"/>
        </w:rPr>
        <w:t xml:space="preserve"> 16.  PAREIŠKIMAI IR GARANTIJOS</w:t>
      </w:r>
    </w:p>
    <w:p w14:paraId="3974E5A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549A1E7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2" w:name="part_dccb91c5291d4b568b4cec4b3b64ba85"/>
      <w:bookmarkEnd w:id="282"/>
      <w:r w:rsidRPr="007B7A23">
        <w:rPr>
          <w:rFonts w:ascii="Times New Roman" w:eastAsia="Times New Roman" w:hAnsi="Times New Roman" w:cs="Times New Roman"/>
          <w:color w:val="000000"/>
          <w:sz w:val="20"/>
          <w:szCs w:val="20"/>
        </w:rPr>
        <w:t>16.1. Kiekviena iš Šalių pareiškia ir garantuoja kitai Šaliai, kad:</w:t>
      </w:r>
    </w:p>
    <w:p w14:paraId="378E9D6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3" w:name="part_7f25f6c58258486eba0d25e18c99c106"/>
      <w:bookmarkEnd w:id="283"/>
      <w:r w:rsidRPr="007B7A23">
        <w:rPr>
          <w:rFonts w:ascii="Times New Roman" w:eastAsia="Times New Roman" w:hAnsi="Times New Roman" w:cs="Times New Roman"/>
          <w:color w:val="000000"/>
          <w:sz w:val="20"/>
          <w:szCs w:val="20"/>
        </w:rPr>
        <w:t>16.1.1. yra teisėtai priimti ir galioja visi būtini sprendimai, gauti leidimai bei sutikimai, taip pat teisėtai atlikti ir galioja kiti teisiniai veiksmai, reikalingi Sutarties sudarymui, galiojimui ir vykdymui;</w:t>
      </w:r>
    </w:p>
    <w:p w14:paraId="753A70A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4" w:name="part_391911bfb3b94b0286158a6c07f25511"/>
      <w:bookmarkEnd w:id="284"/>
      <w:r w:rsidRPr="007B7A23">
        <w:rPr>
          <w:rFonts w:ascii="Times New Roman" w:eastAsia="Times New Roman" w:hAnsi="Times New Roman" w:cs="Times New Roman"/>
          <w:color w:val="000000"/>
          <w:sz w:val="20"/>
          <w:szCs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DFFD15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5" w:name="part_549b97630bdf485c9f1ed21f87374ba2"/>
      <w:bookmarkEnd w:id="285"/>
      <w:r w:rsidRPr="007B7A23">
        <w:rPr>
          <w:rFonts w:ascii="Times New Roman" w:eastAsia="Times New Roman" w:hAnsi="Times New Roman" w:cs="Times New Roman"/>
          <w:color w:val="000000"/>
          <w:sz w:val="20"/>
          <w:szCs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A0FC6C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6" w:name="part_33af460a296f4333b2bda489147b75ef"/>
      <w:bookmarkEnd w:id="286"/>
      <w:r w:rsidRPr="007B7A23">
        <w:rPr>
          <w:rFonts w:ascii="Times New Roman" w:eastAsia="Times New Roman" w:hAnsi="Times New Roman" w:cs="Times New Roman"/>
          <w:color w:val="000000"/>
          <w:sz w:val="20"/>
          <w:szCs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A4ACDD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7" w:name="part_12ab65e979b8470eb9313a512e38198b"/>
      <w:bookmarkEnd w:id="287"/>
      <w:r w:rsidRPr="007B7A23">
        <w:rPr>
          <w:rFonts w:ascii="Times New Roman" w:eastAsia="Times New Roman" w:hAnsi="Times New Roman" w:cs="Times New Roman"/>
          <w:color w:val="000000"/>
          <w:sz w:val="20"/>
          <w:szCs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2C868E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8" w:name="part_c6af3093c91345f583e17093031c83cc"/>
      <w:bookmarkEnd w:id="288"/>
      <w:r w:rsidRPr="007B7A23">
        <w:rPr>
          <w:rFonts w:ascii="Times New Roman" w:eastAsia="Times New Roman" w:hAnsi="Times New Roman" w:cs="Times New Roman"/>
          <w:color w:val="000000"/>
          <w:sz w:val="20"/>
          <w:szCs w:val="20"/>
        </w:rPr>
        <w:t>16.1.6. visi Šalies pareiškimai ir garantijos yra išsamūs ir nepalieka nutylėtų jokių aplinkybių, kurios darytų šiuos pareiškimus ar garantijas neteisingais.</w:t>
      </w:r>
    </w:p>
    <w:p w14:paraId="0D6C788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89" w:name="part_e531128b7a6c43259231b918e334e5ff"/>
      <w:bookmarkEnd w:id="289"/>
      <w:r w:rsidRPr="007B7A23">
        <w:rPr>
          <w:rFonts w:ascii="Times New Roman" w:eastAsia="Times New Roman" w:hAnsi="Times New Roman" w:cs="Times New Roman"/>
          <w:color w:val="000000"/>
          <w:sz w:val="20"/>
          <w:szCs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587F0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0" w:name="part_458b31c2b1404422b708175fd7f1af2d"/>
      <w:bookmarkEnd w:id="290"/>
      <w:r w:rsidRPr="007B7A23">
        <w:rPr>
          <w:rFonts w:ascii="Times New Roman" w:eastAsia="Times New Roman" w:hAnsi="Times New Roman" w:cs="Times New Roman"/>
          <w:color w:val="000000"/>
          <w:sz w:val="20"/>
          <w:szCs w:val="20"/>
          <w:shd w:val="clear" w:color="auto" w:fill="FFFFFF"/>
        </w:rPr>
        <w:t>16.3. </w:t>
      </w:r>
      <w:r w:rsidRPr="007B7A23">
        <w:rPr>
          <w:rFonts w:ascii="Times New Roman" w:eastAsia="Times New Roman" w:hAnsi="Times New Roman" w:cs="Times New Roman"/>
          <w:color w:val="000000"/>
          <w:sz w:val="20"/>
          <w:szCs w:val="20"/>
        </w:rPr>
        <w:t>Tiekėjas pareiškia, kad parduodamų Prekių disponavimo, valdymo ir naudojimosi teisės nėra apribotos </w:t>
      </w:r>
      <w:r w:rsidRPr="007B7A23">
        <w:rPr>
          <w:rFonts w:ascii="Times New Roman" w:eastAsia="Times New Roman" w:hAnsi="Times New Roman" w:cs="Times New Roman"/>
          <w:color w:val="000000"/>
          <w:sz w:val="20"/>
          <w:szCs w:val="20"/>
          <w:shd w:val="clear" w:color="auto" w:fill="FFFFFF"/>
        </w:rPr>
        <w:t>ir jokie tretieji asmenys neturi pretenzijų į Sutartimi perduodamas Prekes (įkeitimai, areštai ar pan.).</w:t>
      </w:r>
    </w:p>
    <w:p w14:paraId="7F0DFAE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565FFF3B"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91" w:name="part_00bc1b0c794d44fdbd191e635099dd9e"/>
      <w:bookmarkEnd w:id="291"/>
      <w:r w:rsidRPr="007B7A23">
        <w:rPr>
          <w:rFonts w:ascii="Times New Roman" w:eastAsia="Times New Roman" w:hAnsi="Times New Roman" w:cs="Times New Roman"/>
          <w:b/>
          <w:bCs/>
          <w:caps/>
          <w:color w:val="000000"/>
          <w:sz w:val="20"/>
          <w:szCs w:val="20"/>
        </w:rPr>
        <w:t>17.  BENDRIEJI ATSAKOMYBĖS KLAUSIMAI</w:t>
      </w:r>
    </w:p>
    <w:p w14:paraId="3BCF6FF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008634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2" w:name="part_ea96dfd1475c4c499c7ce06be267bce4"/>
      <w:bookmarkEnd w:id="292"/>
      <w:r w:rsidRPr="007B7A23">
        <w:rPr>
          <w:rFonts w:ascii="Times New Roman" w:eastAsia="Times New Roman" w:hAnsi="Times New Roman" w:cs="Times New Roman"/>
          <w:color w:val="000000"/>
          <w:sz w:val="20"/>
          <w:szCs w:val="20"/>
        </w:rPr>
        <w:t>17.1. Netesybų už vėlavimą ar pareigų pagal Sutartį pažeidimą sumokėjimas neatleidžia Šalies nuo Sutartyje numatytų jos pareigų vykdymo.</w:t>
      </w:r>
    </w:p>
    <w:p w14:paraId="7CD4716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3" w:name="part_a11418743e2b4d3298cca6ec5c290ee2"/>
      <w:bookmarkEnd w:id="293"/>
      <w:r w:rsidRPr="007B7A23">
        <w:rPr>
          <w:rFonts w:ascii="Times New Roman" w:eastAsia="Times New Roman" w:hAnsi="Times New Roman" w:cs="Times New Roman"/>
          <w:color w:val="000000"/>
          <w:sz w:val="20"/>
          <w:szCs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7B7A23">
        <w:rPr>
          <w:rFonts w:ascii="Times New Roman" w:eastAsia="Times New Roman" w:hAnsi="Times New Roman" w:cs="Times New Roman"/>
          <w:color w:val="000000"/>
          <w:sz w:val="20"/>
          <w:szCs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D0E7BF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4" w:name="part_5231dbfb1dc5447b916618d3c25e9fc8"/>
      <w:bookmarkEnd w:id="294"/>
      <w:r w:rsidRPr="007B7A23">
        <w:rPr>
          <w:rFonts w:ascii="Times New Roman" w:eastAsia="Times New Roman" w:hAnsi="Times New Roman" w:cs="Times New Roman"/>
          <w:color w:val="000000"/>
          <w:sz w:val="20"/>
          <w:szCs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FB78C8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5" w:name="part_acf5a3997d064987a757c9e576f2ea5e"/>
      <w:bookmarkEnd w:id="295"/>
      <w:r w:rsidRPr="007B7A23">
        <w:rPr>
          <w:rFonts w:ascii="Times New Roman" w:eastAsia="Times New Roman" w:hAnsi="Times New Roman" w:cs="Times New Roman"/>
          <w:color w:val="000000"/>
          <w:sz w:val="20"/>
          <w:szCs w:val="20"/>
        </w:rPr>
        <w:t>17.4. Šioje Sutartyje numatytos teisių gynybos priemonės neapriboja Šalių teisės pasinaudoti kitomis teisėtomis teisių gynybos priemonėmis.</w:t>
      </w:r>
    </w:p>
    <w:p w14:paraId="2F96D50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6" w:name="part_eb78b4fc534f4a4880f192558ede0983"/>
      <w:bookmarkEnd w:id="296"/>
      <w:r w:rsidRPr="007B7A23">
        <w:rPr>
          <w:rFonts w:ascii="Times New Roman" w:eastAsia="Times New Roman" w:hAnsi="Times New Roman" w:cs="Times New Roman"/>
          <w:color w:val="000000"/>
          <w:sz w:val="20"/>
          <w:szCs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8768FE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7" w:name="part_04866c4c3de8456088563842aba89e9c"/>
      <w:bookmarkEnd w:id="297"/>
      <w:r w:rsidRPr="007B7A23">
        <w:rPr>
          <w:rFonts w:ascii="Times New Roman" w:eastAsia="Times New Roman" w:hAnsi="Times New Roman" w:cs="Times New Roman"/>
          <w:color w:val="000000"/>
          <w:sz w:val="20"/>
          <w:szCs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77AA8FF" w14:textId="77777777" w:rsidR="004C3245" w:rsidRPr="007B7A23" w:rsidRDefault="004C3245" w:rsidP="004C3245">
      <w:pPr>
        <w:spacing w:after="0" w:line="257" w:lineRule="atLeast"/>
        <w:ind w:firstLine="53"/>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07B1F497"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298" w:name="part_84ed0289c5ba4eaf807ac1519747098d"/>
      <w:bookmarkEnd w:id="298"/>
      <w:r w:rsidRPr="007B7A23">
        <w:rPr>
          <w:rFonts w:ascii="Times New Roman" w:eastAsia="Times New Roman" w:hAnsi="Times New Roman" w:cs="Times New Roman"/>
          <w:b/>
          <w:bCs/>
          <w:caps/>
          <w:color w:val="000000"/>
          <w:sz w:val="20"/>
          <w:szCs w:val="20"/>
        </w:rPr>
        <w:t>18.  NENUGALIMA JĖGA (FORCE MAJEURE)</w:t>
      </w:r>
    </w:p>
    <w:p w14:paraId="5100EFF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2C01B50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299" w:name="part_37691bceb3904de1b0eea1e01e9fcb0c"/>
      <w:bookmarkEnd w:id="299"/>
      <w:r w:rsidRPr="007B7A23">
        <w:rPr>
          <w:rFonts w:ascii="Times New Roman" w:eastAsia="Times New Roman" w:hAnsi="Times New Roman" w:cs="Times New Roman"/>
          <w:color w:val="000000"/>
          <w:sz w:val="20"/>
          <w:szCs w:val="20"/>
        </w:rPr>
        <w:lastRenderedPageBreak/>
        <w:t>18.1.</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Atsakomybė pagal Sutartį netaikoma, taip pat Šalys gali būti visiškai ar iš dalies atleistos nuo civilinės atsakomybės šiais pagrindais:</w:t>
      </w:r>
    </w:p>
    <w:p w14:paraId="588AF4D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0" w:name="part_5d384a3a9a474ad8853c55d5dad77681"/>
      <w:bookmarkEnd w:id="300"/>
      <w:r w:rsidRPr="007B7A23">
        <w:rPr>
          <w:rFonts w:ascii="Times New Roman" w:eastAsia="Times New Roman" w:hAnsi="Times New Roman" w:cs="Times New Roman"/>
          <w:color w:val="000000"/>
          <w:sz w:val="20"/>
          <w:szCs w:val="20"/>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5E0668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1" w:name="part_49da970caa0f401eac6fb363fe4067db"/>
      <w:bookmarkEnd w:id="301"/>
      <w:r w:rsidRPr="007B7A23">
        <w:rPr>
          <w:rFonts w:ascii="Times New Roman" w:eastAsia="Times New Roman" w:hAnsi="Times New Roman" w:cs="Times New Roman"/>
          <w:color w:val="000000"/>
          <w:sz w:val="20"/>
          <w:szCs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CB05C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2" w:name="part_8408038109614adba5e530c90d7ce474"/>
      <w:bookmarkEnd w:id="302"/>
      <w:r w:rsidRPr="007B7A23">
        <w:rPr>
          <w:rFonts w:ascii="Times New Roman" w:eastAsia="Times New Roman" w:hAnsi="Times New Roman" w:cs="Times New Roman"/>
          <w:color w:val="000000"/>
          <w:sz w:val="20"/>
          <w:szCs w:val="20"/>
        </w:rPr>
        <w:t>18.2.</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A9022D"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3" w:name="part_31076b6b2ef04558bbb6d0a6d998ae2b"/>
      <w:bookmarkEnd w:id="303"/>
      <w:r w:rsidRPr="007B7A23">
        <w:rPr>
          <w:rFonts w:ascii="Times New Roman" w:eastAsia="Times New Roman" w:hAnsi="Times New Roman" w:cs="Times New Roman"/>
          <w:color w:val="000000"/>
          <w:sz w:val="20"/>
          <w:szCs w:val="20"/>
        </w:rPr>
        <w:t>18.3.</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C5476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4" w:name="part_fb98fb3631c440c7b8ec351c4af72a9b"/>
      <w:bookmarkEnd w:id="304"/>
      <w:r w:rsidRPr="007B7A23">
        <w:rPr>
          <w:rFonts w:ascii="Times New Roman" w:eastAsia="Times New Roman" w:hAnsi="Times New Roman" w:cs="Times New Roman"/>
          <w:color w:val="000000"/>
          <w:sz w:val="20"/>
          <w:szCs w:val="20"/>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C50DFB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05A3F44F"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p>
    <w:p w14:paraId="7DE03956"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05" w:name="part_8bac9062154547e19ff1c35377bf56bc"/>
      <w:bookmarkEnd w:id="305"/>
      <w:r w:rsidRPr="007B7A23">
        <w:rPr>
          <w:rFonts w:ascii="Times New Roman" w:eastAsia="Times New Roman" w:hAnsi="Times New Roman" w:cs="Times New Roman"/>
          <w:b/>
          <w:bCs/>
          <w:caps/>
          <w:color w:val="000000"/>
          <w:sz w:val="20"/>
          <w:szCs w:val="20"/>
        </w:rPr>
        <w:t>19.  SUTARTIES NUOSTATŲ NEGALIOJIMAS</w:t>
      </w:r>
    </w:p>
    <w:p w14:paraId="1E0492C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307EA8F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6" w:name="part_cfa09262727845a9867db9b5be8594af"/>
      <w:bookmarkEnd w:id="306"/>
      <w:r w:rsidRPr="007B7A23">
        <w:rPr>
          <w:rFonts w:ascii="Times New Roman" w:eastAsia="Times New Roman" w:hAnsi="Times New Roman" w:cs="Times New Roman"/>
          <w:color w:val="000000"/>
          <w:sz w:val="20"/>
          <w:szCs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25D89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7" w:name="part_91c7ae78fb6b42cd9abf3afcd0274f09"/>
      <w:bookmarkEnd w:id="307"/>
      <w:r w:rsidRPr="007B7A23">
        <w:rPr>
          <w:rFonts w:ascii="Times New Roman" w:eastAsia="Times New Roman" w:hAnsi="Times New Roman" w:cs="Times New Roman"/>
          <w:color w:val="000000"/>
          <w:sz w:val="20"/>
          <w:szCs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4F1E04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7E3701EC"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08" w:name="part_e52f95f6504747a3b07098f2455b1f4b"/>
      <w:bookmarkEnd w:id="308"/>
      <w:r w:rsidRPr="007B7A23">
        <w:rPr>
          <w:rFonts w:ascii="Times New Roman" w:eastAsia="Times New Roman" w:hAnsi="Times New Roman" w:cs="Times New Roman"/>
          <w:b/>
          <w:bCs/>
          <w:caps/>
          <w:color w:val="000000"/>
          <w:sz w:val="20"/>
          <w:szCs w:val="20"/>
        </w:rPr>
        <w:t>20.  SUTARTIES PAKEITIMAI</w:t>
      </w:r>
    </w:p>
    <w:p w14:paraId="1F51C90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F99C2A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09" w:name="part_c37dfccace7249878852e7f014ff915e"/>
      <w:bookmarkEnd w:id="309"/>
      <w:r w:rsidRPr="007B7A23">
        <w:rPr>
          <w:rFonts w:ascii="Times New Roman" w:eastAsia="Times New Roman" w:hAnsi="Times New Roman" w:cs="Times New Roman"/>
          <w:color w:val="000000"/>
          <w:sz w:val="20"/>
          <w:szCs w:val="20"/>
        </w:rPr>
        <w:t>20.1. Sutarties sąlygos Sutarties galiojimo laikotarpiu negali būti keičiamos, išskyrus tokias Sutarties sąlygas, kurių keitimas numatytas Sutartyje ir (ar) galimas vadovaujantis PĮ nuostatomis.</w:t>
      </w:r>
    </w:p>
    <w:p w14:paraId="68CC26A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10" w:name="part_14330020fed34f73a0bbaae92f56dbf3"/>
      <w:bookmarkEnd w:id="310"/>
      <w:r w:rsidRPr="007B7A23">
        <w:rPr>
          <w:rFonts w:ascii="Times New Roman" w:eastAsia="Times New Roman" w:hAnsi="Times New Roman" w:cs="Times New Roman"/>
          <w:color w:val="000000"/>
          <w:sz w:val="20"/>
          <w:szCs w:val="20"/>
        </w:rPr>
        <w:t>20.2. Sutarties pakeitimai įforminami Šalims sudarant Susitarimą.</w:t>
      </w:r>
    </w:p>
    <w:p w14:paraId="7AF2B24C"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11" w:name="part_a3f5a1ccd8dd4fcd823a0bf8dc04c2d7"/>
      <w:bookmarkEnd w:id="311"/>
      <w:r w:rsidRPr="007B7A23">
        <w:rPr>
          <w:rFonts w:ascii="Times New Roman" w:eastAsia="Times New Roman" w:hAnsi="Times New Roman" w:cs="Times New Roman"/>
          <w:color w:val="000000"/>
          <w:sz w:val="20"/>
          <w:szCs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BAEF63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12" w:name="part_7036060255f84160b5b7ddb3c9b9de5d"/>
      <w:bookmarkEnd w:id="312"/>
      <w:r w:rsidRPr="007B7A23">
        <w:rPr>
          <w:rFonts w:ascii="Times New Roman" w:eastAsia="Times New Roman" w:hAnsi="Times New Roman" w:cs="Times New Roman"/>
          <w:color w:val="000000"/>
          <w:sz w:val="20"/>
          <w:szCs w:val="20"/>
        </w:rPr>
        <w:t>20.4. Susitarimai įsigalioja nuo jų sudarymo, jei Susitarime nenurodyta kitaip. Susitarimą Pirkėjas privalo paviešinti PĮ 46 ir 94 straipsniuose nustatyta tvarka.</w:t>
      </w:r>
    </w:p>
    <w:p w14:paraId="12283EF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13" w:name="part_cf3bdae0c8e344aaa7ab72b6f97e6510"/>
      <w:bookmarkEnd w:id="313"/>
      <w:r w:rsidRPr="007B7A23">
        <w:rPr>
          <w:rFonts w:ascii="Times New Roman" w:eastAsia="Times New Roman" w:hAnsi="Times New Roman" w:cs="Times New Roman"/>
          <w:color w:val="000000"/>
          <w:sz w:val="20"/>
          <w:szCs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D04A9A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6EC50CB"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14" w:name="part_7b0f9e3d42f14ad68b1abfde58c12a3f"/>
      <w:bookmarkEnd w:id="314"/>
      <w:r w:rsidRPr="007B7A23">
        <w:rPr>
          <w:rFonts w:ascii="Times New Roman" w:eastAsia="Times New Roman" w:hAnsi="Times New Roman" w:cs="Times New Roman"/>
          <w:b/>
          <w:bCs/>
          <w:caps/>
          <w:color w:val="000000"/>
          <w:sz w:val="20"/>
          <w:szCs w:val="20"/>
        </w:rPr>
        <w:t>21.  SUTARTIES SUSTABDYMAS</w:t>
      </w:r>
    </w:p>
    <w:p w14:paraId="52E4444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A1C2B0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15" w:name="part_ce0a576b1c6e43d89ba35605865e1af9"/>
      <w:bookmarkEnd w:id="315"/>
      <w:r w:rsidRPr="007B7A23">
        <w:rPr>
          <w:rFonts w:ascii="Times New Roman" w:eastAsia="Times New Roman" w:hAnsi="Times New Roman" w:cs="Times New Roman"/>
          <w:color w:val="000000"/>
          <w:sz w:val="20"/>
          <w:szCs w:val="20"/>
        </w:rPr>
        <w:lastRenderedPageBreak/>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45ABF0E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16" w:name="part_298a311e48dc452ea0b36f1afc5f3eb7"/>
      <w:bookmarkEnd w:id="316"/>
      <w:r w:rsidRPr="007B7A23">
        <w:rPr>
          <w:rFonts w:ascii="Times New Roman" w:eastAsia="Times New Roman" w:hAnsi="Times New Roman" w:cs="Times New Roman"/>
          <w:color w:val="000000"/>
          <w:sz w:val="20"/>
          <w:szCs w:val="20"/>
        </w:rPr>
        <w:t>21.2. Prekių (jų dalies) tiekimas gali būti stabdomas esant bent vienai iš šių aplinkybių: </w:t>
      </w:r>
    </w:p>
    <w:p w14:paraId="7045B8B0"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17" w:name="part_09c0118c78ea4034b225fedd69812f90"/>
      <w:bookmarkEnd w:id="317"/>
      <w:r w:rsidRPr="007B7A23">
        <w:rPr>
          <w:rFonts w:ascii="Times New Roman" w:eastAsia="Times New Roman" w:hAnsi="Times New Roman" w:cs="Times New Roman"/>
          <w:color w:val="000000"/>
          <w:sz w:val="20"/>
          <w:szCs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DCB31E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18" w:name="part_89440bace89e4bfba214a997ceefe81d"/>
      <w:bookmarkEnd w:id="318"/>
      <w:r w:rsidRPr="007B7A23">
        <w:rPr>
          <w:rFonts w:ascii="Times New Roman" w:eastAsia="Times New Roman" w:hAnsi="Times New Roman" w:cs="Times New Roman"/>
          <w:color w:val="000000"/>
          <w:sz w:val="20"/>
          <w:szCs w:val="20"/>
        </w:rPr>
        <w:t>21.2.2. Pirkėjas Sutartyje nurodyta tvarka negali priimti Prekių (pavyzdžiui, nebaigta įrengti patalpa, kurioje turi būti įmontuojamos Prekės), o Tiekėjas dėl to negali vykdyti Sutarties; </w:t>
      </w:r>
    </w:p>
    <w:p w14:paraId="3746F97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19" w:name="part_fe52b5159efd4939838b848f85e9ea9b"/>
      <w:bookmarkEnd w:id="319"/>
      <w:r w:rsidRPr="007B7A23">
        <w:rPr>
          <w:rFonts w:ascii="Times New Roman" w:eastAsia="Times New Roman" w:hAnsi="Times New Roman" w:cs="Times New Roman"/>
          <w:color w:val="000000"/>
          <w:sz w:val="20"/>
          <w:szCs w:val="20"/>
        </w:rPr>
        <w:t>21.2.3. dėl nenumatytų prekių, paslaugų ir (ar) darbų, susijusių su perkamu objektu, kurių poreikis paaiškėjo tik vykdant Sutartį; </w:t>
      </w:r>
    </w:p>
    <w:p w14:paraId="38DDE03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0" w:name="part_84f9056801c64e11b4ed9140364256f0"/>
      <w:bookmarkEnd w:id="320"/>
      <w:r w:rsidRPr="007B7A23">
        <w:rPr>
          <w:rFonts w:ascii="Times New Roman" w:eastAsia="Times New Roman" w:hAnsi="Times New Roman" w:cs="Times New Roman"/>
          <w:color w:val="000000"/>
          <w:sz w:val="20"/>
          <w:szCs w:val="20"/>
        </w:rPr>
        <w:t>21.2.4. ne dėl Pirkėjo kaltės vėluoja kitos Pirkėjo pirkimo sutarties, turinčios tiesioginės įtakos šiai Sutarčiai, vykdymas;  </w:t>
      </w:r>
    </w:p>
    <w:p w14:paraId="32EF737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1" w:name="part_3a30d4bcd0274cdd82e5a2a7f7fc4b8b"/>
      <w:bookmarkEnd w:id="321"/>
      <w:r w:rsidRPr="007B7A23">
        <w:rPr>
          <w:rFonts w:ascii="Times New Roman" w:eastAsia="Times New Roman" w:hAnsi="Times New Roman" w:cs="Times New Roman"/>
          <w:color w:val="000000"/>
          <w:sz w:val="20"/>
          <w:szCs w:val="20"/>
        </w:rPr>
        <w:t>21.2.5. esant įrodymais pagrįstoms kliūtims ar trukdymams, sukeltiems Tiekėjui kitų trečiųjų asmenų ne dėl Tiekėjo ne laiku ar netinkamai pagal Sutarties sąlygas ir tvarką įvykdytų sutartinių įsipareigojimų; </w:t>
      </w:r>
    </w:p>
    <w:p w14:paraId="272DCC7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2" w:name="part_a6676d356d734e81a71d2a213370e988"/>
      <w:bookmarkEnd w:id="322"/>
      <w:r w:rsidRPr="007B7A23">
        <w:rPr>
          <w:rFonts w:ascii="Times New Roman" w:eastAsia="Times New Roman" w:hAnsi="Times New Roman" w:cs="Times New Roman"/>
          <w:color w:val="000000"/>
          <w:sz w:val="20"/>
          <w:szCs w:val="20"/>
        </w:rPr>
        <w:t>21.2.6. pasikeitus galiojančiam teisės aktui ar įsigaliojus naujam teisės aktui, kuris turi įtakos šios Sutarties vykdymui; </w:t>
      </w:r>
    </w:p>
    <w:p w14:paraId="2309AD1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3" w:name="part_a818ad17feb74ad092df9d84443cf75e"/>
      <w:bookmarkEnd w:id="323"/>
      <w:r w:rsidRPr="007B7A23">
        <w:rPr>
          <w:rFonts w:ascii="Times New Roman" w:eastAsia="Times New Roman" w:hAnsi="Times New Roman" w:cs="Times New Roman"/>
          <w:color w:val="000000"/>
          <w:sz w:val="20"/>
          <w:szCs w:val="20"/>
        </w:rPr>
        <w:t>21.2.7. sutartinių įsipareigojimų stabdymo būtinybė atsirado dėl sustabdyto / perskirstyto / negauto ir panašiai Pirkėjo Prekių pirkimui skirto finansavimo arba finansavimo trūkumo; </w:t>
      </w:r>
    </w:p>
    <w:p w14:paraId="454276F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4" w:name="part_71adc62644ec4294ae7e0a3fd7705f53"/>
      <w:bookmarkEnd w:id="324"/>
      <w:r w:rsidRPr="007B7A23">
        <w:rPr>
          <w:rFonts w:ascii="Times New Roman" w:eastAsia="Times New Roman" w:hAnsi="Times New Roman" w:cs="Times New Roman"/>
          <w:color w:val="000000"/>
          <w:sz w:val="20"/>
          <w:szCs w:val="20"/>
        </w:rPr>
        <w:t>21.2.8. dėl teisminių (arbitražinių) ginčų su Pirkėju ar trečiaisiais asmenimis, kurių dalykas yra tiesiogiai susijęs su Sutarties vykdymu. </w:t>
      </w:r>
    </w:p>
    <w:p w14:paraId="21D9D3B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5" w:name="part_a500fd3f658e4365b41faeda48e53cf9"/>
      <w:bookmarkEnd w:id="325"/>
      <w:r w:rsidRPr="007B7A23">
        <w:rPr>
          <w:rFonts w:ascii="Times New Roman" w:eastAsia="Times New Roman" w:hAnsi="Times New Roman" w:cs="Times New Roman"/>
          <w:color w:val="000000"/>
          <w:sz w:val="20"/>
          <w:szCs w:val="20"/>
        </w:rPr>
        <w:t>21.3. Jei Prekių (jų dalies) tiekimo stabdymas atliekamas dėl Bendrųjų sąlygų 21.2 punkte nurodytų aplinkybių ir tęsiasi ne ilgiau kaip 3 (tris) mėnesius, toks stabdymas laikomas Sutarties keitimu joje numatytomis sąlygomis.</w:t>
      </w:r>
    </w:p>
    <w:p w14:paraId="3C9CF1D8"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6" w:name="part_633809059b5a4ff6952af4ed164f789e"/>
      <w:bookmarkEnd w:id="326"/>
      <w:r w:rsidRPr="007B7A23">
        <w:rPr>
          <w:rFonts w:ascii="Times New Roman" w:eastAsia="Times New Roman" w:hAnsi="Times New Roman" w:cs="Times New Roman"/>
          <w:color w:val="000000"/>
          <w:sz w:val="20"/>
          <w:szCs w:val="20"/>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PĮ nuostatomis.</w:t>
      </w:r>
    </w:p>
    <w:p w14:paraId="6BF6D2C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27" w:name="part_483e1dd945f246799d0fa0656cd447a6"/>
      <w:bookmarkEnd w:id="327"/>
      <w:r w:rsidRPr="007B7A23">
        <w:rPr>
          <w:rFonts w:ascii="Times New Roman" w:eastAsia="Times New Roman" w:hAnsi="Times New Roman" w:cs="Times New Roman"/>
          <w:color w:val="000000"/>
          <w:sz w:val="20"/>
          <w:szCs w:val="20"/>
        </w:rPr>
        <w:t>21.5. Sutartinių įsipareigojimų vykdymas gali būti stabdomas tik Sutarties galiojimo laikotarpiu tokia tvarka:</w:t>
      </w:r>
    </w:p>
    <w:p w14:paraId="7701A217" w14:textId="77777777" w:rsidR="004C3245" w:rsidRPr="007B7A23" w:rsidRDefault="004C3245" w:rsidP="004C3245">
      <w:pPr>
        <w:spacing w:after="0" w:line="264" w:lineRule="atLeast"/>
        <w:jc w:val="both"/>
        <w:textAlignment w:val="baseline"/>
        <w:rPr>
          <w:rFonts w:ascii="Times New Roman" w:eastAsia="Times New Roman" w:hAnsi="Times New Roman" w:cs="Times New Roman"/>
          <w:color w:val="000000"/>
          <w:sz w:val="20"/>
          <w:szCs w:val="20"/>
        </w:rPr>
      </w:pPr>
      <w:bookmarkStart w:id="328" w:name="part_e1d9f5497e2b4b8fac0f14c0d5441376"/>
      <w:bookmarkEnd w:id="328"/>
      <w:r w:rsidRPr="007B7A23">
        <w:rPr>
          <w:rFonts w:ascii="Times New Roman" w:eastAsia="Times New Roman" w:hAnsi="Times New Roman" w:cs="Times New Roman"/>
          <w:color w:val="000000"/>
          <w:sz w:val="20"/>
          <w:szCs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4B43F60"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329" w:name="part_0c29870313ec4b8e9159c25696039f5b"/>
      <w:bookmarkEnd w:id="329"/>
      <w:r w:rsidRPr="007B7A23">
        <w:rPr>
          <w:rFonts w:ascii="Times New Roman" w:eastAsia="Times New Roman" w:hAnsi="Times New Roman" w:cs="Times New Roman"/>
          <w:color w:val="000000"/>
          <w:sz w:val="20"/>
          <w:szCs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FF275"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330" w:name="part_ebd2788b705046149fed4a6909a8851e"/>
      <w:bookmarkEnd w:id="330"/>
      <w:r w:rsidRPr="007B7A23">
        <w:rPr>
          <w:rFonts w:ascii="Times New Roman" w:eastAsia="Times New Roman" w:hAnsi="Times New Roman" w:cs="Times New Roman"/>
          <w:color w:val="000000"/>
          <w:sz w:val="20"/>
          <w:szCs w:val="20"/>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4D354F44"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331" w:name="part_e70536bc9e7f448ca32e84c110e2744e"/>
      <w:bookmarkEnd w:id="331"/>
      <w:r w:rsidRPr="007B7A23">
        <w:rPr>
          <w:rFonts w:ascii="Times New Roman" w:eastAsia="Times New Roman" w:hAnsi="Times New Roman" w:cs="Times New Roman"/>
          <w:color w:val="000000"/>
          <w:sz w:val="20"/>
          <w:szCs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2EB89A" w14:textId="77777777" w:rsidR="004C3245" w:rsidRPr="007B7A23" w:rsidRDefault="004C3245" w:rsidP="004C3245">
      <w:pPr>
        <w:spacing w:after="0" w:line="264" w:lineRule="atLeast"/>
        <w:jc w:val="both"/>
        <w:rPr>
          <w:rFonts w:ascii="Times New Roman" w:eastAsia="Times New Roman" w:hAnsi="Times New Roman" w:cs="Times New Roman"/>
          <w:color w:val="000000"/>
          <w:sz w:val="20"/>
          <w:szCs w:val="20"/>
        </w:rPr>
      </w:pPr>
      <w:bookmarkStart w:id="332" w:name="part_529fc201055c492aa2aec8333e131a21"/>
      <w:bookmarkEnd w:id="332"/>
      <w:r w:rsidRPr="007B7A23">
        <w:rPr>
          <w:rFonts w:ascii="Times New Roman" w:eastAsia="Times New Roman" w:hAnsi="Times New Roman" w:cs="Times New Roman"/>
          <w:color w:val="000000"/>
          <w:sz w:val="20"/>
          <w:szCs w:val="20"/>
        </w:rPr>
        <w:t>21.7. Sutartinių įsipareigojimų vykdymas stabdomas ne ilgesniam kaip konkrečios, pagrįstos aplinkybės egzistavimo laikotarpiui.</w:t>
      </w:r>
    </w:p>
    <w:p w14:paraId="486C97B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33" w:name="part_d59e96d451a74e99b5f4e53964697169"/>
      <w:bookmarkEnd w:id="333"/>
      <w:r w:rsidRPr="007B7A23">
        <w:rPr>
          <w:rFonts w:ascii="Times New Roman" w:eastAsia="Times New Roman" w:hAnsi="Times New Roman" w:cs="Times New Roman"/>
          <w:color w:val="000000"/>
          <w:sz w:val="20"/>
          <w:szCs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904B13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34" w:name="part_1562589c8c774e55b369607136bcbb1f"/>
      <w:bookmarkEnd w:id="334"/>
      <w:r w:rsidRPr="007B7A23">
        <w:rPr>
          <w:rFonts w:ascii="Times New Roman" w:eastAsia="Times New Roman" w:hAnsi="Times New Roman" w:cs="Times New Roman"/>
          <w:color w:val="000000"/>
          <w:sz w:val="20"/>
          <w:szCs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40FD9EF"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35" w:name="part_8652c492428945d791973cd6350d83ea"/>
      <w:bookmarkEnd w:id="335"/>
      <w:r w:rsidRPr="007B7A23">
        <w:rPr>
          <w:rFonts w:ascii="Times New Roman" w:eastAsia="Times New Roman" w:hAnsi="Times New Roman" w:cs="Times New Roman"/>
          <w:color w:val="000000"/>
          <w:sz w:val="20"/>
          <w:szCs w:val="20"/>
        </w:rPr>
        <w:t>21.10. Atnaujinus Sutarties vykdymą, neįvykdytų prievolių (jų dalies) įvykdymo terminai ir Sutarties galiojimas nukeliami tokiam terminui, kiek buvo likę laiko jų įvykdymui (Sutarties galiojimui) jų sustabdymo metu. </w:t>
      </w:r>
    </w:p>
    <w:p w14:paraId="3F2873D3"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36" w:name="part_f75400b376aa49b1abb489376ffee67d"/>
      <w:bookmarkEnd w:id="336"/>
      <w:r w:rsidRPr="007B7A23">
        <w:rPr>
          <w:rFonts w:ascii="Times New Roman" w:eastAsia="Times New Roman" w:hAnsi="Times New Roman" w:cs="Times New Roman"/>
          <w:color w:val="000000"/>
          <w:sz w:val="20"/>
          <w:szCs w:val="20"/>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DF042D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5541F0A0"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37" w:name="part_a2c5701c6fd04db9a56b689761ecfe8d"/>
      <w:bookmarkEnd w:id="337"/>
      <w:r w:rsidRPr="007B7A23">
        <w:rPr>
          <w:rFonts w:ascii="Times New Roman" w:eastAsia="Times New Roman" w:hAnsi="Times New Roman" w:cs="Times New Roman"/>
          <w:b/>
          <w:bCs/>
          <w:caps/>
          <w:color w:val="000000"/>
          <w:sz w:val="20"/>
          <w:szCs w:val="20"/>
        </w:rPr>
        <w:t>22.  SUTARTIES NUTRAUKIMAS</w:t>
      </w:r>
    </w:p>
    <w:p w14:paraId="5DB909E2"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EBD023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Sutartis gali būti nutraukiama PĮ 98 straipsnyje ir Sutartyje numatytais atvejais, įskaitant galimybę nutraukti Sutartį Šalių susitarimu.</w:t>
      </w:r>
    </w:p>
    <w:p w14:paraId="5409B22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13050772"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38" w:name="part_e8ae325a94f44e2ebeca460c4d8bcf41"/>
      <w:bookmarkEnd w:id="338"/>
      <w:r w:rsidRPr="007B7A23">
        <w:rPr>
          <w:rFonts w:ascii="Times New Roman" w:eastAsia="Times New Roman" w:hAnsi="Times New Roman" w:cs="Times New Roman"/>
          <w:b/>
          <w:bCs/>
          <w:color w:val="000000"/>
          <w:sz w:val="20"/>
          <w:szCs w:val="20"/>
        </w:rPr>
        <w:t>22.1.  Pretenzijos dėl Sutarties pažeidimų</w:t>
      </w:r>
    </w:p>
    <w:p w14:paraId="42FB628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40FEAA48"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39" w:name="part_74106829db8f4899abc596029e4f5d68"/>
      <w:bookmarkEnd w:id="339"/>
      <w:r w:rsidRPr="007B7A23">
        <w:rPr>
          <w:rFonts w:ascii="Times New Roman" w:eastAsia="Times New Roman" w:hAnsi="Times New Roman" w:cs="Times New Roman"/>
          <w:color w:val="000000"/>
          <w:sz w:val="20"/>
          <w:szCs w:val="20"/>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04D76793"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0" w:name="part_75d07c6fefde4a33abd58218f423414b"/>
      <w:bookmarkEnd w:id="340"/>
      <w:r w:rsidRPr="007B7A23">
        <w:rPr>
          <w:rFonts w:ascii="Times New Roman" w:eastAsia="Times New Roman" w:hAnsi="Times New Roman" w:cs="Times New Roman"/>
          <w:color w:val="000000"/>
          <w:sz w:val="20"/>
          <w:szCs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B7A23">
        <w:rPr>
          <w:rFonts w:ascii="Times New Roman" w:eastAsia="Times New Roman" w:hAnsi="Times New Roman" w:cs="Times New Roman"/>
          <w:b/>
          <w:bCs/>
          <w:color w:val="000000"/>
          <w:sz w:val="20"/>
          <w:szCs w:val="20"/>
        </w:rPr>
        <w:t> </w:t>
      </w:r>
      <w:r w:rsidRPr="007B7A23">
        <w:rPr>
          <w:rFonts w:ascii="Times New Roman" w:eastAsia="Times New Roman" w:hAnsi="Times New Roman" w:cs="Times New Roman"/>
          <w:color w:val="000000"/>
          <w:sz w:val="20"/>
          <w:szCs w:val="20"/>
        </w:rPr>
        <w:t>Tiekėjo teisė siūlyti kitą terminą nelaikoma Pirkėjo pareiga tą terminą priimti. Pretenziją gavusios Šalies pasiūlytasis terminas pakeičia terminą, nurodytą pretenzijoje, tik jeigu kita Šalis jį patvirtina. </w:t>
      </w:r>
    </w:p>
    <w:p w14:paraId="56AD169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494894CB"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41" w:name="part_1adc3019d12348e393792204a9cf2bae"/>
      <w:bookmarkEnd w:id="341"/>
      <w:r w:rsidRPr="007B7A23">
        <w:rPr>
          <w:rFonts w:ascii="Times New Roman" w:eastAsia="Times New Roman" w:hAnsi="Times New Roman" w:cs="Times New Roman"/>
          <w:b/>
          <w:bCs/>
          <w:color w:val="000000"/>
          <w:sz w:val="20"/>
          <w:szCs w:val="20"/>
        </w:rPr>
        <w:t>22.2.  Sutarties nutraukimas Pirkėjo iniciatyva</w:t>
      </w:r>
    </w:p>
    <w:p w14:paraId="008105D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70C9D7A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2" w:name="part_f516e10b00d84e1d8f280fb70db2bb4e"/>
      <w:bookmarkEnd w:id="342"/>
      <w:r w:rsidRPr="007B7A23">
        <w:rPr>
          <w:rFonts w:ascii="Times New Roman" w:eastAsia="Times New Roman" w:hAnsi="Times New Roman" w:cs="Times New Roman"/>
          <w:color w:val="000000"/>
          <w:sz w:val="20"/>
          <w:szCs w:val="20"/>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A62231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3" w:name="part_f903c1a7ab87464a98223a3b8db915bc"/>
      <w:bookmarkEnd w:id="343"/>
      <w:r w:rsidRPr="007B7A23">
        <w:rPr>
          <w:rFonts w:ascii="Times New Roman" w:eastAsia="Times New Roman" w:hAnsi="Times New Roman" w:cs="Times New Roman"/>
          <w:color w:val="000000"/>
          <w:sz w:val="20"/>
          <w:szCs w:val="20"/>
        </w:rPr>
        <w:t>22.2.2. Pirkėjas turi teisę vienašališkai nutraukti Sutartį ar jos dalį raštu įspėjęs Tiekėją prieš ne trumpesnį nei 10 (dešimties) dienų terminą, jeigu: </w:t>
      </w:r>
    </w:p>
    <w:p w14:paraId="71E9FD0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4" w:name="part_5ccd48ddf20b4c7da078f2d2ed8c9c01"/>
      <w:bookmarkEnd w:id="344"/>
      <w:r w:rsidRPr="007B7A23">
        <w:rPr>
          <w:rFonts w:ascii="Times New Roman" w:eastAsia="Times New Roman" w:hAnsi="Times New Roman" w:cs="Times New Roman"/>
          <w:color w:val="000000"/>
          <w:sz w:val="20"/>
          <w:szCs w:val="20"/>
        </w:rPr>
        <w:t>22.2.2.1. Tiekėjui yra iškelta bankroto byla, pradėtas bankroto procesas ne teismo tvarka, jis tampa nemokus arba yra nemokumo tikimybė, sustabdo ūkinę veiklą ar susidaro</w:t>
      </w:r>
      <w:r w:rsidRPr="007B7A23">
        <w:rPr>
          <w:rFonts w:ascii="Times New Roman" w:eastAsia="Times New Roman" w:hAnsi="Times New Roman" w:cs="Times New Roman"/>
          <w:b/>
          <w:bCs/>
          <w:color w:val="5C5D5D"/>
          <w:sz w:val="20"/>
          <w:szCs w:val="20"/>
        </w:rPr>
        <w:t> </w:t>
      </w:r>
      <w:r w:rsidRPr="007B7A23">
        <w:rPr>
          <w:rFonts w:ascii="Times New Roman" w:eastAsia="Times New Roman" w:hAnsi="Times New Roman" w:cs="Times New Roman"/>
          <w:color w:val="000000"/>
          <w:sz w:val="20"/>
          <w:szCs w:val="20"/>
        </w:rPr>
        <w:t>įstatymuose ir kituose teisės aktuose nustatyta tvarka analogiška situacija</w:t>
      </w:r>
      <w:r w:rsidRPr="007B7A23">
        <w:rPr>
          <w:rFonts w:ascii="Times New Roman" w:eastAsia="Times New Roman" w:hAnsi="Times New Roman" w:cs="Times New Roman"/>
          <w:color w:val="000000"/>
          <w:sz w:val="20"/>
          <w:szCs w:val="20"/>
          <w:shd w:val="clear" w:color="auto" w:fill="FFFFFF"/>
        </w:rPr>
        <w:t>;</w:t>
      </w:r>
      <w:r w:rsidRPr="007B7A23">
        <w:rPr>
          <w:rFonts w:ascii="Times New Roman" w:eastAsia="Times New Roman" w:hAnsi="Times New Roman" w:cs="Times New Roman"/>
          <w:color w:val="000000"/>
          <w:sz w:val="20"/>
          <w:szCs w:val="20"/>
        </w:rPr>
        <w:t> </w:t>
      </w:r>
    </w:p>
    <w:p w14:paraId="389BF7A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45" w:name="part_97223f15829a42b98ee1463f1475114f"/>
      <w:bookmarkEnd w:id="345"/>
      <w:r w:rsidRPr="007B7A23">
        <w:rPr>
          <w:rFonts w:ascii="Times New Roman" w:eastAsia="Times New Roman" w:hAnsi="Times New Roman" w:cs="Times New Roman"/>
          <w:color w:val="000000"/>
          <w:sz w:val="20"/>
          <w:szCs w:val="20"/>
        </w:rPr>
        <w:t>22.2.2.2. Tiekėjo padėtis pasikeičia ir jis atitinka pirkimo dokumentuose nustatytą pašalinimo pagrindą, kuris taikomas ir Sutarties galiojimo metu;</w:t>
      </w:r>
    </w:p>
    <w:p w14:paraId="5279089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6" w:name="part_1b7bddcca159478786fab5db33d9b961"/>
      <w:bookmarkEnd w:id="346"/>
      <w:r w:rsidRPr="007B7A23">
        <w:rPr>
          <w:rFonts w:ascii="Times New Roman" w:eastAsia="Times New Roman" w:hAnsi="Times New Roman" w:cs="Times New Roman"/>
          <w:color w:val="000000"/>
          <w:sz w:val="20"/>
          <w:szCs w:val="20"/>
        </w:rPr>
        <w:t>22.2.2.3. pasikeičia teisės aktai, susiję su Sutarties objektu, Sutarties vykdymu, ar su Pirkėjo vykdoma veikla, kuriai buvo sudaryta Sutartis, ir dėl tokių pakeitimų Pirkėjas nusprendžia nutraukti Sutartį;  </w:t>
      </w:r>
    </w:p>
    <w:p w14:paraId="084BDF9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7" w:name="part_edb9a2d757104f5893aeacad5e016645"/>
      <w:bookmarkEnd w:id="347"/>
      <w:r w:rsidRPr="007B7A23">
        <w:rPr>
          <w:rFonts w:ascii="Times New Roman" w:eastAsia="Times New Roman" w:hAnsi="Times New Roman" w:cs="Times New Roman"/>
          <w:color w:val="000000"/>
          <w:sz w:val="20"/>
          <w:szCs w:val="20"/>
        </w:rPr>
        <w:t>22.2.2.4. Pirkėjas nusprendžia nebevykdyti veiklos, kurios vykdymui Sutartimi įsigyjamos Prekės ir Sutarties poreikis išnyksta; </w:t>
      </w:r>
    </w:p>
    <w:p w14:paraId="61CDE0BF"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8" w:name="part_f008cf78219b4f4a89cf7c9a8e8c9322"/>
      <w:bookmarkEnd w:id="348"/>
      <w:r w:rsidRPr="007B7A23">
        <w:rPr>
          <w:rFonts w:ascii="Times New Roman" w:eastAsia="Times New Roman" w:hAnsi="Times New Roman" w:cs="Times New Roman"/>
          <w:color w:val="000000"/>
          <w:sz w:val="20"/>
          <w:szCs w:val="20"/>
        </w:rPr>
        <w:t>22.2.2.5. Pirkėjo valdymo organas priima sprendimą, dėl kurio Sutarties poreikis išnyksta; </w:t>
      </w:r>
    </w:p>
    <w:p w14:paraId="3233FC5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49" w:name="part_356c89d2b96342b9ac7ca61c8006e7fe"/>
      <w:bookmarkEnd w:id="349"/>
      <w:r w:rsidRPr="007B7A23">
        <w:rPr>
          <w:rFonts w:ascii="Times New Roman" w:eastAsia="Times New Roman" w:hAnsi="Times New Roman" w:cs="Times New Roman"/>
          <w:color w:val="000000"/>
          <w:sz w:val="20"/>
          <w:szCs w:val="20"/>
        </w:rPr>
        <w:t>22.2.2.6. pasikeičia (pablogėja) Pirkėjo finansinė padėtis ar Pirkėjas negauna / netenka finansavimo ir dėl šios priežasties nusprendžia nutraukti Sutartį; </w:t>
      </w:r>
    </w:p>
    <w:p w14:paraId="0F657B1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0" w:name="part_209a75e01d9245b3aca223ad5c3c5fec"/>
      <w:bookmarkEnd w:id="350"/>
      <w:r w:rsidRPr="007B7A23">
        <w:rPr>
          <w:rFonts w:ascii="Times New Roman" w:eastAsia="Times New Roman" w:hAnsi="Times New Roman" w:cs="Times New Roman"/>
          <w:color w:val="000000"/>
          <w:sz w:val="20"/>
          <w:szCs w:val="20"/>
        </w:rPr>
        <w:t>22.2.2.7. keičiasi Pirkėjo organizacinė struktūra – juridinis statusas, pobūdis ar valdymo struktūra ir tai gali turėti įtakos tinkamam Sutarties įvykdymui arba Sutarties poreikiui; </w:t>
      </w:r>
    </w:p>
    <w:p w14:paraId="432FEC2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1" w:name="part_85a36abfded74553abd0b10add72e757"/>
      <w:bookmarkEnd w:id="351"/>
      <w:r w:rsidRPr="007B7A23">
        <w:rPr>
          <w:rFonts w:ascii="Times New Roman" w:eastAsia="Times New Roman" w:hAnsi="Times New Roman" w:cs="Times New Roman"/>
          <w:color w:val="000000"/>
          <w:sz w:val="20"/>
          <w:szCs w:val="20"/>
        </w:rPr>
        <w:t>22.2.2.8. nebelieka perkamų Prekių poreikio; </w:t>
      </w:r>
    </w:p>
    <w:p w14:paraId="2082B8D5"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2" w:name="part_f748bcf2bccc44a8b06f20698b2c9968"/>
      <w:bookmarkEnd w:id="352"/>
      <w:r w:rsidRPr="007B7A23">
        <w:rPr>
          <w:rFonts w:ascii="Times New Roman" w:eastAsia="Times New Roman" w:hAnsi="Times New Roman" w:cs="Times New Roman"/>
          <w:color w:val="000000"/>
          <w:sz w:val="20"/>
          <w:szCs w:val="20"/>
        </w:rPr>
        <w:t>22.2.2.9. Pirkėjas iš pirkimų priežiūrą atliekančių institucijų gauna nurodymą / rekomendaciją nutraukti Sutartį;</w:t>
      </w:r>
    </w:p>
    <w:p w14:paraId="51F98D1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3" w:name="part_790a68ca3b7842e7be04b8396ea38a0c"/>
      <w:bookmarkEnd w:id="353"/>
      <w:r w:rsidRPr="007B7A23">
        <w:rPr>
          <w:rFonts w:ascii="Times New Roman" w:eastAsia="Times New Roman" w:hAnsi="Times New Roman" w:cs="Times New Roman"/>
          <w:color w:val="000000"/>
          <w:sz w:val="20"/>
          <w:szCs w:val="20"/>
        </w:rPr>
        <w:t>22.2.2.10. Tiekėjas vėluoja pateikti Sutarties įvykdymo užtikrinimo pratęsimą ilgiau kaip 10 (dešimt) darbo dienų nuo paskutinio Sutarties įvykdymo užtikrinimo galiojimo termino pabaigos arba atsisako jį pateikti;</w:t>
      </w:r>
    </w:p>
    <w:p w14:paraId="6DA73AD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4" w:name="part_b895c993d309446280ac23d4c4c6b3af"/>
      <w:bookmarkEnd w:id="354"/>
      <w:r w:rsidRPr="007B7A23">
        <w:rPr>
          <w:rFonts w:ascii="Times New Roman" w:eastAsia="Times New Roman" w:hAnsi="Times New Roman" w:cs="Times New Roman"/>
          <w:color w:val="000000"/>
          <w:sz w:val="20"/>
          <w:szCs w:val="20"/>
        </w:rPr>
        <w:t>22.2.2.11. Tiekėjas atsisako pašalinti arba nepašalina Prekių trūkumų per Pirkėjo nustatytus protingus terminus;</w:t>
      </w:r>
    </w:p>
    <w:p w14:paraId="4388675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5" w:name="part_7bde14bfbf2441d791b8e711c8f8ddf3"/>
      <w:bookmarkEnd w:id="355"/>
      <w:r w:rsidRPr="007B7A23">
        <w:rPr>
          <w:rFonts w:ascii="Times New Roman" w:eastAsia="Times New Roman" w:hAnsi="Times New Roman" w:cs="Times New Roman"/>
          <w:color w:val="000000"/>
          <w:sz w:val="20"/>
          <w:szCs w:val="20"/>
        </w:rPr>
        <w:t>22.2.2.12. Tiekėjas pažeidžia Sutartį arba įstatymus bei kitus teisės aktus ir per Pirkėjo rašytinėje pretenzijoje nurodytą terminą neištaiso pažeidimo.</w:t>
      </w:r>
    </w:p>
    <w:p w14:paraId="62F1B23F"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6" w:name="part_a263119254d942f489788567ed00e7c5"/>
      <w:bookmarkEnd w:id="356"/>
      <w:r w:rsidRPr="007B7A23">
        <w:rPr>
          <w:rFonts w:ascii="Times New Roman" w:eastAsia="Times New Roman" w:hAnsi="Times New Roman" w:cs="Times New Roman"/>
          <w:color w:val="000000"/>
          <w:sz w:val="20"/>
          <w:szCs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D5010D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7" w:name="part_11b5f45ece72456aab71665d5fef239c"/>
      <w:bookmarkEnd w:id="357"/>
      <w:r w:rsidRPr="007B7A23">
        <w:rPr>
          <w:rFonts w:ascii="Times New Roman" w:eastAsia="Times New Roman" w:hAnsi="Times New Roman" w:cs="Times New Roman"/>
          <w:color w:val="000000"/>
          <w:sz w:val="20"/>
          <w:szCs w:val="20"/>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3A244BF"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8" w:name="part_de604d3a70c54dd5ad194664adc38477"/>
      <w:bookmarkEnd w:id="358"/>
      <w:r w:rsidRPr="007B7A23">
        <w:rPr>
          <w:rFonts w:ascii="Times New Roman" w:eastAsia="Times New Roman" w:hAnsi="Times New Roman" w:cs="Times New Roman"/>
          <w:color w:val="000000"/>
          <w:sz w:val="20"/>
          <w:szCs w:val="20"/>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3421F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59" w:name="part_6ab8d938d27449d2b305d15cd9c291ca"/>
      <w:bookmarkEnd w:id="359"/>
      <w:r w:rsidRPr="007B7A23">
        <w:rPr>
          <w:rFonts w:ascii="Times New Roman" w:eastAsia="Times New Roman" w:hAnsi="Times New Roman" w:cs="Times New Roman"/>
          <w:color w:val="000000"/>
          <w:sz w:val="20"/>
          <w:szCs w:val="20"/>
        </w:rPr>
        <w:t>22.2.6. Pirkėjas turi teisę vienašališkai nutraukti Sutartį ir kitais Specialiosiose sąlygose (jei taikoma) ir įstatymuose bei kituose teisės aktuose įtvirtintais atvejais. </w:t>
      </w:r>
    </w:p>
    <w:p w14:paraId="3208AF2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0" w:name="part_f45fedb9bd0b4fb98ac70cadbf95ca83"/>
      <w:bookmarkEnd w:id="360"/>
      <w:r w:rsidRPr="007B7A23">
        <w:rPr>
          <w:rFonts w:ascii="Times New Roman" w:eastAsia="Times New Roman" w:hAnsi="Times New Roman" w:cs="Times New Roman"/>
          <w:color w:val="000000"/>
          <w:sz w:val="20"/>
          <w:szCs w:val="20"/>
        </w:rPr>
        <w:t>22.2.7. Sutartis laikoma nutraukta kitą dieną po to, kai pasibaigia įspėjimo apie Sutarties nutraukimą terminas.  </w:t>
      </w:r>
    </w:p>
    <w:p w14:paraId="1233D5D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1" w:name="part_014a836e0f8441e9be6c2180b8b7a912"/>
      <w:bookmarkEnd w:id="361"/>
      <w:r w:rsidRPr="007B7A23">
        <w:rPr>
          <w:rFonts w:ascii="Times New Roman" w:eastAsia="Times New Roman" w:hAnsi="Times New Roman" w:cs="Times New Roman"/>
          <w:color w:val="000000"/>
          <w:sz w:val="20"/>
          <w:szCs w:val="20"/>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99E6F5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7E215FB2"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62" w:name="part_ac406206a9024e8880d0a211020535f7"/>
      <w:bookmarkEnd w:id="362"/>
      <w:r w:rsidRPr="007B7A23">
        <w:rPr>
          <w:rFonts w:ascii="Times New Roman" w:eastAsia="Times New Roman" w:hAnsi="Times New Roman" w:cs="Times New Roman"/>
          <w:b/>
          <w:bCs/>
          <w:color w:val="000000"/>
          <w:sz w:val="20"/>
          <w:szCs w:val="20"/>
        </w:rPr>
        <w:t>22.3.  Sutarties nutraukimas Tiekėjo iniciatyva</w:t>
      </w:r>
    </w:p>
    <w:p w14:paraId="616137B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69A3FBBD"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3" w:name="part_dde94d2b61584f27b736d19d04fc8380"/>
      <w:bookmarkEnd w:id="363"/>
      <w:r w:rsidRPr="007B7A23">
        <w:rPr>
          <w:rFonts w:ascii="Times New Roman" w:eastAsia="Times New Roman" w:hAnsi="Times New Roman" w:cs="Times New Roman"/>
          <w:color w:val="000000"/>
          <w:sz w:val="20"/>
          <w:szCs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52FD76B3"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4" w:name="part_02f28e9ae7224bc7844036f09241fc30"/>
      <w:bookmarkEnd w:id="364"/>
      <w:r w:rsidRPr="007B7A23">
        <w:rPr>
          <w:rFonts w:ascii="Times New Roman" w:eastAsia="Times New Roman" w:hAnsi="Times New Roman" w:cs="Times New Roman"/>
          <w:color w:val="000000"/>
          <w:sz w:val="20"/>
          <w:szCs w:val="20"/>
        </w:rPr>
        <w:t>22.3.2. Tiekėjas turi teisę vienašališkai nutraukti Sutartį, įspėjęs Pirkėją raštu prieš ne trumpesnį nei 10 (dešimties) dienų terminą, jeigu:</w:t>
      </w:r>
    </w:p>
    <w:p w14:paraId="60BF803A"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5" w:name="part_31d34e9cb9f744d5bfaf46d05488b0b7"/>
      <w:bookmarkEnd w:id="365"/>
      <w:r w:rsidRPr="007B7A23">
        <w:rPr>
          <w:rFonts w:ascii="Times New Roman" w:eastAsia="Times New Roman" w:hAnsi="Times New Roman" w:cs="Times New Roman"/>
          <w:color w:val="000000"/>
          <w:sz w:val="20"/>
          <w:szCs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DA70AB0"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6" w:name="part_e7c2a6c01c1c4bc699523d5f2e4efd2a"/>
      <w:bookmarkEnd w:id="366"/>
      <w:r w:rsidRPr="007B7A23">
        <w:rPr>
          <w:rFonts w:ascii="Times New Roman" w:eastAsia="Times New Roman" w:hAnsi="Times New Roman" w:cs="Times New Roman"/>
          <w:color w:val="000000"/>
          <w:sz w:val="20"/>
          <w:szCs w:val="20"/>
        </w:rPr>
        <w:t>22.3.2.2. Pirkėjas pažeidžia Sutartį arba įstatymus bei kitus teisės aktus ir per Tiekėjo rašytinėje pretenzijoje nurodytą terminą neištaiso pažeidimo, išskyrus Bendrųjų sąlygų 22.3.1 punkte nustatytą atvejį. </w:t>
      </w:r>
    </w:p>
    <w:p w14:paraId="7C51BEB3"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7" w:name="part_22f7aa6198a847d1aca593b9da22f97d"/>
      <w:bookmarkEnd w:id="367"/>
      <w:r w:rsidRPr="007B7A23">
        <w:rPr>
          <w:rFonts w:ascii="Times New Roman" w:eastAsia="Times New Roman" w:hAnsi="Times New Roman" w:cs="Times New Roman"/>
          <w:color w:val="000000"/>
          <w:sz w:val="20"/>
          <w:szCs w:val="20"/>
        </w:rPr>
        <w:t>22.3.3. Jeigu Bendrųjų sąlygų 22.3.1 punkte nurodytos aplinkybės yra susijusios tik su atskira dalimi arba atskiru Susitarimu, Tiekėjas turi teisę nutraukti Sutartį tik tos dalies atžvilgiu arba nutraukti tik tokį Susitarimą. </w:t>
      </w:r>
    </w:p>
    <w:p w14:paraId="670DE52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8" w:name="part_3a748e8546c340bb8150732bd3959104"/>
      <w:bookmarkEnd w:id="368"/>
      <w:r w:rsidRPr="007B7A23">
        <w:rPr>
          <w:rFonts w:ascii="Times New Roman" w:eastAsia="Times New Roman" w:hAnsi="Times New Roman" w:cs="Times New Roman"/>
          <w:color w:val="000000"/>
          <w:sz w:val="20"/>
          <w:szCs w:val="20"/>
        </w:rPr>
        <w:t>22.3.4. Tiekėjas turi teisę vienašališkai nutraukti Sutartį ir kitais įstatymuose bei kituose teisės aktuose įtvirtintais atvejais. </w:t>
      </w:r>
    </w:p>
    <w:p w14:paraId="1B1C89B2"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69" w:name="part_e064a682d66e46aa83b3b3b8db3f32e4"/>
      <w:bookmarkEnd w:id="369"/>
      <w:r w:rsidRPr="007B7A23">
        <w:rPr>
          <w:rFonts w:ascii="Times New Roman" w:eastAsia="Times New Roman" w:hAnsi="Times New Roman" w:cs="Times New Roman"/>
          <w:color w:val="000000"/>
          <w:sz w:val="20"/>
          <w:szCs w:val="20"/>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0DB2F8E"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0" w:name="part_bb2946930a5243dea17af0a60528ef55"/>
      <w:bookmarkEnd w:id="370"/>
      <w:r w:rsidRPr="007B7A23">
        <w:rPr>
          <w:rFonts w:ascii="Times New Roman" w:eastAsia="Times New Roman" w:hAnsi="Times New Roman" w:cs="Times New Roman"/>
          <w:color w:val="000000"/>
          <w:sz w:val="20"/>
          <w:szCs w:val="20"/>
        </w:rPr>
        <w:t>22.3.6. Sutartis laikoma nutraukta kitą dieną po to, kai pasibaigia įspėjimo apie Sutarties nutraukimą terminas. </w:t>
      </w:r>
    </w:p>
    <w:p w14:paraId="63BC35C6"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1" w:name="part_e21fd68b0faa42f09d2b9d066ba96270"/>
      <w:bookmarkEnd w:id="371"/>
      <w:r w:rsidRPr="007B7A23">
        <w:rPr>
          <w:rFonts w:ascii="Times New Roman" w:eastAsia="Times New Roman" w:hAnsi="Times New Roman" w:cs="Times New Roman"/>
          <w:color w:val="000000"/>
          <w:sz w:val="20"/>
          <w:szCs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4667C8F1"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1694A17E"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72" w:name="part_35c76df8f4f74feca35e43f93c99ab50"/>
      <w:bookmarkEnd w:id="372"/>
      <w:r w:rsidRPr="007B7A23">
        <w:rPr>
          <w:rFonts w:ascii="Times New Roman" w:eastAsia="Times New Roman" w:hAnsi="Times New Roman" w:cs="Times New Roman"/>
          <w:b/>
          <w:bCs/>
          <w:color w:val="000000"/>
          <w:sz w:val="20"/>
          <w:szCs w:val="20"/>
        </w:rPr>
        <w:t>22.4.  Šalių teisės ir pareigos Sutarties nutraukimo atveju</w:t>
      </w:r>
    </w:p>
    <w:p w14:paraId="5F040D61"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olor w:val="000000"/>
          <w:sz w:val="20"/>
          <w:szCs w:val="20"/>
        </w:rPr>
        <w:t> </w:t>
      </w:r>
    </w:p>
    <w:p w14:paraId="39821B5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3" w:name="part_bd5fc7ef1a364eb2a5d79df2bd6c1ed0"/>
      <w:bookmarkEnd w:id="373"/>
      <w:r w:rsidRPr="007B7A23">
        <w:rPr>
          <w:rFonts w:ascii="Times New Roman" w:eastAsia="Times New Roman" w:hAnsi="Times New Roman" w:cs="Times New Roman"/>
          <w:color w:val="000000"/>
          <w:sz w:val="20"/>
          <w:szCs w:val="20"/>
        </w:rPr>
        <w:t>22.4.1. Sutarties nutraukimas neturi įtakos ginčų nagrinėjimo tvarką nustatančių Sutarties sąlygų ir kitų Sutarties sąlygų, kurios pagal savo esmę lieka galioti ir po Sutarties nutraukimo, galiojimui. </w:t>
      </w:r>
    </w:p>
    <w:p w14:paraId="4F5F3E3B"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4" w:name="part_c08e37afbd2a4ec6bc544d867ad4f7a9"/>
      <w:bookmarkEnd w:id="374"/>
      <w:r w:rsidRPr="007B7A23">
        <w:rPr>
          <w:rFonts w:ascii="Times New Roman" w:eastAsia="Times New Roman" w:hAnsi="Times New Roman" w:cs="Times New Roman"/>
          <w:color w:val="000000"/>
          <w:sz w:val="20"/>
          <w:szCs w:val="20"/>
        </w:rPr>
        <w:t>22.4.2. Nutraukus Sutartį, Šalys privalo: </w:t>
      </w:r>
    </w:p>
    <w:p w14:paraId="13E339AC"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5" w:name="part_144ed4c035f74c9b8ba4ad63c59a8c15"/>
      <w:bookmarkEnd w:id="375"/>
      <w:r w:rsidRPr="007B7A23">
        <w:rPr>
          <w:rFonts w:ascii="Times New Roman" w:eastAsia="Times New Roman" w:hAnsi="Times New Roman" w:cs="Times New Roman"/>
          <w:color w:val="000000"/>
          <w:sz w:val="20"/>
          <w:szCs w:val="20"/>
        </w:rPr>
        <w:t>22.4.2.1. įsitikinti, jog iki Sutarties nutraukimo dienos pristatytos Prekės ir kiti atlikti veiksmai atitinka Sutarties reikalavimus ir Šalys dėl to viena kitai nebereikš pretenzijų; </w:t>
      </w:r>
    </w:p>
    <w:p w14:paraId="0F2845F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6" w:name="part_6f26d51518ec41fea2286fb05426c468"/>
      <w:bookmarkEnd w:id="376"/>
      <w:r w:rsidRPr="007B7A23">
        <w:rPr>
          <w:rFonts w:ascii="Times New Roman" w:eastAsia="Times New Roman" w:hAnsi="Times New Roman" w:cs="Times New Roman"/>
          <w:color w:val="000000"/>
          <w:sz w:val="20"/>
          <w:szCs w:val="20"/>
        </w:rPr>
        <w:lastRenderedPageBreak/>
        <w:t>22.4.2.2. atsiskaityti už iki Sutarties nutraukimo pristatytas Prekes, atitinkančias Sutarties reikalavimus; </w:t>
      </w:r>
    </w:p>
    <w:p w14:paraId="1710DD57"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bookmarkStart w:id="377" w:name="part_7e498387e5a3483d8f8d66c00040cea2"/>
      <w:bookmarkEnd w:id="377"/>
      <w:r w:rsidRPr="007B7A23">
        <w:rPr>
          <w:rFonts w:ascii="Times New Roman" w:eastAsia="Times New Roman" w:hAnsi="Times New Roman" w:cs="Times New Roman"/>
          <w:color w:val="000000"/>
          <w:sz w:val="20"/>
          <w:szCs w:val="20"/>
        </w:rPr>
        <w:t>22.4.2.3. per 10 (dešimt) dienų nuo pranešimo apie Sutarties nutraukimą gavimo dienos ar Susitarimo dėl Sutarties nutraukimo sudarymo dienos</w:t>
      </w:r>
      <w:r w:rsidRPr="007B7A23">
        <w:rPr>
          <w:rFonts w:ascii="Times New Roman" w:eastAsia="Times New Roman" w:hAnsi="Times New Roman" w:cs="Times New Roman"/>
          <w:b/>
          <w:bCs/>
          <w:color w:val="5C5D5D"/>
          <w:sz w:val="20"/>
          <w:szCs w:val="20"/>
        </w:rPr>
        <w:t> </w:t>
      </w:r>
      <w:r w:rsidRPr="007B7A23">
        <w:rPr>
          <w:rFonts w:ascii="Times New Roman" w:eastAsia="Times New Roman" w:hAnsi="Times New Roman" w:cs="Times New Roman"/>
          <w:color w:val="000000"/>
          <w:sz w:val="20"/>
          <w:szCs w:val="20"/>
        </w:rPr>
        <w:t>perduoti viena kitai visus dokumentus, kuriuos buvo būtina perduoti pagal Sutarties nuostatas. </w:t>
      </w:r>
    </w:p>
    <w:p w14:paraId="7D080674" w14:textId="77777777" w:rsidR="004C3245" w:rsidRPr="007B7A23" w:rsidRDefault="004C3245" w:rsidP="004C3245">
      <w:pPr>
        <w:spacing w:after="0" w:line="257" w:lineRule="atLeast"/>
        <w:jc w:val="both"/>
        <w:textAlignment w:val="baseline"/>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7EC84A8" w14:textId="77777777" w:rsidR="004C3245" w:rsidRPr="007B7A23" w:rsidRDefault="004C3245" w:rsidP="004C3245">
      <w:pPr>
        <w:spacing w:after="0" w:line="257" w:lineRule="atLeast"/>
        <w:jc w:val="center"/>
        <w:rPr>
          <w:rFonts w:ascii="Times New Roman" w:eastAsia="Times New Roman" w:hAnsi="Times New Roman" w:cs="Times New Roman"/>
          <w:color w:val="000000"/>
          <w:sz w:val="20"/>
          <w:szCs w:val="20"/>
        </w:rPr>
      </w:pPr>
      <w:bookmarkStart w:id="378" w:name="part_8618f9a499e646d28111277753a11400"/>
      <w:bookmarkEnd w:id="378"/>
      <w:r w:rsidRPr="007B7A23">
        <w:rPr>
          <w:rFonts w:ascii="Times New Roman" w:eastAsia="Times New Roman" w:hAnsi="Times New Roman" w:cs="Times New Roman"/>
          <w:b/>
          <w:bCs/>
          <w:caps/>
          <w:color w:val="000000"/>
          <w:sz w:val="20"/>
          <w:szCs w:val="20"/>
        </w:rPr>
        <w:t>23.  PREKIŲ MODELIO AR GAMINTOJO KEITIMAS</w:t>
      </w:r>
    </w:p>
    <w:p w14:paraId="07A9E5E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1BE532E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79" w:name="part_b69eb48c0a2442eda39c5ff13d8d592a"/>
      <w:bookmarkEnd w:id="379"/>
      <w:r w:rsidRPr="007B7A23">
        <w:rPr>
          <w:rFonts w:ascii="Times New Roman" w:eastAsia="Times New Roman" w:hAnsi="Times New Roman" w:cs="Times New Roman"/>
          <w:caps/>
          <w:color w:val="000000"/>
          <w:sz w:val="20"/>
          <w:szCs w:val="20"/>
        </w:rPr>
        <w:t>23.1. </w:t>
      </w:r>
      <w:r w:rsidRPr="007B7A23">
        <w:rPr>
          <w:rFonts w:ascii="Times New Roman" w:eastAsia="Times New Roman" w:hAnsi="Times New Roman" w:cs="Times New Roman"/>
          <w:color w:val="000000"/>
          <w:sz w:val="20"/>
          <w:szCs w:val="20"/>
        </w:rPr>
        <w:t>Tiekėjas turi teisę keisti Prekių modelį ar gamintoją, jei yra visos toliau nurodytos sąlygos:</w:t>
      </w:r>
    </w:p>
    <w:p w14:paraId="42DE579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0" w:name="part_0bf52926795d4d3aa61eb15f6a8db972"/>
      <w:bookmarkEnd w:id="380"/>
      <w:r w:rsidRPr="007B7A23">
        <w:rPr>
          <w:rFonts w:ascii="Times New Roman" w:eastAsia="Times New Roman" w:hAnsi="Times New Roman" w:cs="Times New Roman"/>
          <w:color w:val="000000"/>
          <w:sz w:val="20"/>
          <w:szCs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PĮ 58 straipsnio 4</w:t>
      </w:r>
      <w:r w:rsidRPr="007B7A23">
        <w:rPr>
          <w:rFonts w:ascii="Times New Roman" w:eastAsia="Times New Roman" w:hAnsi="Times New Roman" w:cs="Times New Roman"/>
          <w:color w:val="000000"/>
          <w:sz w:val="20"/>
          <w:szCs w:val="20"/>
          <w:vertAlign w:val="superscript"/>
        </w:rPr>
        <w:t>1 </w:t>
      </w:r>
      <w:r w:rsidRPr="007B7A23">
        <w:rPr>
          <w:rFonts w:ascii="Times New Roman" w:eastAsia="Times New Roman" w:hAnsi="Times New Roman" w:cs="Times New Roman"/>
          <w:color w:val="000000"/>
          <w:sz w:val="20"/>
          <w:szCs w:val="20"/>
        </w:rPr>
        <w:t>dalies nuostatų;</w:t>
      </w:r>
    </w:p>
    <w:p w14:paraId="66D2A12E"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1" w:name="part_9edd7af572c64b9eacf346adf572b301"/>
      <w:bookmarkEnd w:id="381"/>
      <w:r w:rsidRPr="007B7A23">
        <w:rPr>
          <w:rFonts w:ascii="Times New Roman" w:eastAsia="Times New Roman" w:hAnsi="Times New Roman" w:cs="Times New Roman"/>
          <w:color w:val="000000"/>
          <w:sz w:val="20"/>
          <w:szCs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97E487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2" w:name="part_b533d3b36f2b43318a82bc9424b14342"/>
      <w:bookmarkEnd w:id="382"/>
      <w:r w:rsidRPr="007B7A23">
        <w:rPr>
          <w:rFonts w:ascii="Times New Roman" w:eastAsia="Times New Roman" w:hAnsi="Times New Roman" w:cs="Times New Roman"/>
          <w:color w:val="000000"/>
          <w:sz w:val="20"/>
          <w:szCs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B7A23">
        <w:rPr>
          <w:rFonts w:ascii="Times New Roman" w:eastAsia="Times New Roman" w:hAnsi="Times New Roman" w:cs="Times New Roman"/>
          <w:color w:val="000000"/>
          <w:sz w:val="20"/>
          <w:szCs w:val="20"/>
          <w:shd w:val="clear" w:color="auto" w:fill="FFFFFF"/>
        </w:rPr>
        <w:t>ir lygiavertiškumo ar geresnės kokybės nei šiuo metu tiekiamos Prekės</w:t>
      </w:r>
      <w:r w:rsidRPr="007B7A23">
        <w:rPr>
          <w:rFonts w:ascii="Times New Roman" w:eastAsia="Times New Roman" w:hAnsi="Times New Roman" w:cs="Times New Roman"/>
          <w:color w:val="000000"/>
          <w:sz w:val="20"/>
          <w:szCs w:val="20"/>
        </w:rPr>
        <w:t>;</w:t>
      </w:r>
    </w:p>
    <w:p w14:paraId="3CADCBA7"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3" w:name="part_d3def91269534a218adc044a60d3858d"/>
      <w:bookmarkEnd w:id="383"/>
      <w:r w:rsidRPr="007B7A23">
        <w:rPr>
          <w:rFonts w:ascii="Times New Roman" w:eastAsia="Times New Roman" w:hAnsi="Times New Roman" w:cs="Times New Roman"/>
          <w:color w:val="000000"/>
          <w:sz w:val="20"/>
          <w:szCs w:val="20"/>
        </w:rPr>
        <w:t>23.1.4. Šalys sudarė rašytinį susitarimą prie Sutarties dėl Prekių keitimo.</w:t>
      </w:r>
    </w:p>
    <w:p w14:paraId="726A8CC6"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4" w:name="part_9a2538b48eab4ba28d1a52a86ae11187"/>
      <w:bookmarkEnd w:id="384"/>
      <w:r w:rsidRPr="007B7A23">
        <w:rPr>
          <w:rFonts w:ascii="Times New Roman" w:eastAsia="Times New Roman" w:hAnsi="Times New Roman" w:cs="Times New Roman"/>
          <w:color w:val="000000"/>
          <w:sz w:val="20"/>
          <w:szCs w:val="20"/>
        </w:rPr>
        <w:t>23.2. Šiame Bendrųjų sąlygų skyriuje nurodytu atveju Prekės turi būti pristatytos už ne didesnę nei pasiūlyme nurodytą kainą.</w:t>
      </w:r>
    </w:p>
    <w:p w14:paraId="7CA7703A"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3E895B47" w14:textId="77777777" w:rsidR="004C3245" w:rsidRPr="007B7A23" w:rsidRDefault="004C3245" w:rsidP="004C3245">
      <w:pPr>
        <w:spacing w:after="0" w:line="257" w:lineRule="atLeast"/>
        <w:ind w:left="360" w:hanging="360"/>
        <w:jc w:val="center"/>
        <w:rPr>
          <w:rFonts w:ascii="Times New Roman" w:eastAsia="Times New Roman" w:hAnsi="Times New Roman" w:cs="Times New Roman"/>
          <w:color w:val="000000"/>
          <w:sz w:val="20"/>
          <w:szCs w:val="20"/>
        </w:rPr>
      </w:pPr>
      <w:bookmarkStart w:id="385" w:name="part_c250ac8ea732435d99f67711adc094f0"/>
      <w:bookmarkEnd w:id="385"/>
      <w:r w:rsidRPr="007B7A23">
        <w:rPr>
          <w:rFonts w:ascii="Times New Roman" w:eastAsia="Times New Roman" w:hAnsi="Times New Roman" w:cs="Times New Roman"/>
          <w:b/>
          <w:bCs/>
          <w:caps/>
          <w:color w:val="000000"/>
          <w:sz w:val="20"/>
          <w:szCs w:val="20"/>
        </w:rPr>
        <w:t>24. BENDRAVIMO TVARKA IR KALBA</w:t>
      </w:r>
    </w:p>
    <w:p w14:paraId="367F9686" w14:textId="77777777" w:rsidR="004C3245" w:rsidRPr="007B7A23" w:rsidRDefault="004C3245" w:rsidP="004C3245">
      <w:pPr>
        <w:spacing w:after="0" w:line="257" w:lineRule="atLeast"/>
        <w:ind w:left="360"/>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57BE637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6" w:name="part_d767e0f6f1e54e86856c19f54351c60a"/>
      <w:bookmarkEnd w:id="386"/>
      <w:r w:rsidRPr="007B7A23">
        <w:rPr>
          <w:rFonts w:ascii="Times New Roman" w:eastAsia="Times New Roman" w:hAnsi="Times New Roman" w:cs="Times New Roman"/>
          <w:color w:val="000000"/>
          <w:sz w:val="20"/>
          <w:szCs w:val="20"/>
        </w:rPr>
        <w:t>24.1.  Sutartis sudaroma lietuvių kalba. Jeigu Sutartis ar kuris nors ją sudarantis dokumentas sudaromas kita kalba arba išverčiamas į kitą kalbą, visais atvejais </w:t>
      </w:r>
      <w:r w:rsidRPr="007B7A23">
        <w:rPr>
          <w:rFonts w:ascii="Times New Roman" w:eastAsia="Times New Roman" w:hAnsi="Times New Roman" w:cs="Times New Roman"/>
          <w:color w:val="000000"/>
          <w:sz w:val="20"/>
          <w:szCs w:val="20"/>
          <w:shd w:val="clear" w:color="auto" w:fill="FFFFFF"/>
        </w:rPr>
        <w:t>autentišku laikomas tik lietuvių kalba parengtas Sutarties tekstas (jei yra neatitikimų, pirmenybė teikiama lietuvių kalba parengtam tekstui).</w:t>
      </w:r>
    </w:p>
    <w:p w14:paraId="3DFA2BA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7" w:name="part_a17b32d11af84db791ec82dde93cfe02"/>
      <w:bookmarkEnd w:id="387"/>
      <w:r w:rsidRPr="007B7A23">
        <w:rPr>
          <w:rFonts w:ascii="Times New Roman" w:eastAsia="Times New Roman" w:hAnsi="Times New Roman" w:cs="Times New Roman"/>
          <w:color w:val="000000"/>
          <w:sz w:val="20"/>
          <w:szCs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68E588"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8" w:name="part_4f6fa3f6751140f6bceb9d9f940b7b23"/>
      <w:bookmarkEnd w:id="388"/>
      <w:r w:rsidRPr="007B7A23">
        <w:rPr>
          <w:rFonts w:ascii="Times New Roman" w:eastAsia="Times New Roman" w:hAnsi="Times New Roman" w:cs="Times New Roman"/>
          <w:color w:val="000000"/>
          <w:sz w:val="20"/>
          <w:szCs w:val="20"/>
        </w:rPr>
        <w:t>24.3. Jeigu pranešimas yra įteikiamas asmeniškai arba siunčiamas paštu ar per kurjerį, jis turi būti įteikiamas pasirašytinai ir laikomas gautu gavimo patvirtinime nurodytą dieną.</w:t>
      </w:r>
    </w:p>
    <w:p w14:paraId="703A59A9"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89" w:name="part_ba27b372997f4b95a3e9db8445d2163d"/>
      <w:bookmarkEnd w:id="389"/>
      <w:r w:rsidRPr="007B7A23">
        <w:rPr>
          <w:rFonts w:ascii="Times New Roman" w:eastAsia="Times New Roman" w:hAnsi="Times New Roman" w:cs="Times New Roman"/>
          <w:color w:val="000000"/>
          <w:sz w:val="20"/>
          <w:szCs w:val="20"/>
        </w:rPr>
        <w:t>24.4. Jeigu pranešimas siunčiamas el. paštu, laikoma, kad Šalis jį gavo kitą darbo dieną.</w:t>
      </w:r>
    </w:p>
    <w:p w14:paraId="098E9EA3"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90" w:name="part_7905db5a9c784fbb91eb4a303116b2a5"/>
      <w:bookmarkEnd w:id="390"/>
      <w:r w:rsidRPr="007B7A23">
        <w:rPr>
          <w:rFonts w:ascii="Times New Roman" w:eastAsia="Times New Roman" w:hAnsi="Times New Roman" w:cs="Times New Roman"/>
          <w:color w:val="000000"/>
          <w:sz w:val="20"/>
          <w:szCs w:val="20"/>
        </w:rPr>
        <w:t>24.5. Jeigu pranešimas siunčiamas keliais skirtingais būdais, laikoma, kad gavėjas jį gavo tada, kai jis gavo pirmesnįjį pranešimą.</w:t>
      </w:r>
    </w:p>
    <w:p w14:paraId="3F68789B"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 </w:t>
      </w:r>
    </w:p>
    <w:p w14:paraId="25E79E4A" w14:textId="77777777" w:rsidR="004C3245" w:rsidRPr="007B7A23" w:rsidRDefault="004C3245" w:rsidP="004C3245">
      <w:pPr>
        <w:spacing w:after="0" w:line="257" w:lineRule="atLeast"/>
        <w:ind w:left="360" w:hanging="360"/>
        <w:jc w:val="center"/>
        <w:rPr>
          <w:rFonts w:ascii="Times New Roman" w:eastAsia="Times New Roman" w:hAnsi="Times New Roman" w:cs="Times New Roman"/>
          <w:color w:val="000000"/>
          <w:sz w:val="20"/>
          <w:szCs w:val="20"/>
        </w:rPr>
      </w:pPr>
      <w:bookmarkStart w:id="391" w:name="part_f56c558d69ec4b13964d275b9f880324"/>
      <w:bookmarkEnd w:id="391"/>
      <w:r w:rsidRPr="007B7A23">
        <w:rPr>
          <w:rFonts w:ascii="Times New Roman" w:eastAsia="Times New Roman" w:hAnsi="Times New Roman" w:cs="Times New Roman"/>
          <w:b/>
          <w:bCs/>
          <w:caps/>
          <w:color w:val="000000"/>
          <w:sz w:val="20"/>
          <w:szCs w:val="20"/>
        </w:rPr>
        <w:t>25. PRETENZIJOS IR GINČŲ SPRENDIMAS</w:t>
      </w:r>
    </w:p>
    <w:p w14:paraId="41B03767" w14:textId="77777777" w:rsidR="004C3245" w:rsidRPr="007B7A23" w:rsidRDefault="004C3245" w:rsidP="004C3245">
      <w:pPr>
        <w:spacing w:after="0" w:line="257" w:lineRule="atLeast"/>
        <w:ind w:left="360"/>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b/>
          <w:bCs/>
          <w:caps/>
          <w:color w:val="000000"/>
          <w:sz w:val="20"/>
          <w:szCs w:val="20"/>
        </w:rPr>
        <w:t> </w:t>
      </w:r>
    </w:p>
    <w:p w14:paraId="204A3EF0"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92" w:name="part_92d02ccb38844c6e818c7f09f1f5a735"/>
      <w:bookmarkEnd w:id="392"/>
      <w:r w:rsidRPr="007B7A23">
        <w:rPr>
          <w:rFonts w:ascii="Times New Roman" w:eastAsia="Times New Roman" w:hAnsi="Times New Roman" w:cs="Times New Roman"/>
          <w:color w:val="000000"/>
          <w:sz w:val="20"/>
          <w:szCs w:val="20"/>
        </w:rPr>
        <w:t>25.1. Bet kokie ginčai, nesutarimai ar reikalavimai, kylantys iš Sutarties arba susiję su Sutartimi, jos pažeidimu, nutraukimu ar galiojimu, visų pirma privalo būti sprendžiami derybomis tarp Šalių vadovų arba jų įgaliotų asmenų.</w:t>
      </w:r>
    </w:p>
    <w:p w14:paraId="5B5D52D4"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93" w:name="part_cb0c8b77b8c646fa891d39f0bb23609b"/>
      <w:bookmarkEnd w:id="393"/>
      <w:r w:rsidRPr="007B7A23">
        <w:rPr>
          <w:rFonts w:ascii="Times New Roman" w:eastAsia="Times New Roman" w:hAnsi="Times New Roman" w:cs="Times New Roman"/>
          <w:color w:val="000000"/>
          <w:sz w:val="20"/>
          <w:szCs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63F8075" w14:textId="77777777" w:rsidR="004C3245" w:rsidRPr="007B7A23" w:rsidRDefault="004C3245" w:rsidP="004C3245">
      <w:pPr>
        <w:spacing w:after="0" w:line="257" w:lineRule="atLeast"/>
        <w:jc w:val="both"/>
        <w:rPr>
          <w:rFonts w:ascii="Times New Roman" w:eastAsia="Times New Roman" w:hAnsi="Times New Roman" w:cs="Times New Roman"/>
          <w:color w:val="000000"/>
          <w:sz w:val="20"/>
          <w:szCs w:val="20"/>
        </w:rPr>
      </w:pPr>
      <w:bookmarkStart w:id="394" w:name="part_c48dcfe486ec453590d408769137d2c7"/>
      <w:bookmarkEnd w:id="394"/>
      <w:r w:rsidRPr="007B7A23">
        <w:rPr>
          <w:rFonts w:ascii="Times New Roman" w:eastAsia="Times New Roman" w:hAnsi="Times New Roman" w:cs="Times New Roman"/>
          <w:color w:val="000000"/>
          <w:sz w:val="20"/>
          <w:szCs w:val="20"/>
        </w:rPr>
        <w:t>25.3. Kilę ginčai nesudaro pagrindo Šalims atsisakyti vykdyti savo prievoles pagal Sutartį.</w:t>
      </w:r>
    </w:p>
    <w:p w14:paraId="1DC15B74" w14:textId="77777777" w:rsidR="00303199" w:rsidRPr="007B7A23" w:rsidRDefault="00303199" w:rsidP="00303199">
      <w:pPr>
        <w:spacing w:after="0" w:line="276" w:lineRule="auto"/>
        <w:jc w:val="center"/>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__________</w:t>
      </w:r>
    </w:p>
    <w:p w14:paraId="1DDE3D45"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1E14885"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AA808F4"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4B6C758C"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AE64DD5"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044B348"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369E8EE6"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BDCDACD"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2C2F517"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C414EB1"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2074C640"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3AE65918"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31F4D160"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81119AF"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312FED4"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AC6E3F4"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B23F8C8"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5E0BF549"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0BCDC944"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0AEDDB6"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F7C8F2B"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88D4ECB"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014AA6D"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03DAC190"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A4059FF"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1C97DAE"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9E7415E"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37C3A617"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7C78C68"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D6259A1"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22D1C5CD"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FE8FAD1"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A335B1D"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5CF4CC51"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4D3A881"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2FC9E13F"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314C5733"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546CA02"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5B335D3"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5DB23A9C"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46F9E8FB"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4DA5CE2D"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1156C3F"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5DE6A957" w14:textId="77777777" w:rsidR="00303199" w:rsidRPr="007B7A23" w:rsidRDefault="00303199" w:rsidP="00303199">
      <w:pPr>
        <w:keepNext/>
        <w:keepLines/>
        <w:spacing w:before="120" w:after="0" w:line="240" w:lineRule="auto"/>
        <w:jc w:val="right"/>
        <w:outlineLvl w:val="1"/>
        <w:rPr>
          <w:rFonts w:ascii="Times New Roman" w:eastAsia="Calibri Light" w:hAnsi="Times New Roman" w:cs="Times New Roman"/>
          <w:color w:val="000000" w:themeColor="text1"/>
          <w:sz w:val="20"/>
          <w:szCs w:val="20"/>
          <w:lang w:eastAsia="lt-LT"/>
        </w:rPr>
      </w:pPr>
      <w:r w:rsidRPr="007B7A23">
        <w:rPr>
          <w:rFonts w:ascii="Times New Roman" w:eastAsia="Calibri Light" w:hAnsi="Times New Roman" w:cs="Times New Roman"/>
          <w:color w:val="000000" w:themeColor="text1"/>
          <w:sz w:val="20"/>
          <w:szCs w:val="20"/>
          <w:lang w:eastAsia="lt-LT"/>
        </w:rPr>
        <w:t>Pirkimo sąlygų 7 priedas „Tiekėjo deklaracija dėl nacionalinio saugumo reikalavimų atitikties“</w:t>
      </w:r>
    </w:p>
    <w:p w14:paraId="74FB6391" w14:textId="77777777" w:rsidR="00303199" w:rsidRPr="007B7A23" w:rsidRDefault="00303199" w:rsidP="00303199">
      <w:pPr>
        <w:shd w:val="clear" w:color="auto" w:fill="FFFFFF"/>
        <w:suppressAutoHyphens/>
        <w:spacing w:after="0" w:line="240" w:lineRule="auto"/>
        <w:jc w:val="center"/>
        <w:rPr>
          <w:rFonts w:ascii="Times New Roman" w:eastAsia="Times New Roman" w:hAnsi="Times New Roman" w:cs="Times New Roman"/>
          <w:b/>
          <w:color w:val="000000" w:themeColor="text1"/>
          <w:sz w:val="20"/>
          <w:szCs w:val="20"/>
        </w:rPr>
      </w:pPr>
      <w:r w:rsidRPr="007B7A23">
        <w:rPr>
          <w:rFonts w:ascii="Times New Roman" w:eastAsia="Times New Roman" w:hAnsi="Times New Roman" w:cs="Times New Roman"/>
          <w:b/>
          <w:color w:val="000000" w:themeColor="text1"/>
          <w:sz w:val="20"/>
          <w:szCs w:val="20"/>
        </w:rPr>
        <w:t>(Nacionalinio saugumo reikalavimų atitikties deklaracijos tipinė forma)</w:t>
      </w:r>
    </w:p>
    <w:p w14:paraId="6B27A045" w14:textId="77777777" w:rsidR="00303199" w:rsidRPr="007B7A23" w:rsidRDefault="00303199" w:rsidP="00303199">
      <w:pPr>
        <w:shd w:val="clear" w:color="auto" w:fill="FFFFFF"/>
        <w:suppressAutoHyphens/>
        <w:spacing w:after="0" w:line="240" w:lineRule="auto"/>
        <w:jc w:val="center"/>
        <w:rPr>
          <w:rFonts w:ascii="Times New Roman" w:eastAsia="Times New Roman" w:hAnsi="Times New Roman" w:cs="Times New Roman"/>
          <w:b/>
          <w:sz w:val="20"/>
          <w:szCs w:val="20"/>
        </w:rPr>
      </w:pPr>
    </w:p>
    <w:p w14:paraId="6A3C54CD" w14:textId="77777777" w:rsidR="00303199" w:rsidRPr="007B7A23" w:rsidRDefault="00303199" w:rsidP="00303199">
      <w:pPr>
        <w:widowControl w:val="0"/>
        <w:tabs>
          <w:tab w:val="right" w:leader="underscore" w:pos="9071"/>
        </w:tabs>
        <w:suppressAutoHyphens/>
        <w:spacing w:after="0" w:line="240" w:lineRule="auto"/>
        <w:textAlignment w:val="baseline"/>
        <w:rPr>
          <w:rFonts w:ascii="Times New Roman" w:eastAsia="Times New Roman" w:hAnsi="Times New Roman" w:cs="Times New Roman"/>
          <w:sz w:val="20"/>
          <w:szCs w:val="20"/>
        </w:rPr>
      </w:pPr>
      <w:r w:rsidRPr="007B7A23">
        <w:rPr>
          <w:rFonts w:ascii="Times New Roman" w:eastAsia="Calibri" w:hAnsi="Times New Roman" w:cs="Times New Roman"/>
          <w:sz w:val="20"/>
          <w:szCs w:val="20"/>
        </w:rPr>
        <w:tab/>
      </w:r>
    </w:p>
    <w:p w14:paraId="278E1F4E" w14:textId="77777777" w:rsidR="00303199" w:rsidRPr="007B7A23" w:rsidRDefault="00303199" w:rsidP="00303199">
      <w:pPr>
        <w:shd w:val="clear" w:color="auto" w:fill="FFFFFF"/>
        <w:suppressAutoHyphens/>
        <w:spacing w:after="0" w:line="240" w:lineRule="auto"/>
        <w:ind w:right="-178"/>
        <w:jc w:val="center"/>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w:t>
      </w:r>
      <w:r w:rsidRPr="007B7A23">
        <w:rPr>
          <w:rFonts w:ascii="Times New Roman" w:eastAsia="Times New Roman" w:hAnsi="Times New Roman" w:cs="Times New Roman"/>
          <w:i/>
          <w:iCs/>
          <w:sz w:val="20"/>
          <w:szCs w:val="20"/>
        </w:rPr>
        <w:t>tiekėjo pavadinimas</w:t>
      </w:r>
      <w:r w:rsidRPr="007B7A23">
        <w:rPr>
          <w:rFonts w:ascii="Times New Roman" w:eastAsia="Times New Roman" w:hAnsi="Times New Roman" w:cs="Times New Roman"/>
          <w:sz w:val="20"/>
          <w:szCs w:val="20"/>
        </w:rPr>
        <w:t>)</w:t>
      </w:r>
    </w:p>
    <w:p w14:paraId="1253BD38" w14:textId="77777777" w:rsidR="00303199" w:rsidRPr="007B7A23" w:rsidRDefault="00303199" w:rsidP="00303199">
      <w:pPr>
        <w:widowControl w:val="0"/>
        <w:tabs>
          <w:tab w:val="right" w:leader="underscore" w:pos="9071"/>
        </w:tabs>
        <w:suppressAutoHyphens/>
        <w:spacing w:after="0" w:line="240" w:lineRule="auto"/>
        <w:textAlignment w:val="baseline"/>
        <w:rPr>
          <w:rFonts w:ascii="Times New Roman" w:eastAsia="Calibri" w:hAnsi="Times New Roman" w:cs="Times New Roman"/>
          <w:sz w:val="20"/>
          <w:szCs w:val="20"/>
        </w:rPr>
      </w:pPr>
    </w:p>
    <w:p w14:paraId="318EC491"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0"/>
          <w:szCs w:val="20"/>
        </w:rPr>
      </w:pPr>
      <w:r w:rsidRPr="007B7A23">
        <w:rPr>
          <w:rFonts w:ascii="Times New Roman" w:eastAsia="Calibri" w:hAnsi="Times New Roman" w:cs="Times New Roman"/>
          <w:sz w:val="20"/>
          <w:szCs w:val="20"/>
        </w:rPr>
        <w:t>______________________</w:t>
      </w:r>
      <w:r w:rsidRPr="007B7A23">
        <w:rPr>
          <w:rFonts w:ascii="Times New Roman" w:eastAsia="Calibri" w:hAnsi="Times New Roman" w:cs="Times New Roman"/>
          <w:b/>
          <w:bCs/>
          <w:sz w:val="20"/>
          <w:szCs w:val="20"/>
        </w:rPr>
        <w:t>_______________________________________________</w:t>
      </w:r>
    </w:p>
    <w:p w14:paraId="4D17C37E" w14:textId="77777777" w:rsidR="00303199" w:rsidRPr="007B7A23" w:rsidRDefault="00303199" w:rsidP="00303199">
      <w:pPr>
        <w:suppressAutoHyphens/>
        <w:spacing w:after="0" w:line="240" w:lineRule="auto"/>
        <w:jc w:val="center"/>
        <w:textAlignment w:val="baseline"/>
        <w:rPr>
          <w:rFonts w:ascii="Times New Roman" w:eastAsia="Times New Roman" w:hAnsi="Times New Roman" w:cs="Times New Roman"/>
          <w:sz w:val="20"/>
          <w:szCs w:val="20"/>
        </w:rPr>
      </w:pPr>
      <w:r w:rsidRPr="007B7A23">
        <w:rPr>
          <w:rFonts w:ascii="Times New Roman" w:eastAsia="Calibri" w:hAnsi="Times New Roman" w:cs="Times New Roman"/>
          <w:iCs/>
          <w:sz w:val="20"/>
          <w:szCs w:val="20"/>
        </w:rPr>
        <w:t>(</w:t>
      </w:r>
      <w:r w:rsidRPr="007B7A23">
        <w:rPr>
          <w:rFonts w:ascii="Times New Roman" w:eastAsia="Calibri" w:hAnsi="Times New Roman" w:cs="Times New Roman"/>
          <w:i/>
          <w:sz w:val="20"/>
          <w:szCs w:val="20"/>
        </w:rPr>
        <w:t>adresatas (perkančiosios organizacijos / perkančiojo subjekto pavadinimas</w:t>
      </w:r>
      <w:r w:rsidRPr="007B7A23">
        <w:rPr>
          <w:rFonts w:ascii="Times New Roman" w:eastAsia="Calibri" w:hAnsi="Times New Roman" w:cs="Times New Roman"/>
          <w:iCs/>
          <w:sz w:val="20"/>
          <w:szCs w:val="20"/>
        </w:rPr>
        <w:t>)</w:t>
      </w:r>
    </w:p>
    <w:p w14:paraId="23B3AA4B"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rPr>
      </w:pPr>
    </w:p>
    <w:p w14:paraId="3E98B9D7"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0"/>
          <w:szCs w:val="20"/>
        </w:rPr>
      </w:pPr>
      <w:r w:rsidRPr="007B7A23">
        <w:rPr>
          <w:rFonts w:ascii="Times New Roman" w:eastAsia="Calibri" w:hAnsi="Times New Roman" w:cs="Times New Roman"/>
          <w:b/>
          <w:bCs/>
          <w:sz w:val="20"/>
          <w:szCs w:val="20"/>
        </w:rPr>
        <w:t>NACIONALINIO SAUGUMO REIKALAVIMŲ ATITIKTIES DEKLARACIJA</w:t>
      </w:r>
    </w:p>
    <w:p w14:paraId="041E4899"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rPr>
      </w:pPr>
    </w:p>
    <w:p w14:paraId="18D3C0BE"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0"/>
          <w:szCs w:val="20"/>
        </w:rPr>
      </w:pPr>
      <w:r w:rsidRPr="007B7A23">
        <w:rPr>
          <w:rFonts w:ascii="Times New Roman" w:eastAsia="Calibri" w:hAnsi="Times New Roman" w:cs="Times New Roman"/>
          <w:sz w:val="20"/>
          <w:szCs w:val="20"/>
        </w:rPr>
        <w:t>20__ m._____________ d. Nr. ______</w:t>
      </w:r>
    </w:p>
    <w:p w14:paraId="0E96047B"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0"/>
          <w:szCs w:val="20"/>
        </w:rPr>
      </w:pPr>
      <w:r w:rsidRPr="007B7A23">
        <w:rPr>
          <w:rFonts w:ascii="Times New Roman" w:eastAsia="Calibri" w:hAnsi="Times New Roman" w:cs="Times New Roman"/>
          <w:sz w:val="20"/>
          <w:szCs w:val="20"/>
        </w:rPr>
        <w:lastRenderedPageBreak/>
        <w:t>__________________________</w:t>
      </w:r>
    </w:p>
    <w:p w14:paraId="2C3692CA" w14:textId="77777777" w:rsidR="00303199" w:rsidRPr="007B7A23" w:rsidRDefault="00303199" w:rsidP="00303199">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0"/>
          <w:szCs w:val="20"/>
        </w:rPr>
      </w:pPr>
      <w:r w:rsidRPr="007B7A23">
        <w:rPr>
          <w:rFonts w:ascii="Times New Roman" w:eastAsia="Calibri" w:hAnsi="Times New Roman" w:cs="Times New Roman"/>
          <w:i/>
          <w:iCs/>
          <w:sz w:val="20"/>
          <w:szCs w:val="20"/>
        </w:rPr>
        <w:t>(Sudarymo vieta)</w:t>
      </w:r>
    </w:p>
    <w:p w14:paraId="44AA1A63" w14:textId="77777777" w:rsidR="00303199" w:rsidRPr="007B7A23" w:rsidRDefault="00303199" w:rsidP="00303199">
      <w:pPr>
        <w:spacing w:after="0" w:line="240" w:lineRule="auto"/>
        <w:ind w:firstLine="567"/>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Aš, ___________________________________________________________________ ,</w:t>
      </w:r>
    </w:p>
    <w:p w14:paraId="4CC31AFC" w14:textId="77777777" w:rsidR="00303199" w:rsidRPr="007B7A23" w:rsidRDefault="00303199" w:rsidP="00303199">
      <w:pPr>
        <w:spacing w:after="0" w:line="240" w:lineRule="auto"/>
        <w:ind w:left="960" w:firstLine="318"/>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i/>
          <w:iCs/>
          <w:color w:val="000000"/>
          <w:sz w:val="20"/>
          <w:szCs w:val="20"/>
        </w:rPr>
        <w:t>(tiekėjo vadovo ar jo įgalioto asmens pareigų pavadinimas, vardas ir pavardė)</w:t>
      </w:r>
    </w:p>
    <w:p w14:paraId="73EF1946" w14:textId="77777777" w:rsidR="00303199" w:rsidRPr="007B7A23" w:rsidRDefault="00303199" w:rsidP="00303199">
      <w:pPr>
        <w:spacing w:after="0" w:line="240" w:lineRule="auto"/>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patvirtinu, kad mano vadovaujamas (-a) (atstovaujamas (-a))____________________________ ,</w:t>
      </w:r>
    </w:p>
    <w:p w14:paraId="36A98991" w14:textId="77777777" w:rsidR="00303199" w:rsidRPr="007B7A23" w:rsidRDefault="00303199" w:rsidP="00303199">
      <w:pPr>
        <w:spacing w:after="0" w:line="240" w:lineRule="auto"/>
        <w:ind w:left="5640" w:firstLine="742"/>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i/>
          <w:iCs/>
          <w:color w:val="000000"/>
          <w:sz w:val="20"/>
          <w:szCs w:val="20"/>
        </w:rPr>
        <w:t xml:space="preserve">(tiekėjo pavadinimas)    </w:t>
      </w:r>
    </w:p>
    <w:p w14:paraId="210F5253" w14:textId="77777777" w:rsidR="00303199" w:rsidRPr="007B7A23" w:rsidRDefault="00303199" w:rsidP="00303199">
      <w:pPr>
        <w:spacing w:after="0" w:line="240" w:lineRule="auto"/>
        <w:jc w:val="both"/>
        <w:rPr>
          <w:rFonts w:ascii="Times New Roman" w:eastAsia="Times New Roman" w:hAnsi="Times New Roman" w:cs="Times New Roman"/>
          <w:color w:val="000000"/>
          <w:sz w:val="20"/>
          <w:szCs w:val="20"/>
          <w:u w:val="single"/>
        </w:rPr>
      </w:pPr>
      <w:r w:rsidRPr="007B7A23">
        <w:rPr>
          <w:rFonts w:ascii="Times New Roman" w:eastAsia="Times New Roman" w:hAnsi="Times New Roman" w:cs="Times New Roman"/>
          <w:color w:val="000000"/>
          <w:sz w:val="20"/>
          <w:szCs w:val="20"/>
        </w:rPr>
        <w:t>dalyvaujantis (-i) ______________________________________________________________</w:t>
      </w:r>
    </w:p>
    <w:p w14:paraId="63D5FB0A" w14:textId="77777777" w:rsidR="00303199" w:rsidRPr="007B7A23" w:rsidRDefault="00303199" w:rsidP="00303199">
      <w:pPr>
        <w:spacing w:after="0" w:line="240" w:lineRule="auto"/>
        <w:ind w:left="2040" w:firstLine="371"/>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i/>
          <w:iCs/>
          <w:color w:val="000000"/>
          <w:sz w:val="20"/>
          <w:szCs w:val="20"/>
        </w:rPr>
        <w:t>(perkančiosios organizacijos / perkančiojo subjekto pavadinimas)</w:t>
      </w:r>
    </w:p>
    <w:p w14:paraId="230C9403" w14:textId="77777777" w:rsidR="00303199" w:rsidRPr="007B7A23" w:rsidRDefault="00303199" w:rsidP="00303199">
      <w:pPr>
        <w:spacing w:after="0" w:line="240" w:lineRule="auto"/>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color w:val="000000"/>
          <w:sz w:val="20"/>
          <w:szCs w:val="20"/>
        </w:rPr>
        <w:t>vykdomame  _____________________________________, atitinka toliau nurodomus reikalavimus:</w:t>
      </w:r>
    </w:p>
    <w:p w14:paraId="349707B7" w14:textId="77777777" w:rsidR="00303199" w:rsidRPr="007B7A23" w:rsidRDefault="00303199" w:rsidP="00303199">
      <w:pPr>
        <w:spacing w:after="0" w:line="240" w:lineRule="auto"/>
        <w:ind w:firstLine="636"/>
        <w:jc w:val="both"/>
        <w:rPr>
          <w:rFonts w:ascii="Times New Roman" w:eastAsia="Times New Roman" w:hAnsi="Times New Roman" w:cs="Times New Roman"/>
          <w:color w:val="000000"/>
          <w:sz w:val="20"/>
          <w:szCs w:val="20"/>
        </w:rPr>
      </w:pPr>
      <w:r w:rsidRPr="007B7A23">
        <w:rPr>
          <w:rFonts w:ascii="Times New Roman" w:eastAsia="Times New Roman" w:hAnsi="Times New Roman" w:cs="Times New Roman"/>
          <w:i/>
          <w:iCs/>
          <w:color w:val="000000"/>
          <w:sz w:val="20"/>
          <w:szCs w:val="20"/>
        </w:rPr>
        <w:t>(pirkimo objekto pavadinimas, pirkimo numeris, pirkimo paskelbimo CVP IS data</w:t>
      </w:r>
      <w:r w:rsidRPr="007B7A23">
        <w:rPr>
          <w:rFonts w:ascii="Times New Roman" w:eastAsia="Times New Roman" w:hAnsi="Times New Roman" w:cs="Times New Roman"/>
          <w:color w:val="000000"/>
          <w:sz w:val="20"/>
          <w:szCs w:val="20"/>
        </w:rPr>
        <w:t>)</w:t>
      </w:r>
    </w:p>
    <w:p w14:paraId="210FBC0B" w14:textId="77777777" w:rsidR="00303199" w:rsidRPr="007B7A23" w:rsidRDefault="00303199" w:rsidP="00303199">
      <w:pPr>
        <w:shd w:val="clear" w:color="auto" w:fill="FFFFFF"/>
        <w:spacing w:after="0" w:line="240" w:lineRule="auto"/>
        <w:jc w:val="both"/>
        <w:rPr>
          <w:rFonts w:ascii="Times New Roman" w:eastAsia="Times New Roman" w:hAnsi="Times New Roman" w:cs="Times New Roman"/>
          <w:color w:val="000000"/>
          <w:sz w:val="20"/>
          <w:szCs w:val="20"/>
        </w:rPr>
      </w:pPr>
    </w:p>
    <w:tbl>
      <w:tblPr>
        <w:tblW w:w="0" w:type="auto"/>
        <w:tblCellMar>
          <w:left w:w="0" w:type="dxa"/>
          <w:right w:w="0" w:type="dxa"/>
        </w:tblCellMar>
        <w:tblLook w:val="04A0" w:firstRow="1" w:lastRow="0" w:firstColumn="1" w:lastColumn="0" w:noHBand="0" w:noVBand="1"/>
      </w:tblPr>
      <w:tblGrid>
        <w:gridCol w:w="352"/>
        <w:gridCol w:w="9276"/>
      </w:tblGrid>
      <w:tr w:rsidR="00303199" w:rsidRPr="007B7A23" w14:paraId="244A23B9" w14:textId="77777777" w:rsidTr="007C4CAF">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73ADAD30"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w:t>
            </w:r>
          </w:p>
        </w:tc>
        <w:tc>
          <w:tcPr>
            <w:tcW w:w="9574" w:type="dxa"/>
            <w:vMerge w:val="restart"/>
            <w:tcBorders>
              <w:top w:val="nil"/>
              <w:left w:val="nil"/>
              <w:bottom w:val="nil"/>
              <w:right w:val="nil"/>
            </w:tcBorders>
            <w:tcMar>
              <w:top w:w="0" w:type="dxa"/>
              <w:left w:w="108" w:type="dxa"/>
              <w:bottom w:w="0" w:type="dxa"/>
              <w:right w:w="108" w:type="dxa"/>
            </w:tcMar>
            <w:hideMark/>
          </w:tcPr>
          <w:p w14:paraId="68D9F74E"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tiekėjo siūlomos teikti paslaugos nekelia grėsmės nacionaliniam saugumui – vadovaujantis VPĮ 37 straipsnio 9 dalies 2 punktu, paslaugų teikimas nebus vykdomas iš VPĮ 92 straipsnio 14 dalyje numatytame sąraše nurodytų valstybių ar teritorijų. </w:t>
            </w:r>
          </w:p>
          <w:p w14:paraId="0CF168B2"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p>
        </w:tc>
      </w:tr>
      <w:tr w:rsidR="00303199" w:rsidRPr="007B7A23" w14:paraId="7E11A856" w14:textId="77777777" w:rsidTr="007C4CAF">
        <w:tc>
          <w:tcPr>
            <w:tcW w:w="352" w:type="dxa"/>
            <w:tcBorders>
              <w:top w:val="nil"/>
              <w:left w:val="nil"/>
              <w:bottom w:val="nil"/>
              <w:right w:val="nil"/>
            </w:tcBorders>
            <w:tcMar>
              <w:top w:w="0" w:type="dxa"/>
              <w:left w:w="108" w:type="dxa"/>
              <w:bottom w:w="0" w:type="dxa"/>
              <w:right w:w="108" w:type="dxa"/>
            </w:tcMar>
            <w:hideMark/>
          </w:tcPr>
          <w:p w14:paraId="4B492661"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 </w:t>
            </w:r>
          </w:p>
        </w:tc>
        <w:tc>
          <w:tcPr>
            <w:tcW w:w="0" w:type="auto"/>
            <w:vMerge/>
            <w:tcBorders>
              <w:top w:val="nil"/>
              <w:left w:val="nil"/>
              <w:bottom w:val="nil"/>
              <w:right w:val="nil"/>
            </w:tcBorders>
            <w:vAlign w:val="center"/>
            <w:hideMark/>
          </w:tcPr>
          <w:p w14:paraId="50523D97"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p>
        </w:tc>
      </w:tr>
      <w:tr w:rsidR="00303199" w:rsidRPr="007B7A23" w14:paraId="2499EAA6" w14:textId="77777777" w:rsidTr="007C4CAF">
        <w:trPr>
          <w:trHeight w:val="708"/>
        </w:trPr>
        <w:tc>
          <w:tcPr>
            <w:tcW w:w="352" w:type="dxa"/>
            <w:tcBorders>
              <w:top w:val="nil"/>
              <w:left w:val="nil"/>
              <w:bottom w:val="nil"/>
              <w:right w:val="nil"/>
            </w:tcBorders>
            <w:tcMar>
              <w:top w:w="0" w:type="dxa"/>
              <w:left w:w="108" w:type="dxa"/>
              <w:bottom w:w="0" w:type="dxa"/>
              <w:right w:w="108" w:type="dxa"/>
            </w:tcMar>
            <w:hideMark/>
          </w:tcPr>
          <w:p w14:paraId="0673ED52"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 </w:t>
            </w:r>
          </w:p>
        </w:tc>
        <w:tc>
          <w:tcPr>
            <w:tcW w:w="0" w:type="auto"/>
            <w:vMerge/>
            <w:tcBorders>
              <w:top w:val="nil"/>
              <w:left w:val="nil"/>
              <w:bottom w:val="nil"/>
              <w:right w:val="nil"/>
            </w:tcBorders>
            <w:vAlign w:val="center"/>
            <w:hideMark/>
          </w:tcPr>
          <w:p w14:paraId="286422DB"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p>
        </w:tc>
      </w:tr>
    </w:tbl>
    <w:p w14:paraId="3FCBB9E5" w14:textId="77777777" w:rsidR="00303199" w:rsidRPr="007B7A23" w:rsidRDefault="00303199" w:rsidP="00303199">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iCs/>
          <w:sz w:val="20"/>
          <w:szCs w:val="20"/>
        </w:rPr>
        <w:t> </w:t>
      </w:r>
    </w:p>
    <w:tbl>
      <w:tblPr>
        <w:tblW w:w="0" w:type="auto"/>
        <w:tblCellMar>
          <w:left w:w="0" w:type="dxa"/>
          <w:right w:w="0" w:type="dxa"/>
        </w:tblCellMar>
        <w:tblLook w:val="04A0" w:firstRow="1" w:lastRow="0" w:firstColumn="1" w:lastColumn="0" w:noHBand="0" w:noVBand="1"/>
      </w:tblPr>
      <w:tblGrid>
        <w:gridCol w:w="352"/>
        <w:gridCol w:w="9276"/>
      </w:tblGrid>
      <w:tr w:rsidR="00303199" w:rsidRPr="007B7A23" w14:paraId="2BB26A3E" w14:textId="77777777" w:rsidTr="007C4CAF">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05A76CFF"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w:t>
            </w:r>
          </w:p>
        </w:tc>
        <w:tc>
          <w:tcPr>
            <w:tcW w:w="9574" w:type="dxa"/>
            <w:vMerge w:val="restart"/>
            <w:tcBorders>
              <w:top w:val="nil"/>
              <w:left w:val="nil"/>
              <w:bottom w:val="nil"/>
              <w:right w:val="nil"/>
            </w:tcBorders>
            <w:tcMar>
              <w:top w:w="0" w:type="dxa"/>
              <w:left w:w="108" w:type="dxa"/>
              <w:bottom w:w="0" w:type="dxa"/>
              <w:right w:w="108" w:type="dxa"/>
            </w:tcMar>
            <w:hideMark/>
          </w:tcPr>
          <w:p w14:paraId="030D2E35"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tc>
      </w:tr>
      <w:tr w:rsidR="00303199" w:rsidRPr="007B7A23" w14:paraId="41D36B99" w14:textId="77777777" w:rsidTr="007C4CAF">
        <w:tc>
          <w:tcPr>
            <w:tcW w:w="352" w:type="dxa"/>
            <w:tcBorders>
              <w:top w:val="nil"/>
              <w:left w:val="nil"/>
              <w:bottom w:val="nil"/>
              <w:right w:val="nil"/>
            </w:tcBorders>
            <w:tcMar>
              <w:top w:w="0" w:type="dxa"/>
              <w:left w:w="108" w:type="dxa"/>
              <w:bottom w:w="0" w:type="dxa"/>
              <w:right w:w="108" w:type="dxa"/>
            </w:tcMar>
            <w:hideMark/>
          </w:tcPr>
          <w:p w14:paraId="76A28ED6"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 </w:t>
            </w:r>
          </w:p>
        </w:tc>
        <w:tc>
          <w:tcPr>
            <w:tcW w:w="0" w:type="auto"/>
            <w:vMerge/>
            <w:tcBorders>
              <w:top w:val="nil"/>
              <w:left w:val="nil"/>
              <w:bottom w:val="nil"/>
              <w:right w:val="nil"/>
            </w:tcBorders>
            <w:vAlign w:val="center"/>
            <w:hideMark/>
          </w:tcPr>
          <w:p w14:paraId="554E8F11"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p>
        </w:tc>
      </w:tr>
      <w:tr w:rsidR="00303199" w:rsidRPr="007B7A23" w14:paraId="7D12CAF6" w14:textId="77777777" w:rsidTr="007C4CAF">
        <w:tc>
          <w:tcPr>
            <w:tcW w:w="352" w:type="dxa"/>
            <w:tcBorders>
              <w:top w:val="nil"/>
              <w:left w:val="nil"/>
              <w:bottom w:val="nil"/>
              <w:right w:val="nil"/>
            </w:tcBorders>
            <w:tcMar>
              <w:top w:w="0" w:type="dxa"/>
              <w:left w:w="108" w:type="dxa"/>
              <w:bottom w:w="0" w:type="dxa"/>
              <w:right w:w="108" w:type="dxa"/>
            </w:tcMar>
            <w:hideMark/>
          </w:tcPr>
          <w:p w14:paraId="66D3A00D"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r w:rsidRPr="007B7A23">
              <w:rPr>
                <w:rFonts w:ascii="Times New Roman" w:eastAsia="Times New Roman" w:hAnsi="Times New Roman" w:cs="Times New Roman"/>
                <w:i/>
                <w:sz w:val="20"/>
                <w:szCs w:val="20"/>
              </w:rPr>
              <w:t> </w:t>
            </w:r>
          </w:p>
        </w:tc>
        <w:tc>
          <w:tcPr>
            <w:tcW w:w="0" w:type="auto"/>
            <w:vMerge/>
            <w:tcBorders>
              <w:top w:val="nil"/>
              <w:left w:val="nil"/>
              <w:bottom w:val="nil"/>
              <w:right w:val="nil"/>
            </w:tcBorders>
            <w:vAlign w:val="center"/>
            <w:hideMark/>
          </w:tcPr>
          <w:p w14:paraId="5FAFF9E6" w14:textId="77777777" w:rsidR="00303199" w:rsidRPr="007B7A23" w:rsidRDefault="00303199" w:rsidP="007C4CAF">
            <w:pPr>
              <w:shd w:val="clear" w:color="auto" w:fill="FFFFFF"/>
              <w:spacing w:after="0" w:line="240" w:lineRule="auto"/>
              <w:rPr>
                <w:rFonts w:ascii="Times New Roman" w:eastAsia="Times New Roman" w:hAnsi="Times New Roman" w:cs="Times New Roman"/>
                <w:i/>
                <w:sz w:val="20"/>
                <w:szCs w:val="20"/>
              </w:rPr>
            </w:pPr>
          </w:p>
        </w:tc>
      </w:tr>
    </w:tbl>
    <w:p w14:paraId="55013A79" w14:textId="77777777" w:rsidR="00303199" w:rsidRPr="007B7A23" w:rsidRDefault="00303199" w:rsidP="00303199">
      <w:pPr>
        <w:shd w:val="clear" w:color="auto" w:fill="FFFFFF"/>
        <w:spacing w:after="0" w:line="240" w:lineRule="auto"/>
        <w:rPr>
          <w:rFonts w:ascii="Times New Roman" w:eastAsia="Times New Roman" w:hAnsi="Times New Roman" w:cs="Times New Roman"/>
          <w:i/>
          <w:sz w:val="20"/>
          <w:szCs w:val="20"/>
        </w:rPr>
      </w:pPr>
    </w:p>
    <w:p w14:paraId="2B2D1E95" w14:textId="77777777" w:rsidR="00303199" w:rsidRPr="007B7A23" w:rsidRDefault="00303199" w:rsidP="00303199">
      <w:pPr>
        <w:shd w:val="clear" w:color="auto" w:fill="FFFFFF"/>
        <w:spacing w:after="0" w:line="240" w:lineRule="auto"/>
        <w:rPr>
          <w:rFonts w:ascii="Times New Roman" w:eastAsia="Times New Roman" w:hAnsi="Times New Roman" w:cs="Times New Roman"/>
          <w:i/>
          <w:sz w:val="20"/>
          <w:szCs w:val="20"/>
        </w:rPr>
      </w:pPr>
    </w:p>
    <w:p w14:paraId="7CFAFFCF" w14:textId="77777777" w:rsidR="00303199" w:rsidRPr="007B7A23" w:rsidRDefault="00303199" w:rsidP="00303199">
      <w:pPr>
        <w:widowControl w:val="0"/>
        <w:shd w:val="clear" w:color="auto" w:fill="FFFFFF"/>
        <w:suppressAutoHyphens/>
        <w:spacing w:after="0" w:line="240" w:lineRule="auto"/>
        <w:jc w:val="both"/>
        <w:textAlignment w:val="baseline"/>
        <w:rPr>
          <w:rFonts w:ascii="Times New Roman" w:eastAsia="Times New Roman" w:hAnsi="Times New Roman" w:cs="Times New Roman"/>
          <w:sz w:val="20"/>
          <w:szCs w:val="20"/>
          <w:shd w:val="clear" w:color="auto" w:fill="008000"/>
        </w:rPr>
      </w:pPr>
    </w:p>
    <w:p w14:paraId="4434A58E" w14:textId="77777777" w:rsidR="00303199" w:rsidRPr="007B7A23" w:rsidRDefault="00303199" w:rsidP="00303199">
      <w:pPr>
        <w:shd w:val="clear" w:color="auto" w:fill="FFFFFF"/>
        <w:spacing w:after="0" w:line="240" w:lineRule="auto"/>
        <w:ind w:firstLine="720"/>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Patvirtinu, kad šie duomenys yra teisingi ir aktualūs pasiūlymo pateikimo dieną.</w:t>
      </w:r>
    </w:p>
    <w:p w14:paraId="32C00E15" w14:textId="77777777" w:rsidR="00303199" w:rsidRPr="007B7A23" w:rsidRDefault="00303199" w:rsidP="00303199">
      <w:pPr>
        <w:shd w:val="clear" w:color="auto" w:fill="FFFFFF"/>
        <w:spacing w:after="0" w:line="240" w:lineRule="auto"/>
        <w:ind w:firstLine="720"/>
        <w:rPr>
          <w:rFonts w:ascii="Times New Roman" w:eastAsia="Times New Roman" w:hAnsi="Times New Roman" w:cs="Times New Roman"/>
          <w:sz w:val="20"/>
          <w:szCs w:val="20"/>
        </w:rPr>
      </w:pPr>
    </w:p>
    <w:p w14:paraId="0CE8F8C6" w14:textId="77777777" w:rsidR="00303199" w:rsidRPr="007B7A23" w:rsidRDefault="00303199" w:rsidP="00303199">
      <w:pPr>
        <w:spacing w:after="0" w:line="240" w:lineRule="auto"/>
        <w:ind w:left="709"/>
        <w:jc w:val="both"/>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Suprantu, kad vadovaudamasis VPĮ 39 straipsnio 4 dalimi ar PĮ 52 straipsnio 4 dalimi perkantysis subjektas bet kuriuo pirkimo procedūros metu gali paprašyti kandidatų ar dalyvių pateikti visus ar dalį dokumentų, patvirtinančių atitiktį VPĮ 37 straipsnio 9 dalies ar PĮ 50 straipsnio 9 dalies reikalavimams, jeigu tai būtina siekiant užtikrinti tinkamą pirkimo procedūros atlikimą.</w:t>
      </w:r>
    </w:p>
    <w:p w14:paraId="609C7FCC" w14:textId="77777777" w:rsidR="00303199" w:rsidRPr="007B7A23" w:rsidRDefault="00303199" w:rsidP="00303199">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0"/>
          <w:szCs w:val="20"/>
          <w:shd w:val="clear" w:color="auto" w:fill="00FF00"/>
        </w:rPr>
      </w:pPr>
    </w:p>
    <w:p w14:paraId="6EDF93F7" w14:textId="77777777" w:rsidR="00303199" w:rsidRPr="007B7A23" w:rsidRDefault="00303199" w:rsidP="00303199">
      <w:pPr>
        <w:spacing w:after="0" w:line="240" w:lineRule="auto"/>
        <w:ind w:left="709"/>
        <w:jc w:val="both"/>
        <w:rPr>
          <w:rFonts w:ascii="Times New Roman" w:eastAsia="Times New Roman" w:hAnsi="Times New Roman" w:cs="Times New Roman"/>
          <w:sz w:val="20"/>
          <w:szCs w:val="20"/>
        </w:rPr>
      </w:pPr>
      <w:r w:rsidRPr="007B7A23">
        <w:rPr>
          <w:rFonts w:ascii="Times New Roman" w:eastAsia="Times New Roman" w:hAnsi="Times New Roman" w:cs="Times New Roman"/>
          <w:sz w:val="20"/>
          <w:szCs w:val="20"/>
        </w:rPr>
        <w:t>Suprantu, kad jeigu pagal vertinimo rezultatus pasiūlymas bus pripažintas laimėjusiu, turės būti pateikti perkančiojo subjekto nurodyti atitiktį nacionalinio saugumo reikalavimams patvirtinantys dokumentai.</w:t>
      </w:r>
    </w:p>
    <w:p w14:paraId="123C694A" w14:textId="77777777" w:rsidR="00303199" w:rsidRPr="007B7A23" w:rsidRDefault="00303199" w:rsidP="00303199">
      <w:pPr>
        <w:widowControl w:val="0"/>
        <w:suppressAutoHyphens/>
        <w:spacing w:after="0" w:line="240" w:lineRule="auto"/>
        <w:ind w:left="709"/>
        <w:jc w:val="both"/>
        <w:textAlignment w:val="baseline"/>
        <w:rPr>
          <w:rFonts w:ascii="Times New Roman" w:eastAsia="Times New Roman" w:hAnsi="Times New Roman" w:cs="Times New Roman"/>
          <w:sz w:val="20"/>
          <w:szCs w:val="20"/>
        </w:rPr>
      </w:pPr>
    </w:p>
    <w:p w14:paraId="329FE76B" w14:textId="77777777" w:rsidR="00303199" w:rsidRPr="007B7A23" w:rsidRDefault="00303199" w:rsidP="00303199">
      <w:pPr>
        <w:widowControl w:val="0"/>
        <w:suppressAutoHyphens/>
        <w:spacing w:after="0" w:line="240" w:lineRule="auto"/>
        <w:jc w:val="center"/>
        <w:textAlignment w:val="baseline"/>
        <w:rPr>
          <w:rFonts w:ascii="Times New Roman" w:eastAsia="Times New Roman" w:hAnsi="Times New Roman" w:cs="Times New Roman"/>
          <w:sz w:val="20"/>
          <w:szCs w:val="20"/>
        </w:rPr>
      </w:pPr>
    </w:p>
    <w:p w14:paraId="3B7DBBCE" w14:textId="77777777" w:rsidR="00303199" w:rsidRPr="007B7A23" w:rsidRDefault="00303199" w:rsidP="00303199">
      <w:pPr>
        <w:widowControl w:val="0"/>
        <w:suppressAutoHyphens/>
        <w:spacing w:after="0" w:line="240" w:lineRule="auto"/>
        <w:jc w:val="center"/>
        <w:textAlignment w:val="baseline"/>
        <w:rPr>
          <w:rFonts w:ascii="Times New Roman" w:eastAsia="Times New Roman" w:hAnsi="Times New Roman" w:cs="Times New Roman"/>
          <w:sz w:val="20"/>
          <w:szCs w:val="20"/>
        </w:rPr>
      </w:pPr>
    </w:p>
    <w:p w14:paraId="619A8FB2" w14:textId="77777777" w:rsidR="00303199" w:rsidRPr="007B7A23" w:rsidRDefault="00303199" w:rsidP="00303199">
      <w:pPr>
        <w:widowControl w:val="0"/>
        <w:suppressAutoHyphens/>
        <w:spacing w:after="0" w:line="240" w:lineRule="auto"/>
        <w:jc w:val="center"/>
        <w:textAlignment w:val="baseline"/>
        <w:rPr>
          <w:rFonts w:ascii="Times New Roman" w:eastAsia="Calibri" w:hAnsi="Times New Roman" w:cs="Times New Roman"/>
          <w:sz w:val="20"/>
          <w:szCs w:val="20"/>
        </w:rPr>
      </w:pPr>
      <w:r w:rsidRPr="007B7A23">
        <w:rPr>
          <w:rFonts w:ascii="Times New Roman" w:eastAsia="Calibri" w:hAnsi="Times New Roman" w:cs="Times New Roman"/>
          <w:sz w:val="20"/>
          <w:szCs w:val="20"/>
        </w:rPr>
        <w:t>____________________</w:t>
      </w:r>
      <w:r w:rsidRPr="007B7A23">
        <w:rPr>
          <w:rFonts w:ascii="Times New Roman" w:eastAsia="Calibri" w:hAnsi="Times New Roman" w:cs="Times New Roman"/>
          <w:i/>
          <w:iCs/>
          <w:sz w:val="20"/>
          <w:szCs w:val="20"/>
        </w:rPr>
        <w:t xml:space="preserve">                             </w:t>
      </w:r>
      <w:r w:rsidRPr="007B7A23">
        <w:rPr>
          <w:rFonts w:ascii="Times New Roman" w:eastAsia="Calibri" w:hAnsi="Times New Roman" w:cs="Times New Roman"/>
          <w:sz w:val="20"/>
          <w:szCs w:val="20"/>
        </w:rPr>
        <w:t>____________________</w:t>
      </w:r>
      <w:r w:rsidRPr="007B7A23">
        <w:rPr>
          <w:rFonts w:ascii="Times New Roman" w:eastAsia="Calibri" w:hAnsi="Times New Roman" w:cs="Times New Roman"/>
          <w:sz w:val="20"/>
          <w:szCs w:val="20"/>
        </w:rPr>
        <w:tab/>
        <w:t xml:space="preserve">                   ___________________</w:t>
      </w:r>
    </w:p>
    <w:p w14:paraId="018792E8"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Calibri" w:hAnsi="Times New Roman" w:cs="Times New Roman"/>
          <w:i/>
          <w:iCs/>
          <w:sz w:val="20"/>
          <w:szCs w:val="20"/>
        </w:rPr>
        <w:t xml:space="preserve">                                         (pareigos)                                                            </w:t>
      </w:r>
    </w:p>
    <w:p w14:paraId="491B8FB2" w14:textId="77777777"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6EAD5A96"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40A39235"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7898EFA8"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0979CE62"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127C3C50"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205AC5EA" w14:textId="77777777" w:rsidR="004C3245" w:rsidRPr="007B7A23" w:rsidRDefault="004C3245" w:rsidP="00303199">
      <w:pPr>
        <w:spacing w:after="0" w:line="300" w:lineRule="auto"/>
        <w:jc w:val="right"/>
        <w:rPr>
          <w:rFonts w:ascii="Times New Roman" w:eastAsiaTheme="minorEastAsia" w:hAnsi="Times New Roman" w:cs="Times New Roman"/>
          <w:color w:val="000000" w:themeColor="text1"/>
          <w:sz w:val="20"/>
          <w:szCs w:val="20"/>
          <w:lang w:eastAsia="lt-LT"/>
        </w:rPr>
      </w:pPr>
    </w:p>
    <w:p w14:paraId="41646918" w14:textId="4322927E" w:rsidR="00303199" w:rsidRPr="007B7A23" w:rsidRDefault="00303199" w:rsidP="00303199">
      <w:pPr>
        <w:spacing w:after="0" w:line="300" w:lineRule="auto"/>
        <w:jc w:val="right"/>
        <w:rPr>
          <w:rFonts w:ascii="Times New Roman" w:eastAsiaTheme="minorEastAsia" w:hAnsi="Times New Roman" w:cs="Times New Roman"/>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t xml:space="preserve"> </w:t>
      </w:r>
    </w:p>
    <w:p w14:paraId="4420A352" w14:textId="77777777" w:rsidR="00303199" w:rsidRPr="007B7A23" w:rsidRDefault="00303199" w:rsidP="00303199">
      <w:pPr>
        <w:spacing w:after="0" w:line="300" w:lineRule="auto"/>
        <w:jc w:val="right"/>
        <w:rPr>
          <w:rFonts w:ascii="Times New Roman" w:hAnsi="Times New Roman" w:cs="Times New Roman"/>
          <w:bCs/>
          <w:iCs/>
          <w:color w:val="000000" w:themeColor="text1"/>
          <w:sz w:val="20"/>
          <w:szCs w:val="20"/>
          <w:lang w:eastAsia="lt-LT"/>
        </w:rPr>
      </w:pPr>
      <w:r w:rsidRPr="007B7A23">
        <w:rPr>
          <w:rFonts w:ascii="Times New Roman" w:eastAsiaTheme="minorEastAsia" w:hAnsi="Times New Roman" w:cs="Times New Roman"/>
          <w:color w:val="000000" w:themeColor="text1"/>
          <w:sz w:val="20"/>
          <w:szCs w:val="20"/>
          <w:lang w:eastAsia="lt-LT"/>
        </w:rPr>
        <w:t>Pirkimo sąlygų 8 priedas „Terminai“</w:t>
      </w:r>
    </w:p>
    <w:p w14:paraId="33266651" w14:textId="77777777" w:rsidR="00303199" w:rsidRPr="007B7A23" w:rsidRDefault="00303199" w:rsidP="00303199">
      <w:pPr>
        <w:spacing w:after="0" w:line="300" w:lineRule="auto"/>
        <w:jc w:val="both"/>
        <w:rPr>
          <w:rFonts w:ascii="Times New Roman" w:hAnsi="Times New Roman" w:cs="Times New Roman"/>
          <w:bCs/>
          <w:iCs/>
          <w:color w:val="000000" w:themeColor="text1"/>
          <w:sz w:val="20"/>
          <w:szCs w:val="20"/>
          <w:lang w:eastAsia="lt-LT"/>
        </w:rPr>
      </w:pPr>
    </w:p>
    <w:tbl>
      <w:tblPr>
        <w:tblStyle w:val="TableGrid2"/>
        <w:tblW w:w="0" w:type="dxa"/>
        <w:tblInd w:w="421" w:type="dxa"/>
        <w:tblLayout w:type="fixed"/>
        <w:tblLook w:val="04A0" w:firstRow="1" w:lastRow="0" w:firstColumn="1" w:lastColumn="0" w:noHBand="0" w:noVBand="1"/>
      </w:tblPr>
      <w:tblGrid>
        <w:gridCol w:w="600"/>
        <w:gridCol w:w="2660"/>
        <w:gridCol w:w="3685"/>
        <w:gridCol w:w="2523"/>
      </w:tblGrid>
      <w:tr w:rsidR="00303199" w:rsidRPr="007B7A23" w14:paraId="391AABB1"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63300FFC"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Eil.</w:t>
            </w:r>
          </w:p>
          <w:p w14:paraId="45E2193A"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Nr.</w:t>
            </w:r>
          </w:p>
        </w:tc>
        <w:tc>
          <w:tcPr>
            <w:tcW w:w="2660" w:type="dxa"/>
            <w:tcBorders>
              <w:top w:val="single" w:sz="4" w:space="0" w:color="000000"/>
              <w:left w:val="single" w:sz="4" w:space="0" w:color="000000"/>
              <w:bottom w:val="single" w:sz="4" w:space="0" w:color="000000"/>
              <w:right w:val="single" w:sz="4" w:space="0" w:color="000000"/>
            </w:tcBorders>
            <w:hideMark/>
          </w:tcPr>
          <w:p w14:paraId="0DEEA861" w14:textId="77777777" w:rsidR="00303199" w:rsidRPr="007B7A23" w:rsidRDefault="00303199" w:rsidP="007C4CAF">
            <w:pPr>
              <w:rPr>
                <w:rFonts w:eastAsiaTheme="minorEastAsia"/>
                <w:color w:val="000000" w:themeColor="text1"/>
                <w:lang w:eastAsia="lt-LT"/>
              </w:rPr>
            </w:pPr>
            <w:r w:rsidRPr="007B7A23">
              <w:rPr>
                <w:rFonts w:eastAsiaTheme="minorEastAsia"/>
                <w:b/>
                <w:color w:val="000000" w:themeColor="text1"/>
                <w:lang w:eastAsia="lt-LT"/>
              </w:rPr>
              <w:t xml:space="preserve">VEIKSMAS </w:t>
            </w:r>
          </w:p>
        </w:tc>
        <w:tc>
          <w:tcPr>
            <w:tcW w:w="3685" w:type="dxa"/>
            <w:tcBorders>
              <w:top w:val="single" w:sz="4" w:space="0" w:color="000000"/>
              <w:left w:val="single" w:sz="4" w:space="0" w:color="000000"/>
              <w:bottom w:val="single" w:sz="4" w:space="0" w:color="000000"/>
              <w:right w:val="single" w:sz="4" w:space="0" w:color="000000"/>
            </w:tcBorders>
            <w:hideMark/>
          </w:tcPr>
          <w:p w14:paraId="17BE50B5" w14:textId="77777777" w:rsidR="00303199" w:rsidRPr="007B7A23" w:rsidRDefault="00303199" w:rsidP="007C4CAF">
            <w:pPr>
              <w:rPr>
                <w:rFonts w:eastAsiaTheme="minorEastAsia"/>
                <w:b/>
                <w:color w:val="000000" w:themeColor="text1"/>
                <w:lang w:eastAsia="lt-LT"/>
              </w:rPr>
            </w:pPr>
            <w:r w:rsidRPr="007B7A23">
              <w:rPr>
                <w:rFonts w:eastAsiaTheme="minorEastAsia"/>
                <w:b/>
                <w:color w:val="000000" w:themeColor="text1"/>
                <w:lang w:eastAsia="lt-LT"/>
              </w:rPr>
              <w:t>DATA/DIENŲ SKAIČIUS/ LAIKAS</w:t>
            </w:r>
          </w:p>
          <w:p w14:paraId="7B2ADD75"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(Lietuvos laiku)</w:t>
            </w:r>
          </w:p>
        </w:tc>
        <w:tc>
          <w:tcPr>
            <w:tcW w:w="2523" w:type="dxa"/>
            <w:tcBorders>
              <w:top w:val="single" w:sz="4" w:space="0" w:color="000000"/>
              <w:left w:val="single" w:sz="4" w:space="0" w:color="000000"/>
              <w:bottom w:val="single" w:sz="4" w:space="0" w:color="000000"/>
              <w:right w:val="single" w:sz="4" w:space="0" w:color="000000"/>
            </w:tcBorders>
            <w:hideMark/>
          </w:tcPr>
          <w:p w14:paraId="367ECA10" w14:textId="77777777" w:rsidR="00303199" w:rsidRPr="007B7A23" w:rsidRDefault="00303199" w:rsidP="007C4CAF">
            <w:pPr>
              <w:rPr>
                <w:rFonts w:eastAsiaTheme="minorEastAsia"/>
                <w:b/>
                <w:color w:val="000000" w:themeColor="text1"/>
                <w:lang w:eastAsia="lt-LT"/>
              </w:rPr>
            </w:pPr>
            <w:r w:rsidRPr="007B7A23">
              <w:rPr>
                <w:rFonts w:eastAsiaTheme="minorEastAsia"/>
                <w:b/>
                <w:color w:val="000000" w:themeColor="text1"/>
                <w:lang w:eastAsia="lt-LT"/>
              </w:rPr>
              <w:t>PASTABOS</w:t>
            </w:r>
          </w:p>
        </w:tc>
      </w:tr>
      <w:tr w:rsidR="00303199" w:rsidRPr="007B7A23" w14:paraId="3BF0EA09"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4F398402"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1.</w:t>
            </w:r>
          </w:p>
        </w:tc>
        <w:tc>
          <w:tcPr>
            <w:tcW w:w="2660" w:type="dxa"/>
            <w:tcBorders>
              <w:top w:val="single" w:sz="4" w:space="0" w:color="000000"/>
              <w:left w:val="single" w:sz="4" w:space="0" w:color="000000"/>
              <w:bottom w:val="single" w:sz="4" w:space="0" w:color="000000"/>
              <w:right w:val="single" w:sz="4" w:space="0" w:color="000000"/>
            </w:tcBorders>
            <w:hideMark/>
          </w:tcPr>
          <w:p w14:paraId="6C8A3157"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Pasiūlymų pateikimo terminas</w:t>
            </w:r>
          </w:p>
        </w:tc>
        <w:tc>
          <w:tcPr>
            <w:tcW w:w="3685" w:type="dxa"/>
            <w:tcBorders>
              <w:top w:val="single" w:sz="4" w:space="0" w:color="000000"/>
              <w:left w:val="single" w:sz="4" w:space="0" w:color="000000"/>
              <w:bottom w:val="single" w:sz="4" w:space="0" w:color="000000"/>
              <w:right w:val="single" w:sz="4" w:space="0" w:color="000000"/>
            </w:tcBorders>
            <w:hideMark/>
          </w:tcPr>
          <w:p w14:paraId="0C93D709"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Bus nurodytas skelbime apie pirkimą. </w:t>
            </w:r>
          </w:p>
        </w:tc>
        <w:tc>
          <w:tcPr>
            <w:tcW w:w="2523" w:type="dxa"/>
            <w:tcBorders>
              <w:top w:val="single" w:sz="4" w:space="0" w:color="000000"/>
              <w:left w:val="single" w:sz="4" w:space="0" w:color="000000"/>
              <w:bottom w:val="single" w:sz="4" w:space="0" w:color="000000"/>
              <w:right w:val="single" w:sz="4" w:space="0" w:color="000000"/>
            </w:tcBorders>
          </w:tcPr>
          <w:p w14:paraId="1EAD34A3"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Perkantysis subjektas turi teisę pratęsti pasiūlymų pateikimo terminą.</w:t>
            </w:r>
          </w:p>
          <w:p w14:paraId="75C905D0" w14:textId="77777777" w:rsidR="00303199" w:rsidRPr="007B7A23" w:rsidRDefault="00303199" w:rsidP="007C4CAF">
            <w:pPr>
              <w:rPr>
                <w:rFonts w:eastAsiaTheme="minorEastAsia"/>
                <w:color w:val="000000" w:themeColor="text1"/>
                <w:lang w:eastAsia="lt-LT"/>
              </w:rPr>
            </w:pPr>
          </w:p>
        </w:tc>
      </w:tr>
      <w:tr w:rsidR="00303199" w:rsidRPr="007B7A23" w14:paraId="50CB5BBD"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244F1D49"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2.</w:t>
            </w:r>
          </w:p>
        </w:tc>
        <w:tc>
          <w:tcPr>
            <w:tcW w:w="2660" w:type="dxa"/>
            <w:tcBorders>
              <w:top w:val="single" w:sz="4" w:space="0" w:color="000000"/>
              <w:left w:val="single" w:sz="4" w:space="0" w:color="000000"/>
              <w:bottom w:val="single" w:sz="4" w:space="0" w:color="000000"/>
              <w:right w:val="single" w:sz="4" w:space="0" w:color="000000"/>
            </w:tcBorders>
            <w:hideMark/>
          </w:tcPr>
          <w:p w14:paraId="0A232DF9" w14:textId="77777777" w:rsidR="00303199" w:rsidRPr="007B7A23" w:rsidRDefault="00303199" w:rsidP="007C4CAF">
            <w:pPr>
              <w:rPr>
                <w:rFonts w:eastAsiaTheme="minorEastAsia"/>
                <w:bCs/>
                <w:color w:val="000000" w:themeColor="text1"/>
                <w:lang w:eastAsia="lt-LT"/>
              </w:rPr>
            </w:pPr>
            <w:r w:rsidRPr="007B7A23">
              <w:rPr>
                <w:rFonts w:eastAsiaTheme="minorEastAsia"/>
                <w:color w:val="000000" w:themeColor="text1"/>
                <w:lang w:eastAsia="lt-LT"/>
              </w:rPr>
              <w:t>Pasiūlymą patikslinti pirkimo dokumentus arba prašymus dėl pirkimo dokumentų paaiškinimų tiekėjas turi pateikti ne vėliau kaip:</w:t>
            </w:r>
          </w:p>
        </w:tc>
        <w:tc>
          <w:tcPr>
            <w:tcW w:w="3685" w:type="dxa"/>
            <w:tcBorders>
              <w:top w:val="single" w:sz="4" w:space="0" w:color="000000"/>
              <w:left w:val="single" w:sz="4" w:space="0" w:color="000000"/>
              <w:bottom w:val="single" w:sz="4" w:space="0" w:color="000000"/>
              <w:right w:val="single" w:sz="4" w:space="0" w:color="000000"/>
            </w:tcBorders>
          </w:tcPr>
          <w:p w14:paraId="02A762A2" w14:textId="77777777" w:rsidR="00303199" w:rsidRPr="007B7A23" w:rsidRDefault="00303199" w:rsidP="007C4CAF">
            <w:pPr>
              <w:rPr>
                <w:rFonts w:eastAsiaTheme="minorEastAsia"/>
                <w:color w:val="000000" w:themeColor="text1"/>
                <w:lang w:eastAsia="lt-LT"/>
              </w:rPr>
            </w:pPr>
          </w:p>
          <w:p w14:paraId="6A7F84AA"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Likus </w:t>
            </w:r>
            <w:r w:rsidRPr="007B7A23">
              <w:rPr>
                <w:rFonts w:eastAsiaTheme="minorEastAsia"/>
                <w:b/>
                <w:color w:val="000000" w:themeColor="text1"/>
                <w:lang w:eastAsia="lt-LT"/>
              </w:rPr>
              <w:t>2 darbo dienoms</w:t>
            </w:r>
            <w:r w:rsidRPr="007B7A23">
              <w:rPr>
                <w:rFonts w:eastAsiaTheme="minorEastAsia"/>
                <w:color w:val="000000" w:themeColor="text1"/>
                <w:lang w:eastAsia="lt-LT"/>
              </w:rPr>
              <w:t xml:space="preserve"> iki pasiūlymų pateikimo termino pabaigos.</w:t>
            </w:r>
          </w:p>
        </w:tc>
        <w:tc>
          <w:tcPr>
            <w:tcW w:w="2523" w:type="dxa"/>
            <w:tcBorders>
              <w:top w:val="single" w:sz="4" w:space="0" w:color="000000"/>
              <w:left w:val="single" w:sz="4" w:space="0" w:color="000000"/>
              <w:bottom w:val="single" w:sz="4" w:space="0" w:color="000000"/>
              <w:right w:val="single" w:sz="4" w:space="0" w:color="000000"/>
            </w:tcBorders>
          </w:tcPr>
          <w:p w14:paraId="39116738" w14:textId="77777777" w:rsidR="00303199" w:rsidRPr="007B7A23" w:rsidRDefault="00303199" w:rsidP="007C4CAF">
            <w:pPr>
              <w:rPr>
                <w:rFonts w:eastAsiaTheme="minorEastAsia"/>
                <w:color w:val="000000" w:themeColor="text1"/>
                <w:lang w:eastAsia="lt-LT"/>
              </w:rPr>
            </w:pPr>
          </w:p>
          <w:p w14:paraId="6BB1AAAE" w14:textId="77777777" w:rsidR="00303199" w:rsidRPr="007B7A23" w:rsidRDefault="00303199" w:rsidP="007C4CAF">
            <w:pPr>
              <w:rPr>
                <w:rFonts w:eastAsiaTheme="minorEastAsia"/>
                <w:color w:val="000000" w:themeColor="text1"/>
                <w:lang w:eastAsia="lt-LT"/>
              </w:rPr>
            </w:pPr>
          </w:p>
          <w:p w14:paraId="19EDBF2A" w14:textId="77777777" w:rsidR="00303199" w:rsidRPr="007B7A23" w:rsidRDefault="00303199" w:rsidP="007C4CAF">
            <w:pPr>
              <w:rPr>
                <w:rFonts w:eastAsiaTheme="minorEastAsia"/>
                <w:color w:val="000000" w:themeColor="text1"/>
                <w:lang w:eastAsia="lt-LT"/>
              </w:rPr>
            </w:pPr>
          </w:p>
        </w:tc>
      </w:tr>
      <w:tr w:rsidR="00303199" w:rsidRPr="007B7A23" w14:paraId="42E22BFB"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248B4551"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3.</w:t>
            </w:r>
          </w:p>
        </w:tc>
        <w:tc>
          <w:tcPr>
            <w:tcW w:w="2660" w:type="dxa"/>
            <w:tcBorders>
              <w:top w:val="single" w:sz="4" w:space="0" w:color="000000"/>
              <w:left w:val="single" w:sz="4" w:space="0" w:color="000000"/>
              <w:bottom w:val="single" w:sz="4" w:space="0" w:color="000000"/>
              <w:right w:val="single" w:sz="4" w:space="0" w:color="000000"/>
            </w:tcBorders>
            <w:hideMark/>
          </w:tcPr>
          <w:p w14:paraId="0DEEFE3C" w14:textId="77777777" w:rsidR="00303199" w:rsidRPr="007B7A23" w:rsidRDefault="00303199" w:rsidP="007C4CAF">
            <w:pPr>
              <w:rPr>
                <w:rFonts w:eastAsiaTheme="minorEastAsia"/>
                <w:color w:val="000000" w:themeColor="text1"/>
                <w:lang w:eastAsia="lt-LT"/>
              </w:rPr>
            </w:pPr>
            <w:r w:rsidRPr="007B7A23">
              <w:rPr>
                <w:rFonts w:eastAsia="Arial"/>
                <w:color w:val="000000" w:themeColor="text1"/>
                <w:lang w:eastAsia="lt-LT"/>
              </w:rPr>
              <w:t xml:space="preserve">Perkantysis subjektas </w:t>
            </w:r>
            <w:r w:rsidRPr="007B7A23">
              <w:rPr>
                <w:rFonts w:eastAsiaTheme="minorEastAsia"/>
                <w:color w:val="000000" w:themeColor="text1"/>
                <w:lang w:eastAsia="lt-LT"/>
              </w:rPr>
              <w:t>pirkimo dokumentų paaiškinimą, patikslinimą pateikia visiems dalyviams:</w:t>
            </w:r>
          </w:p>
        </w:tc>
        <w:tc>
          <w:tcPr>
            <w:tcW w:w="3685" w:type="dxa"/>
            <w:tcBorders>
              <w:top w:val="single" w:sz="4" w:space="0" w:color="000000"/>
              <w:left w:val="single" w:sz="4" w:space="0" w:color="000000"/>
              <w:bottom w:val="single" w:sz="4" w:space="0" w:color="000000"/>
              <w:right w:val="single" w:sz="4" w:space="0" w:color="000000"/>
            </w:tcBorders>
          </w:tcPr>
          <w:p w14:paraId="249BF40D" w14:textId="77777777" w:rsidR="00303199" w:rsidRPr="007B7A23" w:rsidRDefault="00303199" w:rsidP="007C4CAF">
            <w:pPr>
              <w:rPr>
                <w:rFonts w:eastAsiaTheme="minorEastAsia"/>
                <w:color w:val="000000" w:themeColor="text1"/>
                <w:lang w:eastAsia="lt-LT"/>
              </w:rPr>
            </w:pPr>
          </w:p>
          <w:p w14:paraId="0DEE6FAA" w14:textId="77777777" w:rsidR="00303199" w:rsidRPr="007B7A23" w:rsidRDefault="00303199" w:rsidP="007C4CAF">
            <w:pPr>
              <w:rPr>
                <w:rFonts w:eastAsiaTheme="minorEastAsia"/>
                <w:color w:val="000000" w:themeColor="text1"/>
                <w:lang w:eastAsia="lt-LT"/>
              </w:rPr>
            </w:pPr>
            <w:r w:rsidRPr="007B7A23">
              <w:rPr>
                <w:rFonts w:eastAsiaTheme="minorEastAsia"/>
                <w:bCs/>
                <w:color w:val="000000" w:themeColor="text1"/>
                <w:lang w:eastAsia="lt-LT"/>
              </w:rPr>
              <w:t>Likus ne mažiau kaip</w:t>
            </w:r>
            <w:r w:rsidRPr="007B7A23">
              <w:rPr>
                <w:rFonts w:eastAsiaTheme="minorEastAsia"/>
                <w:b/>
                <w:color w:val="000000" w:themeColor="text1"/>
                <w:lang w:eastAsia="lt-LT"/>
              </w:rPr>
              <w:t xml:space="preserve"> 1 darbo dienai</w:t>
            </w:r>
            <w:r w:rsidRPr="007B7A23">
              <w:rPr>
                <w:rFonts w:eastAsiaTheme="minorEastAsia"/>
                <w:color w:val="000000" w:themeColor="text1"/>
                <w:lang w:eastAsia="lt-LT"/>
              </w:rPr>
              <w:t xml:space="preserve"> iki pasiūlymų pateikimo termino pabaigos.</w:t>
            </w:r>
          </w:p>
        </w:tc>
        <w:tc>
          <w:tcPr>
            <w:tcW w:w="2523" w:type="dxa"/>
            <w:tcBorders>
              <w:top w:val="single" w:sz="4" w:space="0" w:color="000000"/>
              <w:left w:val="single" w:sz="4" w:space="0" w:color="000000"/>
              <w:bottom w:val="single" w:sz="4" w:space="0" w:color="000000"/>
              <w:right w:val="single" w:sz="4" w:space="0" w:color="000000"/>
            </w:tcBorders>
          </w:tcPr>
          <w:p w14:paraId="0F3E978A"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Jei paaiškinimai ar patikslinimai teikiami perkančiojo subjekto iniciatyva, jų pateikimo terminas nesikeičia. </w:t>
            </w:r>
          </w:p>
          <w:p w14:paraId="6F48473F" w14:textId="77777777" w:rsidR="00303199" w:rsidRPr="007B7A23" w:rsidRDefault="00303199" w:rsidP="007C4CAF">
            <w:pPr>
              <w:rPr>
                <w:rFonts w:eastAsiaTheme="minorEastAsia"/>
                <w:color w:val="000000" w:themeColor="text1"/>
                <w:lang w:eastAsia="lt-LT"/>
              </w:rPr>
            </w:pPr>
          </w:p>
        </w:tc>
      </w:tr>
      <w:tr w:rsidR="00303199" w:rsidRPr="007B7A23" w14:paraId="2A3B1D32" w14:textId="77777777" w:rsidTr="007C4CAF">
        <w:trPr>
          <w:trHeight w:val="1055"/>
        </w:trPr>
        <w:tc>
          <w:tcPr>
            <w:tcW w:w="600" w:type="dxa"/>
            <w:tcBorders>
              <w:top w:val="single" w:sz="4" w:space="0" w:color="000000"/>
              <w:left w:val="single" w:sz="4" w:space="0" w:color="000000"/>
              <w:bottom w:val="single" w:sz="4" w:space="0" w:color="000000"/>
              <w:right w:val="single" w:sz="4" w:space="0" w:color="000000"/>
            </w:tcBorders>
            <w:hideMark/>
          </w:tcPr>
          <w:p w14:paraId="79BE0BD4"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4.</w:t>
            </w:r>
          </w:p>
        </w:tc>
        <w:tc>
          <w:tcPr>
            <w:tcW w:w="2660" w:type="dxa"/>
            <w:tcBorders>
              <w:top w:val="single" w:sz="4" w:space="0" w:color="000000"/>
              <w:left w:val="single" w:sz="4" w:space="0" w:color="000000"/>
              <w:bottom w:val="single" w:sz="4" w:space="0" w:color="000000"/>
              <w:right w:val="single" w:sz="4" w:space="0" w:color="000000"/>
            </w:tcBorders>
            <w:hideMark/>
          </w:tcPr>
          <w:p w14:paraId="0AD8C772"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Pradinis susipažinimas su CVP IS priemonėmis gautais pasiūlymais</w:t>
            </w:r>
          </w:p>
        </w:tc>
        <w:tc>
          <w:tcPr>
            <w:tcW w:w="3685" w:type="dxa"/>
            <w:tcBorders>
              <w:top w:val="single" w:sz="4" w:space="0" w:color="000000"/>
              <w:left w:val="single" w:sz="4" w:space="0" w:color="000000"/>
              <w:bottom w:val="single" w:sz="4" w:space="0" w:color="000000"/>
              <w:right w:val="single" w:sz="4" w:space="0" w:color="000000"/>
            </w:tcBorders>
            <w:hideMark/>
          </w:tcPr>
          <w:p w14:paraId="3968049B"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Pradedamas ne anksčiau nei po 45 minučių po galutinių pasiūlymų pateikimo termino pabaigos</w:t>
            </w:r>
          </w:p>
        </w:tc>
        <w:tc>
          <w:tcPr>
            <w:tcW w:w="2523" w:type="dxa"/>
            <w:tcBorders>
              <w:top w:val="single" w:sz="4" w:space="0" w:color="000000"/>
              <w:left w:val="single" w:sz="4" w:space="0" w:color="000000"/>
              <w:bottom w:val="single" w:sz="4" w:space="0" w:color="000000"/>
              <w:right w:val="single" w:sz="4" w:space="0" w:color="000000"/>
            </w:tcBorders>
            <w:hideMark/>
          </w:tcPr>
          <w:p w14:paraId="66857DE1" w14:textId="77777777" w:rsidR="00303199" w:rsidRPr="007B7A23" w:rsidRDefault="00303199" w:rsidP="007C4CAF">
            <w:pPr>
              <w:spacing w:line="300" w:lineRule="auto"/>
              <w:rPr>
                <w:rFonts w:eastAsiaTheme="minorEastAsia"/>
                <w:color w:val="000000" w:themeColor="text1"/>
                <w:lang w:eastAsia="lt-LT"/>
              </w:rPr>
            </w:pPr>
          </w:p>
        </w:tc>
      </w:tr>
      <w:tr w:rsidR="00303199" w:rsidRPr="007B7A23" w14:paraId="531F5ECC"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38DBD5B1"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5.</w:t>
            </w:r>
          </w:p>
        </w:tc>
        <w:tc>
          <w:tcPr>
            <w:tcW w:w="2660" w:type="dxa"/>
            <w:tcBorders>
              <w:top w:val="single" w:sz="4" w:space="0" w:color="000000"/>
              <w:left w:val="single" w:sz="4" w:space="0" w:color="000000"/>
              <w:bottom w:val="single" w:sz="4" w:space="0" w:color="000000"/>
              <w:right w:val="single" w:sz="4" w:space="0" w:color="000000"/>
            </w:tcBorders>
            <w:hideMark/>
          </w:tcPr>
          <w:p w14:paraId="64A1A890" w14:textId="77777777" w:rsidR="00303199" w:rsidRPr="007B7A23" w:rsidRDefault="00303199" w:rsidP="007C4CAF">
            <w:pPr>
              <w:rPr>
                <w:rFonts w:eastAsiaTheme="minorEastAsia"/>
                <w:color w:val="000000" w:themeColor="text1"/>
                <w:lang w:eastAsia="lt-LT"/>
              </w:rPr>
            </w:pPr>
            <w:r w:rsidRPr="007B7A23">
              <w:rPr>
                <w:rFonts w:eastAsiaTheme="minorEastAsia"/>
                <w:bCs/>
                <w:color w:val="000000" w:themeColor="text1"/>
                <w:lang w:eastAsia="lt-LT"/>
              </w:rPr>
              <w:t>Pasiūlymo galiojimo ir pasiūlymo galiojimo užtikrinimo (jei taikoma) terminas ne trumpesnis kaip</w:t>
            </w:r>
          </w:p>
        </w:tc>
        <w:tc>
          <w:tcPr>
            <w:tcW w:w="3685" w:type="dxa"/>
            <w:tcBorders>
              <w:top w:val="single" w:sz="4" w:space="0" w:color="000000"/>
              <w:left w:val="single" w:sz="4" w:space="0" w:color="000000"/>
              <w:bottom w:val="single" w:sz="4" w:space="0" w:color="000000"/>
              <w:right w:val="single" w:sz="4" w:space="0" w:color="000000"/>
            </w:tcBorders>
            <w:hideMark/>
          </w:tcPr>
          <w:p w14:paraId="28CC7E2C"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90 (devyniasdešimt) dienų nuo pasiūlymų pateikimo galutinio termino pabaigos. </w:t>
            </w:r>
          </w:p>
        </w:tc>
        <w:tc>
          <w:tcPr>
            <w:tcW w:w="2523" w:type="dxa"/>
            <w:tcBorders>
              <w:top w:val="single" w:sz="4" w:space="0" w:color="000000"/>
              <w:left w:val="single" w:sz="4" w:space="0" w:color="000000"/>
              <w:bottom w:val="single" w:sz="4" w:space="0" w:color="000000"/>
              <w:right w:val="single" w:sz="4" w:space="0" w:color="000000"/>
            </w:tcBorders>
          </w:tcPr>
          <w:p w14:paraId="48111A00" w14:textId="77777777" w:rsidR="00303199" w:rsidRPr="007B7A23" w:rsidRDefault="00303199" w:rsidP="007C4CAF">
            <w:pPr>
              <w:rPr>
                <w:rFonts w:eastAsiaTheme="minorEastAsia"/>
                <w:color w:val="000000" w:themeColor="text1"/>
                <w:lang w:eastAsia="lt-LT"/>
              </w:rPr>
            </w:pPr>
          </w:p>
        </w:tc>
      </w:tr>
      <w:tr w:rsidR="00303199" w:rsidRPr="007B7A23" w14:paraId="2EB256AC"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7584880E"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6.</w:t>
            </w:r>
          </w:p>
        </w:tc>
        <w:tc>
          <w:tcPr>
            <w:tcW w:w="2660" w:type="dxa"/>
            <w:tcBorders>
              <w:top w:val="single" w:sz="4" w:space="0" w:color="000000"/>
              <w:left w:val="single" w:sz="4" w:space="0" w:color="000000"/>
              <w:bottom w:val="single" w:sz="4" w:space="0" w:color="000000"/>
              <w:right w:val="single" w:sz="4" w:space="0" w:color="000000"/>
            </w:tcBorders>
            <w:hideMark/>
          </w:tcPr>
          <w:p w14:paraId="78647A04" w14:textId="77777777" w:rsidR="00303199" w:rsidRPr="007B7A23" w:rsidRDefault="00303199" w:rsidP="007C4CAF">
            <w:pPr>
              <w:rPr>
                <w:rFonts w:eastAsiaTheme="minorEastAsia"/>
                <w:color w:val="000000" w:themeColor="text1"/>
                <w:lang w:eastAsia="lt-LT"/>
              </w:rPr>
            </w:pPr>
            <w:r w:rsidRPr="007B7A23">
              <w:rPr>
                <w:rFonts w:eastAsia="Arial"/>
                <w:color w:val="000000" w:themeColor="text1"/>
                <w:lang w:eastAsia="lt-LT"/>
              </w:rPr>
              <w:t xml:space="preserve">Perkantysis subjektas </w:t>
            </w:r>
            <w:r w:rsidRPr="007B7A23">
              <w:rPr>
                <w:rFonts w:eastAsiaTheme="minorEastAsia"/>
                <w:color w:val="000000" w:themeColor="text1"/>
                <w:lang w:eastAsia="lt-LT"/>
              </w:rPr>
              <w:t>atsako dalyviui, ar jis sutinka priimti dalyvio siūlomą pasiūlymo galiojimo užtikrinimą patvirtinantį dokumentą ne vėliau kaip per</w:t>
            </w:r>
          </w:p>
        </w:tc>
        <w:tc>
          <w:tcPr>
            <w:tcW w:w="3685" w:type="dxa"/>
            <w:tcBorders>
              <w:top w:val="single" w:sz="4" w:space="0" w:color="000000"/>
              <w:left w:val="single" w:sz="4" w:space="0" w:color="000000"/>
              <w:bottom w:val="single" w:sz="4" w:space="0" w:color="000000"/>
              <w:right w:val="single" w:sz="4" w:space="0" w:color="000000"/>
            </w:tcBorders>
          </w:tcPr>
          <w:p w14:paraId="41A9F240" w14:textId="77777777" w:rsidR="00303199" w:rsidRPr="007B7A23" w:rsidRDefault="00303199" w:rsidP="007C4CAF">
            <w:pPr>
              <w:jc w:val="center"/>
              <w:rPr>
                <w:rFonts w:eastAsiaTheme="minorEastAsia"/>
                <w:iCs/>
                <w:color w:val="000000" w:themeColor="text1"/>
                <w:lang w:eastAsia="lt-LT"/>
              </w:rPr>
            </w:pPr>
          </w:p>
          <w:p w14:paraId="2FBF5266" w14:textId="77777777" w:rsidR="00303199" w:rsidRPr="007B7A23" w:rsidRDefault="00303199" w:rsidP="007C4CAF">
            <w:pPr>
              <w:jc w:val="center"/>
              <w:rPr>
                <w:rFonts w:eastAsiaTheme="minorEastAsia"/>
                <w:iCs/>
                <w:color w:val="000000" w:themeColor="text1"/>
                <w:lang w:eastAsia="lt-LT"/>
              </w:rPr>
            </w:pPr>
          </w:p>
          <w:p w14:paraId="59C8E207" w14:textId="77777777" w:rsidR="00303199" w:rsidRPr="007B7A23" w:rsidRDefault="00303199" w:rsidP="007C4CAF">
            <w:pPr>
              <w:jc w:val="center"/>
              <w:rPr>
                <w:rFonts w:eastAsiaTheme="minorEastAsia"/>
                <w:color w:val="000000" w:themeColor="text1"/>
                <w:lang w:eastAsia="lt-LT"/>
              </w:rPr>
            </w:pPr>
            <w:r w:rsidRPr="007B7A23">
              <w:rPr>
                <w:rFonts w:eastAsiaTheme="minorEastAsia"/>
                <w:iCs/>
                <w:color w:val="000000" w:themeColor="text1"/>
                <w:lang w:eastAsia="lt-LT"/>
              </w:rPr>
              <w:t>NETAIKOMA</w:t>
            </w:r>
          </w:p>
          <w:p w14:paraId="0A94119E" w14:textId="77777777" w:rsidR="00303199" w:rsidRPr="007B7A23" w:rsidRDefault="00303199" w:rsidP="007C4CAF">
            <w:pPr>
              <w:jc w:val="center"/>
              <w:rPr>
                <w:rFonts w:eastAsiaTheme="minorEastAsia"/>
                <w:color w:val="000000" w:themeColor="text1"/>
                <w:lang w:eastAsia="lt-LT"/>
              </w:rPr>
            </w:pPr>
          </w:p>
        </w:tc>
        <w:tc>
          <w:tcPr>
            <w:tcW w:w="2523" w:type="dxa"/>
            <w:tcBorders>
              <w:top w:val="single" w:sz="4" w:space="0" w:color="000000"/>
              <w:left w:val="single" w:sz="4" w:space="0" w:color="000000"/>
              <w:bottom w:val="single" w:sz="4" w:space="0" w:color="000000"/>
              <w:right w:val="single" w:sz="4" w:space="0" w:color="000000"/>
            </w:tcBorders>
          </w:tcPr>
          <w:p w14:paraId="6D74A387" w14:textId="77777777" w:rsidR="00303199" w:rsidRPr="007B7A23" w:rsidRDefault="00303199" w:rsidP="007C4CAF">
            <w:pPr>
              <w:rPr>
                <w:rFonts w:eastAsiaTheme="minorEastAsia"/>
                <w:color w:val="000000" w:themeColor="text1"/>
                <w:lang w:eastAsia="lt-LT"/>
              </w:rPr>
            </w:pPr>
          </w:p>
        </w:tc>
      </w:tr>
      <w:tr w:rsidR="00303199" w:rsidRPr="007B7A23" w14:paraId="0AE12A08"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0AB3DC3B"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7.</w:t>
            </w:r>
          </w:p>
        </w:tc>
        <w:tc>
          <w:tcPr>
            <w:tcW w:w="2660" w:type="dxa"/>
            <w:tcBorders>
              <w:top w:val="single" w:sz="4" w:space="0" w:color="000000"/>
              <w:left w:val="single" w:sz="4" w:space="0" w:color="000000"/>
              <w:bottom w:val="single" w:sz="4" w:space="0" w:color="000000"/>
              <w:right w:val="single" w:sz="4" w:space="0" w:color="000000"/>
            </w:tcBorders>
            <w:hideMark/>
          </w:tcPr>
          <w:p w14:paraId="31146B72"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Pasiūlymo galiojimo užtikrinimas pirkimo dalyviui grąžinamas (arba atsisakoma teisių į jį) per</w:t>
            </w:r>
          </w:p>
        </w:tc>
        <w:tc>
          <w:tcPr>
            <w:tcW w:w="3685" w:type="dxa"/>
            <w:tcBorders>
              <w:top w:val="single" w:sz="4" w:space="0" w:color="000000"/>
              <w:left w:val="single" w:sz="4" w:space="0" w:color="000000"/>
              <w:bottom w:val="single" w:sz="4" w:space="0" w:color="000000"/>
              <w:right w:val="single" w:sz="4" w:space="0" w:color="000000"/>
            </w:tcBorders>
          </w:tcPr>
          <w:p w14:paraId="776ACE1A" w14:textId="77777777" w:rsidR="00303199" w:rsidRPr="007B7A23" w:rsidRDefault="00303199" w:rsidP="007C4CAF">
            <w:pPr>
              <w:jc w:val="center"/>
              <w:rPr>
                <w:rFonts w:eastAsiaTheme="minorEastAsia"/>
                <w:iCs/>
                <w:color w:val="000000" w:themeColor="text1"/>
                <w:lang w:eastAsia="lt-LT"/>
              </w:rPr>
            </w:pPr>
          </w:p>
          <w:p w14:paraId="5771A58B" w14:textId="77777777" w:rsidR="00303199" w:rsidRPr="007B7A23" w:rsidRDefault="00303199" w:rsidP="007C4CAF">
            <w:pPr>
              <w:jc w:val="center"/>
              <w:rPr>
                <w:rFonts w:eastAsiaTheme="minorEastAsia"/>
                <w:color w:val="000000" w:themeColor="text1"/>
                <w:lang w:eastAsia="lt-LT"/>
              </w:rPr>
            </w:pPr>
            <w:r w:rsidRPr="007B7A23">
              <w:rPr>
                <w:rFonts w:eastAsiaTheme="minorEastAsia"/>
                <w:iCs/>
                <w:color w:val="000000" w:themeColor="text1"/>
                <w:lang w:eastAsia="lt-LT"/>
              </w:rPr>
              <w:t>NETAIKOMA</w:t>
            </w:r>
          </w:p>
          <w:p w14:paraId="3DE8A721" w14:textId="77777777" w:rsidR="00303199" w:rsidRPr="007B7A23" w:rsidRDefault="00303199" w:rsidP="007C4CAF">
            <w:pPr>
              <w:jc w:val="center"/>
              <w:rPr>
                <w:rFonts w:eastAsiaTheme="minorEastAsia"/>
                <w:color w:val="000000" w:themeColor="text1"/>
                <w:lang w:eastAsia="lt-LT"/>
              </w:rPr>
            </w:pPr>
          </w:p>
        </w:tc>
        <w:tc>
          <w:tcPr>
            <w:tcW w:w="2523" w:type="dxa"/>
            <w:tcBorders>
              <w:top w:val="single" w:sz="4" w:space="0" w:color="000000"/>
              <w:left w:val="single" w:sz="4" w:space="0" w:color="000000"/>
              <w:bottom w:val="single" w:sz="4" w:space="0" w:color="000000"/>
              <w:right w:val="single" w:sz="4" w:space="0" w:color="000000"/>
            </w:tcBorders>
          </w:tcPr>
          <w:p w14:paraId="21606A77" w14:textId="77777777" w:rsidR="00303199" w:rsidRPr="007B7A23" w:rsidRDefault="00303199" w:rsidP="007C4CAF">
            <w:pPr>
              <w:rPr>
                <w:rFonts w:eastAsiaTheme="minorEastAsia"/>
                <w:color w:val="000000" w:themeColor="text1"/>
                <w:lang w:eastAsia="lt-LT"/>
              </w:rPr>
            </w:pPr>
          </w:p>
        </w:tc>
      </w:tr>
      <w:tr w:rsidR="00303199" w:rsidRPr="007B7A23" w14:paraId="14D5735B"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7B161D5D"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8.</w:t>
            </w:r>
          </w:p>
        </w:tc>
        <w:tc>
          <w:tcPr>
            <w:tcW w:w="2660" w:type="dxa"/>
            <w:tcBorders>
              <w:top w:val="single" w:sz="4" w:space="0" w:color="000000"/>
              <w:left w:val="single" w:sz="4" w:space="0" w:color="000000"/>
              <w:bottom w:val="single" w:sz="4" w:space="0" w:color="000000"/>
              <w:right w:val="single" w:sz="4" w:space="0" w:color="000000"/>
            </w:tcBorders>
            <w:hideMark/>
          </w:tcPr>
          <w:p w14:paraId="1A717C49" w14:textId="77777777" w:rsidR="00303199" w:rsidRPr="007B7A23" w:rsidRDefault="00303199" w:rsidP="007C4CAF">
            <w:pPr>
              <w:rPr>
                <w:rFonts w:eastAsiaTheme="minorEastAsia"/>
                <w:color w:val="000000" w:themeColor="text1"/>
                <w:lang w:eastAsia="lt-LT"/>
              </w:rPr>
            </w:pPr>
            <w:r w:rsidRPr="007B7A23">
              <w:rPr>
                <w:rFonts w:eastAsia="Arial"/>
                <w:color w:val="000000" w:themeColor="text1"/>
                <w:lang w:eastAsia="lt-LT"/>
              </w:rPr>
              <w:t>Perkantysis subjektas</w:t>
            </w:r>
            <w:r w:rsidRPr="007B7A23">
              <w:rPr>
                <w:rFonts w:eastAsiaTheme="minorEastAsia"/>
                <w:color w:val="000000" w:themeColor="text1"/>
                <w:lang w:eastAsia="lt-LT"/>
              </w:rPr>
              <w:t xml:space="preserve"> informuoja dalyvius apie EBVPD vertinimo rezultatus, jeigu taikoma, ne vėliau kaip per</w:t>
            </w:r>
          </w:p>
        </w:tc>
        <w:tc>
          <w:tcPr>
            <w:tcW w:w="3685" w:type="dxa"/>
            <w:tcBorders>
              <w:top w:val="single" w:sz="4" w:space="0" w:color="000000"/>
              <w:left w:val="single" w:sz="4" w:space="0" w:color="000000"/>
              <w:bottom w:val="single" w:sz="4" w:space="0" w:color="000000"/>
              <w:right w:val="single" w:sz="4" w:space="0" w:color="000000"/>
            </w:tcBorders>
            <w:hideMark/>
          </w:tcPr>
          <w:p w14:paraId="0EB9CDF8" w14:textId="77777777" w:rsidR="00303199" w:rsidRPr="007B7A23" w:rsidRDefault="00303199" w:rsidP="007C4CAF">
            <w:pPr>
              <w:rPr>
                <w:rFonts w:eastAsiaTheme="minorEastAsia"/>
                <w:color w:val="000000" w:themeColor="text1"/>
                <w:lang w:eastAsia="lt-LT"/>
              </w:rPr>
            </w:pPr>
            <w:r w:rsidRPr="007B7A23">
              <w:rPr>
                <w:rFonts w:eastAsiaTheme="minorEastAsia"/>
                <w:bCs/>
                <w:color w:val="000000" w:themeColor="text1"/>
                <w:lang w:eastAsia="lt-LT"/>
              </w:rPr>
              <w:t>3 (tris) darbo dienas nuo sprendimo priėmimo dienos</w:t>
            </w:r>
          </w:p>
        </w:tc>
        <w:tc>
          <w:tcPr>
            <w:tcW w:w="2523" w:type="dxa"/>
            <w:tcBorders>
              <w:top w:val="single" w:sz="4" w:space="0" w:color="000000"/>
              <w:left w:val="single" w:sz="4" w:space="0" w:color="000000"/>
              <w:bottom w:val="single" w:sz="4" w:space="0" w:color="000000"/>
              <w:right w:val="single" w:sz="4" w:space="0" w:color="000000"/>
            </w:tcBorders>
          </w:tcPr>
          <w:p w14:paraId="091F6795" w14:textId="77777777" w:rsidR="00303199" w:rsidRPr="007B7A23" w:rsidRDefault="00303199" w:rsidP="007C4CAF">
            <w:pPr>
              <w:rPr>
                <w:rFonts w:eastAsiaTheme="minorEastAsia"/>
                <w:color w:val="000000" w:themeColor="text1"/>
                <w:lang w:eastAsia="lt-LT"/>
              </w:rPr>
            </w:pPr>
          </w:p>
        </w:tc>
      </w:tr>
      <w:tr w:rsidR="00303199" w:rsidRPr="007B7A23" w14:paraId="7B797F90"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5BB734B0"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9.</w:t>
            </w:r>
          </w:p>
        </w:tc>
        <w:tc>
          <w:tcPr>
            <w:tcW w:w="2660" w:type="dxa"/>
            <w:tcBorders>
              <w:top w:val="single" w:sz="4" w:space="0" w:color="000000"/>
              <w:left w:val="single" w:sz="4" w:space="0" w:color="000000"/>
              <w:bottom w:val="single" w:sz="4" w:space="0" w:color="000000"/>
              <w:right w:val="single" w:sz="4" w:space="0" w:color="000000"/>
            </w:tcBorders>
            <w:hideMark/>
          </w:tcPr>
          <w:p w14:paraId="1E6D1A7B" w14:textId="77777777" w:rsidR="00303199" w:rsidRPr="007B7A23" w:rsidRDefault="00303199" w:rsidP="007C4CAF">
            <w:pPr>
              <w:rPr>
                <w:rFonts w:eastAsiaTheme="minorEastAsia"/>
                <w:color w:val="000000" w:themeColor="text1"/>
                <w:lang w:eastAsia="lt-LT"/>
              </w:rPr>
            </w:pPr>
            <w:r w:rsidRPr="007B7A23">
              <w:rPr>
                <w:rFonts w:eastAsia="Arial"/>
                <w:color w:val="000000" w:themeColor="text1"/>
                <w:lang w:eastAsia="lt-LT"/>
              </w:rPr>
              <w:t xml:space="preserve">Perkantysis subjektas </w:t>
            </w:r>
            <w:r w:rsidRPr="007B7A23">
              <w:rPr>
                <w:rFonts w:eastAsiaTheme="minorEastAsia"/>
                <w:color w:val="000000" w:themeColor="text1"/>
                <w:lang w:eastAsia="lt-LT"/>
              </w:rPr>
              <w:t>dalyviams praneša apie priimtą sprendimą nustatyti laimėjusį pasiūlymą, dėl kurio bus sudaroma sutartis ne vėliau kaip per</w:t>
            </w:r>
          </w:p>
        </w:tc>
        <w:tc>
          <w:tcPr>
            <w:tcW w:w="3685" w:type="dxa"/>
            <w:tcBorders>
              <w:top w:val="single" w:sz="4" w:space="0" w:color="000000"/>
              <w:left w:val="single" w:sz="4" w:space="0" w:color="000000"/>
              <w:bottom w:val="single" w:sz="4" w:space="0" w:color="000000"/>
              <w:right w:val="single" w:sz="4" w:space="0" w:color="000000"/>
            </w:tcBorders>
            <w:hideMark/>
          </w:tcPr>
          <w:p w14:paraId="5A9DB2A7"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3(tris) darbo dienas nuo sprendimo priėmimo dienos</w:t>
            </w:r>
          </w:p>
        </w:tc>
        <w:tc>
          <w:tcPr>
            <w:tcW w:w="2523" w:type="dxa"/>
            <w:tcBorders>
              <w:top w:val="single" w:sz="4" w:space="0" w:color="000000"/>
              <w:left w:val="single" w:sz="4" w:space="0" w:color="000000"/>
              <w:bottom w:val="single" w:sz="4" w:space="0" w:color="000000"/>
              <w:right w:val="single" w:sz="4" w:space="0" w:color="000000"/>
            </w:tcBorders>
            <w:hideMark/>
          </w:tcPr>
          <w:p w14:paraId="6EDBA5EE" w14:textId="77777777" w:rsidR="00303199" w:rsidRPr="007B7A23" w:rsidRDefault="00303199" w:rsidP="007C4CAF">
            <w:pPr>
              <w:spacing w:line="300" w:lineRule="auto"/>
              <w:rPr>
                <w:rFonts w:eastAsiaTheme="minorEastAsia"/>
                <w:bCs/>
                <w:color w:val="000000" w:themeColor="text1"/>
                <w:lang w:eastAsia="lt-LT"/>
              </w:rPr>
            </w:pPr>
          </w:p>
        </w:tc>
      </w:tr>
      <w:tr w:rsidR="00303199" w:rsidRPr="007B7A23" w14:paraId="7E4C7076"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7F1FAAEC"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10.</w:t>
            </w:r>
          </w:p>
        </w:tc>
        <w:tc>
          <w:tcPr>
            <w:tcW w:w="2660" w:type="dxa"/>
            <w:tcBorders>
              <w:top w:val="single" w:sz="4" w:space="0" w:color="000000"/>
              <w:left w:val="single" w:sz="4" w:space="0" w:color="000000"/>
              <w:bottom w:val="single" w:sz="4" w:space="0" w:color="000000"/>
              <w:right w:val="single" w:sz="4" w:space="0" w:color="000000"/>
            </w:tcBorders>
            <w:hideMark/>
          </w:tcPr>
          <w:p w14:paraId="7CED2A6C" w14:textId="77777777" w:rsidR="00303199" w:rsidRPr="007B7A23" w:rsidRDefault="00303199" w:rsidP="007C4CAF">
            <w:pPr>
              <w:rPr>
                <w:rFonts w:eastAsiaTheme="minorEastAsia"/>
                <w:color w:val="000000" w:themeColor="text1"/>
                <w:shd w:val="clear" w:color="auto" w:fill="FFFFFF"/>
                <w:lang w:eastAsia="lt-LT"/>
              </w:rPr>
            </w:pPr>
            <w:r w:rsidRPr="007B7A23">
              <w:rPr>
                <w:rFonts w:eastAsiaTheme="minorEastAsia"/>
                <w:color w:val="000000" w:themeColor="text1"/>
                <w:shd w:val="clear" w:color="auto" w:fill="FFFFFF"/>
                <w:lang w:eastAsia="lt-LT"/>
              </w:rPr>
              <w:t xml:space="preserve">Dalyvis turi teisę pateikti pretenziją </w:t>
            </w:r>
            <w:r w:rsidRPr="007B7A23">
              <w:rPr>
                <w:rFonts w:eastAsia="Arial"/>
                <w:color w:val="000000" w:themeColor="text1"/>
                <w:lang w:eastAsia="lt-LT"/>
              </w:rPr>
              <w:t xml:space="preserve"> perkančiajam subjektui </w:t>
            </w:r>
            <w:r w:rsidRPr="007B7A23">
              <w:rPr>
                <w:rFonts w:eastAsiaTheme="minorEastAsia"/>
                <w:color w:val="000000" w:themeColor="text1"/>
                <w:shd w:val="clear" w:color="auto" w:fill="FFFFFF"/>
                <w:lang w:eastAsia="lt-LT"/>
              </w:rPr>
              <w:t xml:space="preserve">pateikti prašymą ar pareikšti ieškinį teismui </w:t>
            </w:r>
            <w:r w:rsidRPr="007B7A23">
              <w:rPr>
                <w:rFonts w:eastAsiaTheme="minorEastAsia"/>
                <w:color w:val="000000" w:themeColor="text1"/>
                <w:lang w:eastAsia="lt-LT"/>
              </w:rPr>
              <w:t>ne vėliau kaip per</w:t>
            </w:r>
          </w:p>
        </w:tc>
        <w:tc>
          <w:tcPr>
            <w:tcW w:w="3685" w:type="dxa"/>
            <w:tcBorders>
              <w:top w:val="single" w:sz="4" w:space="0" w:color="000000"/>
              <w:left w:val="single" w:sz="4" w:space="0" w:color="000000"/>
              <w:bottom w:val="single" w:sz="4" w:space="0" w:color="000000"/>
              <w:right w:val="single" w:sz="4" w:space="0" w:color="000000"/>
            </w:tcBorders>
          </w:tcPr>
          <w:p w14:paraId="318179D4"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5 (penkias) darbo dienas</w:t>
            </w:r>
          </w:p>
          <w:p w14:paraId="4F2B98F3" w14:textId="77777777" w:rsidR="00303199" w:rsidRPr="007B7A23" w:rsidRDefault="00303199" w:rsidP="007C4CAF">
            <w:pPr>
              <w:rPr>
                <w:rFonts w:eastAsiaTheme="minorEastAsia"/>
                <w:color w:val="000000" w:themeColor="text1"/>
                <w:lang w:eastAsia="lt-LT"/>
              </w:rPr>
            </w:pPr>
          </w:p>
          <w:p w14:paraId="5697816F"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nuo </w:t>
            </w:r>
            <w:r w:rsidRPr="007B7A23">
              <w:rPr>
                <w:rFonts w:eastAsia="Arial"/>
                <w:color w:val="000000" w:themeColor="text1"/>
                <w:lang w:eastAsia="lt-LT"/>
              </w:rPr>
              <w:t xml:space="preserve"> perkančiojo subjekto </w:t>
            </w:r>
            <w:r w:rsidRPr="007B7A23">
              <w:rPr>
                <w:rFonts w:eastAsiaTheme="minorEastAsia"/>
                <w:color w:val="000000" w:themeColor="text1"/>
                <w:lang w:eastAsia="lt-LT"/>
              </w:rPr>
              <w:t xml:space="preserve">pranešimo raštu apie jos priimtą sprendimą išsiuntimo tiekėjams dienos arba nuo paskelbimo apie </w:t>
            </w:r>
            <w:r w:rsidRPr="007B7A23">
              <w:rPr>
                <w:rFonts w:eastAsia="Arial"/>
                <w:color w:val="000000" w:themeColor="text1"/>
                <w:lang w:eastAsia="lt-LT"/>
              </w:rPr>
              <w:t xml:space="preserve"> perkančiojo subjekto </w:t>
            </w:r>
            <w:r w:rsidRPr="007B7A23">
              <w:rPr>
                <w:rFonts w:eastAsiaTheme="minorEastAsia"/>
                <w:color w:val="000000" w:themeColor="text1"/>
                <w:lang w:eastAsia="lt-LT"/>
              </w:rPr>
              <w:t xml:space="preserve">priimtus sprendimus dienos, jei VPĮ nenumato reikalavimo raštu informuoti tiekėjus apie </w:t>
            </w:r>
            <w:r w:rsidRPr="007B7A23">
              <w:rPr>
                <w:rFonts w:eastAsia="Arial"/>
                <w:color w:val="000000" w:themeColor="text1"/>
                <w:lang w:eastAsia="lt-LT"/>
              </w:rPr>
              <w:t xml:space="preserve"> perkančiojo subjekto </w:t>
            </w:r>
            <w:r w:rsidRPr="007B7A23">
              <w:rPr>
                <w:rFonts w:eastAsiaTheme="minorEastAsia"/>
                <w:color w:val="000000" w:themeColor="text1"/>
                <w:lang w:eastAsia="lt-LT"/>
              </w:rPr>
              <w:t>priimtus sprendimus;</w:t>
            </w:r>
          </w:p>
          <w:p w14:paraId="0D4D7364" w14:textId="77777777" w:rsidR="00303199" w:rsidRPr="007B7A23" w:rsidRDefault="00303199" w:rsidP="007C4CAF">
            <w:pPr>
              <w:rPr>
                <w:rFonts w:eastAsiaTheme="minorEastAsia"/>
                <w:color w:val="000000" w:themeColor="text1"/>
                <w:lang w:eastAsia="lt-LT"/>
              </w:rPr>
            </w:pPr>
          </w:p>
          <w:p w14:paraId="6F5084AA"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15 (penkiolika) dienų nuo pranešimo išsiuntimo tiekėjams dienos, jeigu šis pranešimas nebuvo siunčiamas elektroninėmis priemonėmis. </w:t>
            </w:r>
          </w:p>
        </w:tc>
        <w:tc>
          <w:tcPr>
            <w:tcW w:w="2523" w:type="dxa"/>
            <w:tcBorders>
              <w:top w:val="single" w:sz="4" w:space="0" w:color="000000"/>
              <w:left w:val="single" w:sz="4" w:space="0" w:color="000000"/>
              <w:bottom w:val="single" w:sz="4" w:space="0" w:color="000000"/>
              <w:right w:val="single" w:sz="4" w:space="0" w:color="000000"/>
            </w:tcBorders>
            <w:hideMark/>
          </w:tcPr>
          <w:p w14:paraId="7EFE5694" w14:textId="77777777" w:rsidR="00303199" w:rsidRPr="007B7A23" w:rsidRDefault="00303199" w:rsidP="007C4CAF">
            <w:pPr>
              <w:spacing w:line="300" w:lineRule="auto"/>
              <w:rPr>
                <w:rFonts w:eastAsiaTheme="minorEastAsia"/>
                <w:color w:val="000000" w:themeColor="text1"/>
                <w:lang w:eastAsia="lt-LT"/>
              </w:rPr>
            </w:pPr>
          </w:p>
        </w:tc>
      </w:tr>
      <w:tr w:rsidR="00303199" w:rsidRPr="007B7A23" w14:paraId="45DADF8E"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55835314"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11.</w:t>
            </w:r>
          </w:p>
        </w:tc>
        <w:tc>
          <w:tcPr>
            <w:tcW w:w="2660" w:type="dxa"/>
            <w:tcBorders>
              <w:top w:val="single" w:sz="4" w:space="0" w:color="000000"/>
              <w:left w:val="single" w:sz="4" w:space="0" w:color="000000"/>
              <w:bottom w:val="single" w:sz="4" w:space="0" w:color="000000"/>
              <w:right w:val="single" w:sz="4" w:space="0" w:color="000000"/>
            </w:tcBorders>
            <w:hideMark/>
          </w:tcPr>
          <w:p w14:paraId="2A171BFB" w14:textId="77777777" w:rsidR="00303199" w:rsidRPr="007B7A23" w:rsidRDefault="00303199" w:rsidP="007C4CAF">
            <w:pPr>
              <w:rPr>
                <w:rFonts w:eastAsiaTheme="minorEastAsia"/>
                <w:color w:val="000000" w:themeColor="text1"/>
                <w:lang w:eastAsia="lt-LT"/>
              </w:rPr>
            </w:pPr>
            <w:r w:rsidRPr="007B7A23">
              <w:rPr>
                <w:rFonts w:eastAsia="Arial"/>
                <w:color w:val="000000" w:themeColor="text1"/>
                <w:lang w:eastAsia="lt-LT"/>
              </w:rPr>
              <w:t xml:space="preserve">Perkantysis subjektas </w:t>
            </w:r>
            <w:r w:rsidRPr="007B7A23">
              <w:rPr>
                <w:rFonts w:eastAsiaTheme="minorEastAsia"/>
                <w:color w:val="000000" w:themeColor="text1"/>
                <w:lang w:eastAsia="lt-LT"/>
              </w:rPr>
              <w:t xml:space="preserve">privalo išnagrinėti dalyvio </w:t>
            </w:r>
            <w:r w:rsidRPr="007B7A23">
              <w:rPr>
                <w:rFonts w:eastAsiaTheme="minorEastAsia"/>
                <w:color w:val="000000" w:themeColor="text1"/>
                <w:lang w:eastAsia="lt-LT"/>
              </w:rPr>
              <w:lastRenderedPageBreak/>
              <w:t>pretenziją, priimti motyvuotą sprendimą ir apie jį, taip pat apie anksčiau praneštų pirkimo procedūros terminų pasikeitimą raštu pranešti pretenziją pateikusiam dalyviui ir suinteresuotiems dalyviams ne vėliau kaip per</w:t>
            </w:r>
          </w:p>
        </w:tc>
        <w:tc>
          <w:tcPr>
            <w:tcW w:w="3685" w:type="dxa"/>
            <w:tcBorders>
              <w:top w:val="single" w:sz="4" w:space="0" w:color="000000"/>
              <w:left w:val="single" w:sz="4" w:space="0" w:color="000000"/>
              <w:bottom w:val="single" w:sz="4" w:space="0" w:color="000000"/>
              <w:right w:val="single" w:sz="4" w:space="0" w:color="000000"/>
            </w:tcBorders>
            <w:hideMark/>
          </w:tcPr>
          <w:p w14:paraId="53992D5F"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lastRenderedPageBreak/>
              <w:t>6 (šešias) darbo dienas nuo pretenzijos gavimo dienos</w:t>
            </w:r>
          </w:p>
        </w:tc>
        <w:tc>
          <w:tcPr>
            <w:tcW w:w="2523" w:type="dxa"/>
            <w:tcBorders>
              <w:top w:val="single" w:sz="4" w:space="0" w:color="000000"/>
              <w:left w:val="single" w:sz="4" w:space="0" w:color="000000"/>
              <w:bottom w:val="single" w:sz="4" w:space="0" w:color="000000"/>
              <w:right w:val="single" w:sz="4" w:space="0" w:color="000000"/>
            </w:tcBorders>
            <w:hideMark/>
          </w:tcPr>
          <w:p w14:paraId="366E7067" w14:textId="77777777" w:rsidR="00303199" w:rsidRPr="007B7A23" w:rsidRDefault="00303199" w:rsidP="007C4CAF">
            <w:pPr>
              <w:spacing w:line="300" w:lineRule="auto"/>
              <w:rPr>
                <w:rFonts w:eastAsiaTheme="minorEastAsia"/>
                <w:color w:val="000000" w:themeColor="text1"/>
                <w:lang w:eastAsia="lt-LT"/>
              </w:rPr>
            </w:pPr>
          </w:p>
        </w:tc>
      </w:tr>
      <w:tr w:rsidR="00303199" w:rsidRPr="007B7A23" w14:paraId="60865DFA" w14:textId="77777777" w:rsidTr="007C4CAF">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78BF3701" w14:textId="77777777" w:rsidR="00303199" w:rsidRPr="007B7A23" w:rsidRDefault="00303199" w:rsidP="007C4CAF">
            <w:pPr>
              <w:rPr>
                <w:rFonts w:eastAsiaTheme="minorEastAsia"/>
                <w:bCs/>
                <w:color w:val="000000" w:themeColor="text1"/>
                <w:lang w:eastAsia="lt-LT"/>
              </w:rPr>
            </w:pPr>
            <w:r w:rsidRPr="007B7A23">
              <w:rPr>
                <w:rFonts w:eastAsiaTheme="minorEastAsia"/>
                <w:bCs/>
                <w:color w:val="000000" w:themeColor="text1"/>
                <w:lang w:eastAsia="lt-LT"/>
              </w:rPr>
              <w:t>12.</w:t>
            </w:r>
          </w:p>
        </w:tc>
        <w:tc>
          <w:tcPr>
            <w:tcW w:w="2660" w:type="dxa"/>
            <w:tcBorders>
              <w:top w:val="single" w:sz="4" w:space="0" w:color="000000"/>
              <w:left w:val="single" w:sz="4" w:space="0" w:color="000000"/>
              <w:bottom w:val="single" w:sz="4" w:space="0" w:color="000000"/>
              <w:right w:val="single" w:sz="4" w:space="0" w:color="000000"/>
            </w:tcBorders>
            <w:hideMark/>
          </w:tcPr>
          <w:p w14:paraId="5AAE1B32" w14:textId="77777777" w:rsidR="00303199" w:rsidRPr="007B7A23" w:rsidRDefault="00303199" w:rsidP="007C4CAF">
            <w:pPr>
              <w:rPr>
                <w:rFonts w:eastAsiaTheme="minorEastAsia"/>
                <w:color w:val="000000" w:themeColor="text1"/>
                <w:lang w:eastAsia="lt-LT"/>
              </w:rPr>
            </w:pPr>
            <w:r w:rsidRPr="007B7A23">
              <w:rPr>
                <w:rFonts w:eastAsiaTheme="minorEastAsia"/>
                <w:color w:val="000000" w:themeColor="text1"/>
                <w:lang w:eastAsia="lt-LT"/>
              </w:rPr>
              <w:t xml:space="preserve">Jeigu </w:t>
            </w:r>
            <w:r w:rsidRPr="007B7A23">
              <w:rPr>
                <w:rFonts w:eastAsia="Arial"/>
                <w:color w:val="000000" w:themeColor="text1"/>
                <w:lang w:eastAsia="lt-LT"/>
              </w:rPr>
              <w:t xml:space="preserve"> perkantysis subjektas </w:t>
            </w:r>
            <w:r w:rsidRPr="007B7A23">
              <w:rPr>
                <w:rFonts w:eastAsiaTheme="minorEastAsia"/>
                <w:color w:val="000000" w:themeColor="text1"/>
                <w:lang w:eastAsia="lt-LT"/>
              </w:rPr>
              <w:t xml:space="preserve">per nustatytą terminą neišnagrinėja jai pateiktos pretenzijos, dalyvis turi teisę pateikti prašymą ar pareikšti ieškinį teismui per (išskyrus ieškinį dėl sutarties pripažinimo negaliojančia) </w:t>
            </w:r>
          </w:p>
        </w:tc>
        <w:tc>
          <w:tcPr>
            <w:tcW w:w="3685" w:type="dxa"/>
            <w:tcBorders>
              <w:top w:val="single" w:sz="4" w:space="0" w:color="000000"/>
              <w:left w:val="single" w:sz="4" w:space="0" w:color="000000"/>
              <w:bottom w:val="single" w:sz="4" w:space="0" w:color="000000"/>
              <w:right w:val="single" w:sz="4" w:space="0" w:color="000000"/>
            </w:tcBorders>
            <w:hideMark/>
          </w:tcPr>
          <w:p w14:paraId="6456347D" w14:textId="77777777" w:rsidR="00303199" w:rsidRPr="007B7A23" w:rsidRDefault="00303199" w:rsidP="007C4CAF">
            <w:pPr>
              <w:rPr>
                <w:rFonts w:eastAsiaTheme="minorEastAsia"/>
                <w:color w:val="000000" w:themeColor="text1"/>
                <w:highlight w:val="yellow"/>
                <w:lang w:eastAsia="lt-LT"/>
              </w:rPr>
            </w:pPr>
            <w:r w:rsidRPr="007B7A23">
              <w:rPr>
                <w:rFonts w:eastAsiaTheme="minorEastAsia"/>
                <w:color w:val="000000" w:themeColor="text1"/>
                <w:lang w:eastAsia="lt-LT"/>
              </w:rPr>
              <w:t xml:space="preserve">per 15 (penkiolika) dienų nuo dienos, kurią </w:t>
            </w:r>
            <w:r w:rsidRPr="007B7A23">
              <w:rPr>
                <w:rFonts w:eastAsia="Arial"/>
                <w:color w:val="000000" w:themeColor="text1"/>
                <w:lang w:eastAsia="lt-LT"/>
              </w:rPr>
              <w:t xml:space="preserve"> perkantysis subjektas </w:t>
            </w:r>
            <w:r w:rsidRPr="007B7A23">
              <w:rPr>
                <w:rFonts w:eastAsiaTheme="minorEastAsia"/>
                <w:color w:val="000000" w:themeColor="text1"/>
                <w:lang w:eastAsia="lt-LT"/>
              </w:rPr>
              <w:t xml:space="preserve">turėjo raštu pranešti apie priimtą sprendimą </w:t>
            </w:r>
          </w:p>
        </w:tc>
        <w:tc>
          <w:tcPr>
            <w:tcW w:w="2523" w:type="dxa"/>
            <w:tcBorders>
              <w:top w:val="single" w:sz="4" w:space="0" w:color="000000"/>
              <w:left w:val="single" w:sz="4" w:space="0" w:color="000000"/>
              <w:bottom w:val="single" w:sz="4" w:space="0" w:color="000000"/>
              <w:right w:val="single" w:sz="4" w:space="0" w:color="000000"/>
            </w:tcBorders>
            <w:hideMark/>
          </w:tcPr>
          <w:p w14:paraId="5A288BC1" w14:textId="77777777" w:rsidR="00303199" w:rsidRPr="007B7A23" w:rsidRDefault="00303199" w:rsidP="007C4CAF">
            <w:pPr>
              <w:spacing w:line="300" w:lineRule="auto"/>
              <w:rPr>
                <w:rFonts w:eastAsiaTheme="minorEastAsia"/>
                <w:color w:val="000000" w:themeColor="text1"/>
                <w:highlight w:val="yellow"/>
                <w:lang w:eastAsia="lt-LT"/>
              </w:rPr>
            </w:pPr>
          </w:p>
        </w:tc>
      </w:tr>
      <w:bookmarkEnd w:id="5"/>
    </w:tbl>
    <w:p w14:paraId="1DD02B1F" w14:textId="77777777" w:rsidR="00303199" w:rsidRPr="007B7A23" w:rsidRDefault="00303199" w:rsidP="00303199">
      <w:pPr>
        <w:spacing w:after="0" w:line="300" w:lineRule="auto"/>
        <w:jc w:val="both"/>
        <w:rPr>
          <w:rFonts w:ascii="Times New Roman" w:eastAsiaTheme="minorEastAsia" w:hAnsi="Times New Roman" w:cs="Times New Roman"/>
          <w:color w:val="000000" w:themeColor="text1"/>
          <w:sz w:val="20"/>
          <w:szCs w:val="20"/>
          <w:lang w:eastAsia="lt-LT"/>
        </w:rPr>
      </w:pPr>
    </w:p>
    <w:p w14:paraId="5612FBEF" w14:textId="77777777" w:rsidR="00303199" w:rsidRPr="007B7A23" w:rsidRDefault="00303199" w:rsidP="00303199">
      <w:pPr>
        <w:spacing w:after="0" w:line="300" w:lineRule="auto"/>
        <w:jc w:val="both"/>
        <w:rPr>
          <w:rFonts w:ascii="Times New Roman" w:eastAsiaTheme="minorEastAsia" w:hAnsi="Times New Roman" w:cs="Times New Roman"/>
          <w:color w:val="000000" w:themeColor="text1"/>
          <w:sz w:val="20"/>
          <w:szCs w:val="20"/>
          <w:lang w:eastAsia="lt-LT"/>
        </w:rPr>
      </w:pPr>
    </w:p>
    <w:p w14:paraId="3157D817" w14:textId="77777777" w:rsidR="00303199" w:rsidRPr="007B7A23" w:rsidRDefault="00303199" w:rsidP="00303199">
      <w:pPr>
        <w:spacing w:after="0" w:line="300" w:lineRule="auto"/>
        <w:jc w:val="both"/>
        <w:rPr>
          <w:rFonts w:ascii="Times New Roman" w:eastAsiaTheme="minorEastAsia" w:hAnsi="Times New Roman" w:cs="Times New Roman"/>
          <w:color w:val="000000" w:themeColor="text1"/>
          <w:sz w:val="20"/>
          <w:szCs w:val="20"/>
          <w:lang w:eastAsia="lt-LT"/>
        </w:rPr>
      </w:pPr>
    </w:p>
    <w:p w14:paraId="1209C326" w14:textId="77777777" w:rsidR="00303199" w:rsidRPr="007B7A23" w:rsidRDefault="00303199" w:rsidP="00303199">
      <w:pPr>
        <w:rPr>
          <w:rFonts w:ascii="Times New Roman" w:hAnsi="Times New Roman" w:cs="Times New Roman"/>
          <w:sz w:val="20"/>
          <w:szCs w:val="20"/>
        </w:rPr>
      </w:pPr>
    </w:p>
    <w:p w14:paraId="1B9045A6" w14:textId="77777777" w:rsidR="00303199" w:rsidRPr="007B7A23" w:rsidRDefault="00303199" w:rsidP="00303199">
      <w:pPr>
        <w:rPr>
          <w:rFonts w:ascii="Times New Roman" w:hAnsi="Times New Roman" w:cs="Times New Roman"/>
          <w:sz w:val="20"/>
          <w:szCs w:val="20"/>
        </w:rPr>
      </w:pPr>
    </w:p>
    <w:p w14:paraId="51530844" w14:textId="77777777" w:rsidR="00325946" w:rsidRPr="007B7A23" w:rsidRDefault="00325946">
      <w:pPr>
        <w:rPr>
          <w:rFonts w:ascii="Times New Roman" w:hAnsi="Times New Roman" w:cs="Times New Roman"/>
          <w:sz w:val="20"/>
          <w:szCs w:val="20"/>
        </w:rPr>
      </w:pPr>
    </w:p>
    <w:sectPr w:rsidR="00325946" w:rsidRPr="007B7A23" w:rsidSect="0030319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3AB5" w14:textId="77777777" w:rsidR="00C111FA" w:rsidRDefault="00C111FA" w:rsidP="00EA4AAC">
      <w:pPr>
        <w:spacing w:after="0" w:line="240" w:lineRule="auto"/>
      </w:pPr>
      <w:r>
        <w:separator/>
      </w:r>
    </w:p>
  </w:endnote>
  <w:endnote w:type="continuationSeparator" w:id="0">
    <w:p w14:paraId="768DFA7A" w14:textId="77777777" w:rsidR="00C111FA" w:rsidRDefault="00C111FA" w:rsidP="00EA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D25A" w14:textId="77777777" w:rsidR="00303199" w:rsidRDefault="00303199">
    <w:pPr>
      <w:pStyle w:val="Porat"/>
      <w:jc w:val="right"/>
    </w:pPr>
    <w:r>
      <w:fldChar w:fldCharType="begin"/>
    </w:r>
    <w:r>
      <w:instrText>PAGE   \* MERGEFORMAT</w:instrText>
    </w:r>
    <w:r>
      <w:fldChar w:fldCharType="separate"/>
    </w:r>
    <w:r>
      <w:rPr>
        <w:noProof/>
      </w:rPr>
      <w:t>5</w:t>
    </w:r>
    <w:r>
      <w:fldChar w:fldCharType="end"/>
    </w:r>
  </w:p>
  <w:p w14:paraId="52DFA69A" w14:textId="77777777" w:rsidR="00303199" w:rsidRDefault="0030319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3E95" w14:textId="77777777" w:rsidR="00303199" w:rsidRPr="001F240E" w:rsidRDefault="00303199" w:rsidP="0022596E">
    <w:pPr>
      <w:pStyle w:val="Porat"/>
    </w:pPr>
    <w:proofErr w:type="spellStart"/>
    <w:r>
      <w:rPr>
        <w:lang w:val="en-US"/>
      </w:rPr>
      <w:t>Vykdytojas</w:t>
    </w:r>
    <w:proofErr w:type="spellEnd"/>
    <w:r>
      <w:rPr>
        <w:lang w:val="en-US"/>
      </w:rPr>
      <w:t xml:space="preserve"> ____________</w:t>
    </w:r>
    <w:r>
      <w:rPr>
        <w:lang w:val="en-US"/>
      </w:rPr>
      <w:tab/>
    </w:r>
    <w:r>
      <w:rPr>
        <w:lang w:val="en-US"/>
      </w:rPr>
      <w:tab/>
      <w:t>U</w:t>
    </w:r>
    <w:proofErr w:type="spellStart"/>
    <w:r>
      <w:t>žsakovas</w:t>
    </w:r>
    <w:proofErr w:type="spellEnd"/>
    <w:r>
      <w:t xml:space="preserve"> ____________</w:t>
    </w:r>
  </w:p>
  <w:p w14:paraId="7206C6B3" w14:textId="77777777" w:rsidR="00303199" w:rsidRDefault="003031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5B43" w14:textId="77777777" w:rsidR="00303199" w:rsidRDefault="00303199">
    <w:pPr>
      <w:pStyle w:val="Porat"/>
      <w:jc w:val="right"/>
    </w:pPr>
    <w:r>
      <w:fldChar w:fldCharType="begin"/>
    </w:r>
    <w:r>
      <w:instrText>PAGE   \* MERGEFORMAT</w:instrText>
    </w:r>
    <w:r>
      <w:fldChar w:fldCharType="separate"/>
    </w:r>
    <w:r>
      <w:rPr>
        <w:noProof/>
      </w:rPr>
      <w:t>1</w:t>
    </w:r>
    <w:r>
      <w:rPr>
        <w:noProof/>
      </w:rPr>
      <w:t>0</w:t>
    </w:r>
    <w:r>
      <w:fldChar w:fldCharType="end"/>
    </w:r>
  </w:p>
  <w:p w14:paraId="7AD6D222" w14:textId="77777777" w:rsidR="00303199" w:rsidRDefault="0030319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0848" w14:textId="77777777" w:rsidR="00303199" w:rsidRPr="001F240E" w:rsidRDefault="00303199" w:rsidP="0022596E">
    <w:pPr>
      <w:pStyle w:val="Porat"/>
    </w:pPr>
    <w:proofErr w:type="spellStart"/>
    <w:r>
      <w:rPr>
        <w:lang w:val="en-US"/>
      </w:rPr>
      <w:t>Vykdytojas</w:t>
    </w:r>
    <w:proofErr w:type="spellEnd"/>
    <w:r>
      <w:rPr>
        <w:lang w:val="en-US"/>
      </w:rPr>
      <w:t xml:space="preserve"> ____________</w:t>
    </w:r>
    <w:r>
      <w:rPr>
        <w:lang w:val="en-US"/>
      </w:rPr>
      <w:tab/>
    </w:r>
    <w:r>
      <w:rPr>
        <w:lang w:val="en-US"/>
      </w:rPr>
      <w:tab/>
      <w:t>U</w:t>
    </w:r>
    <w:proofErr w:type="spellStart"/>
    <w:r>
      <w:t>žsakovas</w:t>
    </w:r>
    <w:proofErr w:type="spellEnd"/>
    <w:r>
      <w:t xml:space="preserve"> ____________</w:t>
    </w:r>
  </w:p>
  <w:p w14:paraId="12D2A1F4" w14:textId="77777777" w:rsidR="00303199" w:rsidRDefault="0030319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6DE9" w14:textId="77777777" w:rsidR="00C111FA" w:rsidRDefault="00C111FA" w:rsidP="00EA4AAC">
      <w:pPr>
        <w:spacing w:after="0" w:line="240" w:lineRule="auto"/>
      </w:pPr>
      <w:r>
        <w:separator/>
      </w:r>
    </w:p>
  </w:footnote>
  <w:footnote w:type="continuationSeparator" w:id="0">
    <w:p w14:paraId="07D82992" w14:textId="77777777" w:rsidR="00C111FA" w:rsidRDefault="00C111FA" w:rsidP="00EA4AAC">
      <w:pPr>
        <w:spacing w:after="0" w:line="240" w:lineRule="auto"/>
      </w:pPr>
      <w:r>
        <w:continuationSeparator/>
      </w:r>
    </w:p>
  </w:footnote>
  <w:footnote w:id="1">
    <w:p w14:paraId="23DFD05A" w14:textId="77777777" w:rsidR="00EA4AAC" w:rsidRDefault="00EA4AAC" w:rsidP="00EA4AAC">
      <w:pPr>
        <w:pStyle w:val="Puslapioinaostekstas"/>
      </w:pPr>
    </w:p>
  </w:footnote>
  <w:footnote w:id="2">
    <w:p w14:paraId="5C48C7F6" w14:textId="77777777" w:rsidR="00EA4AAC" w:rsidRDefault="00EA4AAC" w:rsidP="00EA4AAC">
      <w:pPr>
        <w:pStyle w:val="Puslapioinaostekstas"/>
      </w:pPr>
      <w:r>
        <w:rPr>
          <w:rStyle w:val="Puslapioinaosnuoroda"/>
        </w:rPr>
        <w:footnoteRef/>
      </w:r>
      <w:r>
        <w:t xml:space="preserve"> </w:t>
      </w:r>
      <w:r>
        <w:t>Dokumentai su konfidencialia informacija pateikti (“prisegti”) atskirai, su žyma dokumento pavadinime „konfidencialu“.</w:t>
      </w:r>
    </w:p>
  </w:footnote>
  <w:footnote w:id="3">
    <w:p w14:paraId="6F2C1C34" w14:textId="77777777" w:rsidR="00EA4AAC" w:rsidRDefault="00EA4AAC" w:rsidP="00EA4AAC">
      <w:pPr>
        <w:pStyle w:val="Puslapioinaostekstas"/>
      </w:pPr>
      <w:r>
        <w:rPr>
          <w:rStyle w:val="Puslapioinaosnuoroda"/>
        </w:rPr>
        <w:footnoteRef/>
      </w:r>
      <w:r>
        <w:t xml:space="preserve"> </w:t>
      </w:r>
      <w:r>
        <w:t>Tiekėjas negali nurodyti, kad konfidenciali yra pasiūlymo kaina arba kad visas pasiūlymas yra konfidencialus (PĮ 32 str. 2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8"/>
    <w:lvl w:ilvl="0">
      <w:start w:val="1"/>
      <w:numFmt w:val="decimal"/>
      <w:lvlText w:val="%1."/>
      <w:lvlJc w:val="left"/>
      <w:pPr>
        <w:tabs>
          <w:tab w:val="num" w:pos="0"/>
        </w:tabs>
        <w:ind w:left="720" w:hanging="360"/>
      </w:pPr>
      <w:rPr>
        <w:rFonts w:ascii="Times New Roman" w:eastAsia="Times New Roman" w:hAnsi="Times New Roman" w:cs="Times New Roman"/>
        <w:b/>
        <w:caps/>
        <w:lang w:eastAsia="fi-F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B01FC7"/>
    <w:multiLevelType w:val="hybridMultilevel"/>
    <w:tmpl w:val="786898E0"/>
    <w:lvl w:ilvl="0" w:tplc="04270001">
      <w:start w:val="1"/>
      <w:numFmt w:val="bullet"/>
      <w:lvlText w:val=""/>
      <w:lvlJc w:val="left"/>
      <w:pPr>
        <w:ind w:left="1147" w:hanging="360"/>
      </w:pPr>
      <w:rPr>
        <w:rFonts w:ascii="Symbol" w:hAnsi="Symbol" w:hint="default"/>
      </w:rPr>
    </w:lvl>
    <w:lvl w:ilvl="1" w:tplc="04270003" w:tentative="1">
      <w:start w:val="1"/>
      <w:numFmt w:val="bullet"/>
      <w:lvlText w:val="o"/>
      <w:lvlJc w:val="left"/>
      <w:pPr>
        <w:ind w:left="1867" w:hanging="360"/>
      </w:pPr>
      <w:rPr>
        <w:rFonts w:ascii="Courier New" w:hAnsi="Courier New" w:cs="Courier New" w:hint="default"/>
      </w:rPr>
    </w:lvl>
    <w:lvl w:ilvl="2" w:tplc="04270005" w:tentative="1">
      <w:start w:val="1"/>
      <w:numFmt w:val="bullet"/>
      <w:lvlText w:val=""/>
      <w:lvlJc w:val="left"/>
      <w:pPr>
        <w:ind w:left="2587" w:hanging="360"/>
      </w:pPr>
      <w:rPr>
        <w:rFonts w:ascii="Wingdings" w:hAnsi="Wingdings" w:hint="default"/>
      </w:rPr>
    </w:lvl>
    <w:lvl w:ilvl="3" w:tplc="04270001" w:tentative="1">
      <w:start w:val="1"/>
      <w:numFmt w:val="bullet"/>
      <w:lvlText w:val=""/>
      <w:lvlJc w:val="left"/>
      <w:pPr>
        <w:ind w:left="3307" w:hanging="360"/>
      </w:pPr>
      <w:rPr>
        <w:rFonts w:ascii="Symbol" w:hAnsi="Symbol" w:hint="default"/>
      </w:rPr>
    </w:lvl>
    <w:lvl w:ilvl="4" w:tplc="04270003" w:tentative="1">
      <w:start w:val="1"/>
      <w:numFmt w:val="bullet"/>
      <w:lvlText w:val="o"/>
      <w:lvlJc w:val="left"/>
      <w:pPr>
        <w:ind w:left="4027" w:hanging="360"/>
      </w:pPr>
      <w:rPr>
        <w:rFonts w:ascii="Courier New" w:hAnsi="Courier New" w:cs="Courier New" w:hint="default"/>
      </w:rPr>
    </w:lvl>
    <w:lvl w:ilvl="5" w:tplc="04270005" w:tentative="1">
      <w:start w:val="1"/>
      <w:numFmt w:val="bullet"/>
      <w:lvlText w:val=""/>
      <w:lvlJc w:val="left"/>
      <w:pPr>
        <w:ind w:left="4747" w:hanging="360"/>
      </w:pPr>
      <w:rPr>
        <w:rFonts w:ascii="Wingdings" w:hAnsi="Wingdings" w:hint="default"/>
      </w:rPr>
    </w:lvl>
    <w:lvl w:ilvl="6" w:tplc="04270001" w:tentative="1">
      <w:start w:val="1"/>
      <w:numFmt w:val="bullet"/>
      <w:lvlText w:val=""/>
      <w:lvlJc w:val="left"/>
      <w:pPr>
        <w:ind w:left="5467" w:hanging="360"/>
      </w:pPr>
      <w:rPr>
        <w:rFonts w:ascii="Symbol" w:hAnsi="Symbol" w:hint="default"/>
      </w:rPr>
    </w:lvl>
    <w:lvl w:ilvl="7" w:tplc="04270003" w:tentative="1">
      <w:start w:val="1"/>
      <w:numFmt w:val="bullet"/>
      <w:lvlText w:val="o"/>
      <w:lvlJc w:val="left"/>
      <w:pPr>
        <w:ind w:left="6187" w:hanging="360"/>
      </w:pPr>
      <w:rPr>
        <w:rFonts w:ascii="Courier New" w:hAnsi="Courier New" w:cs="Courier New" w:hint="default"/>
      </w:rPr>
    </w:lvl>
    <w:lvl w:ilvl="8" w:tplc="04270005" w:tentative="1">
      <w:start w:val="1"/>
      <w:numFmt w:val="bullet"/>
      <w:lvlText w:val=""/>
      <w:lvlJc w:val="left"/>
      <w:pPr>
        <w:ind w:left="6907" w:hanging="360"/>
      </w:pPr>
      <w:rPr>
        <w:rFonts w:ascii="Wingdings" w:hAnsi="Wingdings" w:hint="default"/>
      </w:rPr>
    </w:lvl>
  </w:abstractNum>
  <w:abstractNum w:abstractNumId="2" w15:restartNumberingAfterBreak="0">
    <w:nsid w:val="077B2BC7"/>
    <w:multiLevelType w:val="multilevel"/>
    <w:tmpl w:val="042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97385F"/>
    <w:multiLevelType w:val="hybridMultilevel"/>
    <w:tmpl w:val="C342334C"/>
    <w:lvl w:ilvl="0" w:tplc="04270001">
      <w:start w:val="1"/>
      <w:numFmt w:val="bullet"/>
      <w:lvlText w:val=""/>
      <w:lvlJc w:val="left"/>
      <w:pPr>
        <w:ind w:left="8724" w:hanging="360"/>
      </w:pPr>
      <w:rPr>
        <w:rFonts w:ascii="Symbol" w:hAnsi="Symbol" w:hint="default"/>
      </w:rPr>
    </w:lvl>
    <w:lvl w:ilvl="1" w:tplc="04270003" w:tentative="1">
      <w:start w:val="1"/>
      <w:numFmt w:val="bullet"/>
      <w:lvlText w:val="o"/>
      <w:lvlJc w:val="left"/>
      <w:pPr>
        <w:ind w:left="2222" w:hanging="360"/>
      </w:pPr>
      <w:rPr>
        <w:rFonts w:ascii="Courier New" w:hAnsi="Courier New" w:cs="Courier New" w:hint="default"/>
      </w:rPr>
    </w:lvl>
    <w:lvl w:ilvl="2" w:tplc="04270005" w:tentative="1">
      <w:start w:val="1"/>
      <w:numFmt w:val="bullet"/>
      <w:lvlText w:val=""/>
      <w:lvlJc w:val="left"/>
      <w:pPr>
        <w:ind w:left="2942" w:hanging="360"/>
      </w:pPr>
      <w:rPr>
        <w:rFonts w:ascii="Wingdings" w:hAnsi="Wingdings" w:hint="default"/>
      </w:rPr>
    </w:lvl>
    <w:lvl w:ilvl="3" w:tplc="04270001" w:tentative="1">
      <w:start w:val="1"/>
      <w:numFmt w:val="bullet"/>
      <w:lvlText w:val=""/>
      <w:lvlJc w:val="left"/>
      <w:pPr>
        <w:ind w:left="3662" w:hanging="360"/>
      </w:pPr>
      <w:rPr>
        <w:rFonts w:ascii="Symbol" w:hAnsi="Symbol" w:hint="default"/>
      </w:rPr>
    </w:lvl>
    <w:lvl w:ilvl="4" w:tplc="04270003" w:tentative="1">
      <w:start w:val="1"/>
      <w:numFmt w:val="bullet"/>
      <w:lvlText w:val="o"/>
      <w:lvlJc w:val="left"/>
      <w:pPr>
        <w:ind w:left="4382" w:hanging="360"/>
      </w:pPr>
      <w:rPr>
        <w:rFonts w:ascii="Courier New" w:hAnsi="Courier New" w:cs="Courier New" w:hint="default"/>
      </w:rPr>
    </w:lvl>
    <w:lvl w:ilvl="5" w:tplc="04270005" w:tentative="1">
      <w:start w:val="1"/>
      <w:numFmt w:val="bullet"/>
      <w:lvlText w:val=""/>
      <w:lvlJc w:val="left"/>
      <w:pPr>
        <w:ind w:left="5102" w:hanging="360"/>
      </w:pPr>
      <w:rPr>
        <w:rFonts w:ascii="Wingdings" w:hAnsi="Wingdings" w:hint="default"/>
      </w:rPr>
    </w:lvl>
    <w:lvl w:ilvl="6" w:tplc="04270001" w:tentative="1">
      <w:start w:val="1"/>
      <w:numFmt w:val="bullet"/>
      <w:lvlText w:val=""/>
      <w:lvlJc w:val="left"/>
      <w:pPr>
        <w:ind w:left="5822" w:hanging="360"/>
      </w:pPr>
      <w:rPr>
        <w:rFonts w:ascii="Symbol" w:hAnsi="Symbol" w:hint="default"/>
      </w:rPr>
    </w:lvl>
    <w:lvl w:ilvl="7" w:tplc="04270003" w:tentative="1">
      <w:start w:val="1"/>
      <w:numFmt w:val="bullet"/>
      <w:lvlText w:val="o"/>
      <w:lvlJc w:val="left"/>
      <w:pPr>
        <w:ind w:left="6542" w:hanging="360"/>
      </w:pPr>
      <w:rPr>
        <w:rFonts w:ascii="Courier New" w:hAnsi="Courier New" w:cs="Courier New" w:hint="default"/>
      </w:rPr>
    </w:lvl>
    <w:lvl w:ilvl="8" w:tplc="04270005" w:tentative="1">
      <w:start w:val="1"/>
      <w:numFmt w:val="bullet"/>
      <w:lvlText w:val=""/>
      <w:lvlJc w:val="left"/>
      <w:pPr>
        <w:ind w:left="7262" w:hanging="360"/>
      </w:pPr>
      <w:rPr>
        <w:rFonts w:ascii="Wingdings" w:hAnsi="Wingdings" w:hint="default"/>
      </w:rPr>
    </w:lvl>
  </w:abstractNum>
  <w:abstractNum w:abstractNumId="4" w15:restartNumberingAfterBreak="0">
    <w:nsid w:val="0D6103F9"/>
    <w:multiLevelType w:val="hybridMultilevel"/>
    <w:tmpl w:val="D89EAE30"/>
    <w:lvl w:ilvl="0" w:tplc="0427000F">
      <w:start w:val="1"/>
      <w:numFmt w:val="decimal"/>
      <w:lvlText w:val="%1."/>
      <w:lvlJc w:val="left"/>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E6746F8"/>
    <w:multiLevelType w:val="multilevel"/>
    <w:tmpl w:val="F7E80928"/>
    <w:lvl w:ilvl="0">
      <w:start w:val="7"/>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color w:val="000000" w:themeColor="text1"/>
      </w:rPr>
    </w:lvl>
    <w:lvl w:ilvl="4">
      <w:start w:val="1"/>
      <w:numFmt w:val="decimal"/>
      <w:lvlText w:val="%1.%2.%3.%4.%5."/>
      <w:lvlJc w:val="left"/>
      <w:pPr>
        <w:ind w:left="3868" w:hanging="1080"/>
      </w:pPr>
      <w:rPr>
        <w:color w:val="000000" w:themeColor="text1"/>
      </w:rPr>
    </w:lvl>
    <w:lvl w:ilvl="5">
      <w:start w:val="1"/>
      <w:numFmt w:val="decimal"/>
      <w:lvlText w:val="%1.%2.%3.%4.%5.%6."/>
      <w:lvlJc w:val="left"/>
      <w:pPr>
        <w:ind w:left="4565" w:hanging="1080"/>
      </w:pPr>
      <w:rPr>
        <w:color w:val="000000" w:themeColor="text1"/>
      </w:rPr>
    </w:lvl>
    <w:lvl w:ilvl="6">
      <w:start w:val="1"/>
      <w:numFmt w:val="decimal"/>
      <w:lvlText w:val="%1.%2.%3.%4.%5.%6.%7."/>
      <w:lvlJc w:val="left"/>
      <w:pPr>
        <w:ind w:left="5622" w:hanging="1440"/>
      </w:pPr>
      <w:rPr>
        <w:color w:val="000000" w:themeColor="text1"/>
      </w:rPr>
    </w:lvl>
    <w:lvl w:ilvl="7">
      <w:start w:val="1"/>
      <w:numFmt w:val="decimal"/>
      <w:lvlText w:val="%1.%2.%3.%4.%5.%6.%7.%8."/>
      <w:lvlJc w:val="left"/>
      <w:pPr>
        <w:ind w:left="6319" w:hanging="1440"/>
      </w:pPr>
      <w:rPr>
        <w:color w:val="000000" w:themeColor="text1"/>
      </w:rPr>
    </w:lvl>
    <w:lvl w:ilvl="8">
      <w:start w:val="1"/>
      <w:numFmt w:val="decimal"/>
      <w:lvlText w:val="%1.%2.%3.%4.%5.%6.%7.%8.%9."/>
      <w:lvlJc w:val="left"/>
      <w:pPr>
        <w:ind w:left="7376" w:hanging="1800"/>
      </w:pPr>
      <w:rPr>
        <w:color w:val="000000" w:themeColor="text1"/>
      </w:rPr>
    </w:lvl>
  </w:abstractNum>
  <w:abstractNum w:abstractNumId="6" w15:restartNumberingAfterBreak="0">
    <w:nsid w:val="15261265"/>
    <w:multiLevelType w:val="multilevel"/>
    <w:tmpl w:val="B7EC5B02"/>
    <w:lvl w:ilvl="0">
      <w:start w:val="1"/>
      <w:numFmt w:val="decimal"/>
      <w:lvlText w:val="%1."/>
      <w:lvlJc w:val="left"/>
      <w:pPr>
        <w:tabs>
          <w:tab w:val="num" w:pos="1"/>
        </w:tabs>
        <w:ind w:left="928" w:hanging="360"/>
      </w:pPr>
      <w:rPr>
        <w:i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154070AC"/>
    <w:multiLevelType w:val="multilevel"/>
    <w:tmpl w:val="00000006"/>
    <w:lvl w:ilvl="0">
      <w:start w:val="1"/>
      <w:numFmt w:val="decimal"/>
      <w:lvlText w:val="%1."/>
      <w:lvlJc w:val="left"/>
      <w:pPr>
        <w:tabs>
          <w:tab w:val="num" w:pos="0"/>
        </w:tabs>
        <w:ind w:left="720" w:hanging="360"/>
      </w:pPr>
      <w:rPr>
        <w:rFonts w:ascii="Times New Roman" w:eastAsia="Times New Roman" w:hAnsi="Times New Roman" w:cs="Times New Roman"/>
        <w:b/>
        <w:caps/>
        <w:lang w:eastAsia="fi-F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7752248"/>
    <w:multiLevelType w:val="multilevel"/>
    <w:tmpl w:val="9AEA8A5A"/>
    <w:lvl w:ilvl="0">
      <w:start w:val="1"/>
      <w:numFmt w:val="decimal"/>
      <w:lvlText w:val="%1."/>
      <w:lvlJc w:val="left"/>
      <w:pPr>
        <w:ind w:left="720" w:hanging="360"/>
      </w:pPr>
    </w:lvl>
    <w:lvl w:ilvl="1">
      <w:start w:val="1"/>
      <w:numFmt w:val="decimal"/>
      <w:isLgl/>
      <w:lvlText w:val="%1.%2."/>
      <w:lvlJc w:val="left"/>
      <w:pPr>
        <w:ind w:left="928" w:hanging="360"/>
      </w:pPr>
      <w:rPr>
        <w:rFonts w:hint="default"/>
        <w:b w:val="0"/>
        <w:i w:val="0"/>
        <w:color w:val="auto"/>
        <w:sz w:val="22"/>
        <w:szCs w:val="22"/>
      </w:rPr>
    </w:lvl>
    <w:lvl w:ilvl="2">
      <w:start w:val="1"/>
      <w:numFmt w:val="decimal"/>
      <w:isLgl/>
      <w:lvlText w:val="%1.%2.%3."/>
      <w:lvlJc w:val="left"/>
      <w:pPr>
        <w:ind w:left="1108" w:hanging="720"/>
      </w:pPr>
      <w:rPr>
        <w:rFonts w:hint="default"/>
      </w:rPr>
    </w:lvl>
    <w:lvl w:ilvl="3">
      <w:start w:val="1"/>
      <w:numFmt w:val="decimal"/>
      <w:isLgl/>
      <w:lvlText w:val="%1.%2.%3.%4."/>
      <w:lvlJc w:val="left"/>
      <w:pPr>
        <w:ind w:left="1122" w:hanging="72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84" w:hanging="1440"/>
      </w:pPr>
      <w:rPr>
        <w:rFonts w:hint="default"/>
      </w:rPr>
    </w:lvl>
    <w:lvl w:ilvl="7">
      <w:start w:val="1"/>
      <w:numFmt w:val="decimal"/>
      <w:isLgl/>
      <w:lvlText w:val="%1.%2.%3.%4.%5.%6.%7.%8."/>
      <w:lvlJc w:val="left"/>
      <w:pPr>
        <w:ind w:left="1898" w:hanging="1440"/>
      </w:pPr>
      <w:rPr>
        <w:rFonts w:hint="default"/>
      </w:rPr>
    </w:lvl>
    <w:lvl w:ilvl="8">
      <w:start w:val="1"/>
      <w:numFmt w:val="decimal"/>
      <w:isLgl/>
      <w:lvlText w:val="%1.%2.%3.%4.%5.%6.%7.%8.%9."/>
      <w:lvlJc w:val="left"/>
      <w:pPr>
        <w:ind w:left="2272" w:hanging="1800"/>
      </w:pPr>
      <w:rPr>
        <w:rFonts w:hint="default"/>
      </w:rPr>
    </w:lvl>
  </w:abstractNum>
  <w:abstractNum w:abstractNumId="9" w15:restartNumberingAfterBreak="0">
    <w:nsid w:val="18731E72"/>
    <w:multiLevelType w:val="multilevel"/>
    <w:tmpl w:val="EE247014"/>
    <w:lvl w:ilvl="0">
      <w:start w:val="4"/>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10" w15:restartNumberingAfterBreak="0">
    <w:nsid w:val="1A590763"/>
    <w:multiLevelType w:val="multilevel"/>
    <w:tmpl w:val="32C075C2"/>
    <w:lvl w:ilvl="0">
      <w:start w:val="2"/>
      <w:numFmt w:val="decimal"/>
      <w:lvlText w:val="%1."/>
      <w:lvlJc w:val="left"/>
      <w:pPr>
        <w:ind w:left="360" w:hanging="360"/>
      </w:pPr>
      <w:rPr>
        <w:rFonts w:hint="default"/>
      </w:rPr>
    </w:lvl>
    <w:lvl w:ilvl="1">
      <w:start w:val="11"/>
      <w:numFmt w:val="decimal"/>
      <w:lvlText w:val="%1.%2."/>
      <w:lvlJc w:val="left"/>
      <w:pPr>
        <w:ind w:left="716" w:hanging="432"/>
      </w:pPr>
      <w:rPr>
        <w:rFonts w:hint="default"/>
      </w:rPr>
    </w:lvl>
    <w:lvl w:ilvl="2">
      <w:start w:val="1"/>
      <w:numFmt w:val="decimal"/>
      <w:lvlText w:val="%1.%2.%3."/>
      <w:lvlJc w:val="left"/>
      <w:pPr>
        <w:ind w:left="92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A907B6"/>
    <w:multiLevelType w:val="hybridMultilevel"/>
    <w:tmpl w:val="F0D47672"/>
    <w:lvl w:ilvl="0" w:tplc="0427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1E887981"/>
    <w:multiLevelType w:val="multilevel"/>
    <w:tmpl w:val="53D6AF0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999"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B12389"/>
    <w:multiLevelType w:val="hybridMultilevel"/>
    <w:tmpl w:val="742ADF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15" w15:restartNumberingAfterBreak="0">
    <w:nsid w:val="2497740B"/>
    <w:multiLevelType w:val="hybridMultilevel"/>
    <w:tmpl w:val="57D612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323243"/>
    <w:multiLevelType w:val="multilevel"/>
    <w:tmpl w:val="0427001F"/>
    <w:lvl w:ilvl="0">
      <w:start w:val="1"/>
      <w:numFmt w:val="decimal"/>
      <w:lvlText w:val="%1."/>
      <w:lvlJc w:val="left"/>
      <w:pPr>
        <w:ind w:left="502" w:hanging="360"/>
      </w:pPr>
    </w:lvl>
    <w:lvl w:ilvl="1">
      <w:start w:val="1"/>
      <w:numFmt w:val="decimal"/>
      <w:lvlText w:val="%1.%2."/>
      <w:lvlJc w:val="left"/>
      <w:pPr>
        <w:ind w:left="2133" w:hanging="432"/>
      </w:pPr>
    </w:lvl>
    <w:lvl w:ilvl="2">
      <w:start w:val="1"/>
      <w:numFmt w:val="decimal"/>
      <w:lvlText w:val="%1.%2.%3."/>
      <w:lvlJc w:val="left"/>
      <w:pPr>
        <w:ind w:left="674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0B2B06"/>
    <w:multiLevelType w:val="multilevel"/>
    <w:tmpl w:val="2C320780"/>
    <w:lvl w:ilvl="0">
      <w:start w:val="1"/>
      <w:numFmt w:val="decimal"/>
      <w:lvlText w:val="%1."/>
      <w:lvlJc w:val="left"/>
      <w:pPr>
        <w:ind w:left="3698" w:hanging="720"/>
      </w:pPr>
      <w:rPr>
        <w:rFonts w:hint="default"/>
        <w:b/>
      </w:rPr>
    </w:lvl>
    <w:lvl w:ilvl="1">
      <w:start w:val="1"/>
      <w:numFmt w:val="decimal"/>
      <w:isLgl/>
      <w:lvlText w:val="%1.%2."/>
      <w:lvlJc w:val="left"/>
      <w:pPr>
        <w:ind w:left="3338" w:hanging="360"/>
      </w:pPr>
      <w:rPr>
        <w:rFonts w:hint="default"/>
        <w:b w:val="0"/>
      </w:rPr>
    </w:lvl>
    <w:lvl w:ilvl="2">
      <w:start w:val="1"/>
      <w:numFmt w:val="decimal"/>
      <w:isLgl/>
      <w:lvlText w:val="%1.%2.%3."/>
      <w:lvlJc w:val="left"/>
      <w:pPr>
        <w:ind w:left="3698" w:hanging="720"/>
      </w:pPr>
      <w:rPr>
        <w:rFonts w:hint="default"/>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778" w:hanging="1800"/>
      </w:pPr>
      <w:rPr>
        <w:rFonts w:hint="default"/>
      </w:rPr>
    </w:lvl>
  </w:abstractNum>
  <w:abstractNum w:abstractNumId="18" w15:restartNumberingAfterBreak="0">
    <w:nsid w:val="2F411186"/>
    <w:multiLevelType w:val="multilevel"/>
    <w:tmpl w:val="DB4CB17E"/>
    <w:lvl w:ilvl="0">
      <w:start w:val="1"/>
      <w:numFmt w:val="decimal"/>
      <w:lvlText w:val="%1."/>
      <w:lvlJc w:val="left"/>
      <w:pPr>
        <w:ind w:left="360" w:hanging="360"/>
      </w:pPr>
      <w:rPr>
        <w:b/>
        <w:bCs/>
      </w:rPr>
    </w:lvl>
    <w:lvl w:ilvl="1">
      <w:start w:val="1"/>
      <w:numFmt w:val="decimal"/>
      <w:lvlText w:val="%1.%2."/>
      <w:lvlJc w:val="left"/>
      <w:pPr>
        <w:ind w:left="2061"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0A70A85"/>
    <w:multiLevelType w:val="multilevel"/>
    <w:tmpl w:val="A292615A"/>
    <w:lvl w:ilvl="0">
      <w:start w:val="2"/>
      <w:numFmt w:val="decimal"/>
      <w:lvlText w:val="%1."/>
      <w:lvlJc w:val="left"/>
      <w:pPr>
        <w:ind w:left="360" w:hanging="360"/>
      </w:pPr>
      <w:rPr>
        <w:rFonts w:eastAsia="Calibri"/>
        <w:color w:val="auto"/>
      </w:rPr>
    </w:lvl>
    <w:lvl w:ilvl="1">
      <w:start w:val="1"/>
      <w:numFmt w:val="decimal"/>
      <w:lvlText w:val="%1.%2."/>
      <w:lvlJc w:val="left"/>
      <w:pPr>
        <w:ind w:left="4330" w:hanging="360"/>
      </w:pPr>
      <w:rPr>
        <w:rFonts w:ascii="Times New Roman" w:eastAsia="Calibri" w:hAnsi="Times New Roman" w:cs="Times New Roman" w:hint="default"/>
        <w:b w:val="0"/>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b w:val="0"/>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20" w15:restartNumberingAfterBreak="0">
    <w:nsid w:val="49812761"/>
    <w:multiLevelType w:val="multilevel"/>
    <w:tmpl w:val="E9DC48D8"/>
    <w:lvl w:ilvl="0">
      <w:start w:val="2"/>
      <w:numFmt w:val="decimal"/>
      <w:lvlText w:val="%1."/>
      <w:lvlJc w:val="left"/>
      <w:pPr>
        <w:ind w:left="806" w:hanging="380"/>
      </w:pPr>
      <w:rPr>
        <w:rFonts w:eastAsiaTheme="minorHAnsi"/>
        <w:color w:val="auto"/>
      </w:rPr>
    </w:lvl>
    <w:lvl w:ilvl="1">
      <w:start w:val="1"/>
      <w:numFmt w:val="decimal"/>
      <w:lvlText w:val="%1.%2."/>
      <w:lvlJc w:val="left"/>
      <w:pPr>
        <w:ind w:left="2936" w:hanging="380"/>
      </w:pPr>
      <w:rPr>
        <w:rFonts w:eastAsiaTheme="minorHAnsi"/>
        <w:color w:val="auto"/>
      </w:rPr>
    </w:lvl>
    <w:lvl w:ilvl="2">
      <w:start w:val="1"/>
      <w:numFmt w:val="lowerLetter"/>
      <w:lvlText w:val="%1.%2.%3."/>
      <w:lvlJc w:val="left"/>
      <w:pPr>
        <w:ind w:left="5730" w:hanging="720"/>
      </w:pPr>
      <w:rPr>
        <w:rFonts w:eastAsiaTheme="minorHAnsi"/>
        <w:color w:val="auto"/>
      </w:rPr>
    </w:lvl>
    <w:lvl w:ilvl="3">
      <w:start w:val="1"/>
      <w:numFmt w:val="decimal"/>
      <w:lvlText w:val="%1.%2.%3.%4."/>
      <w:lvlJc w:val="left"/>
      <w:pPr>
        <w:ind w:left="7170" w:hanging="720"/>
      </w:pPr>
      <w:rPr>
        <w:rFonts w:eastAsiaTheme="minorHAnsi"/>
        <w:color w:val="auto"/>
      </w:rPr>
    </w:lvl>
    <w:lvl w:ilvl="4">
      <w:start w:val="1"/>
      <w:numFmt w:val="decimal"/>
      <w:lvlText w:val="%1.%2.%3.%4.%5."/>
      <w:lvlJc w:val="left"/>
      <w:pPr>
        <w:ind w:left="8970" w:hanging="1080"/>
      </w:pPr>
      <w:rPr>
        <w:rFonts w:eastAsiaTheme="minorHAnsi"/>
        <w:color w:val="auto"/>
      </w:rPr>
    </w:lvl>
    <w:lvl w:ilvl="5">
      <w:start w:val="1"/>
      <w:numFmt w:val="decimal"/>
      <w:lvlText w:val="%1.%2.%3.%4.%5.%6."/>
      <w:lvlJc w:val="left"/>
      <w:pPr>
        <w:ind w:left="10410" w:hanging="1080"/>
      </w:pPr>
      <w:rPr>
        <w:rFonts w:eastAsiaTheme="minorHAnsi"/>
        <w:color w:val="auto"/>
      </w:rPr>
    </w:lvl>
    <w:lvl w:ilvl="6">
      <w:start w:val="1"/>
      <w:numFmt w:val="decimal"/>
      <w:lvlText w:val="%1.%2.%3.%4.%5.%6.%7."/>
      <w:lvlJc w:val="left"/>
      <w:pPr>
        <w:ind w:left="12210" w:hanging="1440"/>
      </w:pPr>
      <w:rPr>
        <w:rFonts w:eastAsiaTheme="minorHAnsi"/>
        <w:color w:val="auto"/>
      </w:rPr>
    </w:lvl>
    <w:lvl w:ilvl="7">
      <w:start w:val="1"/>
      <w:numFmt w:val="decimal"/>
      <w:lvlText w:val="%1.%2.%3.%4.%5.%6.%7.%8."/>
      <w:lvlJc w:val="left"/>
      <w:pPr>
        <w:ind w:left="13650" w:hanging="1440"/>
      </w:pPr>
      <w:rPr>
        <w:rFonts w:eastAsiaTheme="minorHAnsi"/>
        <w:color w:val="auto"/>
      </w:rPr>
    </w:lvl>
    <w:lvl w:ilvl="8">
      <w:start w:val="1"/>
      <w:numFmt w:val="decimal"/>
      <w:lvlText w:val="%1.%2.%3.%4.%5.%6.%7.%8.%9."/>
      <w:lvlJc w:val="left"/>
      <w:pPr>
        <w:ind w:left="15450" w:hanging="1800"/>
      </w:pPr>
      <w:rPr>
        <w:rFonts w:eastAsiaTheme="minorHAnsi"/>
        <w:color w:val="auto"/>
      </w:rPr>
    </w:lvl>
  </w:abstractNum>
  <w:abstractNum w:abstractNumId="21" w15:restartNumberingAfterBreak="0">
    <w:nsid w:val="4C076DAF"/>
    <w:multiLevelType w:val="multilevel"/>
    <w:tmpl w:val="00000006"/>
    <w:lvl w:ilvl="0">
      <w:start w:val="1"/>
      <w:numFmt w:val="decimal"/>
      <w:lvlText w:val="%1."/>
      <w:lvlJc w:val="left"/>
      <w:pPr>
        <w:tabs>
          <w:tab w:val="num" w:pos="0"/>
        </w:tabs>
        <w:ind w:left="720" w:hanging="360"/>
      </w:pPr>
      <w:rPr>
        <w:rFonts w:ascii="Times New Roman" w:eastAsia="Times New Roman" w:hAnsi="Times New Roman" w:cs="Times New Roman"/>
        <w:b/>
        <w:caps/>
        <w:lang w:eastAsia="fi-F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C995F67"/>
    <w:multiLevelType w:val="multilevel"/>
    <w:tmpl w:val="71765AD0"/>
    <w:lvl w:ilvl="0">
      <w:start w:val="1"/>
      <w:numFmt w:val="decimal"/>
      <w:lvlText w:val="%1."/>
      <w:lvlJc w:val="left"/>
      <w:pPr>
        <w:tabs>
          <w:tab w:val="num" w:pos="1125"/>
        </w:tabs>
        <w:ind w:left="1125" w:hanging="1125"/>
      </w:pPr>
      <w:rPr>
        <w:rFonts w:hint="default"/>
        <w:b/>
        <w:color w:val="000000"/>
      </w:rPr>
    </w:lvl>
    <w:lvl w:ilvl="1">
      <w:start w:val="1"/>
      <w:numFmt w:val="decimal"/>
      <w:lvlText w:val="%1.%2."/>
      <w:lvlJc w:val="left"/>
      <w:pPr>
        <w:tabs>
          <w:tab w:val="num" w:pos="1482"/>
        </w:tabs>
        <w:ind w:left="1482" w:hanging="1125"/>
      </w:pPr>
      <w:rPr>
        <w:rFonts w:hint="default"/>
        <w:b w:val="0"/>
        <w:color w:val="000000"/>
      </w:rPr>
    </w:lvl>
    <w:lvl w:ilvl="2">
      <w:start w:val="1"/>
      <w:numFmt w:val="decimal"/>
      <w:lvlText w:val="%1.%2.%3."/>
      <w:lvlJc w:val="left"/>
      <w:pPr>
        <w:tabs>
          <w:tab w:val="num" w:pos="1839"/>
        </w:tabs>
        <w:ind w:left="1839" w:hanging="1125"/>
      </w:pPr>
      <w:rPr>
        <w:rFonts w:hint="default"/>
        <w:b w:val="0"/>
        <w:color w:val="000000"/>
      </w:rPr>
    </w:lvl>
    <w:lvl w:ilvl="3">
      <w:start w:val="1"/>
      <w:numFmt w:val="decimal"/>
      <w:lvlText w:val="%1.%2.%3.%4."/>
      <w:lvlJc w:val="left"/>
      <w:pPr>
        <w:tabs>
          <w:tab w:val="num" w:pos="2196"/>
        </w:tabs>
        <w:ind w:left="2196" w:hanging="1125"/>
      </w:pPr>
      <w:rPr>
        <w:rFonts w:hint="default"/>
        <w:b/>
        <w:color w:val="000000"/>
      </w:rPr>
    </w:lvl>
    <w:lvl w:ilvl="4">
      <w:start w:val="1"/>
      <w:numFmt w:val="decimal"/>
      <w:lvlText w:val="%1.%2.%3.%4.%5."/>
      <w:lvlJc w:val="left"/>
      <w:pPr>
        <w:tabs>
          <w:tab w:val="num" w:pos="2553"/>
        </w:tabs>
        <w:ind w:left="2553" w:hanging="1125"/>
      </w:pPr>
      <w:rPr>
        <w:rFonts w:hint="default"/>
        <w:b/>
        <w:color w:val="000000"/>
      </w:rPr>
    </w:lvl>
    <w:lvl w:ilvl="5">
      <w:start w:val="1"/>
      <w:numFmt w:val="decimal"/>
      <w:lvlText w:val="%1.%2.%3.%4.%5.%6."/>
      <w:lvlJc w:val="left"/>
      <w:pPr>
        <w:tabs>
          <w:tab w:val="num" w:pos="3225"/>
        </w:tabs>
        <w:ind w:left="3225" w:hanging="1440"/>
      </w:pPr>
      <w:rPr>
        <w:rFonts w:hint="default"/>
        <w:b/>
        <w:color w:val="000000"/>
      </w:rPr>
    </w:lvl>
    <w:lvl w:ilvl="6">
      <w:start w:val="1"/>
      <w:numFmt w:val="decimal"/>
      <w:lvlText w:val="%1.%2.%3.%4.%5.%6.%7."/>
      <w:lvlJc w:val="left"/>
      <w:pPr>
        <w:tabs>
          <w:tab w:val="num" w:pos="3942"/>
        </w:tabs>
        <w:ind w:left="3942" w:hanging="1800"/>
      </w:pPr>
      <w:rPr>
        <w:rFonts w:hint="default"/>
        <w:b/>
        <w:color w:val="000000"/>
      </w:rPr>
    </w:lvl>
    <w:lvl w:ilvl="7">
      <w:start w:val="1"/>
      <w:numFmt w:val="decimal"/>
      <w:lvlText w:val="%1.%2.%3.%4.%5.%6.%7.%8."/>
      <w:lvlJc w:val="left"/>
      <w:pPr>
        <w:tabs>
          <w:tab w:val="num" w:pos="4299"/>
        </w:tabs>
        <w:ind w:left="4299" w:hanging="1800"/>
      </w:pPr>
      <w:rPr>
        <w:rFonts w:hint="default"/>
        <w:b/>
        <w:color w:val="000000"/>
      </w:rPr>
    </w:lvl>
    <w:lvl w:ilvl="8">
      <w:start w:val="1"/>
      <w:numFmt w:val="decimal"/>
      <w:lvlText w:val="%1.%2.%3.%4.%5.%6.%7.%8.%9."/>
      <w:lvlJc w:val="left"/>
      <w:pPr>
        <w:tabs>
          <w:tab w:val="num" w:pos="5016"/>
        </w:tabs>
        <w:ind w:left="5016" w:hanging="2160"/>
      </w:pPr>
      <w:rPr>
        <w:rFonts w:hint="default"/>
        <w:b/>
        <w:color w:val="000000"/>
      </w:rPr>
    </w:lvl>
  </w:abstractNum>
  <w:abstractNum w:abstractNumId="23" w15:restartNumberingAfterBreak="0">
    <w:nsid w:val="4E2B1C07"/>
    <w:multiLevelType w:val="hybridMultilevel"/>
    <w:tmpl w:val="B83A3EA8"/>
    <w:lvl w:ilvl="0" w:tplc="8C2E370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52FB2455"/>
    <w:multiLevelType w:val="hybridMultilevel"/>
    <w:tmpl w:val="233AC104"/>
    <w:lvl w:ilvl="0" w:tplc="04270001">
      <w:start w:val="1"/>
      <w:numFmt w:val="bullet"/>
      <w:lvlText w:val=""/>
      <w:lvlJc w:val="left"/>
      <w:pPr>
        <w:ind w:left="826" w:hanging="360"/>
      </w:pPr>
      <w:rPr>
        <w:rFonts w:ascii="Symbol" w:hAnsi="Symbol" w:hint="default"/>
      </w:rPr>
    </w:lvl>
    <w:lvl w:ilvl="1" w:tplc="04270003" w:tentative="1">
      <w:start w:val="1"/>
      <w:numFmt w:val="bullet"/>
      <w:lvlText w:val="o"/>
      <w:lvlJc w:val="left"/>
      <w:pPr>
        <w:ind w:left="1546" w:hanging="360"/>
      </w:pPr>
      <w:rPr>
        <w:rFonts w:ascii="Courier New" w:hAnsi="Courier New" w:cs="Courier New" w:hint="default"/>
      </w:rPr>
    </w:lvl>
    <w:lvl w:ilvl="2" w:tplc="04270005" w:tentative="1">
      <w:start w:val="1"/>
      <w:numFmt w:val="bullet"/>
      <w:lvlText w:val=""/>
      <w:lvlJc w:val="left"/>
      <w:pPr>
        <w:ind w:left="2266" w:hanging="360"/>
      </w:pPr>
      <w:rPr>
        <w:rFonts w:ascii="Wingdings" w:hAnsi="Wingdings" w:hint="default"/>
      </w:rPr>
    </w:lvl>
    <w:lvl w:ilvl="3" w:tplc="04270001" w:tentative="1">
      <w:start w:val="1"/>
      <w:numFmt w:val="bullet"/>
      <w:lvlText w:val=""/>
      <w:lvlJc w:val="left"/>
      <w:pPr>
        <w:ind w:left="2986" w:hanging="360"/>
      </w:pPr>
      <w:rPr>
        <w:rFonts w:ascii="Symbol" w:hAnsi="Symbol" w:hint="default"/>
      </w:rPr>
    </w:lvl>
    <w:lvl w:ilvl="4" w:tplc="04270003" w:tentative="1">
      <w:start w:val="1"/>
      <w:numFmt w:val="bullet"/>
      <w:lvlText w:val="o"/>
      <w:lvlJc w:val="left"/>
      <w:pPr>
        <w:ind w:left="3706" w:hanging="360"/>
      </w:pPr>
      <w:rPr>
        <w:rFonts w:ascii="Courier New" w:hAnsi="Courier New" w:cs="Courier New" w:hint="default"/>
      </w:rPr>
    </w:lvl>
    <w:lvl w:ilvl="5" w:tplc="04270005" w:tentative="1">
      <w:start w:val="1"/>
      <w:numFmt w:val="bullet"/>
      <w:lvlText w:val=""/>
      <w:lvlJc w:val="left"/>
      <w:pPr>
        <w:ind w:left="4426" w:hanging="360"/>
      </w:pPr>
      <w:rPr>
        <w:rFonts w:ascii="Wingdings" w:hAnsi="Wingdings" w:hint="default"/>
      </w:rPr>
    </w:lvl>
    <w:lvl w:ilvl="6" w:tplc="04270001" w:tentative="1">
      <w:start w:val="1"/>
      <w:numFmt w:val="bullet"/>
      <w:lvlText w:val=""/>
      <w:lvlJc w:val="left"/>
      <w:pPr>
        <w:ind w:left="5146" w:hanging="360"/>
      </w:pPr>
      <w:rPr>
        <w:rFonts w:ascii="Symbol" w:hAnsi="Symbol" w:hint="default"/>
      </w:rPr>
    </w:lvl>
    <w:lvl w:ilvl="7" w:tplc="04270003" w:tentative="1">
      <w:start w:val="1"/>
      <w:numFmt w:val="bullet"/>
      <w:lvlText w:val="o"/>
      <w:lvlJc w:val="left"/>
      <w:pPr>
        <w:ind w:left="5866" w:hanging="360"/>
      </w:pPr>
      <w:rPr>
        <w:rFonts w:ascii="Courier New" w:hAnsi="Courier New" w:cs="Courier New" w:hint="default"/>
      </w:rPr>
    </w:lvl>
    <w:lvl w:ilvl="8" w:tplc="04270005" w:tentative="1">
      <w:start w:val="1"/>
      <w:numFmt w:val="bullet"/>
      <w:lvlText w:val=""/>
      <w:lvlJc w:val="left"/>
      <w:pPr>
        <w:ind w:left="6586" w:hanging="360"/>
      </w:pPr>
      <w:rPr>
        <w:rFonts w:ascii="Wingdings" w:hAnsi="Wingdings" w:hint="default"/>
      </w:rPr>
    </w:lvl>
  </w:abstractNum>
  <w:abstractNum w:abstractNumId="25" w15:restartNumberingAfterBreak="0">
    <w:nsid w:val="5A4F493F"/>
    <w:multiLevelType w:val="multilevel"/>
    <w:tmpl w:val="5254DF04"/>
    <w:lvl w:ilvl="0">
      <w:start w:val="3"/>
      <w:numFmt w:val="decimal"/>
      <w:lvlText w:val="%1."/>
      <w:lvlJc w:val="left"/>
      <w:pPr>
        <w:ind w:left="360" w:hanging="360"/>
      </w:pPr>
      <w:rPr>
        <w:rFonts w:hint="default"/>
        <w:b w:val="0"/>
      </w:rPr>
    </w:lvl>
    <w:lvl w:ilvl="1">
      <w:start w:val="1"/>
      <w:numFmt w:val="decimal"/>
      <w:lvlText w:val="%1.%2."/>
      <w:lvlJc w:val="left"/>
      <w:pPr>
        <w:ind w:left="643"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625B1BF1"/>
    <w:multiLevelType w:val="hybridMultilevel"/>
    <w:tmpl w:val="684A7FCC"/>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28E2790"/>
    <w:multiLevelType w:val="hybridMultilevel"/>
    <w:tmpl w:val="F864A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A01B3E"/>
    <w:multiLevelType w:val="hybridMultilevel"/>
    <w:tmpl w:val="8B4C6FFC"/>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9" w15:restartNumberingAfterBreak="0">
    <w:nsid w:val="67CE139B"/>
    <w:multiLevelType w:val="multilevel"/>
    <w:tmpl w:val="5E74DBC6"/>
    <w:lvl w:ilvl="0">
      <w:start w:val="3"/>
      <w:numFmt w:val="decimal"/>
      <w:lvlText w:val="%1."/>
      <w:lvlJc w:val="left"/>
      <w:pPr>
        <w:ind w:left="360" w:hanging="360"/>
      </w:pPr>
      <w:rPr>
        <w:rFonts w:hint="default"/>
      </w:rPr>
    </w:lvl>
    <w:lvl w:ilvl="1">
      <w:start w:val="8"/>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F576FD"/>
    <w:multiLevelType w:val="hybridMultilevel"/>
    <w:tmpl w:val="4DBA3D1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01C2992"/>
    <w:multiLevelType w:val="hybridMultilevel"/>
    <w:tmpl w:val="D182F4EA"/>
    <w:lvl w:ilvl="0" w:tplc="DBF86E0A">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20A3259"/>
    <w:multiLevelType w:val="multilevel"/>
    <w:tmpl w:val="BCF6A1F2"/>
    <w:lvl w:ilvl="0">
      <w:start w:val="1"/>
      <w:numFmt w:val="decimal"/>
      <w:lvlText w:val="%1."/>
      <w:lvlJc w:val="left"/>
      <w:pPr>
        <w:ind w:left="360" w:hanging="360"/>
      </w:p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33" w15:restartNumberingAfterBreak="0">
    <w:nsid w:val="78B92436"/>
    <w:multiLevelType w:val="hybridMultilevel"/>
    <w:tmpl w:val="4E928B38"/>
    <w:lvl w:ilvl="0" w:tplc="7B84EC50">
      <w:start w:val="1"/>
      <w:numFmt w:val="decimal"/>
      <w:lvlText w:val="%1."/>
      <w:lvlJc w:val="left"/>
      <w:pPr>
        <w:ind w:left="720" w:hanging="360"/>
      </w:pPr>
      <w:rPr>
        <w:rFonts w:ascii="Times New Roman" w:eastAsia="Calibri" w:hAnsi="Times New Roman"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4" w15:restartNumberingAfterBreak="0">
    <w:nsid w:val="7B4B4F54"/>
    <w:multiLevelType w:val="hybridMultilevel"/>
    <w:tmpl w:val="879A92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93211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66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4977885">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151465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347252">
    <w:abstractNumId w:val="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816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64177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881604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784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7803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5079918">
    <w:abstractNumId w:val="16"/>
  </w:num>
  <w:num w:numId="12" w16cid:durableId="1928421913">
    <w:abstractNumId w:val="10"/>
  </w:num>
  <w:num w:numId="13" w16cid:durableId="1358309083">
    <w:abstractNumId w:val="29"/>
  </w:num>
  <w:num w:numId="14" w16cid:durableId="1786537216">
    <w:abstractNumId w:val="25"/>
  </w:num>
  <w:num w:numId="15" w16cid:durableId="456140426">
    <w:abstractNumId w:val="2"/>
  </w:num>
  <w:num w:numId="16" w16cid:durableId="356975710">
    <w:abstractNumId w:val="11"/>
  </w:num>
  <w:num w:numId="17" w16cid:durableId="2035233093">
    <w:abstractNumId w:val="24"/>
  </w:num>
  <w:num w:numId="18" w16cid:durableId="512764238">
    <w:abstractNumId w:val="22"/>
  </w:num>
  <w:num w:numId="19" w16cid:durableId="1185556742">
    <w:abstractNumId w:val="1"/>
  </w:num>
  <w:num w:numId="20" w16cid:durableId="2099593306">
    <w:abstractNumId w:val="3"/>
  </w:num>
  <w:num w:numId="21" w16cid:durableId="1451321293">
    <w:abstractNumId w:val="27"/>
  </w:num>
  <w:num w:numId="22" w16cid:durableId="585190129">
    <w:abstractNumId w:val="15"/>
  </w:num>
  <w:num w:numId="23" w16cid:durableId="22901231">
    <w:abstractNumId w:val="34"/>
  </w:num>
  <w:num w:numId="24" w16cid:durableId="1193035268">
    <w:abstractNumId w:val="28"/>
  </w:num>
  <w:num w:numId="25" w16cid:durableId="568200277">
    <w:abstractNumId w:val="7"/>
  </w:num>
  <w:num w:numId="26" w16cid:durableId="485511795">
    <w:abstractNumId w:val="4"/>
  </w:num>
  <w:num w:numId="27" w16cid:durableId="170411974">
    <w:abstractNumId w:val="21"/>
  </w:num>
  <w:num w:numId="28" w16cid:durableId="1982343687">
    <w:abstractNumId w:val="13"/>
  </w:num>
  <w:num w:numId="29" w16cid:durableId="1500733074">
    <w:abstractNumId w:val="30"/>
  </w:num>
  <w:num w:numId="30" w16cid:durableId="1890414912">
    <w:abstractNumId w:val="17"/>
  </w:num>
  <w:num w:numId="31" w16cid:durableId="847065058">
    <w:abstractNumId w:val="31"/>
  </w:num>
  <w:num w:numId="32" w16cid:durableId="1652252092">
    <w:abstractNumId w:val="14"/>
  </w:num>
  <w:num w:numId="33" w16cid:durableId="817724215">
    <w:abstractNumId w:val="19"/>
  </w:num>
  <w:num w:numId="34" w16cid:durableId="1759670589">
    <w:abstractNumId w:val="9"/>
  </w:num>
  <w:num w:numId="35" w16cid:durableId="3361030">
    <w:abstractNumId w:val="33"/>
  </w:num>
  <w:num w:numId="36" w16cid:durableId="1716926939">
    <w:abstractNumId w:val="23"/>
  </w:num>
  <w:num w:numId="37" w16cid:durableId="943728764">
    <w:abstractNumId w:val="0"/>
  </w:num>
  <w:num w:numId="38" w16cid:durableId="1189173411">
    <w:abstractNumId w:val="26"/>
  </w:num>
  <w:num w:numId="39" w16cid:durableId="13549180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199"/>
    <w:rsid w:val="00013192"/>
    <w:rsid w:val="000201D6"/>
    <w:rsid w:val="00303199"/>
    <w:rsid w:val="00325946"/>
    <w:rsid w:val="004A3BDA"/>
    <w:rsid w:val="004C3245"/>
    <w:rsid w:val="0050291B"/>
    <w:rsid w:val="00536F27"/>
    <w:rsid w:val="005E37AD"/>
    <w:rsid w:val="00602560"/>
    <w:rsid w:val="007B7A23"/>
    <w:rsid w:val="009049C8"/>
    <w:rsid w:val="009E5714"/>
    <w:rsid w:val="00A1466A"/>
    <w:rsid w:val="00A2727F"/>
    <w:rsid w:val="00AF237E"/>
    <w:rsid w:val="00B82560"/>
    <w:rsid w:val="00C111FA"/>
    <w:rsid w:val="00DA323F"/>
    <w:rsid w:val="00EA4A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4C9B"/>
  <w15:chartTrackingRefBased/>
  <w15:docId w15:val="{295600C5-AE9D-4E29-8D04-05371012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3199"/>
    <w:rPr>
      <w:kern w:val="0"/>
      <w14:ligatures w14:val="none"/>
    </w:rPr>
  </w:style>
  <w:style w:type="paragraph" w:styleId="Antrat1">
    <w:name w:val="heading 1"/>
    <w:basedOn w:val="prastasis"/>
    <w:next w:val="prastasis"/>
    <w:link w:val="Antrat1Diagrama"/>
    <w:uiPriority w:val="9"/>
    <w:qFormat/>
    <w:rsid w:val="0030319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semiHidden/>
    <w:unhideWhenUsed/>
    <w:qFormat/>
    <w:rsid w:val="0030319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303199"/>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303199"/>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303199"/>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30319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0319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0319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0319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03199"/>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semiHidden/>
    <w:rsid w:val="00303199"/>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303199"/>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303199"/>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303199"/>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30319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0319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0319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0319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031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0319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0319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0319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0319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0319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303199"/>
    <w:pPr>
      <w:ind w:left="720"/>
      <w:contextualSpacing/>
    </w:pPr>
  </w:style>
  <w:style w:type="character" w:styleId="Rykuspabraukimas">
    <w:name w:val="Intense Emphasis"/>
    <w:basedOn w:val="Numatytasispastraiposriftas"/>
    <w:uiPriority w:val="21"/>
    <w:qFormat/>
    <w:rsid w:val="00303199"/>
    <w:rPr>
      <w:i/>
      <w:iCs/>
      <w:color w:val="2E74B5" w:themeColor="accent1" w:themeShade="BF"/>
    </w:rPr>
  </w:style>
  <w:style w:type="paragraph" w:styleId="Iskirtacitata">
    <w:name w:val="Intense Quote"/>
    <w:basedOn w:val="prastasis"/>
    <w:next w:val="prastasis"/>
    <w:link w:val="IskirtacitataDiagrama"/>
    <w:uiPriority w:val="30"/>
    <w:qFormat/>
    <w:rsid w:val="0030319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303199"/>
    <w:rPr>
      <w:i/>
      <w:iCs/>
      <w:color w:val="2E74B5" w:themeColor="accent1" w:themeShade="BF"/>
    </w:rPr>
  </w:style>
  <w:style w:type="character" w:styleId="Rykinuoroda">
    <w:name w:val="Intense Reference"/>
    <w:basedOn w:val="Numatytasispastraiposriftas"/>
    <w:uiPriority w:val="32"/>
    <w:qFormat/>
    <w:rsid w:val="00303199"/>
    <w:rPr>
      <w:b/>
      <w:bCs/>
      <w:smallCaps/>
      <w:color w:val="2E74B5" w:themeColor="accent1" w:themeShade="BF"/>
      <w:spacing w:val="5"/>
    </w:rPr>
  </w:style>
  <w:style w:type="numbering" w:customStyle="1" w:styleId="Sraonra1">
    <w:name w:val="Sąrašo nėra1"/>
    <w:next w:val="Sraonra"/>
    <w:uiPriority w:val="99"/>
    <w:semiHidden/>
    <w:unhideWhenUsed/>
    <w:rsid w:val="00303199"/>
  </w:style>
  <w:style w:type="character" w:styleId="Hipersaitas">
    <w:name w:val="Hyperlink"/>
    <w:basedOn w:val="Numatytasispastraiposriftas"/>
    <w:uiPriority w:val="99"/>
    <w:unhideWhenUsed/>
    <w:rsid w:val="00303199"/>
    <w:rPr>
      <w:strike w:val="0"/>
      <w:dstrike w:val="0"/>
      <w:color w:val="auto"/>
      <w:u w:val="none"/>
      <w:effect w:val="none"/>
    </w:rPr>
  </w:style>
  <w:style w:type="paragraph" w:styleId="Turinys1">
    <w:name w:val="toc 1"/>
    <w:basedOn w:val="prastasis"/>
    <w:next w:val="prastasis"/>
    <w:autoRedefine/>
    <w:uiPriority w:val="39"/>
    <w:semiHidden/>
    <w:unhideWhenUsed/>
    <w:rsid w:val="00303199"/>
    <w:pPr>
      <w:tabs>
        <w:tab w:val="left" w:pos="426"/>
        <w:tab w:val="left" w:pos="1100"/>
        <w:tab w:val="right" w:leader="dot" w:pos="9962"/>
      </w:tabs>
      <w:spacing w:after="0" w:line="300" w:lineRule="auto"/>
      <w:ind w:left="709" w:right="877"/>
      <w:jc w:val="both"/>
    </w:pPr>
    <w:rPr>
      <w:rFonts w:eastAsiaTheme="minorEastAsia"/>
      <w:sz w:val="21"/>
      <w:szCs w:val="21"/>
      <w:lang w:eastAsia="lt-LT"/>
    </w:rPr>
  </w:style>
  <w:style w:type="paragraph" w:styleId="Puslapioinaostekstas">
    <w:name w:val="footnote text"/>
    <w:basedOn w:val="prastasis"/>
    <w:link w:val="PuslapioinaostekstasDiagrama"/>
    <w:unhideWhenUsed/>
    <w:rsid w:val="00303199"/>
    <w:pPr>
      <w:spacing w:after="0" w:line="300" w:lineRule="auto"/>
      <w:ind w:firstLine="697"/>
      <w:jc w:val="both"/>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rsid w:val="00303199"/>
    <w:rPr>
      <w:rFonts w:eastAsiaTheme="minorEastAsia"/>
      <w:kern w:val="0"/>
      <w:sz w:val="20"/>
      <w:szCs w:val="20"/>
      <w:lang w:eastAsia="lt-LT"/>
      <w14:ligatures w14:val="none"/>
    </w:rPr>
  </w:style>
  <w:style w:type="character" w:customStyle="1" w:styleId="BetarpDiagrama">
    <w:name w:val="Be tarpų Diagrama"/>
    <w:basedOn w:val="Numatytasispastraiposriftas"/>
    <w:link w:val="Betarp"/>
    <w:uiPriority w:val="1"/>
    <w:locked/>
    <w:rsid w:val="00303199"/>
    <w:rPr>
      <w:rFonts w:ascii="Times New Roman" w:eastAsiaTheme="minorEastAsia" w:hAnsi="Times New Roman" w:cs="Times New Roman"/>
      <w:sz w:val="21"/>
      <w:szCs w:val="21"/>
      <w:lang w:eastAsia="lt-LT"/>
    </w:rPr>
  </w:style>
  <w:style w:type="paragraph" w:styleId="Betarp">
    <w:name w:val="No Spacing"/>
    <w:link w:val="BetarpDiagrama"/>
    <w:uiPriority w:val="1"/>
    <w:qFormat/>
    <w:rsid w:val="00303199"/>
    <w:pPr>
      <w:spacing w:after="0" w:line="240" w:lineRule="auto"/>
      <w:ind w:firstLine="697"/>
      <w:jc w:val="both"/>
    </w:pPr>
    <w:rPr>
      <w:rFonts w:ascii="Times New Roman" w:eastAsiaTheme="minorEastAsia" w:hAnsi="Times New Roman" w:cs="Times New Roman"/>
      <w:sz w:val="21"/>
      <w:szCs w:val="21"/>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03199"/>
  </w:style>
  <w:style w:type="paragraph" w:styleId="Turinioantrat">
    <w:name w:val="TOC Heading"/>
    <w:basedOn w:val="Antrat1"/>
    <w:next w:val="prastasis"/>
    <w:uiPriority w:val="39"/>
    <w:semiHidden/>
    <w:unhideWhenUsed/>
    <w:qFormat/>
    <w:rsid w:val="00303199"/>
    <w:pPr>
      <w:pBdr>
        <w:bottom w:val="single" w:sz="4" w:space="2" w:color="ED7D31" w:themeColor="accent2"/>
      </w:pBdr>
      <w:spacing w:after="120" w:line="240" w:lineRule="auto"/>
      <w:ind w:firstLine="697"/>
      <w:jc w:val="both"/>
      <w:outlineLvl w:val="9"/>
    </w:pPr>
    <w:rPr>
      <w:color w:val="262626" w:themeColor="text1" w:themeTint="D9"/>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303199"/>
    <w:rPr>
      <w:vertAlign w:val="superscript"/>
    </w:rPr>
  </w:style>
  <w:style w:type="table" w:customStyle="1" w:styleId="TableGrid2">
    <w:name w:val="Table Grid2"/>
    <w:basedOn w:val="prastojilentel"/>
    <w:uiPriority w:val="39"/>
    <w:rsid w:val="00303199"/>
    <w:pPr>
      <w:spacing w:after="0" w:line="240" w:lineRule="auto"/>
      <w:ind w:firstLine="697"/>
      <w:jc w:val="both"/>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prastasis"/>
    <w:uiPriority w:val="1"/>
    <w:qFormat/>
    <w:rsid w:val="00303199"/>
    <w:pPr>
      <w:widowControl w:val="0"/>
      <w:autoSpaceDE w:val="0"/>
      <w:autoSpaceDN w:val="0"/>
      <w:spacing w:after="0" w:line="240" w:lineRule="auto"/>
    </w:pPr>
    <w:rPr>
      <w:rFonts w:ascii="Calibri" w:eastAsia="Calibri" w:hAnsi="Calibri" w:cs="Calibri"/>
    </w:rPr>
  </w:style>
  <w:style w:type="character" w:customStyle="1" w:styleId="normaltextrun">
    <w:name w:val="normaltextrun"/>
    <w:basedOn w:val="Numatytasispastraiposriftas"/>
    <w:rsid w:val="00303199"/>
  </w:style>
  <w:style w:type="character" w:styleId="Grietas">
    <w:name w:val="Strong"/>
    <w:basedOn w:val="Numatytasispastraiposriftas"/>
    <w:uiPriority w:val="22"/>
    <w:qFormat/>
    <w:rsid w:val="00303199"/>
    <w:rPr>
      <w:b/>
      <w:bCs/>
    </w:rPr>
  </w:style>
  <w:style w:type="paragraph" w:styleId="Porat">
    <w:name w:val="footer"/>
    <w:basedOn w:val="prastasis"/>
    <w:link w:val="PoratDiagrama"/>
    <w:unhideWhenUsed/>
    <w:rsid w:val="00303199"/>
    <w:pPr>
      <w:tabs>
        <w:tab w:val="center" w:pos="4819"/>
        <w:tab w:val="right" w:pos="9638"/>
      </w:tabs>
      <w:spacing w:after="0" w:line="240" w:lineRule="auto"/>
    </w:pPr>
  </w:style>
  <w:style w:type="character" w:customStyle="1" w:styleId="PoratDiagrama">
    <w:name w:val="Poraštė Diagrama"/>
    <w:basedOn w:val="Numatytasispastraiposriftas"/>
    <w:link w:val="Porat"/>
    <w:rsid w:val="00303199"/>
    <w:rPr>
      <w:kern w:val="0"/>
      <w14:ligatures w14:val="none"/>
    </w:rPr>
  </w:style>
  <w:style w:type="paragraph" w:styleId="Antrats">
    <w:name w:val="header"/>
    <w:basedOn w:val="prastasis"/>
    <w:link w:val="AntratsDiagrama"/>
    <w:unhideWhenUsed/>
    <w:rsid w:val="00303199"/>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303199"/>
    <w:rPr>
      <w:kern w:val="0"/>
      <w14:ligatures w14:val="none"/>
    </w:rPr>
  </w:style>
  <w:style w:type="table" w:styleId="Lentelstinklelis">
    <w:name w:val="Table Grid"/>
    <w:basedOn w:val="prastojilentel"/>
    <w:uiPriority w:val="59"/>
    <w:rsid w:val="00303199"/>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21">
    <w:name w:val="Antraštė 21"/>
    <w:basedOn w:val="prastasis"/>
    <w:next w:val="prastasis"/>
    <w:uiPriority w:val="9"/>
    <w:semiHidden/>
    <w:unhideWhenUsed/>
    <w:qFormat/>
    <w:rsid w:val="00303199"/>
    <w:pPr>
      <w:keepNext/>
      <w:keepLines/>
      <w:spacing w:before="160" w:after="80" w:line="240" w:lineRule="auto"/>
      <w:outlineLvl w:val="1"/>
    </w:pPr>
    <w:rPr>
      <w:rFonts w:ascii="Calibri Light" w:eastAsia="Times New Roman" w:hAnsi="Calibri Light" w:cs="Times New Roman"/>
      <w:color w:val="2F5496"/>
      <w:sz w:val="32"/>
      <w:szCs w:val="32"/>
    </w:rPr>
  </w:style>
  <w:style w:type="paragraph" w:customStyle="1" w:styleId="Antrat31">
    <w:name w:val="Antraštė 31"/>
    <w:basedOn w:val="prastasis"/>
    <w:next w:val="prastasis"/>
    <w:uiPriority w:val="9"/>
    <w:semiHidden/>
    <w:unhideWhenUsed/>
    <w:qFormat/>
    <w:rsid w:val="00303199"/>
    <w:pPr>
      <w:keepNext/>
      <w:keepLines/>
      <w:spacing w:before="160" w:after="80" w:line="240" w:lineRule="auto"/>
      <w:outlineLvl w:val="2"/>
    </w:pPr>
    <w:rPr>
      <w:rFonts w:ascii="Times New Roman" w:eastAsia="Times New Roman" w:hAnsi="Times New Roman" w:cs="Times New Roman"/>
      <w:color w:val="2F5496"/>
      <w:sz w:val="28"/>
      <w:szCs w:val="28"/>
    </w:rPr>
  </w:style>
  <w:style w:type="paragraph" w:customStyle="1" w:styleId="Antrat41">
    <w:name w:val="Antraštė 41"/>
    <w:basedOn w:val="prastasis"/>
    <w:next w:val="prastasis"/>
    <w:uiPriority w:val="9"/>
    <w:semiHidden/>
    <w:unhideWhenUsed/>
    <w:qFormat/>
    <w:rsid w:val="00303199"/>
    <w:pPr>
      <w:keepNext/>
      <w:keepLines/>
      <w:spacing w:before="80" w:after="40" w:line="240" w:lineRule="auto"/>
      <w:outlineLvl w:val="3"/>
    </w:pPr>
    <w:rPr>
      <w:rFonts w:ascii="Times New Roman" w:eastAsia="Times New Roman" w:hAnsi="Times New Roman" w:cs="Times New Roman"/>
      <w:i/>
      <w:iCs/>
      <w:color w:val="2F5496"/>
      <w:sz w:val="24"/>
      <w:szCs w:val="20"/>
    </w:rPr>
  </w:style>
  <w:style w:type="paragraph" w:customStyle="1" w:styleId="Antrat51">
    <w:name w:val="Antraštė 51"/>
    <w:basedOn w:val="prastasis"/>
    <w:next w:val="prastasis"/>
    <w:uiPriority w:val="9"/>
    <w:semiHidden/>
    <w:unhideWhenUsed/>
    <w:qFormat/>
    <w:rsid w:val="00303199"/>
    <w:pPr>
      <w:keepNext/>
      <w:keepLines/>
      <w:spacing w:before="80" w:after="40" w:line="240" w:lineRule="auto"/>
      <w:outlineLvl w:val="4"/>
    </w:pPr>
    <w:rPr>
      <w:rFonts w:ascii="Times New Roman" w:eastAsia="Times New Roman" w:hAnsi="Times New Roman" w:cs="Times New Roman"/>
      <w:color w:val="2F5496"/>
      <w:sz w:val="24"/>
      <w:szCs w:val="20"/>
    </w:rPr>
  </w:style>
  <w:style w:type="paragraph" w:customStyle="1" w:styleId="Antrat61">
    <w:name w:val="Antraštė 61"/>
    <w:basedOn w:val="prastasis"/>
    <w:next w:val="prastasis"/>
    <w:uiPriority w:val="9"/>
    <w:semiHidden/>
    <w:unhideWhenUsed/>
    <w:qFormat/>
    <w:rsid w:val="00303199"/>
    <w:pPr>
      <w:keepNext/>
      <w:keepLines/>
      <w:spacing w:before="40" w:after="0" w:line="240" w:lineRule="auto"/>
      <w:outlineLvl w:val="5"/>
    </w:pPr>
    <w:rPr>
      <w:rFonts w:ascii="Times New Roman" w:eastAsia="Times New Roman" w:hAnsi="Times New Roman" w:cs="Times New Roman"/>
      <w:i/>
      <w:iCs/>
      <w:color w:val="595959"/>
      <w:sz w:val="24"/>
      <w:szCs w:val="20"/>
    </w:rPr>
  </w:style>
  <w:style w:type="paragraph" w:customStyle="1" w:styleId="Antrat71">
    <w:name w:val="Antraštė 71"/>
    <w:basedOn w:val="prastasis"/>
    <w:next w:val="prastasis"/>
    <w:uiPriority w:val="9"/>
    <w:semiHidden/>
    <w:unhideWhenUsed/>
    <w:qFormat/>
    <w:rsid w:val="00303199"/>
    <w:pPr>
      <w:keepNext/>
      <w:keepLines/>
      <w:spacing w:before="40" w:after="0" w:line="240" w:lineRule="auto"/>
      <w:outlineLvl w:val="6"/>
    </w:pPr>
    <w:rPr>
      <w:rFonts w:ascii="Times New Roman" w:eastAsia="Times New Roman" w:hAnsi="Times New Roman" w:cs="Times New Roman"/>
      <w:color w:val="595959"/>
      <w:sz w:val="24"/>
      <w:szCs w:val="20"/>
    </w:rPr>
  </w:style>
  <w:style w:type="paragraph" w:customStyle="1" w:styleId="Antrat81">
    <w:name w:val="Antraštė 81"/>
    <w:basedOn w:val="prastasis"/>
    <w:next w:val="prastasis"/>
    <w:uiPriority w:val="9"/>
    <w:semiHidden/>
    <w:unhideWhenUsed/>
    <w:qFormat/>
    <w:rsid w:val="00303199"/>
    <w:pPr>
      <w:keepNext/>
      <w:keepLines/>
      <w:spacing w:after="0" w:line="240" w:lineRule="auto"/>
      <w:outlineLvl w:val="7"/>
    </w:pPr>
    <w:rPr>
      <w:rFonts w:ascii="Times New Roman" w:eastAsia="Times New Roman" w:hAnsi="Times New Roman" w:cs="Times New Roman"/>
      <w:i/>
      <w:iCs/>
      <w:color w:val="272727"/>
      <w:sz w:val="24"/>
      <w:szCs w:val="20"/>
    </w:rPr>
  </w:style>
  <w:style w:type="paragraph" w:customStyle="1" w:styleId="Antrat91">
    <w:name w:val="Antraštė 91"/>
    <w:basedOn w:val="prastasis"/>
    <w:next w:val="prastasis"/>
    <w:uiPriority w:val="9"/>
    <w:semiHidden/>
    <w:unhideWhenUsed/>
    <w:qFormat/>
    <w:rsid w:val="00303199"/>
    <w:pPr>
      <w:keepNext/>
      <w:keepLines/>
      <w:spacing w:after="0" w:line="240" w:lineRule="auto"/>
      <w:outlineLvl w:val="8"/>
    </w:pPr>
    <w:rPr>
      <w:rFonts w:ascii="Times New Roman" w:eastAsia="Times New Roman" w:hAnsi="Times New Roman" w:cs="Times New Roman"/>
      <w:color w:val="272727"/>
      <w:sz w:val="24"/>
      <w:szCs w:val="20"/>
    </w:rPr>
  </w:style>
  <w:style w:type="numbering" w:customStyle="1" w:styleId="Sraonra2">
    <w:name w:val="Sąrašo nėra2"/>
    <w:next w:val="Sraonra"/>
    <w:uiPriority w:val="99"/>
    <w:semiHidden/>
    <w:unhideWhenUsed/>
    <w:rsid w:val="00303199"/>
  </w:style>
  <w:style w:type="paragraph" w:customStyle="1" w:styleId="Pavadinimas1">
    <w:name w:val="Pavadinimas1"/>
    <w:basedOn w:val="prastasis"/>
    <w:next w:val="prastasis"/>
    <w:uiPriority w:val="10"/>
    <w:qFormat/>
    <w:rsid w:val="00303199"/>
    <w:pPr>
      <w:spacing w:after="80" w:line="240" w:lineRule="auto"/>
      <w:contextualSpacing/>
    </w:pPr>
    <w:rPr>
      <w:rFonts w:ascii="Calibri Light" w:eastAsia="Times New Roman" w:hAnsi="Calibri Light" w:cs="Times New Roman"/>
      <w:spacing w:val="-10"/>
      <w:kern w:val="28"/>
      <w:sz w:val="56"/>
      <w:szCs w:val="56"/>
    </w:rPr>
  </w:style>
  <w:style w:type="paragraph" w:customStyle="1" w:styleId="Paantrat1">
    <w:name w:val="Paantraštė1"/>
    <w:basedOn w:val="prastasis"/>
    <w:next w:val="prastasis"/>
    <w:uiPriority w:val="11"/>
    <w:qFormat/>
    <w:rsid w:val="00303199"/>
    <w:pPr>
      <w:numPr>
        <w:ilvl w:val="1"/>
      </w:numPr>
      <w:spacing w:after="0" w:line="240" w:lineRule="auto"/>
    </w:pPr>
    <w:rPr>
      <w:rFonts w:ascii="Times New Roman" w:eastAsia="Times New Roman" w:hAnsi="Times New Roman" w:cs="Times New Roman"/>
      <w:color w:val="595959"/>
      <w:spacing w:val="15"/>
      <w:sz w:val="28"/>
      <w:szCs w:val="28"/>
    </w:rPr>
  </w:style>
  <w:style w:type="paragraph" w:customStyle="1" w:styleId="Citata1">
    <w:name w:val="Citata1"/>
    <w:basedOn w:val="prastasis"/>
    <w:next w:val="prastasis"/>
    <w:uiPriority w:val="29"/>
    <w:qFormat/>
    <w:rsid w:val="00303199"/>
    <w:pPr>
      <w:spacing w:before="160" w:after="0" w:line="240" w:lineRule="auto"/>
      <w:jc w:val="center"/>
    </w:pPr>
    <w:rPr>
      <w:rFonts w:ascii="Times New Roman" w:eastAsia="Times New Roman" w:hAnsi="Times New Roman" w:cs="Times New Roman"/>
      <w:i/>
      <w:iCs/>
      <w:color w:val="404040"/>
      <w:sz w:val="24"/>
      <w:szCs w:val="20"/>
    </w:rPr>
  </w:style>
  <w:style w:type="character" w:customStyle="1" w:styleId="Rykuspabraukimas1">
    <w:name w:val="Ryškus pabraukimas1"/>
    <w:basedOn w:val="Numatytasispastraiposriftas"/>
    <w:uiPriority w:val="21"/>
    <w:qFormat/>
    <w:rsid w:val="00303199"/>
    <w:rPr>
      <w:i/>
      <w:iCs/>
      <w:color w:val="2F5496"/>
    </w:rPr>
  </w:style>
  <w:style w:type="paragraph" w:customStyle="1" w:styleId="Iskirtacitata1">
    <w:name w:val="Išskirta citata1"/>
    <w:basedOn w:val="prastasis"/>
    <w:next w:val="prastasis"/>
    <w:uiPriority w:val="30"/>
    <w:qFormat/>
    <w:rsid w:val="00303199"/>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sz w:val="24"/>
      <w:szCs w:val="20"/>
    </w:rPr>
  </w:style>
  <w:style w:type="character" w:customStyle="1" w:styleId="Rykinuoroda1">
    <w:name w:val="Ryški nuoroda1"/>
    <w:basedOn w:val="Numatytasispastraiposriftas"/>
    <w:uiPriority w:val="32"/>
    <w:qFormat/>
    <w:rsid w:val="00303199"/>
    <w:rPr>
      <w:b/>
      <w:bCs/>
      <w:smallCaps/>
      <w:color w:val="2F5496"/>
      <w:spacing w:val="5"/>
    </w:rPr>
  </w:style>
  <w:style w:type="character" w:styleId="Vietosrezervavimoenklotekstas">
    <w:name w:val="Placeholder Text"/>
    <w:basedOn w:val="Numatytasispastraiposriftas"/>
    <w:rsid w:val="00303199"/>
    <w:rPr>
      <w:color w:val="808080"/>
    </w:rPr>
  </w:style>
  <w:style w:type="paragraph" w:customStyle="1" w:styleId="paragraph">
    <w:name w:val="paragraph"/>
    <w:basedOn w:val="prastasis"/>
    <w:rsid w:val="003031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Numatytasispastraiposriftas"/>
    <w:rsid w:val="00303199"/>
  </w:style>
  <w:style w:type="character" w:styleId="Neapdorotaspaminjimas">
    <w:name w:val="Unresolved Mention"/>
    <w:basedOn w:val="Numatytasispastraiposriftas"/>
    <w:uiPriority w:val="99"/>
    <w:semiHidden/>
    <w:unhideWhenUsed/>
    <w:rsid w:val="00303199"/>
    <w:rPr>
      <w:color w:val="605E5C"/>
      <w:shd w:val="clear" w:color="auto" w:fill="E1DFDD"/>
    </w:rPr>
  </w:style>
  <w:style w:type="character" w:customStyle="1" w:styleId="Antrat2Diagrama1">
    <w:name w:val="Antraštė 2 Diagrama1"/>
    <w:basedOn w:val="Numatytasispastraiposriftas"/>
    <w:uiPriority w:val="9"/>
    <w:semiHidden/>
    <w:rsid w:val="00303199"/>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303199"/>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303199"/>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303199"/>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303199"/>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303199"/>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303199"/>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303199"/>
    <w:rPr>
      <w:rFonts w:asciiTheme="majorHAnsi" w:eastAsiaTheme="majorEastAsia" w:hAnsiTheme="majorHAnsi" w:cstheme="majorBidi"/>
      <w:i/>
      <w:iCs/>
      <w:color w:val="272727" w:themeColor="text1" w:themeTint="D8"/>
      <w:sz w:val="21"/>
      <w:szCs w:val="21"/>
    </w:rPr>
  </w:style>
  <w:style w:type="character" w:customStyle="1" w:styleId="PavadinimasDiagrama1">
    <w:name w:val="Pavadinimas Diagrama1"/>
    <w:basedOn w:val="Numatytasispastraiposriftas"/>
    <w:uiPriority w:val="10"/>
    <w:rsid w:val="00303199"/>
    <w:rPr>
      <w:rFonts w:asciiTheme="majorHAnsi" w:eastAsiaTheme="majorEastAsia" w:hAnsiTheme="majorHAnsi" w:cstheme="majorBidi"/>
      <w:spacing w:val="-10"/>
      <w:kern w:val="28"/>
      <w:sz w:val="56"/>
      <w:szCs w:val="56"/>
    </w:rPr>
  </w:style>
  <w:style w:type="character" w:customStyle="1" w:styleId="PaantratDiagrama1">
    <w:name w:val="Paantraštė Diagrama1"/>
    <w:basedOn w:val="Numatytasispastraiposriftas"/>
    <w:uiPriority w:val="11"/>
    <w:rsid w:val="00303199"/>
    <w:rPr>
      <w:rFonts w:eastAsiaTheme="minorEastAsia"/>
      <w:color w:val="5A5A5A" w:themeColor="text1" w:themeTint="A5"/>
      <w:spacing w:val="15"/>
    </w:rPr>
  </w:style>
  <w:style w:type="character" w:customStyle="1" w:styleId="CitataDiagrama1">
    <w:name w:val="Citata Diagrama1"/>
    <w:basedOn w:val="Numatytasispastraiposriftas"/>
    <w:uiPriority w:val="29"/>
    <w:rsid w:val="00303199"/>
    <w:rPr>
      <w:i/>
      <w:iCs/>
      <w:color w:val="404040" w:themeColor="text1" w:themeTint="BF"/>
    </w:rPr>
  </w:style>
  <w:style w:type="character" w:customStyle="1" w:styleId="IskirtacitataDiagrama1">
    <w:name w:val="Išskirta citata Diagrama1"/>
    <w:basedOn w:val="Numatytasispastraiposriftas"/>
    <w:uiPriority w:val="30"/>
    <w:rsid w:val="00303199"/>
    <w:rPr>
      <w:i/>
      <w:iCs/>
      <w:color w:val="5B9BD5" w:themeColor="accent1"/>
    </w:rPr>
  </w:style>
  <w:style w:type="table" w:customStyle="1" w:styleId="Lentelstinklelis3">
    <w:name w:val="Lentelės tinklelis3"/>
    <w:basedOn w:val="prastojilentel"/>
    <w:uiPriority w:val="39"/>
    <w:rsid w:val="00303199"/>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rsid w:val="00AF237E"/>
    <w:pPr>
      <w:spacing w:after="120" w:line="480" w:lineRule="auto"/>
    </w:pPr>
    <w:rPr>
      <w:rFonts w:ascii="Times New Roman" w:eastAsia="Times New Roman" w:hAnsi="Times New Roman" w:cs="Times New Roman"/>
      <w:sz w:val="24"/>
      <w:szCs w:val="20"/>
      <w:lang w:eastAsia="lt-LT"/>
    </w:rPr>
  </w:style>
  <w:style w:type="character" w:customStyle="1" w:styleId="Pagrindinistekstas2Diagrama">
    <w:name w:val="Pagrindinis tekstas 2 Diagrama"/>
    <w:basedOn w:val="Numatytasispastraiposriftas"/>
    <w:link w:val="Pagrindinistekstas2"/>
    <w:rsid w:val="00AF237E"/>
    <w:rPr>
      <w:rFonts w:ascii="Times New Roman" w:eastAsia="Times New Roman" w:hAnsi="Times New Roman" w:cs="Times New Roman"/>
      <w:kern w:val="0"/>
      <w:sz w:val="24"/>
      <w:szCs w:val="20"/>
      <w:lang w:eastAsia="lt-LT"/>
      <w14:ligatures w14:val="none"/>
    </w:rPr>
  </w:style>
  <w:style w:type="paragraph" w:styleId="prastasiniatinklio">
    <w:name w:val="Normal (Web)"/>
    <w:basedOn w:val="prastasis"/>
    <w:uiPriority w:val="99"/>
    <w:unhideWhenUsed/>
    <w:rsid w:val="007B7A23"/>
    <w:pPr>
      <w:spacing w:before="100" w:beforeAutospacing="1" w:after="100" w:afterAutospacing="1" w:line="276" w:lineRule="auto"/>
    </w:pPr>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ENOVO2\Downloads\Specialiosios%20s&#261;lygos%20(9).docx" TargetMode="External"/><Relationship Id="rId13" Type="http://schemas.openxmlformats.org/officeDocument/2006/relationships/hyperlink" Target="file:///C:\Users\LENOVO2\Downloads\Specialiosios%20s&#261;lygos%20(9).docx"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miesto.meistras@radvanduo.lt" TargetMode="External"/><Relationship Id="rId7" Type="http://schemas.openxmlformats.org/officeDocument/2006/relationships/image" Target="media/image1.png"/><Relationship Id="rId12" Type="http://schemas.openxmlformats.org/officeDocument/2006/relationships/hyperlink" Target="file:///C:\Users\LENOVO2\Downloads\Specialiosios%20s&#261;lygos%20(9).doc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file:///C:\Users\LENOVO2\Downloads\Specialiosios%20s&#261;lygos%20(9).docx"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LENOVO2\Downloads\Specialiosios%20s&#261;lygos%20(9).doc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LENOVO2\Downloads\Specialiosios%20s&#261;lygos%20(9).docx" TargetMode="External"/><Relationship Id="rId23" Type="http://schemas.openxmlformats.org/officeDocument/2006/relationships/glossaryDocument" Target="glossary/document.xml"/><Relationship Id="rId10" Type="http://schemas.openxmlformats.org/officeDocument/2006/relationships/hyperlink" Target="file:///C:\Users\LENOVO2\Downloads\Specialiosios%20s&#261;lygos%20(9).docx"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file:///C:\Users\LENOVO2\Downloads\Specialiosios%20s&#261;lygos%20(9).docx" TargetMode="External"/><Relationship Id="rId14" Type="http://schemas.openxmlformats.org/officeDocument/2006/relationships/hyperlink" Target="file:///C:\Users\LENOVO2\Downloads\Specialiosios%20s&#261;lygos%20(9).docx"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3744A7ADA24E8B9DB38CAE1C2E8F03"/>
        <w:category>
          <w:name w:val="Bendrosios nuostatos"/>
          <w:gallery w:val="placeholder"/>
        </w:category>
        <w:types>
          <w:type w:val="bbPlcHdr"/>
        </w:types>
        <w:behaviors>
          <w:behavior w:val="content"/>
        </w:behaviors>
        <w:guid w:val="{3A0D6EB4-F406-4988-8E8E-B3A79B23B938}"/>
      </w:docPartPr>
      <w:docPartBody>
        <w:p w:rsidR="00000000" w:rsidRDefault="00BA6F2C" w:rsidP="00BA6F2C">
          <w:pPr>
            <w:pStyle w:val="9B3744A7ADA24E8B9DB38CAE1C2E8F03"/>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2C"/>
    <w:rsid w:val="002E10C9"/>
    <w:rsid w:val="004A3BDA"/>
    <w:rsid w:val="00BA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9B3744A7ADA24E8B9DB38CAE1C2E8F03">
    <w:name w:val="9B3744A7ADA24E8B9DB38CAE1C2E8F03"/>
    <w:rsid w:val="00BA6F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1812</TotalTime>
  <Pages>38</Pages>
  <Words>17500</Words>
  <Characters>99751</Characters>
  <Application>Microsoft Office Word</Application>
  <DocSecurity>0</DocSecurity>
  <Lines>831</Lines>
  <Paragraphs>234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Gelžbetonio gaminius</dc:title>
  <dc:subject/>
  <dc:creator>Jurga Armonienė</dc:creator>
  <cp:keywords/>
  <dc:description/>
  <cp:lastModifiedBy>Jurga Armonienė</cp:lastModifiedBy>
  <cp:revision>3</cp:revision>
  <dcterms:created xsi:type="dcterms:W3CDTF">2026-10-05T10:52:00Z</dcterms:created>
  <dcterms:modified xsi:type="dcterms:W3CDTF">2026-10-09T16:36:00Z</dcterms:modified>
</cp:coreProperties>
</file>