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79" w:rsidRPr="006A5CDD" w:rsidRDefault="00CF3D79" w:rsidP="00CF3D79">
      <w:pPr>
        <w:pStyle w:val="Stilius5"/>
        <w:spacing w:after="0"/>
        <w:outlineLvl w:val="0"/>
        <w:rPr>
          <w:caps/>
          <w:color w:val="000000"/>
          <w:sz w:val="40"/>
        </w:rPr>
      </w:pPr>
      <w:r w:rsidRPr="006A5CDD">
        <w:rPr>
          <w:caps/>
          <w:color w:val="000000"/>
          <w:sz w:val="24"/>
          <w:szCs w:val="18"/>
          <w:shd w:val="clear" w:color="auto" w:fill="FFFFFF"/>
        </w:rPr>
        <w:t>Kelių Nr. Kr-82 „Kražių mstl. M. K. Sarbievijaus g.“ ir Kr-93 „Kražių mstl. Žemosios g.“ rekonstravimas ir vandentiekio ir nuotekų tinklų tiesimo darbai</w:t>
      </w:r>
    </w:p>
    <w:p w:rsidR="00A82097" w:rsidRDefault="00A82097"/>
    <w:p w:rsidR="00CF3D79" w:rsidRPr="00CF3D79" w:rsidRDefault="00CF3D79" w:rsidP="00CF3D79">
      <w:pPr>
        <w:tabs>
          <w:tab w:val="left" w:pos="567"/>
        </w:tabs>
        <w:rPr>
          <w:rFonts w:ascii="Times New Roman" w:hAnsi="Times New Roman" w:cs="Times New Roman"/>
          <w:sz w:val="24"/>
        </w:rPr>
      </w:pPr>
      <w:r w:rsidRPr="00CF3D79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CF3D79">
        <w:rPr>
          <w:rFonts w:ascii="Times New Roman" w:hAnsi="Times New Roman" w:cs="Times New Roman"/>
          <w:sz w:val="24"/>
        </w:rPr>
        <w:t>Informuojame pirkime dalyvaujančius tiekėjus, kad šiuo pirkimu nėra įsigyjami AB „ESO“ priklausančių elektros tinklų rekonstravimo bei gatvių apšvietimo įrengimo darbai, kadangi darbai jau yra atlikti.</w:t>
      </w:r>
    </w:p>
    <w:sectPr w:rsidR="00CF3D79" w:rsidRPr="00CF3D7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79"/>
    <w:rsid w:val="007B1D28"/>
    <w:rsid w:val="00A82097"/>
    <w:rsid w:val="00C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F02B6-5021-4346-BCEF-0F234371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5">
    <w:name w:val="Stilius5"/>
    <w:basedOn w:val="Normal"/>
    <w:qFormat/>
    <w:rsid w:val="00CF3D79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2024-12-04T07:24:00Z</dcterms:created>
  <dcterms:modified xsi:type="dcterms:W3CDTF">2024-12-04T07:28:00Z</dcterms:modified>
</cp:coreProperties>
</file>