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31AA" w14:textId="07A8FED6" w:rsidR="00F950F5" w:rsidRPr="002240CF" w:rsidRDefault="00F950F5" w:rsidP="002240CF">
      <w:pPr>
        <w:pBdr>
          <w:bottom w:val="single" w:sz="8" w:space="1" w:color="C00000"/>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2240CF">
        <w:rPr>
          <w:rFonts w:eastAsia="Calibri"/>
          <w:b/>
          <w:bCs/>
          <w:sz w:val="20"/>
        </w:rPr>
        <w:t xml:space="preserve">Pirkimo sąlygų </w:t>
      </w:r>
      <w:r w:rsidR="00234D83">
        <w:rPr>
          <w:rFonts w:eastAsia="Calibri"/>
          <w:b/>
          <w:bCs/>
          <w:sz w:val="20"/>
        </w:rPr>
        <w:t>9</w:t>
      </w:r>
      <w:r w:rsidRPr="002240CF">
        <w:rPr>
          <w:rFonts w:eastAsia="Calibri"/>
          <w:b/>
          <w:bCs/>
          <w:sz w:val="20"/>
        </w:rPr>
        <w:t xml:space="preserve"> priedas „Sutarties projektas“</w:t>
      </w:r>
      <w:bookmarkEnd w:id="0"/>
      <w:bookmarkEnd w:id="1"/>
      <w:bookmarkEnd w:id="2"/>
      <w:bookmarkEnd w:id="3"/>
      <w:bookmarkEnd w:id="4"/>
    </w:p>
    <w:p w14:paraId="4C286C9F" w14:textId="77777777" w:rsidR="00F950F5" w:rsidRDefault="00F950F5" w:rsidP="00F950F5">
      <w:pPr>
        <w:spacing w:line="259" w:lineRule="auto"/>
        <w:jc w:val="right"/>
        <w:rPr>
          <w:b/>
          <w:caps/>
          <w:sz w:val="20"/>
        </w:rPr>
      </w:pPr>
    </w:p>
    <w:p w14:paraId="332F2D30" w14:textId="77777777" w:rsidR="00B46590" w:rsidRDefault="00B46590">
      <w:pPr>
        <w:widowControl w:val="0"/>
        <w:pBdr>
          <w:top w:val="nil"/>
          <w:left w:val="nil"/>
          <w:bottom w:val="nil"/>
          <w:right w:val="nil"/>
          <w:between w:val="nil"/>
        </w:pBdr>
        <w:tabs>
          <w:tab w:val="left" w:pos="567"/>
          <w:tab w:val="left" w:pos="851"/>
        </w:tabs>
        <w:jc w:val="center"/>
        <w:rPr>
          <w:b/>
          <w:caps/>
          <w:sz w:val="22"/>
          <w:szCs w:val="22"/>
        </w:rPr>
      </w:pPr>
      <w:r>
        <w:rPr>
          <w:b/>
          <w:caps/>
          <w:sz w:val="22"/>
          <w:szCs w:val="22"/>
        </w:rPr>
        <w:t xml:space="preserve">PREKIŲ </w:t>
      </w:r>
      <w:r w:rsidR="00A10867" w:rsidRPr="000D629B">
        <w:rPr>
          <w:b/>
          <w:caps/>
          <w:sz w:val="22"/>
          <w:szCs w:val="22"/>
        </w:rPr>
        <w:t xml:space="preserve">pirkimo-pardavimo </w:t>
      </w:r>
    </w:p>
    <w:p w14:paraId="7FC17A2F" w14:textId="51548996"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5A5832" w:rsidRPr="00F6013B" w14:paraId="1CB2F18A" w14:textId="77777777" w:rsidTr="00B46590">
        <w:tc>
          <w:tcPr>
            <w:tcW w:w="2448" w:type="dxa"/>
          </w:tcPr>
          <w:p w14:paraId="18D96913" w14:textId="77777777" w:rsidR="005A5832" w:rsidRPr="00F6013B" w:rsidRDefault="00A10867">
            <w:pPr>
              <w:jc w:val="both"/>
              <w:rPr>
                <w:b/>
                <w:bCs/>
                <w:kern w:val="2"/>
                <w:sz w:val="22"/>
                <w:szCs w:val="22"/>
              </w:rPr>
            </w:pPr>
            <w:r w:rsidRPr="00F6013B">
              <w:rPr>
                <w:b/>
                <w:bCs/>
                <w:kern w:val="2"/>
                <w:sz w:val="22"/>
                <w:szCs w:val="22"/>
              </w:rPr>
              <w:t>Sutarties pavadinimas</w:t>
            </w:r>
          </w:p>
        </w:tc>
        <w:tc>
          <w:tcPr>
            <w:tcW w:w="7612" w:type="dxa"/>
            <w:gridSpan w:val="3"/>
          </w:tcPr>
          <w:p w14:paraId="67A0BE57" w14:textId="0F915218" w:rsidR="005A5832" w:rsidRPr="0090377C" w:rsidRDefault="000E00D0" w:rsidP="002240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kern w:val="2"/>
                <w:sz w:val="22"/>
                <w:szCs w:val="22"/>
              </w:rPr>
            </w:pPr>
            <w:r w:rsidRPr="000E00D0">
              <w:rPr>
                <w:b/>
                <w:bCs/>
                <w:sz w:val="22"/>
                <w:szCs w:val="22"/>
              </w:rPr>
              <w:t>Serveris medicinini</w:t>
            </w:r>
            <w:r w:rsidRPr="000E00D0">
              <w:rPr>
                <w:rFonts w:hint="eastAsia"/>
                <w:b/>
                <w:bCs/>
                <w:sz w:val="22"/>
                <w:szCs w:val="22"/>
              </w:rPr>
              <w:t>ų</w:t>
            </w:r>
            <w:r w:rsidRPr="000E00D0">
              <w:rPr>
                <w:b/>
                <w:bCs/>
                <w:sz w:val="22"/>
                <w:szCs w:val="22"/>
              </w:rPr>
              <w:t xml:space="preserve"> vaizd</w:t>
            </w:r>
            <w:r w:rsidRPr="000E00D0">
              <w:rPr>
                <w:rFonts w:hint="eastAsia"/>
                <w:b/>
                <w:bCs/>
                <w:sz w:val="22"/>
                <w:szCs w:val="22"/>
              </w:rPr>
              <w:t>ų</w:t>
            </w:r>
            <w:r w:rsidRPr="000E00D0">
              <w:rPr>
                <w:b/>
                <w:bCs/>
                <w:sz w:val="22"/>
                <w:szCs w:val="22"/>
              </w:rPr>
              <w:t xml:space="preserve"> analizei su dirbtinio intelekto (DI) modeliais</w:t>
            </w:r>
          </w:p>
        </w:tc>
      </w:tr>
      <w:tr w:rsidR="005A5832" w:rsidRPr="000D629B" w14:paraId="7B0E0570" w14:textId="77777777" w:rsidTr="00B46590">
        <w:tc>
          <w:tcPr>
            <w:tcW w:w="2448" w:type="dxa"/>
          </w:tcPr>
          <w:p w14:paraId="17E8FE1F" w14:textId="77777777" w:rsidR="005A5832" w:rsidRPr="000D629B" w:rsidRDefault="00A10867" w:rsidP="00DF0994">
            <w:pPr>
              <w:jc w:val="right"/>
              <w:rPr>
                <w:b/>
                <w:bCs/>
                <w:kern w:val="2"/>
                <w:sz w:val="22"/>
                <w:szCs w:val="22"/>
              </w:rPr>
            </w:pPr>
            <w:r w:rsidRPr="000D629B">
              <w:rPr>
                <w:b/>
                <w:bCs/>
                <w:kern w:val="2"/>
                <w:sz w:val="22"/>
                <w:szCs w:val="22"/>
              </w:rPr>
              <w:t>Sutarties data</w:t>
            </w:r>
          </w:p>
        </w:tc>
        <w:tc>
          <w:tcPr>
            <w:tcW w:w="2177" w:type="dxa"/>
          </w:tcPr>
          <w:p w14:paraId="6069AD92" w14:textId="4E7D1CD1" w:rsidR="005A5832" w:rsidRPr="000E00D0" w:rsidRDefault="000E00D0">
            <w:pPr>
              <w:jc w:val="both"/>
              <w:rPr>
                <w:b/>
                <w:bCs/>
                <w:kern w:val="2"/>
                <w:sz w:val="22"/>
                <w:szCs w:val="22"/>
              </w:rPr>
            </w:pPr>
            <w:r w:rsidRPr="000E00D0">
              <w:rPr>
                <w:b/>
                <w:bCs/>
                <w:kern w:val="2"/>
                <w:sz w:val="22"/>
                <w:szCs w:val="22"/>
              </w:rPr>
              <w:t>2025-</w:t>
            </w:r>
          </w:p>
        </w:tc>
        <w:tc>
          <w:tcPr>
            <w:tcW w:w="2362" w:type="dxa"/>
          </w:tcPr>
          <w:p w14:paraId="5134B0BA" w14:textId="77777777" w:rsidR="005A5832" w:rsidRPr="000D629B" w:rsidRDefault="00A10867" w:rsidP="00DF0994">
            <w:pPr>
              <w:jc w:val="right"/>
              <w:rPr>
                <w:b/>
                <w:bCs/>
                <w:kern w:val="2"/>
                <w:sz w:val="22"/>
                <w:szCs w:val="22"/>
              </w:rPr>
            </w:pPr>
            <w:r w:rsidRPr="000D629B">
              <w:rPr>
                <w:b/>
                <w:bCs/>
                <w:kern w:val="2"/>
                <w:sz w:val="22"/>
                <w:szCs w:val="22"/>
              </w:rPr>
              <w:t>Sutarties numeris</w:t>
            </w:r>
          </w:p>
        </w:tc>
        <w:tc>
          <w:tcPr>
            <w:tcW w:w="3073" w:type="dxa"/>
          </w:tcPr>
          <w:p w14:paraId="6D6C9E9E" w14:textId="2496163F" w:rsidR="005A5832" w:rsidRPr="000E00D0" w:rsidRDefault="000E00D0">
            <w:pPr>
              <w:jc w:val="both"/>
              <w:rPr>
                <w:b/>
                <w:bCs/>
                <w:kern w:val="2"/>
                <w:sz w:val="22"/>
                <w:szCs w:val="22"/>
              </w:rPr>
            </w:pPr>
            <w:r w:rsidRPr="000E00D0">
              <w:rPr>
                <w:b/>
                <w:bCs/>
                <w:kern w:val="2"/>
                <w:sz w:val="22"/>
                <w:szCs w:val="22"/>
              </w:rPr>
              <w:t>VPS-2025-</w:t>
            </w:r>
          </w:p>
        </w:tc>
      </w:tr>
    </w:tbl>
    <w:p w14:paraId="63F38535" w14:textId="77777777" w:rsidR="005A5832" w:rsidRPr="000D629B" w:rsidRDefault="005A5832">
      <w:pPr>
        <w:jc w:val="both"/>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678"/>
      </w:tblGrid>
      <w:tr w:rsidR="005A5832" w:rsidRPr="000D629B" w14:paraId="09EA6AF1" w14:textId="77777777" w:rsidTr="00B46590">
        <w:trPr>
          <w:trHeight w:val="20"/>
        </w:trPr>
        <w:tc>
          <w:tcPr>
            <w:tcW w:w="10060" w:type="dxa"/>
            <w:gridSpan w:val="3"/>
          </w:tcPr>
          <w:p w14:paraId="104A3546" w14:textId="77777777" w:rsidR="005A5832" w:rsidRPr="000D629B" w:rsidRDefault="00A10867" w:rsidP="000E00D0">
            <w:pPr>
              <w:jc w:val="center"/>
              <w:rPr>
                <w:b/>
                <w:bCs/>
                <w:kern w:val="2"/>
                <w:sz w:val="22"/>
                <w:szCs w:val="22"/>
              </w:rPr>
            </w:pPr>
            <w:r w:rsidRPr="000D629B">
              <w:rPr>
                <w:b/>
                <w:bCs/>
                <w:kern w:val="2"/>
                <w:sz w:val="22"/>
                <w:szCs w:val="22"/>
              </w:rPr>
              <w:t>1. SUTARTIES ŠALYS</w:t>
            </w:r>
          </w:p>
        </w:tc>
      </w:tr>
      <w:tr w:rsidR="005A5832" w:rsidRPr="000D629B" w14:paraId="0A4BA72D" w14:textId="77777777" w:rsidTr="00B46590">
        <w:trPr>
          <w:trHeight w:val="20"/>
        </w:trPr>
        <w:tc>
          <w:tcPr>
            <w:tcW w:w="2405" w:type="dxa"/>
            <w:vMerge w:val="restart"/>
            <w:vAlign w:val="center"/>
          </w:tcPr>
          <w:p w14:paraId="3F50B699" w14:textId="77777777" w:rsidR="005A5832" w:rsidRPr="000D629B" w:rsidRDefault="00A10867" w:rsidP="000E00D0">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rsidP="000E00D0">
            <w:pPr>
              <w:rPr>
                <w:kern w:val="2"/>
                <w:sz w:val="22"/>
                <w:szCs w:val="22"/>
              </w:rPr>
            </w:pPr>
            <w:r w:rsidRPr="000D629B">
              <w:rPr>
                <w:kern w:val="2"/>
                <w:sz w:val="22"/>
                <w:szCs w:val="22"/>
              </w:rPr>
              <w:t>1.1.1. Pavadinimas</w:t>
            </w:r>
          </w:p>
        </w:tc>
        <w:tc>
          <w:tcPr>
            <w:tcW w:w="4678" w:type="dxa"/>
          </w:tcPr>
          <w:p w14:paraId="5DBF2DC4" w14:textId="11170B6B" w:rsidR="005A5832" w:rsidRPr="000E00D0" w:rsidRDefault="00E04F73" w:rsidP="000E00D0">
            <w:pPr>
              <w:rPr>
                <w:b/>
                <w:bCs/>
                <w:kern w:val="2"/>
                <w:sz w:val="22"/>
                <w:szCs w:val="22"/>
              </w:rPr>
            </w:pPr>
            <w:r w:rsidRPr="000E00D0">
              <w:rPr>
                <w:rFonts w:eastAsia="Calibri"/>
                <w:b/>
                <w:bCs/>
                <w:color w:val="333333"/>
                <w:sz w:val="22"/>
                <w:szCs w:val="22"/>
                <w:shd w:val="clear" w:color="auto" w:fill="FFFFFF"/>
              </w:rPr>
              <w:t>Viešoji įstaiga Klaipėdos universiteto ligoninė</w:t>
            </w:r>
          </w:p>
        </w:tc>
      </w:tr>
      <w:tr w:rsidR="005A5832" w:rsidRPr="000D629B" w14:paraId="0BD634BD" w14:textId="77777777" w:rsidTr="00B46590">
        <w:trPr>
          <w:trHeight w:val="20"/>
        </w:trPr>
        <w:tc>
          <w:tcPr>
            <w:tcW w:w="2405" w:type="dxa"/>
            <w:vMerge/>
          </w:tcPr>
          <w:p w14:paraId="13591D33" w14:textId="77777777" w:rsidR="005A5832" w:rsidRPr="000D629B" w:rsidRDefault="005A5832" w:rsidP="000E00D0">
            <w:pPr>
              <w:rPr>
                <w:kern w:val="2"/>
                <w:sz w:val="22"/>
                <w:szCs w:val="22"/>
              </w:rPr>
            </w:pPr>
          </w:p>
        </w:tc>
        <w:tc>
          <w:tcPr>
            <w:tcW w:w="2977" w:type="dxa"/>
          </w:tcPr>
          <w:p w14:paraId="5CC1FBAD" w14:textId="77777777" w:rsidR="005A5832" w:rsidRPr="000D629B" w:rsidRDefault="00A10867" w:rsidP="000E00D0">
            <w:pPr>
              <w:rPr>
                <w:kern w:val="2"/>
                <w:sz w:val="22"/>
                <w:szCs w:val="22"/>
              </w:rPr>
            </w:pPr>
            <w:r w:rsidRPr="000D629B">
              <w:rPr>
                <w:kern w:val="2"/>
                <w:sz w:val="22"/>
                <w:szCs w:val="22"/>
              </w:rPr>
              <w:t>1.1.2. Juridinio asmens kodas</w:t>
            </w:r>
          </w:p>
        </w:tc>
        <w:tc>
          <w:tcPr>
            <w:tcW w:w="4678" w:type="dxa"/>
          </w:tcPr>
          <w:p w14:paraId="18E106FF" w14:textId="6651D5E4" w:rsidR="005A5832" w:rsidRPr="000D629B" w:rsidRDefault="00E04F73" w:rsidP="000E00D0">
            <w:pPr>
              <w:jc w:val="center"/>
              <w:rPr>
                <w:kern w:val="2"/>
                <w:sz w:val="22"/>
                <w:szCs w:val="22"/>
              </w:rPr>
            </w:pPr>
            <w:r w:rsidRPr="000D629B">
              <w:rPr>
                <w:kern w:val="2"/>
                <w:sz w:val="22"/>
                <w:szCs w:val="22"/>
              </w:rPr>
              <w:t>3062075585</w:t>
            </w:r>
          </w:p>
        </w:tc>
      </w:tr>
      <w:tr w:rsidR="005A5832" w:rsidRPr="000D629B" w14:paraId="1BF30855" w14:textId="77777777" w:rsidTr="00B46590">
        <w:trPr>
          <w:trHeight w:val="20"/>
        </w:trPr>
        <w:tc>
          <w:tcPr>
            <w:tcW w:w="2405" w:type="dxa"/>
            <w:vMerge/>
          </w:tcPr>
          <w:p w14:paraId="33B1F0CE" w14:textId="77777777" w:rsidR="005A5832" w:rsidRPr="000D629B" w:rsidRDefault="005A5832" w:rsidP="000E00D0">
            <w:pPr>
              <w:rPr>
                <w:kern w:val="2"/>
                <w:sz w:val="22"/>
                <w:szCs w:val="22"/>
              </w:rPr>
            </w:pPr>
          </w:p>
        </w:tc>
        <w:tc>
          <w:tcPr>
            <w:tcW w:w="2977" w:type="dxa"/>
          </w:tcPr>
          <w:p w14:paraId="4C6FE6E0" w14:textId="77777777" w:rsidR="005A5832" w:rsidRPr="000D629B" w:rsidRDefault="00A10867" w:rsidP="000E00D0">
            <w:pPr>
              <w:rPr>
                <w:kern w:val="2"/>
                <w:sz w:val="22"/>
                <w:szCs w:val="22"/>
              </w:rPr>
            </w:pPr>
            <w:r w:rsidRPr="000D629B">
              <w:rPr>
                <w:kern w:val="2"/>
                <w:sz w:val="22"/>
                <w:szCs w:val="22"/>
              </w:rPr>
              <w:t>1.1.3. Adresas</w:t>
            </w:r>
          </w:p>
        </w:tc>
        <w:tc>
          <w:tcPr>
            <w:tcW w:w="4678" w:type="dxa"/>
          </w:tcPr>
          <w:p w14:paraId="7BF9099F" w14:textId="16465BFC" w:rsidR="005A5832" w:rsidRPr="000D629B" w:rsidRDefault="00E04F73" w:rsidP="000E00D0">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B46590">
        <w:trPr>
          <w:trHeight w:val="20"/>
        </w:trPr>
        <w:tc>
          <w:tcPr>
            <w:tcW w:w="2405" w:type="dxa"/>
            <w:vMerge/>
          </w:tcPr>
          <w:p w14:paraId="55936A30" w14:textId="77777777" w:rsidR="005A5832" w:rsidRPr="000D629B" w:rsidRDefault="005A5832" w:rsidP="000E00D0">
            <w:pPr>
              <w:rPr>
                <w:kern w:val="2"/>
                <w:sz w:val="22"/>
                <w:szCs w:val="22"/>
              </w:rPr>
            </w:pPr>
          </w:p>
        </w:tc>
        <w:tc>
          <w:tcPr>
            <w:tcW w:w="2977" w:type="dxa"/>
          </w:tcPr>
          <w:p w14:paraId="135D8DF4" w14:textId="77777777" w:rsidR="005A5832" w:rsidRPr="000D629B" w:rsidRDefault="00A10867" w:rsidP="000E00D0">
            <w:pPr>
              <w:rPr>
                <w:kern w:val="2"/>
                <w:sz w:val="22"/>
                <w:szCs w:val="22"/>
              </w:rPr>
            </w:pPr>
            <w:r w:rsidRPr="000D629B">
              <w:rPr>
                <w:kern w:val="2"/>
                <w:sz w:val="22"/>
                <w:szCs w:val="22"/>
              </w:rPr>
              <w:t>1.1.4. PVM mokėtojo kodas</w:t>
            </w:r>
          </w:p>
        </w:tc>
        <w:tc>
          <w:tcPr>
            <w:tcW w:w="4678" w:type="dxa"/>
          </w:tcPr>
          <w:p w14:paraId="071B8D4E" w14:textId="37E4A8DE" w:rsidR="005A5832" w:rsidRPr="000D629B" w:rsidRDefault="00E04F73" w:rsidP="000E00D0">
            <w:pPr>
              <w:jc w:val="center"/>
              <w:rPr>
                <w:kern w:val="2"/>
                <w:sz w:val="22"/>
                <w:szCs w:val="22"/>
              </w:rPr>
            </w:pPr>
            <w:r w:rsidRPr="000D629B">
              <w:rPr>
                <w:kern w:val="2"/>
                <w:sz w:val="22"/>
                <w:szCs w:val="22"/>
              </w:rPr>
              <w:t>LT100015574818</w:t>
            </w:r>
          </w:p>
        </w:tc>
      </w:tr>
      <w:tr w:rsidR="005A5832" w:rsidRPr="000D629B" w14:paraId="605D4591" w14:textId="77777777" w:rsidTr="00B46590">
        <w:trPr>
          <w:trHeight w:val="20"/>
        </w:trPr>
        <w:tc>
          <w:tcPr>
            <w:tcW w:w="2405" w:type="dxa"/>
            <w:vMerge/>
          </w:tcPr>
          <w:p w14:paraId="309447D0" w14:textId="77777777" w:rsidR="005A5832" w:rsidRPr="000D629B" w:rsidRDefault="005A5832" w:rsidP="000E00D0">
            <w:pPr>
              <w:rPr>
                <w:kern w:val="2"/>
                <w:sz w:val="22"/>
                <w:szCs w:val="22"/>
              </w:rPr>
            </w:pPr>
          </w:p>
        </w:tc>
        <w:tc>
          <w:tcPr>
            <w:tcW w:w="2977" w:type="dxa"/>
          </w:tcPr>
          <w:p w14:paraId="4393C8FC" w14:textId="77777777" w:rsidR="005A5832" w:rsidRPr="000D629B" w:rsidRDefault="00A10867" w:rsidP="000E00D0">
            <w:pPr>
              <w:rPr>
                <w:kern w:val="2"/>
                <w:sz w:val="22"/>
                <w:szCs w:val="22"/>
              </w:rPr>
            </w:pPr>
            <w:r w:rsidRPr="000D629B">
              <w:rPr>
                <w:kern w:val="2"/>
                <w:sz w:val="22"/>
                <w:szCs w:val="22"/>
              </w:rPr>
              <w:t>1.1.5. Atsiskaitomoji sąskaita</w:t>
            </w:r>
          </w:p>
        </w:tc>
        <w:tc>
          <w:tcPr>
            <w:tcW w:w="4678" w:type="dxa"/>
          </w:tcPr>
          <w:p w14:paraId="17923DE5" w14:textId="0A2BD177" w:rsidR="005A5832" w:rsidRPr="000D629B" w:rsidRDefault="00E04F73" w:rsidP="000E00D0">
            <w:pPr>
              <w:jc w:val="center"/>
              <w:rPr>
                <w:kern w:val="2"/>
                <w:sz w:val="22"/>
                <w:szCs w:val="22"/>
              </w:rPr>
            </w:pPr>
            <w:r w:rsidRPr="000D629B">
              <w:rPr>
                <w:kern w:val="2"/>
                <w:sz w:val="22"/>
                <w:szCs w:val="22"/>
              </w:rPr>
              <w:t>LT587180500000141030</w:t>
            </w:r>
          </w:p>
        </w:tc>
      </w:tr>
      <w:tr w:rsidR="005A5832" w:rsidRPr="000D629B" w14:paraId="1F12C304" w14:textId="77777777" w:rsidTr="00B46590">
        <w:trPr>
          <w:trHeight w:val="20"/>
        </w:trPr>
        <w:tc>
          <w:tcPr>
            <w:tcW w:w="2405" w:type="dxa"/>
            <w:vMerge/>
          </w:tcPr>
          <w:p w14:paraId="7542C189" w14:textId="77777777" w:rsidR="005A5832" w:rsidRPr="000D629B" w:rsidRDefault="005A5832" w:rsidP="000E00D0">
            <w:pPr>
              <w:rPr>
                <w:kern w:val="2"/>
                <w:sz w:val="22"/>
                <w:szCs w:val="22"/>
              </w:rPr>
            </w:pPr>
          </w:p>
        </w:tc>
        <w:tc>
          <w:tcPr>
            <w:tcW w:w="2977" w:type="dxa"/>
          </w:tcPr>
          <w:p w14:paraId="1D079A42" w14:textId="77777777" w:rsidR="005A5832" w:rsidRPr="000D629B" w:rsidRDefault="00A10867" w:rsidP="000E00D0">
            <w:pPr>
              <w:rPr>
                <w:kern w:val="2"/>
                <w:sz w:val="22"/>
                <w:szCs w:val="22"/>
              </w:rPr>
            </w:pPr>
            <w:r w:rsidRPr="000D629B">
              <w:rPr>
                <w:kern w:val="2"/>
                <w:sz w:val="22"/>
                <w:szCs w:val="22"/>
              </w:rPr>
              <w:t>1.1.6. Bankas, banko kodas</w:t>
            </w:r>
          </w:p>
        </w:tc>
        <w:tc>
          <w:tcPr>
            <w:tcW w:w="4678" w:type="dxa"/>
          </w:tcPr>
          <w:p w14:paraId="47B5A89F" w14:textId="4913BB40" w:rsidR="005A5832" w:rsidRPr="000D629B" w:rsidRDefault="00E04F73" w:rsidP="000E00D0">
            <w:pPr>
              <w:jc w:val="center"/>
              <w:rPr>
                <w:kern w:val="2"/>
                <w:sz w:val="22"/>
                <w:szCs w:val="22"/>
              </w:rPr>
            </w:pPr>
            <w:r w:rsidRPr="000D629B">
              <w:rPr>
                <w:bCs/>
                <w:sz w:val="22"/>
                <w:szCs w:val="22"/>
              </w:rPr>
              <w:t>AB „Šiaulių bankas”, 71805</w:t>
            </w:r>
          </w:p>
        </w:tc>
      </w:tr>
      <w:tr w:rsidR="005A5832" w:rsidRPr="000D629B" w14:paraId="18621E7A" w14:textId="77777777" w:rsidTr="00B46590">
        <w:trPr>
          <w:trHeight w:val="20"/>
        </w:trPr>
        <w:tc>
          <w:tcPr>
            <w:tcW w:w="2405" w:type="dxa"/>
            <w:vMerge/>
          </w:tcPr>
          <w:p w14:paraId="2DD02F78" w14:textId="77777777" w:rsidR="005A5832" w:rsidRPr="000D629B" w:rsidRDefault="005A5832" w:rsidP="000E00D0">
            <w:pPr>
              <w:rPr>
                <w:kern w:val="2"/>
                <w:sz w:val="22"/>
                <w:szCs w:val="22"/>
              </w:rPr>
            </w:pPr>
          </w:p>
        </w:tc>
        <w:tc>
          <w:tcPr>
            <w:tcW w:w="2977" w:type="dxa"/>
          </w:tcPr>
          <w:p w14:paraId="26B9DF38" w14:textId="77777777" w:rsidR="005A5832" w:rsidRPr="000D629B" w:rsidRDefault="00A10867" w:rsidP="000E00D0">
            <w:pPr>
              <w:rPr>
                <w:kern w:val="2"/>
                <w:sz w:val="22"/>
                <w:szCs w:val="22"/>
              </w:rPr>
            </w:pPr>
            <w:r w:rsidRPr="000D629B">
              <w:rPr>
                <w:kern w:val="2"/>
                <w:sz w:val="22"/>
                <w:szCs w:val="22"/>
              </w:rPr>
              <w:t>1.1.7. Telefonas</w:t>
            </w:r>
          </w:p>
        </w:tc>
        <w:tc>
          <w:tcPr>
            <w:tcW w:w="4678" w:type="dxa"/>
          </w:tcPr>
          <w:p w14:paraId="43B52BE7" w14:textId="6FD8E855" w:rsidR="005A5832" w:rsidRPr="000D629B" w:rsidRDefault="0090377C" w:rsidP="000E00D0">
            <w:pPr>
              <w:snapToGrid w:val="0"/>
              <w:ind w:firstLine="1024"/>
              <w:jc w:val="both"/>
              <w:rPr>
                <w:kern w:val="2"/>
                <w:sz w:val="22"/>
                <w:szCs w:val="22"/>
              </w:rPr>
            </w:pPr>
            <w:r>
              <w:rPr>
                <w:kern w:val="2"/>
                <w:sz w:val="22"/>
                <w:szCs w:val="22"/>
              </w:rPr>
              <w:t>0</w:t>
            </w:r>
            <w:r w:rsidR="00E04F73" w:rsidRPr="000D629B">
              <w:rPr>
                <w:kern w:val="2"/>
                <w:sz w:val="22"/>
                <w:szCs w:val="22"/>
              </w:rPr>
              <w:t>46 396502</w:t>
            </w:r>
          </w:p>
        </w:tc>
      </w:tr>
      <w:tr w:rsidR="005A5832" w:rsidRPr="000D629B" w14:paraId="13879817" w14:textId="77777777" w:rsidTr="00B46590">
        <w:trPr>
          <w:trHeight w:val="20"/>
        </w:trPr>
        <w:tc>
          <w:tcPr>
            <w:tcW w:w="2405" w:type="dxa"/>
            <w:vMerge/>
          </w:tcPr>
          <w:p w14:paraId="0737F4D5" w14:textId="77777777" w:rsidR="005A5832" w:rsidRPr="000D629B" w:rsidRDefault="005A5832" w:rsidP="000E00D0">
            <w:pPr>
              <w:rPr>
                <w:kern w:val="2"/>
                <w:sz w:val="22"/>
                <w:szCs w:val="22"/>
              </w:rPr>
            </w:pPr>
          </w:p>
        </w:tc>
        <w:tc>
          <w:tcPr>
            <w:tcW w:w="2977" w:type="dxa"/>
          </w:tcPr>
          <w:p w14:paraId="08B83FF0" w14:textId="77777777" w:rsidR="005A5832" w:rsidRPr="000D629B" w:rsidRDefault="00A10867" w:rsidP="000E00D0">
            <w:pPr>
              <w:rPr>
                <w:kern w:val="2"/>
                <w:sz w:val="22"/>
                <w:szCs w:val="22"/>
              </w:rPr>
            </w:pPr>
            <w:r w:rsidRPr="000D629B">
              <w:rPr>
                <w:kern w:val="2"/>
                <w:sz w:val="22"/>
                <w:szCs w:val="22"/>
              </w:rPr>
              <w:t>1.1.8. El. paštas</w:t>
            </w:r>
          </w:p>
        </w:tc>
        <w:tc>
          <w:tcPr>
            <w:tcW w:w="4678" w:type="dxa"/>
          </w:tcPr>
          <w:p w14:paraId="1F798247" w14:textId="4A673459" w:rsidR="005A5832" w:rsidRPr="000D629B" w:rsidRDefault="000E00D0" w:rsidP="000E00D0">
            <w:pPr>
              <w:jc w:val="center"/>
              <w:rPr>
                <w:kern w:val="2"/>
                <w:sz w:val="22"/>
                <w:szCs w:val="22"/>
              </w:rPr>
            </w:pPr>
            <w:hyperlink r:id="rId10" w:history="1">
              <w:r w:rsidRPr="00B83183">
                <w:rPr>
                  <w:rStyle w:val="Hipersaitas"/>
                  <w:kern w:val="2"/>
                  <w:sz w:val="22"/>
                  <w:szCs w:val="22"/>
                </w:rPr>
                <w:t>kulig</w:t>
              </w:r>
              <w:r w:rsidRPr="00B83183">
                <w:rPr>
                  <w:rStyle w:val="Hipersaitas"/>
                  <w:kern w:val="2"/>
                  <w:sz w:val="22"/>
                  <w:szCs w:val="22"/>
                  <w:lang w:val="en-US"/>
                </w:rPr>
                <w:t>@</w:t>
              </w:r>
              <w:proofErr w:type="spellStart"/>
              <w:r w:rsidRPr="00B83183">
                <w:rPr>
                  <w:rStyle w:val="Hipersaitas"/>
                  <w:kern w:val="2"/>
                  <w:sz w:val="22"/>
                  <w:szCs w:val="22"/>
                </w:rPr>
                <w:t>kulig.lt</w:t>
              </w:r>
              <w:proofErr w:type="spellEnd"/>
            </w:hyperlink>
            <w:r>
              <w:rPr>
                <w:kern w:val="2"/>
                <w:sz w:val="22"/>
                <w:szCs w:val="22"/>
              </w:rPr>
              <w:t xml:space="preserve"> </w:t>
            </w:r>
          </w:p>
        </w:tc>
      </w:tr>
      <w:tr w:rsidR="005A5832" w:rsidRPr="000D629B" w14:paraId="3BC1399C" w14:textId="77777777" w:rsidTr="00B46590">
        <w:trPr>
          <w:trHeight w:val="20"/>
        </w:trPr>
        <w:tc>
          <w:tcPr>
            <w:tcW w:w="2405" w:type="dxa"/>
            <w:vMerge/>
          </w:tcPr>
          <w:p w14:paraId="53E269F8" w14:textId="77777777" w:rsidR="005A5832" w:rsidRPr="000D629B" w:rsidRDefault="005A5832" w:rsidP="000E00D0">
            <w:pPr>
              <w:rPr>
                <w:kern w:val="2"/>
                <w:sz w:val="22"/>
                <w:szCs w:val="22"/>
              </w:rPr>
            </w:pPr>
          </w:p>
        </w:tc>
        <w:tc>
          <w:tcPr>
            <w:tcW w:w="2977" w:type="dxa"/>
          </w:tcPr>
          <w:p w14:paraId="3008311A" w14:textId="77777777" w:rsidR="005A5832" w:rsidRPr="000D629B" w:rsidRDefault="00A10867" w:rsidP="000E00D0">
            <w:pPr>
              <w:rPr>
                <w:kern w:val="2"/>
                <w:sz w:val="22"/>
                <w:szCs w:val="22"/>
              </w:rPr>
            </w:pPr>
            <w:r w:rsidRPr="000D629B">
              <w:rPr>
                <w:kern w:val="2"/>
                <w:sz w:val="22"/>
                <w:szCs w:val="22"/>
              </w:rPr>
              <w:t>1.1.9. Šalies atstovas</w:t>
            </w:r>
          </w:p>
        </w:tc>
        <w:tc>
          <w:tcPr>
            <w:tcW w:w="4678" w:type="dxa"/>
          </w:tcPr>
          <w:p w14:paraId="113F9715" w14:textId="77777777" w:rsidR="0090377C" w:rsidRDefault="00E04F73" w:rsidP="000E00D0">
            <w:pPr>
              <w:jc w:val="center"/>
              <w:rPr>
                <w:rFonts w:eastAsia="Calibri"/>
                <w:sz w:val="22"/>
                <w:szCs w:val="22"/>
              </w:rPr>
            </w:pPr>
            <w:r w:rsidRPr="000D629B">
              <w:rPr>
                <w:rFonts w:eastAsia="Calibri"/>
                <w:sz w:val="22"/>
                <w:szCs w:val="22"/>
              </w:rPr>
              <w:t>direktor</w:t>
            </w:r>
            <w:r w:rsidR="0090377C">
              <w:rPr>
                <w:rFonts w:eastAsia="Calibri"/>
                <w:sz w:val="22"/>
                <w:szCs w:val="22"/>
              </w:rPr>
              <w:t>ė</w:t>
            </w:r>
            <w:r w:rsidRPr="000D629B">
              <w:rPr>
                <w:rFonts w:eastAsia="Calibri"/>
                <w:sz w:val="22"/>
                <w:szCs w:val="22"/>
              </w:rPr>
              <w:t xml:space="preserve"> </w:t>
            </w:r>
            <w:r w:rsidR="0090377C" w:rsidRPr="000D629B">
              <w:rPr>
                <w:rFonts w:eastAsia="Calibri"/>
                <w:sz w:val="22"/>
                <w:szCs w:val="22"/>
              </w:rPr>
              <w:t xml:space="preserve">valdymui </w:t>
            </w:r>
            <w:r w:rsidR="0090377C">
              <w:rPr>
                <w:rFonts w:eastAsia="Calibri"/>
                <w:sz w:val="22"/>
                <w:szCs w:val="22"/>
              </w:rPr>
              <w:t xml:space="preserve">ir </w:t>
            </w:r>
            <w:r w:rsidRPr="000D629B">
              <w:rPr>
                <w:rFonts w:eastAsia="Calibri"/>
                <w:sz w:val="22"/>
                <w:szCs w:val="22"/>
              </w:rPr>
              <w:t xml:space="preserve">ekonomikai </w:t>
            </w:r>
          </w:p>
          <w:p w14:paraId="45507C66" w14:textId="36B678A8" w:rsidR="005A5832" w:rsidRPr="000D629B" w:rsidRDefault="00A1760A" w:rsidP="000E00D0">
            <w:pPr>
              <w:jc w:val="center"/>
              <w:rPr>
                <w:kern w:val="2"/>
                <w:sz w:val="22"/>
                <w:szCs w:val="22"/>
              </w:rPr>
            </w:pPr>
            <w:r>
              <w:rPr>
                <w:rFonts w:eastAsia="Calibri"/>
                <w:sz w:val="22"/>
                <w:szCs w:val="22"/>
              </w:rPr>
              <w:t>dr.</w:t>
            </w:r>
            <w:r w:rsidR="00E04F73" w:rsidRPr="000D629B">
              <w:rPr>
                <w:rFonts w:eastAsia="Calibri"/>
                <w:sz w:val="22"/>
                <w:szCs w:val="22"/>
              </w:rPr>
              <w:t xml:space="preserve"> Jūratė Grubliauskienė </w:t>
            </w:r>
          </w:p>
        </w:tc>
      </w:tr>
      <w:tr w:rsidR="005A5832" w:rsidRPr="000D629B" w14:paraId="1DE20880" w14:textId="77777777" w:rsidTr="00B46590">
        <w:trPr>
          <w:trHeight w:val="20"/>
        </w:trPr>
        <w:tc>
          <w:tcPr>
            <w:tcW w:w="2405" w:type="dxa"/>
            <w:vMerge/>
          </w:tcPr>
          <w:p w14:paraId="7ECBE65E" w14:textId="77777777" w:rsidR="005A5832" w:rsidRPr="000D629B" w:rsidRDefault="005A5832" w:rsidP="000E00D0">
            <w:pPr>
              <w:rPr>
                <w:kern w:val="2"/>
                <w:sz w:val="22"/>
                <w:szCs w:val="22"/>
              </w:rPr>
            </w:pPr>
          </w:p>
        </w:tc>
        <w:tc>
          <w:tcPr>
            <w:tcW w:w="2977" w:type="dxa"/>
          </w:tcPr>
          <w:p w14:paraId="6F519609" w14:textId="77777777" w:rsidR="005A5832" w:rsidRPr="000D629B" w:rsidRDefault="00A10867" w:rsidP="000E00D0">
            <w:pPr>
              <w:rPr>
                <w:kern w:val="2"/>
                <w:sz w:val="22"/>
                <w:szCs w:val="22"/>
              </w:rPr>
            </w:pPr>
            <w:r w:rsidRPr="000D629B">
              <w:rPr>
                <w:kern w:val="2"/>
                <w:sz w:val="22"/>
                <w:szCs w:val="22"/>
              </w:rPr>
              <w:t>1.1.10. Atstovavimo pagrindas</w:t>
            </w:r>
          </w:p>
        </w:tc>
        <w:tc>
          <w:tcPr>
            <w:tcW w:w="4678" w:type="dxa"/>
          </w:tcPr>
          <w:p w14:paraId="27F5DB12" w14:textId="0626D82C" w:rsidR="005A5832" w:rsidRPr="000D629B" w:rsidRDefault="00E04F73" w:rsidP="000E00D0">
            <w:pPr>
              <w:jc w:val="center"/>
              <w:rPr>
                <w:kern w:val="2"/>
                <w:sz w:val="22"/>
                <w:szCs w:val="22"/>
              </w:rPr>
            </w:pPr>
            <w:r w:rsidRPr="000D629B">
              <w:rPr>
                <w:rFonts w:eastAsia="Calibri"/>
                <w:sz w:val="22"/>
                <w:szCs w:val="22"/>
              </w:rPr>
              <w:t>VšĮ Klaipėdos universiteto ligoninės generalinio direktoriaus Audriaus Šimaičio 2024 m. sausio 2 d. įsakym</w:t>
            </w:r>
            <w:r w:rsidR="00E04BBA" w:rsidRPr="000D629B">
              <w:rPr>
                <w:rFonts w:eastAsia="Calibri"/>
                <w:sz w:val="22"/>
                <w:szCs w:val="22"/>
              </w:rPr>
              <w:t>as</w:t>
            </w:r>
            <w:r w:rsidRPr="000D629B">
              <w:rPr>
                <w:rFonts w:eastAsia="Calibri"/>
                <w:sz w:val="22"/>
                <w:szCs w:val="22"/>
              </w:rPr>
              <w:t xml:space="preserve"> Nr. 2-2  </w:t>
            </w:r>
          </w:p>
        </w:tc>
      </w:tr>
      <w:tr w:rsidR="005A5832" w:rsidRPr="000D629B" w14:paraId="0EF5DA9C" w14:textId="77777777" w:rsidTr="00B46590">
        <w:trPr>
          <w:trHeight w:val="20"/>
        </w:trPr>
        <w:tc>
          <w:tcPr>
            <w:tcW w:w="2405" w:type="dxa"/>
            <w:vMerge w:val="restart"/>
            <w:vAlign w:val="center"/>
          </w:tcPr>
          <w:p w14:paraId="2D3CAEE7" w14:textId="77777777" w:rsidR="005A5832" w:rsidRPr="000D629B" w:rsidRDefault="00A10867" w:rsidP="000E00D0">
            <w:pPr>
              <w:jc w:val="center"/>
              <w:rPr>
                <w:b/>
                <w:bCs/>
                <w:kern w:val="2"/>
                <w:sz w:val="22"/>
                <w:szCs w:val="22"/>
              </w:rPr>
            </w:pPr>
            <w:r w:rsidRPr="000D629B">
              <w:rPr>
                <w:b/>
                <w:bCs/>
                <w:kern w:val="2"/>
                <w:sz w:val="22"/>
                <w:szCs w:val="22"/>
              </w:rPr>
              <w:t>1.2. Tiekėjas</w:t>
            </w:r>
          </w:p>
          <w:p w14:paraId="2A213DAB" w14:textId="58B7AC9E" w:rsidR="005A5832" w:rsidRPr="000D629B" w:rsidRDefault="00A10867" w:rsidP="000E00D0">
            <w:pPr>
              <w:jc w:val="center"/>
              <w:rPr>
                <w:b/>
                <w:bCs/>
                <w:kern w:val="2"/>
                <w:sz w:val="22"/>
                <w:szCs w:val="22"/>
              </w:rPr>
            </w:pPr>
            <w:r w:rsidRPr="000D629B">
              <w:rPr>
                <w:color w:val="4472C4"/>
                <w:kern w:val="2"/>
                <w:sz w:val="22"/>
                <w:szCs w:val="22"/>
              </w:rPr>
              <w:t>(jei Tiekėjas yra fizinis asmuo, skiltys atitinkamai pakoreguojamos)</w:t>
            </w:r>
          </w:p>
        </w:tc>
        <w:tc>
          <w:tcPr>
            <w:tcW w:w="2977" w:type="dxa"/>
          </w:tcPr>
          <w:p w14:paraId="58478CA1" w14:textId="77777777" w:rsidR="005A5832" w:rsidRPr="000D629B" w:rsidRDefault="00A10867" w:rsidP="000E00D0">
            <w:pPr>
              <w:rPr>
                <w:kern w:val="2"/>
                <w:sz w:val="22"/>
                <w:szCs w:val="22"/>
              </w:rPr>
            </w:pPr>
            <w:r w:rsidRPr="000D629B">
              <w:rPr>
                <w:kern w:val="2"/>
                <w:sz w:val="22"/>
                <w:szCs w:val="22"/>
              </w:rPr>
              <w:t>1.2.1. Pavadinimas</w:t>
            </w:r>
          </w:p>
        </w:tc>
        <w:tc>
          <w:tcPr>
            <w:tcW w:w="4678" w:type="dxa"/>
          </w:tcPr>
          <w:p w14:paraId="4BEAEF94" w14:textId="77777777" w:rsidR="005A5832" w:rsidRPr="000D629B" w:rsidRDefault="005A5832" w:rsidP="000E00D0">
            <w:pPr>
              <w:jc w:val="center"/>
              <w:rPr>
                <w:kern w:val="2"/>
                <w:sz w:val="22"/>
                <w:szCs w:val="22"/>
              </w:rPr>
            </w:pPr>
          </w:p>
        </w:tc>
      </w:tr>
      <w:tr w:rsidR="005A5832" w:rsidRPr="000D629B" w14:paraId="6AE0243D" w14:textId="77777777" w:rsidTr="00B46590">
        <w:trPr>
          <w:trHeight w:val="20"/>
        </w:trPr>
        <w:tc>
          <w:tcPr>
            <w:tcW w:w="2405" w:type="dxa"/>
            <w:vMerge/>
          </w:tcPr>
          <w:p w14:paraId="08D03DFC" w14:textId="77777777" w:rsidR="005A5832" w:rsidRPr="000D629B" w:rsidRDefault="005A5832" w:rsidP="000E00D0">
            <w:pPr>
              <w:rPr>
                <w:b/>
                <w:bCs/>
                <w:kern w:val="2"/>
                <w:sz w:val="22"/>
                <w:szCs w:val="22"/>
              </w:rPr>
            </w:pPr>
          </w:p>
        </w:tc>
        <w:tc>
          <w:tcPr>
            <w:tcW w:w="2977" w:type="dxa"/>
          </w:tcPr>
          <w:p w14:paraId="37E69F93" w14:textId="77777777" w:rsidR="005A5832" w:rsidRPr="000D629B" w:rsidRDefault="00A10867" w:rsidP="000E00D0">
            <w:pPr>
              <w:rPr>
                <w:kern w:val="2"/>
                <w:sz w:val="22"/>
                <w:szCs w:val="22"/>
              </w:rPr>
            </w:pPr>
            <w:r w:rsidRPr="000D629B">
              <w:rPr>
                <w:kern w:val="2"/>
                <w:sz w:val="22"/>
                <w:szCs w:val="22"/>
              </w:rPr>
              <w:t>1.2.2. Juridinio asmens kodas</w:t>
            </w:r>
          </w:p>
        </w:tc>
        <w:tc>
          <w:tcPr>
            <w:tcW w:w="4678" w:type="dxa"/>
          </w:tcPr>
          <w:p w14:paraId="258498A1" w14:textId="77777777" w:rsidR="005A5832" w:rsidRPr="000D629B" w:rsidRDefault="005A5832" w:rsidP="000E00D0">
            <w:pPr>
              <w:jc w:val="center"/>
              <w:rPr>
                <w:kern w:val="2"/>
                <w:sz w:val="22"/>
                <w:szCs w:val="22"/>
              </w:rPr>
            </w:pPr>
          </w:p>
        </w:tc>
      </w:tr>
      <w:tr w:rsidR="005A5832" w:rsidRPr="000D629B" w14:paraId="688BDBD5" w14:textId="77777777" w:rsidTr="00B46590">
        <w:trPr>
          <w:trHeight w:val="20"/>
        </w:trPr>
        <w:tc>
          <w:tcPr>
            <w:tcW w:w="2405" w:type="dxa"/>
            <w:vMerge/>
          </w:tcPr>
          <w:p w14:paraId="33DB2A80" w14:textId="77777777" w:rsidR="005A5832" w:rsidRPr="000D629B" w:rsidRDefault="005A5832" w:rsidP="000E00D0">
            <w:pPr>
              <w:rPr>
                <w:b/>
                <w:bCs/>
                <w:kern w:val="2"/>
                <w:sz w:val="22"/>
                <w:szCs w:val="22"/>
              </w:rPr>
            </w:pPr>
          </w:p>
        </w:tc>
        <w:tc>
          <w:tcPr>
            <w:tcW w:w="2977" w:type="dxa"/>
          </w:tcPr>
          <w:p w14:paraId="79FA5187" w14:textId="77777777" w:rsidR="005A5832" w:rsidRPr="000D629B" w:rsidRDefault="00A10867" w:rsidP="000E00D0">
            <w:pPr>
              <w:rPr>
                <w:kern w:val="2"/>
                <w:sz w:val="22"/>
                <w:szCs w:val="22"/>
              </w:rPr>
            </w:pPr>
            <w:r w:rsidRPr="000D629B">
              <w:rPr>
                <w:kern w:val="2"/>
                <w:sz w:val="22"/>
                <w:szCs w:val="22"/>
              </w:rPr>
              <w:t>1.2.3. Adresas</w:t>
            </w:r>
          </w:p>
        </w:tc>
        <w:tc>
          <w:tcPr>
            <w:tcW w:w="4678" w:type="dxa"/>
          </w:tcPr>
          <w:p w14:paraId="1316B0DD" w14:textId="77777777" w:rsidR="005A5832" w:rsidRPr="000D629B" w:rsidRDefault="005A5832" w:rsidP="000E00D0">
            <w:pPr>
              <w:jc w:val="center"/>
              <w:rPr>
                <w:kern w:val="2"/>
                <w:sz w:val="22"/>
                <w:szCs w:val="22"/>
              </w:rPr>
            </w:pPr>
          </w:p>
        </w:tc>
      </w:tr>
      <w:tr w:rsidR="005A5832" w:rsidRPr="000D629B" w14:paraId="19E7B84F" w14:textId="77777777" w:rsidTr="00B46590">
        <w:trPr>
          <w:trHeight w:val="20"/>
        </w:trPr>
        <w:tc>
          <w:tcPr>
            <w:tcW w:w="2405" w:type="dxa"/>
            <w:vMerge/>
          </w:tcPr>
          <w:p w14:paraId="587D7A81" w14:textId="77777777" w:rsidR="005A5832" w:rsidRPr="000D629B" w:rsidRDefault="005A5832" w:rsidP="000E00D0">
            <w:pPr>
              <w:rPr>
                <w:b/>
                <w:bCs/>
                <w:kern w:val="2"/>
                <w:sz w:val="22"/>
                <w:szCs w:val="22"/>
              </w:rPr>
            </w:pPr>
          </w:p>
        </w:tc>
        <w:tc>
          <w:tcPr>
            <w:tcW w:w="2977" w:type="dxa"/>
          </w:tcPr>
          <w:p w14:paraId="60D197EE" w14:textId="77777777" w:rsidR="005A5832" w:rsidRPr="000D629B" w:rsidRDefault="00A10867" w:rsidP="000E00D0">
            <w:pPr>
              <w:rPr>
                <w:kern w:val="2"/>
                <w:sz w:val="22"/>
                <w:szCs w:val="22"/>
              </w:rPr>
            </w:pPr>
            <w:r w:rsidRPr="000D629B">
              <w:rPr>
                <w:kern w:val="2"/>
                <w:sz w:val="22"/>
                <w:szCs w:val="22"/>
              </w:rPr>
              <w:t>1.2.4. PVM mokėtojo kodas</w:t>
            </w:r>
          </w:p>
        </w:tc>
        <w:tc>
          <w:tcPr>
            <w:tcW w:w="4678" w:type="dxa"/>
          </w:tcPr>
          <w:p w14:paraId="63BE62F8" w14:textId="77777777" w:rsidR="005A5832" w:rsidRPr="000D629B" w:rsidRDefault="005A5832" w:rsidP="000E00D0">
            <w:pPr>
              <w:jc w:val="center"/>
              <w:rPr>
                <w:kern w:val="2"/>
                <w:sz w:val="22"/>
                <w:szCs w:val="22"/>
              </w:rPr>
            </w:pPr>
          </w:p>
        </w:tc>
      </w:tr>
      <w:tr w:rsidR="005A5832" w:rsidRPr="000D629B" w14:paraId="317F89B5" w14:textId="77777777" w:rsidTr="00B46590">
        <w:trPr>
          <w:trHeight w:val="20"/>
        </w:trPr>
        <w:tc>
          <w:tcPr>
            <w:tcW w:w="2405" w:type="dxa"/>
            <w:vMerge/>
          </w:tcPr>
          <w:p w14:paraId="69967DF9" w14:textId="77777777" w:rsidR="005A5832" w:rsidRPr="000D629B" w:rsidRDefault="005A5832" w:rsidP="000E00D0">
            <w:pPr>
              <w:rPr>
                <w:b/>
                <w:bCs/>
                <w:kern w:val="2"/>
                <w:sz w:val="22"/>
                <w:szCs w:val="22"/>
              </w:rPr>
            </w:pPr>
          </w:p>
        </w:tc>
        <w:tc>
          <w:tcPr>
            <w:tcW w:w="2977" w:type="dxa"/>
          </w:tcPr>
          <w:p w14:paraId="4D6B9A0A" w14:textId="77777777" w:rsidR="005A5832" w:rsidRPr="000D629B" w:rsidRDefault="00A10867" w:rsidP="000E00D0">
            <w:pPr>
              <w:rPr>
                <w:kern w:val="2"/>
                <w:sz w:val="22"/>
                <w:szCs w:val="22"/>
              </w:rPr>
            </w:pPr>
            <w:r w:rsidRPr="000D629B">
              <w:rPr>
                <w:kern w:val="2"/>
                <w:sz w:val="22"/>
                <w:szCs w:val="22"/>
              </w:rPr>
              <w:t>1.2.5. Atsiskaitomoji sąskaita</w:t>
            </w:r>
          </w:p>
        </w:tc>
        <w:tc>
          <w:tcPr>
            <w:tcW w:w="4678" w:type="dxa"/>
          </w:tcPr>
          <w:p w14:paraId="340150A5" w14:textId="77777777" w:rsidR="005A5832" w:rsidRPr="000D629B" w:rsidRDefault="005A5832" w:rsidP="000E00D0">
            <w:pPr>
              <w:jc w:val="center"/>
              <w:rPr>
                <w:kern w:val="2"/>
                <w:sz w:val="22"/>
                <w:szCs w:val="22"/>
              </w:rPr>
            </w:pPr>
          </w:p>
        </w:tc>
      </w:tr>
      <w:tr w:rsidR="005A5832" w:rsidRPr="000D629B" w14:paraId="7EC9B891" w14:textId="77777777" w:rsidTr="00B46590">
        <w:trPr>
          <w:trHeight w:val="20"/>
        </w:trPr>
        <w:tc>
          <w:tcPr>
            <w:tcW w:w="2405" w:type="dxa"/>
            <w:vMerge/>
          </w:tcPr>
          <w:p w14:paraId="04D2AE56" w14:textId="77777777" w:rsidR="005A5832" w:rsidRPr="000D629B" w:rsidRDefault="005A5832" w:rsidP="000E00D0">
            <w:pPr>
              <w:rPr>
                <w:b/>
                <w:bCs/>
                <w:kern w:val="2"/>
                <w:sz w:val="22"/>
                <w:szCs w:val="22"/>
              </w:rPr>
            </w:pPr>
          </w:p>
        </w:tc>
        <w:tc>
          <w:tcPr>
            <w:tcW w:w="2977" w:type="dxa"/>
          </w:tcPr>
          <w:p w14:paraId="2176DAF5" w14:textId="77777777" w:rsidR="005A5832" w:rsidRPr="000D629B" w:rsidRDefault="00A10867" w:rsidP="000E00D0">
            <w:pPr>
              <w:rPr>
                <w:kern w:val="2"/>
                <w:sz w:val="22"/>
                <w:szCs w:val="22"/>
              </w:rPr>
            </w:pPr>
            <w:r w:rsidRPr="000D629B">
              <w:rPr>
                <w:kern w:val="2"/>
                <w:sz w:val="22"/>
                <w:szCs w:val="22"/>
              </w:rPr>
              <w:t>1.2.6. Bankas, banko kodas</w:t>
            </w:r>
          </w:p>
        </w:tc>
        <w:tc>
          <w:tcPr>
            <w:tcW w:w="4678" w:type="dxa"/>
          </w:tcPr>
          <w:p w14:paraId="67BAA7F1" w14:textId="77777777" w:rsidR="005A5832" w:rsidRPr="000D629B" w:rsidRDefault="005A5832" w:rsidP="000E00D0">
            <w:pPr>
              <w:jc w:val="center"/>
              <w:rPr>
                <w:kern w:val="2"/>
                <w:sz w:val="22"/>
                <w:szCs w:val="22"/>
              </w:rPr>
            </w:pPr>
          </w:p>
        </w:tc>
      </w:tr>
      <w:tr w:rsidR="005A5832" w:rsidRPr="000D629B" w14:paraId="284DF758" w14:textId="77777777" w:rsidTr="00B46590">
        <w:trPr>
          <w:trHeight w:val="20"/>
        </w:trPr>
        <w:tc>
          <w:tcPr>
            <w:tcW w:w="2405" w:type="dxa"/>
            <w:vMerge/>
          </w:tcPr>
          <w:p w14:paraId="1BBA81B9" w14:textId="77777777" w:rsidR="005A5832" w:rsidRPr="000D629B" w:rsidRDefault="005A5832" w:rsidP="000E00D0">
            <w:pPr>
              <w:rPr>
                <w:b/>
                <w:bCs/>
                <w:kern w:val="2"/>
                <w:sz w:val="22"/>
                <w:szCs w:val="22"/>
              </w:rPr>
            </w:pPr>
          </w:p>
        </w:tc>
        <w:tc>
          <w:tcPr>
            <w:tcW w:w="2977" w:type="dxa"/>
          </w:tcPr>
          <w:p w14:paraId="5D0F512D" w14:textId="77777777" w:rsidR="005A5832" w:rsidRPr="000D629B" w:rsidRDefault="00A10867" w:rsidP="000E00D0">
            <w:pPr>
              <w:rPr>
                <w:kern w:val="2"/>
                <w:sz w:val="22"/>
                <w:szCs w:val="22"/>
              </w:rPr>
            </w:pPr>
            <w:r w:rsidRPr="000D629B">
              <w:rPr>
                <w:kern w:val="2"/>
                <w:sz w:val="22"/>
                <w:szCs w:val="22"/>
              </w:rPr>
              <w:t>1.2.7. Telefonas</w:t>
            </w:r>
          </w:p>
        </w:tc>
        <w:tc>
          <w:tcPr>
            <w:tcW w:w="4678" w:type="dxa"/>
          </w:tcPr>
          <w:p w14:paraId="2FAA0351" w14:textId="77777777" w:rsidR="005A5832" w:rsidRPr="000D629B" w:rsidRDefault="005A5832" w:rsidP="000E00D0">
            <w:pPr>
              <w:jc w:val="center"/>
              <w:rPr>
                <w:kern w:val="2"/>
                <w:sz w:val="22"/>
                <w:szCs w:val="22"/>
              </w:rPr>
            </w:pPr>
          </w:p>
        </w:tc>
      </w:tr>
      <w:tr w:rsidR="005A5832" w:rsidRPr="000D629B" w14:paraId="7E3579C7" w14:textId="77777777" w:rsidTr="00B46590">
        <w:trPr>
          <w:trHeight w:val="20"/>
        </w:trPr>
        <w:tc>
          <w:tcPr>
            <w:tcW w:w="2405" w:type="dxa"/>
            <w:vMerge/>
          </w:tcPr>
          <w:p w14:paraId="5216B84B" w14:textId="77777777" w:rsidR="005A5832" w:rsidRPr="000D629B" w:rsidRDefault="005A5832" w:rsidP="000E00D0">
            <w:pPr>
              <w:rPr>
                <w:b/>
                <w:bCs/>
                <w:kern w:val="2"/>
                <w:sz w:val="22"/>
                <w:szCs w:val="22"/>
              </w:rPr>
            </w:pPr>
          </w:p>
        </w:tc>
        <w:tc>
          <w:tcPr>
            <w:tcW w:w="2977" w:type="dxa"/>
          </w:tcPr>
          <w:p w14:paraId="4CA90078" w14:textId="77777777" w:rsidR="005A5832" w:rsidRPr="000D629B" w:rsidRDefault="00A10867" w:rsidP="000E00D0">
            <w:pPr>
              <w:rPr>
                <w:kern w:val="2"/>
                <w:sz w:val="22"/>
                <w:szCs w:val="22"/>
              </w:rPr>
            </w:pPr>
            <w:r w:rsidRPr="000D629B">
              <w:rPr>
                <w:kern w:val="2"/>
                <w:sz w:val="22"/>
                <w:szCs w:val="22"/>
              </w:rPr>
              <w:t>1.2.8. El. paštas</w:t>
            </w:r>
          </w:p>
        </w:tc>
        <w:tc>
          <w:tcPr>
            <w:tcW w:w="4678" w:type="dxa"/>
          </w:tcPr>
          <w:p w14:paraId="0A83D2AA" w14:textId="77777777" w:rsidR="005A5832" w:rsidRPr="000D629B" w:rsidRDefault="005A5832" w:rsidP="000E00D0">
            <w:pPr>
              <w:jc w:val="center"/>
              <w:rPr>
                <w:kern w:val="2"/>
                <w:sz w:val="22"/>
                <w:szCs w:val="22"/>
              </w:rPr>
            </w:pPr>
          </w:p>
        </w:tc>
      </w:tr>
      <w:tr w:rsidR="005A5832" w:rsidRPr="000D629B" w14:paraId="33D0653B" w14:textId="77777777" w:rsidTr="00B46590">
        <w:trPr>
          <w:trHeight w:val="20"/>
        </w:trPr>
        <w:tc>
          <w:tcPr>
            <w:tcW w:w="2405" w:type="dxa"/>
            <w:vMerge/>
          </w:tcPr>
          <w:p w14:paraId="648DC612" w14:textId="77777777" w:rsidR="005A5832" w:rsidRPr="000D629B" w:rsidRDefault="005A5832" w:rsidP="000E00D0">
            <w:pPr>
              <w:rPr>
                <w:b/>
                <w:bCs/>
                <w:kern w:val="2"/>
                <w:sz w:val="22"/>
                <w:szCs w:val="22"/>
              </w:rPr>
            </w:pPr>
          </w:p>
        </w:tc>
        <w:tc>
          <w:tcPr>
            <w:tcW w:w="2977" w:type="dxa"/>
          </w:tcPr>
          <w:p w14:paraId="2DF48744" w14:textId="77777777" w:rsidR="005A5832" w:rsidRPr="000D629B" w:rsidRDefault="00A10867" w:rsidP="000E00D0">
            <w:pPr>
              <w:rPr>
                <w:kern w:val="2"/>
                <w:sz w:val="22"/>
                <w:szCs w:val="22"/>
              </w:rPr>
            </w:pPr>
            <w:r w:rsidRPr="000D629B">
              <w:rPr>
                <w:kern w:val="2"/>
                <w:sz w:val="22"/>
                <w:szCs w:val="22"/>
              </w:rPr>
              <w:t>1.2.9. Šalies atstovas</w:t>
            </w:r>
          </w:p>
        </w:tc>
        <w:tc>
          <w:tcPr>
            <w:tcW w:w="4678" w:type="dxa"/>
          </w:tcPr>
          <w:p w14:paraId="18F616AB" w14:textId="77777777" w:rsidR="005A5832" w:rsidRPr="000D629B" w:rsidRDefault="005A5832" w:rsidP="000E00D0">
            <w:pPr>
              <w:jc w:val="center"/>
              <w:rPr>
                <w:kern w:val="2"/>
                <w:sz w:val="22"/>
                <w:szCs w:val="22"/>
              </w:rPr>
            </w:pPr>
          </w:p>
        </w:tc>
      </w:tr>
      <w:tr w:rsidR="005A5832" w:rsidRPr="000D629B" w14:paraId="5E77E649" w14:textId="77777777" w:rsidTr="00B46590">
        <w:trPr>
          <w:trHeight w:val="20"/>
        </w:trPr>
        <w:tc>
          <w:tcPr>
            <w:tcW w:w="2405" w:type="dxa"/>
            <w:vMerge/>
          </w:tcPr>
          <w:p w14:paraId="5CC84A5E" w14:textId="77777777" w:rsidR="005A5832" w:rsidRPr="000D629B" w:rsidRDefault="005A5832" w:rsidP="000E00D0">
            <w:pPr>
              <w:rPr>
                <w:b/>
                <w:bCs/>
                <w:kern w:val="2"/>
                <w:sz w:val="22"/>
                <w:szCs w:val="22"/>
              </w:rPr>
            </w:pPr>
          </w:p>
        </w:tc>
        <w:tc>
          <w:tcPr>
            <w:tcW w:w="2977" w:type="dxa"/>
          </w:tcPr>
          <w:p w14:paraId="0AD9F25C" w14:textId="77777777" w:rsidR="005A5832" w:rsidRPr="000D629B" w:rsidRDefault="00A10867" w:rsidP="000E00D0">
            <w:pPr>
              <w:rPr>
                <w:kern w:val="2"/>
                <w:sz w:val="22"/>
                <w:szCs w:val="22"/>
              </w:rPr>
            </w:pPr>
            <w:r w:rsidRPr="000D629B">
              <w:rPr>
                <w:kern w:val="2"/>
                <w:sz w:val="22"/>
                <w:szCs w:val="22"/>
              </w:rPr>
              <w:t>1.2.10. Atstovavimo pagrindas</w:t>
            </w:r>
          </w:p>
        </w:tc>
        <w:tc>
          <w:tcPr>
            <w:tcW w:w="4678" w:type="dxa"/>
          </w:tcPr>
          <w:p w14:paraId="663370B6" w14:textId="77777777" w:rsidR="005A5832" w:rsidRPr="000D629B" w:rsidRDefault="005A5832" w:rsidP="000E00D0">
            <w:pPr>
              <w:jc w:val="center"/>
              <w:rPr>
                <w:kern w:val="2"/>
                <w:sz w:val="22"/>
                <w:szCs w:val="22"/>
              </w:rPr>
            </w:pPr>
          </w:p>
        </w:tc>
      </w:tr>
    </w:tbl>
    <w:p w14:paraId="4604EA22" w14:textId="77777777" w:rsidR="00513D49" w:rsidRPr="000D629B" w:rsidRDefault="00513D49">
      <w:pPr>
        <w:jc w:val="both"/>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86"/>
        <w:gridCol w:w="4818"/>
      </w:tblGrid>
      <w:tr w:rsidR="005A5832" w:rsidRPr="0090377C" w14:paraId="02C00FD0" w14:textId="77777777" w:rsidTr="00B46590">
        <w:trPr>
          <w:trHeight w:val="20"/>
        </w:trPr>
        <w:tc>
          <w:tcPr>
            <w:tcW w:w="10060" w:type="dxa"/>
            <w:gridSpan w:val="3"/>
          </w:tcPr>
          <w:p w14:paraId="4530F8A8" w14:textId="77777777" w:rsidR="005A5832" w:rsidRPr="0090377C" w:rsidRDefault="00A10867" w:rsidP="0090377C">
            <w:pPr>
              <w:jc w:val="center"/>
              <w:rPr>
                <w:b/>
                <w:bCs/>
                <w:kern w:val="2"/>
                <w:sz w:val="22"/>
                <w:szCs w:val="22"/>
              </w:rPr>
            </w:pPr>
            <w:r w:rsidRPr="0090377C">
              <w:rPr>
                <w:b/>
                <w:bCs/>
                <w:kern w:val="2"/>
                <w:sz w:val="22"/>
                <w:szCs w:val="22"/>
              </w:rPr>
              <w:t>2. ATSAKINGI ASMENYS</w:t>
            </w:r>
          </w:p>
        </w:tc>
      </w:tr>
      <w:tr w:rsidR="005A5832" w:rsidRPr="0090377C" w14:paraId="4AEE2C34" w14:textId="77777777" w:rsidTr="00B46590">
        <w:trPr>
          <w:trHeight w:val="20"/>
        </w:trPr>
        <w:tc>
          <w:tcPr>
            <w:tcW w:w="3256" w:type="dxa"/>
          </w:tcPr>
          <w:p w14:paraId="1D2B5CAE" w14:textId="77777777" w:rsidR="005A5832" w:rsidRPr="0090377C" w:rsidRDefault="00A10867" w:rsidP="0090377C">
            <w:pPr>
              <w:rPr>
                <w:b/>
                <w:bCs/>
                <w:kern w:val="2"/>
                <w:sz w:val="22"/>
                <w:szCs w:val="22"/>
              </w:rPr>
            </w:pPr>
            <w:bookmarkStart w:id="5" w:name="_Hlk160717657"/>
            <w:r w:rsidRPr="0090377C">
              <w:rPr>
                <w:b/>
                <w:bCs/>
                <w:kern w:val="2"/>
                <w:sz w:val="22"/>
                <w:szCs w:val="22"/>
              </w:rPr>
              <w:t>2.1. Pirkėjo kontaktiniai asmenys, atsakingi už Sutarties vykdymą, Prekių priėmimą, Sąskaitų per informacinę sistemą „E. sąskaita“ priėmimą</w:t>
            </w:r>
          </w:p>
        </w:tc>
        <w:tc>
          <w:tcPr>
            <w:tcW w:w="6804" w:type="dxa"/>
            <w:gridSpan w:val="2"/>
            <w:vAlign w:val="bottom"/>
          </w:tcPr>
          <w:p w14:paraId="238F48F2" w14:textId="797A980A" w:rsidR="00B03DB5" w:rsidRPr="00234D83" w:rsidRDefault="005742AD" w:rsidP="00234D83">
            <w:pPr>
              <w:autoSpaceDE w:val="0"/>
              <w:autoSpaceDN w:val="0"/>
              <w:adjustRightInd w:val="0"/>
              <w:rPr>
                <w:kern w:val="2"/>
                <w:sz w:val="22"/>
                <w:szCs w:val="22"/>
              </w:rPr>
            </w:pPr>
            <w:r w:rsidRPr="00234D83">
              <w:rPr>
                <w:kern w:val="2"/>
                <w:sz w:val="22"/>
                <w:szCs w:val="22"/>
              </w:rPr>
              <w:t>Informacinių technologijų tarnybos vyr. specialist</w:t>
            </w:r>
            <w:r w:rsidR="00234D83" w:rsidRPr="00234D83">
              <w:rPr>
                <w:kern w:val="2"/>
                <w:sz w:val="22"/>
                <w:szCs w:val="22"/>
              </w:rPr>
              <w:t>as</w:t>
            </w:r>
            <w:r w:rsidRPr="00234D83">
              <w:rPr>
                <w:kern w:val="2"/>
                <w:sz w:val="22"/>
                <w:szCs w:val="22"/>
              </w:rPr>
              <w:t xml:space="preserve"> </w:t>
            </w:r>
            <w:r w:rsidR="00234D83" w:rsidRPr="00234D83">
              <w:rPr>
                <w:kern w:val="2"/>
                <w:sz w:val="22"/>
                <w:szCs w:val="22"/>
              </w:rPr>
              <w:t>Jonas Butenis</w:t>
            </w:r>
            <w:r w:rsidRPr="00234D83">
              <w:rPr>
                <w:kern w:val="2"/>
                <w:sz w:val="22"/>
                <w:szCs w:val="22"/>
              </w:rPr>
              <w:t xml:space="preserve">, tel.  +370 46 </w:t>
            </w:r>
            <w:r w:rsidR="00234D83" w:rsidRPr="00234D83">
              <w:rPr>
                <w:kern w:val="2"/>
                <w:sz w:val="22"/>
                <w:szCs w:val="22"/>
              </w:rPr>
              <w:t>4</w:t>
            </w:r>
            <w:r w:rsidRPr="00234D83">
              <w:rPr>
                <w:kern w:val="2"/>
                <w:sz w:val="22"/>
                <w:szCs w:val="22"/>
              </w:rPr>
              <w:t>9</w:t>
            </w:r>
            <w:r w:rsidR="00234D83" w:rsidRPr="00234D83">
              <w:rPr>
                <w:kern w:val="2"/>
                <w:sz w:val="22"/>
                <w:szCs w:val="22"/>
              </w:rPr>
              <w:t>601</w:t>
            </w:r>
            <w:r w:rsidRPr="00234D83">
              <w:rPr>
                <w:kern w:val="2"/>
                <w:sz w:val="22"/>
                <w:szCs w:val="22"/>
              </w:rPr>
              <w:t xml:space="preserve">5, </w:t>
            </w:r>
            <w:hyperlink r:id="rId11" w:history="1">
              <w:r w:rsidR="00234D83" w:rsidRPr="00234D83">
                <w:rPr>
                  <w:rStyle w:val="Hipersaitas"/>
                  <w:sz w:val="22"/>
                  <w:szCs w:val="22"/>
                </w:rPr>
                <w:t>jonas.butenis@kul.lt</w:t>
              </w:r>
            </w:hyperlink>
            <w:r w:rsidRPr="00234D83">
              <w:rPr>
                <w:kern w:val="2"/>
                <w:sz w:val="22"/>
                <w:szCs w:val="22"/>
              </w:rPr>
              <w:t>.</w:t>
            </w:r>
          </w:p>
        </w:tc>
      </w:tr>
      <w:bookmarkEnd w:id="5"/>
      <w:tr w:rsidR="00F3431B" w:rsidRPr="0090377C" w14:paraId="7F71CCAB" w14:textId="77777777" w:rsidTr="00B46590">
        <w:trPr>
          <w:trHeight w:val="20"/>
        </w:trPr>
        <w:tc>
          <w:tcPr>
            <w:tcW w:w="3256" w:type="dxa"/>
          </w:tcPr>
          <w:p w14:paraId="30DB376C" w14:textId="53C49320" w:rsidR="00F3431B" w:rsidRPr="0090377C" w:rsidRDefault="00F3431B" w:rsidP="0090377C">
            <w:pPr>
              <w:rPr>
                <w:b/>
                <w:bCs/>
                <w:kern w:val="2"/>
                <w:sz w:val="22"/>
                <w:szCs w:val="22"/>
              </w:rPr>
            </w:pPr>
            <w:r w:rsidRPr="0090377C">
              <w:rPr>
                <w:b/>
                <w:bCs/>
                <w:kern w:val="2"/>
                <w:sz w:val="22"/>
                <w:szCs w:val="22"/>
              </w:rPr>
              <w:t>2.2. Pirkėjo</w:t>
            </w:r>
            <w:r w:rsidRPr="0090377C">
              <w:rPr>
                <w:b/>
                <w:bCs/>
                <w:sz w:val="22"/>
                <w:szCs w:val="22"/>
              </w:rPr>
              <w:t xml:space="preserve"> paskirtas asmuo, atsakingas už Sutarties ir pakeitimų paskelbimą pagal Viešųjų pirkimų įstatymo 86 straipsnio 9 dalies nuostatas</w:t>
            </w:r>
          </w:p>
        </w:tc>
        <w:tc>
          <w:tcPr>
            <w:tcW w:w="6804" w:type="dxa"/>
            <w:gridSpan w:val="2"/>
            <w:vAlign w:val="center"/>
          </w:tcPr>
          <w:p w14:paraId="64E9FBE7" w14:textId="01566384" w:rsidR="00F3431B" w:rsidRPr="0090377C" w:rsidRDefault="00F3431B" w:rsidP="005742AD">
            <w:pPr>
              <w:rPr>
                <w:sz w:val="22"/>
                <w:szCs w:val="22"/>
              </w:rPr>
            </w:pPr>
            <w:r w:rsidRPr="0090377C">
              <w:rPr>
                <w:rStyle w:val="markedcontent"/>
                <w:sz w:val="22"/>
                <w:szCs w:val="22"/>
                <w:shd w:val="clear" w:color="auto" w:fill="FFFFFF"/>
              </w:rPr>
              <w:t xml:space="preserve">Viešųjų pirkimų skyriaus vyriausiasis specialistas Žilvinas Balsevičius, tel.: +370 46 491194, el. paštas: </w:t>
            </w:r>
            <w:hyperlink r:id="rId12" w:history="1">
              <w:r w:rsidRPr="0090377C">
                <w:rPr>
                  <w:rStyle w:val="Hipersaitas"/>
                  <w:sz w:val="22"/>
                  <w:szCs w:val="22"/>
                  <w:shd w:val="clear" w:color="auto" w:fill="FFFFFF"/>
                </w:rPr>
                <w:t>zilvinas.balsevicius@kulig.lt</w:t>
              </w:r>
            </w:hyperlink>
            <w:r w:rsidRPr="0090377C">
              <w:rPr>
                <w:rStyle w:val="markedcontent"/>
                <w:sz w:val="22"/>
                <w:szCs w:val="22"/>
                <w:shd w:val="clear" w:color="auto" w:fill="FFFFFF"/>
              </w:rPr>
              <w:t xml:space="preserve"> </w:t>
            </w:r>
          </w:p>
        </w:tc>
      </w:tr>
      <w:tr w:rsidR="00F3431B" w:rsidRPr="0090377C" w14:paraId="18BF8B3B" w14:textId="77777777" w:rsidTr="00B46590">
        <w:trPr>
          <w:trHeight w:val="20"/>
        </w:trPr>
        <w:tc>
          <w:tcPr>
            <w:tcW w:w="3256" w:type="dxa"/>
          </w:tcPr>
          <w:p w14:paraId="2E229AE3" w14:textId="3BA4E211" w:rsidR="00F3431B" w:rsidRPr="0090377C" w:rsidRDefault="00F3431B" w:rsidP="0090377C">
            <w:pPr>
              <w:rPr>
                <w:b/>
                <w:bCs/>
                <w:kern w:val="2"/>
                <w:sz w:val="22"/>
                <w:szCs w:val="22"/>
              </w:rPr>
            </w:pPr>
            <w:r w:rsidRPr="0090377C">
              <w:rPr>
                <w:b/>
                <w:bCs/>
                <w:kern w:val="2"/>
                <w:sz w:val="22"/>
                <w:szCs w:val="22"/>
              </w:rPr>
              <w:t>2.3. Tiekėjo kontaktiniai asmenys, atsakingi už Sutarties vykdymą</w:t>
            </w:r>
          </w:p>
        </w:tc>
        <w:tc>
          <w:tcPr>
            <w:tcW w:w="6804" w:type="dxa"/>
            <w:gridSpan w:val="2"/>
          </w:tcPr>
          <w:p w14:paraId="009CC1B2" w14:textId="77777777" w:rsidR="00F3431B" w:rsidRPr="0090377C" w:rsidRDefault="00F3431B" w:rsidP="0090377C">
            <w:pPr>
              <w:rPr>
                <w:color w:val="4472C4"/>
                <w:kern w:val="2"/>
                <w:sz w:val="22"/>
                <w:szCs w:val="22"/>
              </w:rPr>
            </w:pPr>
            <w:r w:rsidRPr="0090377C">
              <w:rPr>
                <w:color w:val="4472C4"/>
                <w:kern w:val="2"/>
                <w:sz w:val="22"/>
                <w:szCs w:val="22"/>
              </w:rPr>
              <w:t>(nurodyti padalinį / skyrių, pareigas, vardą, pavardę, tel., el. paštą)</w:t>
            </w:r>
          </w:p>
        </w:tc>
      </w:tr>
      <w:tr w:rsidR="00F3431B" w:rsidRPr="0090377C" w14:paraId="31233116" w14:textId="77777777" w:rsidTr="00B46590">
        <w:trPr>
          <w:trHeight w:val="20"/>
        </w:trPr>
        <w:tc>
          <w:tcPr>
            <w:tcW w:w="10060" w:type="dxa"/>
            <w:gridSpan w:val="3"/>
          </w:tcPr>
          <w:p w14:paraId="074D0771" w14:textId="77777777" w:rsidR="00F3431B" w:rsidRPr="0090377C" w:rsidRDefault="00F3431B" w:rsidP="0090377C">
            <w:pPr>
              <w:jc w:val="center"/>
              <w:rPr>
                <w:b/>
                <w:bCs/>
                <w:kern w:val="2"/>
                <w:sz w:val="22"/>
                <w:szCs w:val="22"/>
              </w:rPr>
            </w:pPr>
            <w:r w:rsidRPr="0090377C">
              <w:rPr>
                <w:b/>
                <w:bCs/>
                <w:kern w:val="2"/>
                <w:sz w:val="22"/>
                <w:szCs w:val="22"/>
              </w:rPr>
              <w:t>3. SUTARTIES DALYKAS</w:t>
            </w:r>
          </w:p>
        </w:tc>
      </w:tr>
      <w:tr w:rsidR="00F3431B" w:rsidRPr="0090377C" w14:paraId="3C95C0FA" w14:textId="77777777" w:rsidTr="00B46590">
        <w:trPr>
          <w:trHeight w:val="20"/>
        </w:trPr>
        <w:tc>
          <w:tcPr>
            <w:tcW w:w="3256" w:type="dxa"/>
          </w:tcPr>
          <w:p w14:paraId="2E1EEF93" w14:textId="77777777" w:rsidR="00F3431B" w:rsidRPr="0090377C" w:rsidRDefault="00F3431B" w:rsidP="0090377C">
            <w:pPr>
              <w:rPr>
                <w:b/>
                <w:bCs/>
                <w:kern w:val="2"/>
                <w:sz w:val="22"/>
                <w:szCs w:val="22"/>
              </w:rPr>
            </w:pPr>
            <w:r w:rsidRPr="0090377C">
              <w:rPr>
                <w:b/>
                <w:bCs/>
                <w:kern w:val="2"/>
                <w:sz w:val="22"/>
                <w:szCs w:val="22"/>
              </w:rPr>
              <w:t xml:space="preserve">3.1. Sutarties dalykas </w:t>
            </w:r>
          </w:p>
        </w:tc>
        <w:tc>
          <w:tcPr>
            <w:tcW w:w="6804" w:type="dxa"/>
            <w:gridSpan w:val="2"/>
          </w:tcPr>
          <w:p w14:paraId="73D99CAC" w14:textId="5E4B6CEB" w:rsidR="00F3431B" w:rsidRPr="0090377C" w:rsidRDefault="00F3431B" w:rsidP="0090377C">
            <w:pPr>
              <w:rPr>
                <w:kern w:val="2"/>
                <w:sz w:val="22"/>
                <w:szCs w:val="22"/>
              </w:rPr>
            </w:pPr>
            <w:r w:rsidRPr="0090377C">
              <w:rPr>
                <w:kern w:val="2"/>
                <w:sz w:val="22"/>
                <w:szCs w:val="22"/>
              </w:rPr>
              <w:t>Tiekėjas įsipareigoja Sutartyje numatytomis sąlygomis perduoti Pirkėjui Sutarties 1 priede nurodytą įrangą (toliau – Prekės).</w:t>
            </w:r>
          </w:p>
          <w:p w14:paraId="7E5C78DD" w14:textId="201F5C5C" w:rsidR="00F3431B" w:rsidRPr="0090377C" w:rsidRDefault="00F3431B" w:rsidP="0090377C">
            <w:pPr>
              <w:jc w:val="both"/>
              <w:rPr>
                <w:color w:val="000000"/>
                <w:kern w:val="2"/>
                <w:sz w:val="22"/>
                <w:szCs w:val="22"/>
              </w:rPr>
            </w:pPr>
            <w:r w:rsidRPr="0090377C">
              <w:rPr>
                <w:kern w:val="2"/>
                <w:sz w:val="22"/>
                <w:szCs w:val="22"/>
              </w:rPr>
              <w:lastRenderedPageBreak/>
              <w:t>Išsamus Prekės aprašymas ir kiti reikalavimai nustatyti Sutarties priede Nr. 1 „</w:t>
            </w:r>
            <w:r w:rsidR="005742AD">
              <w:rPr>
                <w:kern w:val="2"/>
                <w:sz w:val="22"/>
                <w:szCs w:val="22"/>
              </w:rPr>
              <w:t xml:space="preserve">Pasiūlymo kaina ir </w:t>
            </w:r>
            <w:r w:rsidRPr="0090377C">
              <w:rPr>
                <w:kern w:val="2"/>
                <w:sz w:val="22"/>
                <w:szCs w:val="22"/>
              </w:rPr>
              <w:t>Techninė specifikacija“ (toliau – Techninė specifikacija) ir Sutarties priede Nr. 2 „Pasiūlymas</w:t>
            </w:r>
            <w:r w:rsidRPr="0090377C">
              <w:rPr>
                <w:color w:val="000000"/>
                <w:kern w:val="2"/>
                <w:sz w:val="22"/>
                <w:szCs w:val="22"/>
              </w:rPr>
              <w:t>“.</w:t>
            </w:r>
          </w:p>
        </w:tc>
      </w:tr>
      <w:tr w:rsidR="00F3431B" w:rsidRPr="0090377C" w14:paraId="7CB4BA51" w14:textId="77777777" w:rsidTr="00B46590">
        <w:trPr>
          <w:trHeight w:val="20"/>
        </w:trPr>
        <w:tc>
          <w:tcPr>
            <w:tcW w:w="3256" w:type="dxa"/>
          </w:tcPr>
          <w:p w14:paraId="5819190D" w14:textId="77777777" w:rsidR="00F3431B" w:rsidRPr="0090377C" w:rsidRDefault="00F3431B" w:rsidP="0090377C">
            <w:pPr>
              <w:rPr>
                <w:b/>
                <w:bCs/>
                <w:kern w:val="2"/>
                <w:sz w:val="22"/>
                <w:szCs w:val="22"/>
              </w:rPr>
            </w:pPr>
            <w:r w:rsidRPr="0090377C">
              <w:rPr>
                <w:b/>
                <w:bCs/>
                <w:kern w:val="2"/>
                <w:sz w:val="22"/>
                <w:szCs w:val="22"/>
              </w:rPr>
              <w:lastRenderedPageBreak/>
              <w:t>3.2. Pirkimo numeris</w:t>
            </w:r>
          </w:p>
        </w:tc>
        <w:tc>
          <w:tcPr>
            <w:tcW w:w="6804" w:type="dxa"/>
            <w:gridSpan w:val="2"/>
          </w:tcPr>
          <w:p w14:paraId="55E2E695" w14:textId="6E2703A5" w:rsidR="00F3431B" w:rsidRPr="0090377C" w:rsidRDefault="00F3431B" w:rsidP="0090377C">
            <w:pPr>
              <w:rPr>
                <w:b/>
                <w:bCs/>
                <w:kern w:val="2"/>
                <w:sz w:val="22"/>
                <w:szCs w:val="22"/>
              </w:rPr>
            </w:pPr>
          </w:p>
        </w:tc>
      </w:tr>
      <w:tr w:rsidR="00F3431B" w:rsidRPr="0090377C" w14:paraId="2B336937" w14:textId="77777777" w:rsidTr="00B46590">
        <w:trPr>
          <w:trHeight w:val="20"/>
        </w:trPr>
        <w:tc>
          <w:tcPr>
            <w:tcW w:w="3256" w:type="dxa"/>
          </w:tcPr>
          <w:p w14:paraId="3C5CAD9C" w14:textId="77777777" w:rsidR="00F3431B" w:rsidRPr="0090377C" w:rsidRDefault="00F3431B" w:rsidP="0090377C">
            <w:pPr>
              <w:rPr>
                <w:b/>
                <w:bCs/>
                <w:kern w:val="2"/>
                <w:sz w:val="22"/>
                <w:szCs w:val="22"/>
              </w:rPr>
            </w:pPr>
            <w:r w:rsidRPr="0090377C">
              <w:rPr>
                <w:b/>
                <w:bCs/>
                <w:kern w:val="2"/>
                <w:sz w:val="22"/>
                <w:szCs w:val="22"/>
              </w:rPr>
              <w:t>3.3. Informacija apie Europos Sąjungos lėšomis finansuojamą projektą arba kitą projektą</w:t>
            </w:r>
          </w:p>
        </w:tc>
        <w:tc>
          <w:tcPr>
            <w:tcW w:w="6804" w:type="dxa"/>
            <w:gridSpan w:val="2"/>
          </w:tcPr>
          <w:p w14:paraId="1607256C" w14:textId="69CFB4B7" w:rsidR="00F3431B" w:rsidRPr="0090377C" w:rsidRDefault="00F3431B" w:rsidP="0090377C">
            <w:pPr>
              <w:rPr>
                <w:kern w:val="2"/>
                <w:sz w:val="22"/>
                <w:szCs w:val="22"/>
              </w:rPr>
            </w:pPr>
            <w:r w:rsidRPr="0090377C">
              <w:rPr>
                <w:kern w:val="2"/>
                <w:sz w:val="22"/>
                <w:szCs w:val="22"/>
              </w:rPr>
              <w:t>Netaikoma</w:t>
            </w:r>
          </w:p>
        </w:tc>
      </w:tr>
      <w:tr w:rsidR="00F3431B" w:rsidRPr="0090377C" w14:paraId="49A95B64" w14:textId="77777777" w:rsidTr="00B46590">
        <w:trPr>
          <w:trHeight w:val="20"/>
        </w:trPr>
        <w:tc>
          <w:tcPr>
            <w:tcW w:w="10060" w:type="dxa"/>
            <w:gridSpan w:val="3"/>
          </w:tcPr>
          <w:p w14:paraId="6E5839AC" w14:textId="77777777" w:rsidR="00F3431B" w:rsidRPr="0090377C" w:rsidRDefault="00F3431B" w:rsidP="0090377C">
            <w:pPr>
              <w:jc w:val="center"/>
              <w:rPr>
                <w:b/>
                <w:bCs/>
                <w:kern w:val="2"/>
                <w:sz w:val="22"/>
                <w:szCs w:val="22"/>
              </w:rPr>
            </w:pPr>
            <w:r w:rsidRPr="0090377C">
              <w:rPr>
                <w:b/>
                <w:bCs/>
                <w:kern w:val="2"/>
                <w:sz w:val="22"/>
                <w:szCs w:val="22"/>
              </w:rPr>
              <w:t>4. PREKIŲ PRISTATYMO TERMINAI IR PREKIŲ PERDAVIMO - PRIĖMIMO TVARKA</w:t>
            </w:r>
          </w:p>
        </w:tc>
      </w:tr>
      <w:tr w:rsidR="00F3431B" w:rsidRPr="0090377C" w14:paraId="3C635A7C" w14:textId="77777777" w:rsidTr="00B46590">
        <w:trPr>
          <w:trHeight w:val="20"/>
        </w:trPr>
        <w:tc>
          <w:tcPr>
            <w:tcW w:w="3256" w:type="dxa"/>
          </w:tcPr>
          <w:p w14:paraId="5B2BA6D9" w14:textId="77777777" w:rsidR="00F3431B" w:rsidRPr="0090377C" w:rsidRDefault="00F3431B" w:rsidP="0090377C">
            <w:pPr>
              <w:rPr>
                <w:b/>
                <w:bCs/>
                <w:kern w:val="2"/>
                <w:sz w:val="22"/>
                <w:szCs w:val="22"/>
              </w:rPr>
            </w:pPr>
            <w:r w:rsidRPr="0090377C">
              <w:rPr>
                <w:b/>
                <w:bCs/>
                <w:kern w:val="2"/>
                <w:sz w:val="22"/>
                <w:szCs w:val="22"/>
              </w:rPr>
              <w:t>4.1. Prekių pristatymo terminai, kai Prekės pristatomos dalimis</w:t>
            </w:r>
          </w:p>
        </w:tc>
        <w:tc>
          <w:tcPr>
            <w:tcW w:w="6804" w:type="dxa"/>
            <w:gridSpan w:val="2"/>
          </w:tcPr>
          <w:p w14:paraId="74F00F97" w14:textId="79894EA8" w:rsidR="00F3431B" w:rsidRPr="0090377C" w:rsidRDefault="00F3431B" w:rsidP="0090377C">
            <w:pPr>
              <w:jc w:val="both"/>
              <w:rPr>
                <w:kern w:val="2"/>
                <w:sz w:val="22"/>
                <w:szCs w:val="22"/>
              </w:rPr>
            </w:pPr>
            <w:r w:rsidRPr="0090377C">
              <w:rPr>
                <w:kern w:val="2"/>
                <w:sz w:val="22"/>
                <w:szCs w:val="22"/>
              </w:rPr>
              <w:t xml:space="preserve">Tiekėjas įsipareigoja pristatyti Prekę ne vėliau kaip per </w:t>
            </w:r>
            <w:r w:rsidR="000E00D0">
              <w:rPr>
                <w:kern w:val="2"/>
                <w:sz w:val="22"/>
                <w:szCs w:val="22"/>
              </w:rPr>
              <w:t>30</w:t>
            </w:r>
            <w:r w:rsidRPr="0090377C">
              <w:rPr>
                <w:kern w:val="2"/>
                <w:sz w:val="22"/>
                <w:szCs w:val="22"/>
              </w:rPr>
              <w:t xml:space="preserve"> (</w:t>
            </w:r>
            <w:r w:rsidR="000E00D0">
              <w:rPr>
                <w:kern w:val="2"/>
                <w:sz w:val="22"/>
                <w:szCs w:val="22"/>
              </w:rPr>
              <w:t>trisdešimt</w:t>
            </w:r>
            <w:r w:rsidRPr="0090377C">
              <w:rPr>
                <w:kern w:val="2"/>
                <w:sz w:val="22"/>
                <w:szCs w:val="22"/>
              </w:rPr>
              <w:t xml:space="preserve">) </w:t>
            </w:r>
            <w:r w:rsidR="000E00D0">
              <w:rPr>
                <w:kern w:val="2"/>
                <w:sz w:val="22"/>
                <w:szCs w:val="22"/>
              </w:rPr>
              <w:t>darbo dienų</w:t>
            </w:r>
            <w:r w:rsidRPr="0090377C">
              <w:rPr>
                <w:kern w:val="2"/>
                <w:sz w:val="22"/>
                <w:szCs w:val="22"/>
              </w:rPr>
              <w:t xml:space="preserve"> nuo sutarties </w:t>
            </w:r>
            <w:r w:rsidR="000E00D0">
              <w:rPr>
                <w:kern w:val="2"/>
                <w:sz w:val="22"/>
                <w:szCs w:val="22"/>
              </w:rPr>
              <w:t>įsigaliojimo</w:t>
            </w:r>
            <w:r w:rsidRPr="0090377C">
              <w:rPr>
                <w:kern w:val="2"/>
                <w:sz w:val="22"/>
                <w:szCs w:val="22"/>
              </w:rPr>
              <w:t xml:space="preserve"> dienos.</w:t>
            </w:r>
          </w:p>
          <w:p w14:paraId="53248DDE" w14:textId="1D0CA8E4" w:rsidR="00F3431B" w:rsidRPr="0090377C" w:rsidRDefault="00F3431B" w:rsidP="0090377C">
            <w:pPr>
              <w:rPr>
                <w:kern w:val="2"/>
                <w:sz w:val="22"/>
                <w:szCs w:val="22"/>
              </w:rPr>
            </w:pPr>
            <w:r w:rsidRPr="0090377C">
              <w:rPr>
                <w:sz w:val="22"/>
                <w:szCs w:val="22"/>
              </w:rPr>
              <w:t>VšĮ Klaipėdos universiteto ligoninė, Liepojos g. 4</w:t>
            </w:r>
            <w:r w:rsidR="000E00D0">
              <w:rPr>
                <w:sz w:val="22"/>
                <w:szCs w:val="22"/>
              </w:rPr>
              <w:t>5</w:t>
            </w:r>
            <w:r w:rsidRPr="0090377C">
              <w:rPr>
                <w:sz w:val="22"/>
                <w:szCs w:val="22"/>
              </w:rPr>
              <w:t>, LT-92288, Klaipėda</w:t>
            </w:r>
          </w:p>
        </w:tc>
      </w:tr>
      <w:tr w:rsidR="00F3431B" w:rsidRPr="0090377C" w14:paraId="1EA7A0AC" w14:textId="77777777" w:rsidTr="00B46590">
        <w:trPr>
          <w:trHeight w:val="20"/>
        </w:trPr>
        <w:tc>
          <w:tcPr>
            <w:tcW w:w="3256" w:type="dxa"/>
          </w:tcPr>
          <w:p w14:paraId="4A9322E9" w14:textId="77777777" w:rsidR="00F3431B" w:rsidRPr="0090377C" w:rsidRDefault="00F3431B" w:rsidP="0090377C">
            <w:pPr>
              <w:rPr>
                <w:b/>
                <w:bCs/>
                <w:kern w:val="2"/>
                <w:sz w:val="22"/>
                <w:szCs w:val="22"/>
              </w:rPr>
            </w:pPr>
            <w:r w:rsidRPr="0090377C">
              <w:rPr>
                <w:b/>
                <w:bCs/>
                <w:kern w:val="2"/>
                <w:sz w:val="22"/>
                <w:szCs w:val="22"/>
              </w:rPr>
              <w:t>4.2. Prekių (ar jų dalies) pristatymo termino pratęsimas</w:t>
            </w:r>
          </w:p>
        </w:tc>
        <w:tc>
          <w:tcPr>
            <w:tcW w:w="6804" w:type="dxa"/>
            <w:gridSpan w:val="2"/>
          </w:tcPr>
          <w:p w14:paraId="77AC0E25" w14:textId="5E4763E3" w:rsidR="00F3431B" w:rsidRPr="0090377C" w:rsidRDefault="00F3431B" w:rsidP="0090377C">
            <w:pPr>
              <w:rPr>
                <w:kern w:val="2"/>
                <w:sz w:val="22"/>
                <w:szCs w:val="22"/>
              </w:rPr>
            </w:pPr>
            <w:r w:rsidRPr="0090377C">
              <w:rPr>
                <w:kern w:val="2"/>
                <w:sz w:val="22"/>
                <w:szCs w:val="22"/>
              </w:rPr>
              <w:t>Netaikoma</w:t>
            </w:r>
          </w:p>
        </w:tc>
      </w:tr>
      <w:tr w:rsidR="00F3431B" w:rsidRPr="0090377C" w14:paraId="0E680CF9" w14:textId="77777777" w:rsidTr="00B46590">
        <w:trPr>
          <w:trHeight w:val="20"/>
        </w:trPr>
        <w:tc>
          <w:tcPr>
            <w:tcW w:w="3256" w:type="dxa"/>
          </w:tcPr>
          <w:p w14:paraId="1FCBAA72" w14:textId="77777777" w:rsidR="00F3431B" w:rsidRPr="0090377C" w:rsidRDefault="00F3431B" w:rsidP="0090377C">
            <w:pPr>
              <w:rPr>
                <w:b/>
                <w:bCs/>
                <w:kern w:val="2"/>
                <w:sz w:val="22"/>
                <w:szCs w:val="22"/>
              </w:rPr>
            </w:pPr>
            <w:r w:rsidRPr="0090377C">
              <w:rPr>
                <w:b/>
                <w:bCs/>
                <w:kern w:val="2"/>
                <w:sz w:val="22"/>
                <w:szCs w:val="22"/>
              </w:rPr>
              <w:t>4.3. Užsakymų teikimo tvarka</w:t>
            </w:r>
          </w:p>
        </w:tc>
        <w:tc>
          <w:tcPr>
            <w:tcW w:w="6804" w:type="dxa"/>
            <w:gridSpan w:val="2"/>
          </w:tcPr>
          <w:p w14:paraId="6356A796" w14:textId="3C3673AF" w:rsidR="00F3431B" w:rsidRPr="0090377C" w:rsidRDefault="00F3431B" w:rsidP="0090377C">
            <w:pPr>
              <w:rPr>
                <w:kern w:val="2"/>
                <w:sz w:val="22"/>
                <w:szCs w:val="22"/>
              </w:rPr>
            </w:pPr>
            <w:r w:rsidRPr="0090377C">
              <w:rPr>
                <w:kern w:val="2"/>
                <w:sz w:val="22"/>
                <w:szCs w:val="22"/>
              </w:rPr>
              <w:t>Netaikoma</w:t>
            </w:r>
          </w:p>
        </w:tc>
      </w:tr>
      <w:tr w:rsidR="00F3431B" w:rsidRPr="0090377C" w14:paraId="600BE91C" w14:textId="77777777" w:rsidTr="00B46590">
        <w:trPr>
          <w:trHeight w:val="20"/>
        </w:trPr>
        <w:tc>
          <w:tcPr>
            <w:tcW w:w="3256" w:type="dxa"/>
          </w:tcPr>
          <w:p w14:paraId="48C65A03" w14:textId="77777777" w:rsidR="00F3431B" w:rsidRPr="0090377C" w:rsidRDefault="00F3431B" w:rsidP="0090377C">
            <w:pPr>
              <w:rPr>
                <w:b/>
                <w:bCs/>
                <w:kern w:val="2"/>
                <w:sz w:val="22"/>
                <w:szCs w:val="22"/>
              </w:rPr>
            </w:pPr>
            <w:r w:rsidRPr="0090377C">
              <w:rPr>
                <w:b/>
                <w:bCs/>
                <w:kern w:val="2"/>
                <w:sz w:val="22"/>
                <w:szCs w:val="22"/>
              </w:rPr>
              <w:t>4.4. Dėl Prekių pristatymo dalimis vertės / apimties</w:t>
            </w:r>
          </w:p>
        </w:tc>
        <w:tc>
          <w:tcPr>
            <w:tcW w:w="6804" w:type="dxa"/>
            <w:gridSpan w:val="2"/>
          </w:tcPr>
          <w:p w14:paraId="3C0D29DD" w14:textId="1C45B11E" w:rsidR="00F3431B" w:rsidRPr="0090377C" w:rsidRDefault="00F3431B" w:rsidP="0090377C">
            <w:pPr>
              <w:rPr>
                <w:kern w:val="2"/>
                <w:sz w:val="22"/>
                <w:szCs w:val="22"/>
              </w:rPr>
            </w:pPr>
            <w:r w:rsidRPr="0090377C">
              <w:rPr>
                <w:kern w:val="2"/>
                <w:sz w:val="22"/>
                <w:szCs w:val="22"/>
              </w:rPr>
              <w:t>Netaikoma</w:t>
            </w:r>
          </w:p>
        </w:tc>
      </w:tr>
      <w:tr w:rsidR="00F3431B" w:rsidRPr="0090377C" w14:paraId="7DF244B9" w14:textId="77777777" w:rsidTr="00B46590">
        <w:trPr>
          <w:trHeight w:val="20"/>
        </w:trPr>
        <w:tc>
          <w:tcPr>
            <w:tcW w:w="3256" w:type="dxa"/>
          </w:tcPr>
          <w:p w14:paraId="43FAD19B" w14:textId="77777777" w:rsidR="00F3431B" w:rsidRPr="0090377C" w:rsidRDefault="00F3431B" w:rsidP="0090377C">
            <w:pPr>
              <w:rPr>
                <w:b/>
                <w:bCs/>
                <w:kern w:val="2"/>
                <w:sz w:val="22"/>
                <w:szCs w:val="22"/>
              </w:rPr>
            </w:pPr>
            <w:r w:rsidRPr="0090377C">
              <w:rPr>
                <w:b/>
                <w:bCs/>
                <w:kern w:val="2"/>
                <w:sz w:val="22"/>
                <w:szCs w:val="22"/>
              </w:rPr>
              <w:t xml:space="preserve">4.5. Kartu su Prekėmis pateikiami dokumentai </w:t>
            </w:r>
          </w:p>
        </w:tc>
        <w:tc>
          <w:tcPr>
            <w:tcW w:w="6804" w:type="dxa"/>
            <w:gridSpan w:val="2"/>
          </w:tcPr>
          <w:p w14:paraId="7F3DB915" w14:textId="38A88DD6" w:rsidR="00F3431B" w:rsidRPr="0090377C" w:rsidRDefault="00F3431B" w:rsidP="0090377C">
            <w:pPr>
              <w:rPr>
                <w:kern w:val="2"/>
                <w:sz w:val="22"/>
                <w:szCs w:val="22"/>
              </w:rPr>
            </w:pPr>
            <w:r w:rsidRPr="0090377C">
              <w:rPr>
                <w:kern w:val="2"/>
                <w:sz w:val="22"/>
                <w:szCs w:val="22"/>
              </w:rPr>
              <w:t>Netaikoma</w:t>
            </w:r>
          </w:p>
        </w:tc>
      </w:tr>
      <w:tr w:rsidR="00F3431B" w:rsidRPr="0090377C" w14:paraId="00F41972" w14:textId="77777777" w:rsidTr="00B46590">
        <w:trPr>
          <w:trHeight w:val="20"/>
        </w:trPr>
        <w:tc>
          <w:tcPr>
            <w:tcW w:w="10060" w:type="dxa"/>
            <w:gridSpan w:val="3"/>
          </w:tcPr>
          <w:p w14:paraId="52437533" w14:textId="77777777" w:rsidR="00F3431B" w:rsidRPr="0090377C" w:rsidRDefault="00F3431B" w:rsidP="0090377C">
            <w:pPr>
              <w:jc w:val="center"/>
              <w:rPr>
                <w:b/>
                <w:bCs/>
                <w:kern w:val="2"/>
                <w:sz w:val="22"/>
                <w:szCs w:val="22"/>
              </w:rPr>
            </w:pPr>
            <w:r w:rsidRPr="0090377C">
              <w:rPr>
                <w:b/>
                <w:bCs/>
                <w:kern w:val="2"/>
                <w:sz w:val="22"/>
                <w:szCs w:val="22"/>
              </w:rPr>
              <w:t>5. SUTARTIES KAINA IR ATSISKAITYMO TVARKA</w:t>
            </w:r>
          </w:p>
        </w:tc>
      </w:tr>
      <w:tr w:rsidR="00F3431B" w:rsidRPr="0090377C" w14:paraId="3AFBCAC2" w14:textId="77777777" w:rsidTr="00B46590">
        <w:trPr>
          <w:trHeight w:val="20"/>
        </w:trPr>
        <w:tc>
          <w:tcPr>
            <w:tcW w:w="3256" w:type="dxa"/>
          </w:tcPr>
          <w:p w14:paraId="2F80DDD1" w14:textId="77777777" w:rsidR="00F3431B" w:rsidRPr="0090377C" w:rsidRDefault="00F3431B" w:rsidP="0090377C">
            <w:pPr>
              <w:rPr>
                <w:b/>
                <w:bCs/>
                <w:kern w:val="2"/>
                <w:sz w:val="22"/>
                <w:szCs w:val="22"/>
              </w:rPr>
            </w:pPr>
            <w:r w:rsidRPr="0090377C">
              <w:rPr>
                <w:b/>
                <w:bCs/>
                <w:kern w:val="2"/>
                <w:sz w:val="22"/>
                <w:szCs w:val="22"/>
              </w:rPr>
              <w:t>5.1. Sutarčiai taikomas kainos apskaičiavimo būdas</w:t>
            </w:r>
          </w:p>
        </w:tc>
        <w:tc>
          <w:tcPr>
            <w:tcW w:w="6804" w:type="dxa"/>
            <w:gridSpan w:val="2"/>
          </w:tcPr>
          <w:p w14:paraId="2BFA437D" w14:textId="58BA14A0" w:rsidR="00F3431B" w:rsidRPr="0090377C" w:rsidRDefault="00F3431B" w:rsidP="0090377C">
            <w:pPr>
              <w:rPr>
                <w:color w:val="4472C4"/>
                <w:kern w:val="2"/>
                <w:sz w:val="22"/>
                <w:szCs w:val="22"/>
              </w:rPr>
            </w:pPr>
            <w:r w:rsidRPr="0090377C">
              <w:rPr>
                <w:kern w:val="2"/>
                <w:sz w:val="22"/>
                <w:szCs w:val="22"/>
              </w:rPr>
              <w:t>Fiksuotos kainos kainodara</w:t>
            </w:r>
            <w:r w:rsidRPr="0090377C">
              <w:rPr>
                <w:color w:val="4472C4"/>
                <w:kern w:val="2"/>
                <w:sz w:val="22"/>
                <w:szCs w:val="22"/>
              </w:rPr>
              <w:t xml:space="preserve"> </w:t>
            </w:r>
          </w:p>
        </w:tc>
      </w:tr>
      <w:tr w:rsidR="00F3431B" w:rsidRPr="0090377C" w14:paraId="5C0AEC75" w14:textId="77777777" w:rsidTr="00B46590">
        <w:trPr>
          <w:trHeight w:val="20"/>
        </w:trPr>
        <w:tc>
          <w:tcPr>
            <w:tcW w:w="3256" w:type="dxa"/>
          </w:tcPr>
          <w:p w14:paraId="7E8E03C6" w14:textId="786F6DFF" w:rsidR="00F3431B" w:rsidRPr="0090377C" w:rsidRDefault="00F3431B" w:rsidP="0090377C">
            <w:pPr>
              <w:rPr>
                <w:b/>
                <w:bCs/>
                <w:kern w:val="2"/>
                <w:sz w:val="22"/>
                <w:szCs w:val="22"/>
              </w:rPr>
            </w:pPr>
            <w:r w:rsidRPr="0090377C">
              <w:rPr>
                <w:b/>
                <w:bCs/>
                <w:kern w:val="2"/>
                <w:sz w:val="22"/>
                <w:szCs w:val="22"/>
              </w:rPr>
              <w:t xml:space="preserve">5.2. Pradinės Sutarties vertė ir Sutarties kaina, kai taikoma </w:t>
            </w:r>
            <w:r w:rsidRPr="0090377C">
              <w:rPr>
                <w:b/>
                <w:bCs/>
                <w:kern w:val="2"/>
                <w:sz w:val="22"/>
                <w:szCs w:val="22"/>
                <w:u w:val="single"/>
              </w:rPr>
              <w:t>fiksuoto įkainio</w:t>
            </w:r>
            <w:r w:rsidRPr="0090377C">
              <w:rPr>
                <w:b/>
                <w:bCs/>
                <w:kern w:val="2"/>
                <w:sz w:val="22"/>
                <w:szCs w:val="22"/>
              </w:rPr>
              <w:t xml:space="preserve"> kainodara</w:t>
            </w:r>
          </w:p>
        </w:tc>
        <w:tc>
          <w:tcPr>
            <w:tcW w:w="6804" w:type="dxa"/>
            <w:gridSpan w:val="2"/>
          </w:tcPr>
          <w:p w14:paraId="534EF494" w14:textId="77777777" w:rsidR="00F3431B" w:rsidRPr="0090377C" w:rsidRDefault="00F3431B" w:rsidP="0090377C">
            <w:pPr>
              <w:rPr>
                <w:kern w:val="2"/>
                <w:sz w:val="22"/>
                <w:szCs w:val="22"/>
              </w:rPr>
            </w:pPr>
            <w:r w:rsidRPr="0090377C">
              <w:rPr>
                <w:kern w:val="2"/>
                <w:sz w:val="22"/>
                <w:szCs w:val="22"/>
              </w:rPr>
              <w:t xml:space="preserve">Pradinės Sutarties vertė yra </w:t>
            </w:r>
            <w:r w:rsidRPr="0090377C">
              <w:rPr>
                <w:color w:val="4472C4"/>
                <w:kern w:val="2"/>
                <w:sz w:val="22"/>
                <w:szCs w:val="22"/>
              </w:rPr>
              <w:t>(nurodyti sumą skaičiais)</w:t>
            </w:r>
            <w:r w:rsidRPr="0090377C">
              <w:rPr>
                <w:kern w:val="2"/>
                <w:sz w:val="22"/>
                <w:szCs w:val="22"/>
              </w:rPr>
              <w:t xml:space="preserve"> Eur, </w:t>
            </w:r>
            <w:r w:rsidRPr="0090377C">
              <w:rPr>
                <w:color w:val="4472C4"/>
                <w:kern w:val="2"/>
                <w:sz w:val="22"/>
                <w:szCs w:val="22"/>
              </w:rPr>
              <w:t>(nurodyti sumą žodžiais)</w:t>
            </w:r>
            <w:r w:rsidRPr="0090377C">
              <w:rPr>
                <w:kern w:val="2"/>
                <w:sz w:val="22"/>
                <w:szCs w:val="22"/>
              </w:rPr>
              <w:t xml:space="preserve"> be pridėtinės vertės mokesčio (toliau – PVM). </w:t>
            </w:r>
          </w:p>
          <w:p w14:paraId="1709A2FE" w14:textId="77777777" w:rsidR="00F3431B" w:rsidRPr="0090377C" w:rsidRDefault="00F3431B" w:rsidP="0090377C">
            <w:pPr>
              <w:rPr>
                <w:kern w:val="2"/>
                <w:sz w:val="22"/>
                <w:szCs w:val="22"/>
              </w:rPr>
            </w:pPr>
            <w:r w:rsidRPr="0090377C">
              <w:rPr>
                <w:kern w:val="2"/>
                <w:sz w:val="22"/>
                <w:szCs w:val="22"/>
              </w:rPr>
              <w:t xml:space="preserve">PVM sudaro </w:t>
            </w:r>
            <w:r w:rsidRPr="0090377C">
              <w:rPr>
                <w:color w:val="4472C4"/>
                <w:kern w:val="2"/>
                <w:sz w:val="22"/>
                <w:szCs w:val="22"/>
              </w:rPr>
              <w:t>(nurodyti sumą skaičiais)</w:t>
            </w:r>
            <w:r w:rsidRPr="0090377C">
              <w:rPr>
                <w:kern w:val="2"/>
                <w:sz w:val="22"/>
                <w:szCs w:val="22"/>
              </w:rPr>
              <w:t xml:space="preserve"> Eur, </w:t>
            </w:r>
            <w:r w:rsidRPr="0090377C">
              <w:rPr>
                <w:color w:val="4472C4"/>
                <w:kern w:val="2"/>
                <w:sz w:val="22"/>
                <w:szCs w:val="22"/>
              </w:rPr>
              <w:t>(nurodyti sumą žodžiais)</w:t>
            </w:r>
            <w:r w:rsidRPr="0090377C">
              <w:rPr>
                <w:kern w:val="2"/>
                <w:sz w:val="22"/>
                <w:szCs w:val="22"/>
              </w:rPr>
              <w:t>.</w:t>
            </w:r>
          </w:p>
          <w:p w14:paraId="67BE99DA" w14:textId="77777777" w:rsidR="00F3431B" w:rsidRPr="0090377C" w:rsidRDefault="00F3431B" w:rsidP="0090377C">
            <w:pPr>
              <w:rPr>
                <w:kern w:val="2"/>
                <w:sz w:val="22"/>
                <w:szCs w:val="22"/>
              </w:rPr>
            </w:pPr>
            <w:r w:rsidRPr="0090377C">
              <w:rPr>
                <w:kern w:val="2"/>
                <w:sz w:val="22"/>
                <w:szCs w:val="22"/>
              </w:rPr>
              <w:t xml:space="preserve">Sutarties kaina yra </w:t>
            </w:r>
            <w:r w:rsidRPr="0090377C">
              <w:rPr>
                <w:color w:val="4472C4"/>
                <w:kern w:val="2"/>
                <w:sz w:val="22"/>
                <w:szCs w:val="22"/>
              </w:rPr>
              <w:t>(nurodyti sumą skaičiais)</w:t>
            </w:r>
            <w:r w:rsidRPr="0090377C">
              <w:rPr>
                <w:kern w:val="2"/>
                <w:sz w:val="22"/>
                <w:szCs w:val="22"/>
              </w:rPr>
              <w:t xml:space="preserve"> Eur, </w:t>
            </w:r>
            <w:r w:rsidRPr="0090377C">
              <w:rPr>
                <w:color w:val="4472C4"/>
                <w:kern w:val="2"/>
                <w:sz w:val="22"/>
                <w:szCs w:val="22"/>
              </w:rPr>
              <w:t>(nurodyti sumą žodžiais)</w:t>
            </w:r>
            <w:r w:rsidRPr="0090377C">
              <w:rPr>
                <w:kern w:val="2"/>
                <w:sz w:val="22"/>
                <w:szCs w:val="22"/>
              </w:rPr>
              <w:t xml:space="preserve"> Eur su PVM.</w:t>
            </w:r>
          </w:p>
          <w:p w14:paraId="229F8054" w14:textId="16212726" w:rsidR="00F3431B" w:rsidRPr="0090377C" w:rsidRDefault="00F3431B" w:rsidP="0090377C">
            <w:pPr>
              <w:rPr>
                <w:kern w:val="2"/>
                <w:sz w:val="22"/>
                <w:szCs w:val="22"/>
              </w:rPr>
            </w:pPr>
            <w:r w:rsidRPr="0090377C">
              <w:rPr>
                <w:kern w:val="2"/>
                <w:sz w:val="22"/>
                <w:szCs w:val="22"/>
              </w:rPr>
              <w:t>Šioje Sutartyje P</w:t>
            </w:r>
            <w:r w:rsidRPr="0090377C">
              <w:rPr>
                <w:color w:val="000000"/>
                <w:kern w:val="2"/>
                <w:sz w:val="22"/>
                <w:szCs w:val="22"/>
              </w:rPr>
              <w:t>radinės Sutarties vertė yra lygi Tiekėjo pasiūlymo kainai be PVM, nurodytai už visą pirkimo dokumentuose ir Sutartyje nurodytą Prekių kiekį ir (ar) apimtį.</w:t>
            </w:r>
          </w:p>
        </w:tc>
      </w:tr>
      <w:tr w:rsidR="00F3431B" w:rsidRPr="0090377C" w14:paraId="2EB19C67" w14:textId="77777777" w:rsidTr="00B46590">
        <w:trPr>
          <w:trHeight w:val="20"/>
        </w:trPr>
        <w:tc>
          <w:tcPr>
            <w:tcW w:w="3256" w:type="dxa"/>
          </w:tcPr>
          <w:p w14:paraId="56BFA5AF" w14:textId="3A8FFB6E" w:rsidR="00F3431B" w:rsidRPr="0090377C" w:rsidRDefault="00F3431B" w:rsidP="0090377C">
            <w:pPr>
              <w:rPr>
                <w:kern w:val="2"/>
                <w:sz w:val="22"/>
                <w:szCs w:val="22"/>
              </w:rPr>
            </w:pPr>
            <w:r w:rsidRPr="0090377C">
              <w:rPr>
                <w:b/>
                <w:bCs/>
                <w:kern w:val="2"/>
                <w:sz w:val="22"/>
                <w:szCs w:val="22"/>
              </w:rPr>
              <w:t xml:space="preserve">5.3. Sutarties kainos / įkainių perskaičiavimas taikant </w:t>
            </w:r>
            <w:r w:rsidRPr="0090377C">
              <w:rPr>
                <w:b/>
                <w:bCs/>
                <w:kern w:val="2"/>
                <w:sz w:val="22"/>
                <w:szCs w:val="22"/>
                <w:u w:val="single"/>
              </w:rPr>
              <w:t>peržiūros</w:t>
            </w:r>
            <w:r w:rsidRPr="0090377C">
              <w:rPr>
                <w:b/>
                <w:bCs/>
                <w:kern w:val="2"/>
                <w:sz w:val="22"/>
                <w:szCs w:val="22"/>
              </w:rPr>
              <w:t xml:space="preserve"> taisykles</w:t>
            </w:r>
          </w:p>
        </w:tc>
        <w:tc>
          <w:tcPr>
            <w:tcW w:w="6804" w:type="dxa"/>
            <w:gridSpan w:val="2"/>
          </w:tcPr>
          <w:p w14:paraId="21860D1C" w14:textId="77906DE1" w:rsidR="00F3431B" w:rsidRPr="0090377C" w:rsidRDefault="00F3431B" w:rsidP="0090377C">
            <w:pPr>
              <w:rPr>
                <w:kern w:val="2"/>
                <w:sz w:val="22"/>
                <w:szCs w:val="22"/>
              </w:rPr>
            </w:pPr>
            <w:r w:rsidRPr="0090377C">
              <w:rPr>
                <w:kern w:val="2"/>
                <w:sz w:val="22"/>
                <w:szCs w:val="22"/>
              </w:rPr>
              <w:t>Sutarties kaina / įkainiai bus perskaičiuojami tik dėl PVM tarifo pasikeitimo.</w:t>
            </w:r>
          </w:p>
        </w:tc>
      </w:tr>
      <w:tr w:rsidR="00F3431B" w:rsidRPr="0090377C" w14:paraId="7C00259F" w14:textId="77777777" w:rsidTr="00B46590">
        <w:trPr>
          <w:trHeight w:val="20"/>
        </w:trPr>
        <w:tc>
          <w:tcPr>
            <w:tcW w:w="3256" w:type="dxa"/>
          </w:tcPr>
          <w:p w14:paraId="6EC9DBDB" w14:textId="77777777" w:rsidR="00F3431B" w:rsidRPr="0090377C" w:rsidRDefault="00F3431B" w:rsidP="0090377C">
            <w:pPr>
              <w:rPr>
                <w:b/>
                <w:bCs/>
                <w:kern w:val="2"/>
                <w:sz w:val="22"/>
                <w:szCs w:val="22"/>
              </w:rPr>
            </w:pPr>
            <w:r w:rsidRPr="0090377C">
              <w:rPr>
                <w:b/>
                <w:bCs/>
                <w:kern w:val="2"/>
                <w:sz w:val="22"/>
                <w:szCs w:val="22"/>
              </w:rPr>
              <w:t>5.3.1. Sutarties kainos / įkainių peržiūra dėl PVM tarifo pasikeitimo</w:t>
            </w:r>
          </w:p>
        </w:tc>
        <w:tc>
          <w:tcPr>
            <w:tcW w:w="6804" w:type="dxa"/>
            <w:gridSpan w:val="2"/>
          </w:tcPr>
          <w:p w14:paraId="27D9D0E8" w14:textId="77777777" w:rsidR="00F3431B" w:rsidRPr="0090377C" w:rsidRDefault="00F3431B" w:rsidP="0090377C">
            <w:pPr>
              <w:jc w:val="both"/>
              <w:rPr>
                <w:kern w:val="2"/>
                <w:sz w:val="22"/>
                <w:szCs w:val="22"/>
              </w:rPr>
            </w:pPr>
            <w:r w:rsidRPr="0090377C">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6A3020C8" w:rsidR="00F3431B" w:rsidRPr="0090377C" w:rsidRDefault="00F3431B" w:rsidP="0090377C">
            <w:pPr>
              <w:rPr>
                <w:kern w:val="2"/>
                <w:sz w:val="22"/>
                <w:szCs w:val="22"/>
              </w:rPr>
            </w:pPr>
            <w:r w:rsidRPr="0090377C">
              <w:rPr>
                <w:iCs/>
                <w:kern w:val="2"/>
                <w:sz w:val="22"/>
                <w:szCs w:val="22"/>
              </w:rPr>
              <w:t>Perskaičiuota Sutarties kaina / Prekių įkainiai įforminami Susitarimu ir turi būti taikomi nuo naujo PVM įvedimo datos (nepriklausomai nuo to, kada pasirašytas Susitarimas).</w:t>
            </w:r>
          </w:p>
        </w:tc>
      </w:tr>
      <w:tr w:rsidR="00F3431B" w:rsidRPr="0090377C" w14:paraId="69C8A4BC" w14:textId="77777777" w:rsidTr="00B46590">
        <w:trPr>
          <w:trHeight w:val="20"/>
        </w:trPr>
        <w:tc>
          <w:tcPr>
            <w:tcW w:w="3256" w:type="dxa"/>
          </w:tcPr>
          <w:p w14:paraId="2CB02DAA" w14:textId="77777777" w:rsidR="00F3431B" w:rsidRPr="0090377C" w:rsidRDefault="00F3431B" w:rsidP="0090377C">
            <w:pPr>
              <w:rPr>
                <w:kern w:val="2"/>
                <w:sz w:val="22"/>
                <w:szCs w:val="22"/>
              </w:rPr>
            </w:pPr>
            <w:r w:rsidRPr="0090377C">
              <w:rPr>
                <w:b/>
                <w:bCs/>
                <w:kern w:val="2"/>
                <w:sz w:val="22"/>
                <w:szCs w:val="22"/>
              </w:rPr>
              <w:t>5.3.2.</w:t>
            </w:r>
            <w:r w:rsidRPr="0090377C">
              <w:rPr>
                <w:kern w:val="2"/>
                <w:sz w:val="22"/>
                <w:szCs w:val="22"/>
              </w:rPr>
              <w:t xml:space="preserve"> </w:t>
            </w:r>
            <w:r w:rsidRPr="0090377C">
              <w:rPr>
                <w:b/>
                <w:bCs/>
                <w:kern w:val="2"/>
                <w:sz w:val="22"/>
                <w:szCs w:val="22"/>
              </w:rPr>
              <w:t>Sutarties kainos / įkainių peržiūra dėl kitų mokesčių, lemiančių Prekių kainos pokytį, pasikeitimo</w:t>
            </w:r>
          </w:p>
        </w:tc>
        <w:tc>
          <w:tcPr>
            <w:tcW w:w="6804" w:type="dxa"/>
            <w:gridSpan w:val="2"/>
          </w:tcPr>
          <w:p w14:paraId="2E64BD8D" w14:textId="43E04426" w:rsidR="00F3431B" w:rsidRPr="0090377C" w:rsidRDefault="00F3431B" w:rsidP="0090377C">
            <w:pPr>
              <w:jc w:val="both"/>
              <w:rPr>
                <w:kern w:val="2"/>
                <w:sz w:val="22"/>
                <w:szCs w:val="22"/>
              </w:rPr>
            </w:pPr>
            <w:r w:rsidRPr="0090377C">
              <w:rPr>
                <w:kern w:val="2"/>
                <w:sz w:val="22"/>
                <w:szCs w:val="22"/>
              </w:rPr>
              <w:t>Netaikoma</w:t>
            </w:r>
          </w:p>
        </w:tc>
      </w:tr>
      <w:tr w:rsidR="00F3431B" w:rsidRPr="0090377C" w14:paraId="60E4554B" w14:textId="77777777" w:rsidTr="00B46590">
        <w:trPr>
          <w:trHeight w:val="20"/>
        </w:trPr>
        <w:tc>
          <w:tcPr>
            <w:tcW w:w="3256" w:type="dxa"/>
          </w:tcPr>
          <w:p w14:paraId="3E23C1BD" w14:textId="0DA32F9D" w:rsidR="00F3431B" w:rsidRPr="0090377C" w:rsidRDefault="00F3431B" w:rsidP="0090377C">
            <w:pPr>
              <w:rPr>
                <w:b/>
                <w:bCs/>
                <w:kern w:val="2"/>
                <w:sz w:val="22"/>
                <w:szCs w:val="22"/>
              </w:rPr>
            </w:pPr>
            <w:r w:rsidRPr="0090377C">
              <w:rPr>
                <w:b/>
                <w:bCs/>
                <w:kern w:val="2"/>
                <w:sz w:val="22"/>
                <w:szCs w:val="22"/>
              </w:rPr>
              <w:t>5.3.3. Sutarties kainos / įkainių peržiūra dėl kainų lygio pokyčio</w:t>
            </w:r>
          </w:p>
        </w:tc>
        <w:tc>
          <w:tcPr>
            <w:tcW w:w="6804" w:type="dxa"/>
            <w:gridSpan w:val="2"/>
          </w:tcPr>
          <w:p w14:paraId="3FE575C8" w14:textId="732E0FA8" w:rsidR="00F3431B" w:rsidRPr="0090377C" w:rsidRDefault="00F3431B" w:rsidP="0090377C">
            <w:pPr>
              <w:jc w:val="both"/>
              <w:rPr>
                <w:kern w:val="2"/>
                <w:sz w:val="22"/>
                <w:szCs w:val="22"/>
              </w:rPr>
            </w:pPr>
            <w:r w:rsidRPr="0090377C">
              <w:rPr>
                <w:kern w:val="2"/>
                <w:sz w:val="22"/>
                <w:szCs w:val="22"/>
              </w:rPr>
              <w:t>Netaikoma</w:t>
            </w:r>
          </w:p>
        </w:tc>
      </w:tr>
      <w:tr w:rsidR="00F3431B" w:rsidRPr="0090377C" w14:paraId="62676DFA" w14:textId="77777777" w:rsidTr="00B46590">
        <w:trPr>
          <w:trHeight w:val="20"/>
        </w:trPr>
        <w:tc>
          <w:tcPr>
            <w:tcW w:w="3256" w:type="dxa"/>
          </w:tcPr>
          <w:p w14:paraId="32A8FDB5" w14:textId="77777777" w:rsidR="00F3431B" w:rsidRPr="0090377C" w:rsidRDefault="00F3431B" w:rsidP="0090377C">
            <w:pPr>
              <w:rPr>
                <w:b/>
                <w:bCs/>
                <w:kern w:val="2"/>
                <w:sz w:val="22"/>
                <w:szCs w:val="22"/>
              </w:rPr>
            </w:pPr>
            <w:r w:rsidRPr="0090377C">
              <w:rPr>
                <w:b/>
                <w:bCs/>
                <w:kern w:val="2"/>
                <w:sz w:val="22"/>
                <w:szCs w:val="22"/>
              </w:rPr>
              <w:t>5.3.4. Sutarties kainos / įkainių peržiūra dėl kainų lygio pokyčio pagal Prekių grupių kainų pokyčius</w:t>
            </w:r>
          </w:p>
        </w:tc>
        <w:tc>
          <w:tcPr>
            <w:tcW w:w="6804" w:type="dxa"/>
            <w:gridSpan w:val="2"/>
          </w:tcPr>
          <w:p w14:paraId="44E3635B" w14:textId="173CD1D3" w:rsidR="00F3431B" w:rsidRPr="0090377C" w:rsidRDefault="00F3431B" w:rsidP="0090377C">
            <w:pPr>
              <w:rPr>
                <w:kern w:val="2"/>
                <w:sz w:val="22"/>
                <w:szCs w:val="22"/>
              </w:rPr>
            </w:pPr>
            <w:r w:rsidRPr="0090377C">
              <w:rPr>
                <w:kern w:val="2"/>
                <w:sz w:val="22"/>
                <w:szCs w:val="22"/>
              </w:rPr>
              <w:t>Netaikoma</w:t>
            </w:r>
          </w:p>
        </w:tc>
      </w:tr>
      <w:tr w:rsidR="00F3431B" w:rsidRPr="0090377C" w14:paraId="3400626D" w14:textId="77777777" w:rsidTr="00B46590">
        <w:trPr>
          <w:trHeight w:val="20"/>
        </w:trPr>
        <w:tc>
          <w:tcPr>
            <w:tcW w:w="3256" w:type="dxa"/>
          </w:tcPr>
          <w:p w14:paraId="34F2FA72" w14:textId="77777777" w:rsidR="00F3431B" w:rsidRPr="0090377C" w:rsidRDefault="00F3431B" w:rsidP="0090377C">
            <w:pPr>
              <w:rPr>
                <w:b/>
                <w:bCs/>
                <w:kern w:val="2"/>
                <w:sz w:val="22"/>
                <w:szCs w:val="22"/>
              </w:rPr>
            </w:pPr>
            <w:r w:rsidRPr="0090377C">
              <w:rPr>
                <w:b/>
                <w:bCs/>
                <w:kern w:val="2"/>
                <w:sz w:val="22"/>
                <w:szCs w:val="22"/>
              </w:rPr>
              <w:t xml:space="preserve">5.4. Sutarties kainos / įkainių apskaičiavimas taikant </w:t>
            </w:r>
            <w:r w:rsidRPr="0090377C">
              <w:rPr>
                <w:b/>
                <w:bCs/>
                <w:kern w:val="2"/>
                <w:sz w:val="22"/>
                <w:szCs w:val="22"/>
                <w:u w:val="single"/>
              </w:rPr>
              <w:t>kiekio (apimties)</w:t>
            </w:r>
            <w:r w:rsidRPr="0090377C">
              <w:rPr>
                <w:b/>
                <w:bCs/>
                <w:kern w:val="2"/>
                <w:sz w:val="22"/>
                <w:szCs w:val="22"/>
              </w:rPr>
              <w:t xml:space="preserve"> keitimo taisykles</w:t>
            </w:r>
          </w:p>
        </w:tc>
        <w:tc>
          <w:tcPr>
            <w:tcW w:w="6804" w:type="dxa"/>
            <w:gridSpan w:val="2"/>
          </w:tcPr>
          <w:p w14:paraId="3B2FCE0B" w14:textId="25E29E71" w:rsidR="00F3431B" w:rsidRPr="0090377C" w:rsidRDefault="00F3431B" w:rsidP="0090377C">
            <w:pPr>
              <w:rPr>
                <w:kern w:val="2"/>
                <w:sz w:val="22"/>
                <w:szCs w:val="22"/>
              </w:rPr>
            </w:pPr>
            <w:r w:rsidRPr="0090377C">
              <w:rPr>
                <w:kern w:val="2"/>
                <w:sz w:val="22"/>
                <w:szCs w:val="22"/>
              </w:rPr>
              <w:t>Netaikoma</w:t>
            </w:r>
          </w:p>
        </w:tc>
      </w:tr>
      <w:tr w:rsidR="00F3431B" w:rsidRPr="0090377C" w14:paraId="44FC45B2" w14:textId="77777777" w:rsidTr="00B46590">
        <w:trPr>
          <w:trHeight w:val="20"/>
        </w:trPr>
        <w:tc>
          <w:tcPr>
            <w:tcW w:w="3256" w:type="dxa"/>
          </w:tcPr>
          <w:p w14:paraId="0DCCAEB1" w14:textId="77777777" w:rsidR="00F3431B" w:rsidRPr="0090377C" w:rsidRDefault="00F3431B" w:rsidP="0090377C">
            <w:pPr>
              <w:rPr>
                <w:b/>
                <w:bCs/>
                <w:kern w:val="2"/>
                <w:sz w:val="22"/>
                <w:szCs w:val="22"/>
              </w:rPr>
            </w:pPr>
            <w:r w:rsidRPr="0090377C">
              <w:rPr>
                <w:b/>
                <w:bCs/>
                <w:kern w:val="2"/>
                <w:sz w:val="22"/>
                <w:szCs w:val="22"/>
              </w:rPr>
              <w:lastRenderedPageBreak/>
              <w:t>5.5. Atsiskaitymo su Tiekėju terminas ir tvarka</w:t>
            </w:r>
          </w:p>
        </w:tc>
        <w:tc>
          <w:tcPr>
            <w:tcW w:w="6804" w:type="dxa"/>
            <w:gridSpan w:val="2"/>
          </w:tcPr>
          <w:p w14:paraId="41DCB129" w14:textId="77777777" w:rsidR="00F3431B" w:rsidRPr="0090377C" w:rsidRDefault="00F3431B" w:rsidP="0090377C">
            <w:pPr>
              <w:jc w:val="both"/>
              <w:rPr>
                <w:kern w:val="2"/>
                <w:sz w:val="22"/>
                <w:szCs w:val="22"/>
              </w:rPr>
            </w:pPr>
            <w:r w:rsidRPr="0090377C">
              <w:rPr>
                <w:kern w:val="2"/>
                <w:sz w:val="22"/>
                <w:szCs w:val="22"/>
              </w:rPr>
              <w:t>Pirkėjas atsiskaito su Tiekėju ne vėliau kaip per 30 kalendorinių  dienų nuo Sąskaitos gavimo dienos.</w:t>
            </w:r>
          </w:p>
          <w:p w14:paraId="6D8C9350" w14:textId="75653DE1" w:rsidR="00F3431B" w:rsidRPr="0090377C" w:rsidRDefault="0090377C" w:rsidP="0090377C">
            <w:pPr>
              <w:jc w:val="both"/>
              <w:rPr>
                <w:kern w:val="2"/>
                <w:sz w:val="22"/>
                <w:szCs w:val="22"/>
                <w:shd w:val="clear" w:color="auto" w:fill="FFFFFF"/>
              </w:rPr>
            </w:pPr>
            <w:r w:rsidRPr="0090377C">
              <w:rPr>
                <w:sz w:val="22"/>
                <w:szCs w:val="22"/>
              </w:rPr>
              <w:t>E</w:t>
            </w:r>
            <w:r w:rsidR="00F3431B" w:rsidRPr="0090377C">
              <w:rPr>
                <w:sz w:val="22"/>
                <w:szCs w:val="22"/>
              </w:rPr>
              <w:t>lektroninės</w:t>
            </w:r>
            <w:r w:rsidRPr="0090377C">
              <w:rPr>
                <w:sz w:val="22"/>
                <w:szCs w:val="22"/>
              </w:rPr>
              <w:t xml:space="preserve"> </w:t>
            </w:r>
            <w:r w:rsidR="00F3431B" w:rsidRPr="0090377C">
              <w:rPr>
                <w:sz w:val="22"/>
                <w:szCs w:val="22"/>
              </w:rPr>
              <w:t>sąskaitos faktūros turi būti pateiktos, priimamos ir apdorojamos naudojantis „S</w:t>
            </w:r>
            <w:r w:rsidR="00F3431B" w:rsidRPr="0090377C">
              <w:rPr>
                <w:color w:val="000000"/>
                <w:spacing w:val="-2"/>
                <w:sz w:val="22"/>
                <w:szCs w:val="22"/>
              </w:rPr>
              <w:t>ąskaitų administravimo bendrosios informacinę sistem</w:t>
            </w:r>
            <w:r w:rsidRPr="0090377C">
              <w:rPr>
                <w:color w:val="000000"/>
                <w:spacing w:val="-2"/>
                <w:sz w:val="22"/>
                <w:szCs w:val="22"/>
              </w:rPr>
              <w:t>a</w:t>
            </w:r>
            <w:r w:rsidR="00F3431B" w:rsidRPr="0090377C">
              <w:rPr>
                <w:color w:val="000000"/>
                <w:spacing w:val="-2"/>
                <w:sz w:val="22"/>
                <w:szCs w:val="22"/>
              </w:rPr>
              <w:t>“ (toliau – SABIS)“</w:t>
            </w:r>
          </w:p>
        </w:tc>
      </w:tr>
      <w:tr w:rsidR="00F3431B" w:rsidRPr="0090377C" w14:paraId="45B16A62" w14:textId="77777777" w:rsidTr="00B46590">
        <w:trPr>
          <w:trHeight w:val="20"/>
        </w:trPr>
        <w:tc>
          <w:tcPr>
            <w:tcW w:w="3256" w:type="dxa"/>
          </w:tcPr>
          <w:p w14:paraId="1D0A8B38" w14:textId="77777777" w:rsidR="00F3431B" w:rsidRPr="0090377C" w:rsidRDefault="00F3431B" w:rsidP="0090377C">
            <w:pPr>
              <w:rPr>
                <w:b/>
                <w:bCs/>
                <w:kern w:val="2"/>
                <w:sz w:val="22"/>
                <w:szCs w:val="22"/>
              </w:rPr>
            </w:pPr>
            <w:r w:rsidRPr="0090377C">
              <w:rPr>
                <w:b/>
                <w:bCs/>
                <w:kern w:val="2"/>
                <w:sz w:val="22"/>
                <w:szCs w:val="22"/>
              </w:rPr>
              <w:t>5.6. Avansas</w:t>
            </w:r>
          </w:p>
        </w:tc>
        <w:tc>
          <w:tcPr>
            <w:tcW w:w="6804" w:type="dxa"/>
            <w:gridSpan w:val="2"/>
          </w:tcPr>
          <w:p w14:paraId="609816D9" w14:textId="01E51EC9" w:rsidR="00F3431B" w:rsidRPr="0090377C" w:rsidRDefault="00F3431B" w:rsidP="0090377C">
            <w:pPr>
              <w:rPr>
                <w:kern w:val="2"/>
                <w:sz w:val="22"/>
                <w:szCs w:val="22"/>
                <w:shd w:val="clear" w:color="auto" w:fill="FFFFFF"/>
              </w:rPr>
            </w:pPr>
            <w:r w:rsidRPr="0090377C">
              <w:rPr>
                <w:kern w:val="2"/>
                <w:sz w:val="22"/>
                <w:szCs w:val="22"/>
              </w:rPr>
              <w:t>Netaikoma</w:t>
            </w:r>
          </w:p>
        </w:tc>
      </w:tr>
      <w:tr w:rsidR="00F3431B" w:rsidRPr="0090377C" w14:paraId="5EFB7199" w14:textId="77777777" w:rsidTr="00B46590">
        <w:trPr>
          <w:trHeight w:val="20"/>
        </w:trPr>
        <w:tc>
          <w:tcPr>
            <w:tcW w:w="3256" w:type="dxa"/>
          </w:tcPr>
          <w:p w14:paraId="424B0C7D" w14:textId="77777777" w:rsidR="00F3431B" w:rsidRPr="0090377C" w:rsidRDefault="00F3431B" w:rsidP="0090377C">
            <w:pPr>
              <w:rPr>
                <w:b/>
                <w:bCs/>
                <w:kern w:val="2"/>
                <w:sz w:val="22"/>
                <w:szCs w:val="22"/>
              </w:rPr>
            </w:pPr>
            <w:r w:rsidRPr="0090377C">
              <w:rPr>
                <w:b/>
                <w:bCs/>
                <w:kern w:val="2"/>
                <w:sz w:val="22"/>
                <w:szCs w:val="22"/>
              </w:rPr>
              <w:t>5.7. Avanso užtikrinimas</w:t>
            </w:r>
          </w:p>
        </w:tc>
        <w:tc>
          <w:tcPr>
            <w:tcW w:w="6804" w:type="dxa"/>
            <w:gridSpan w:val="2"/>
          </w:tcPr>
          <w:p w14:paraId="574A7871" w14:textId="4DDAAE4E" w:rsidR="00F3431B" w:rsidRPr="0090377C" w:rsidRDefault="00F3431B" w:rsidP="0090377C">
            <w:pPr>
              <w:rPr>
                <w:kern w:val="2"/>
                <w:sz w:val="22"/>
                <w:szCs w:val="22"/>
              </w:rPr>
            </w:pPr>
            <w:r w:rsidRPr="0090377C">
              <w:rPr>
                <w:kern w:val="2"/>
                <w:sz w:val="22"/>
                <w:szCs w:val="22"/>
              </w:rPr>
              <w:t>Netaikoma</w:t>
            </w:r>
            <w:r w:rsidRPr="0090377C">
              <w:rPr>
                <w:color w:val="000000"/>
                <w:kern w:val="2"/>
                <w:sz w:val="22"/>
                <w:szCs w:val="22"/>
                <w:shd w:val="clear" w:color="auto" w:fill="FFFFFF"/>
              </w:rPr>
              <w:t xml:space="preserve"> </w:t>
            </w:r>
          </w:p>
        </w:tc>
      </w:tr>
      <w:tr w:rsidR="00F3431B" w:rsidRPr="0090377C" w14:paraId="4D2E3182" w14:textId="77777777" w:rsidTr="00B46590">
        <w:trPr>
          <w:trHeight w:val="20"/>
        </w:trPr>
        <w:tc>
          <w:tcPr>
            <w:tcW w:w="10060" w:type="dxa"/>
            <w:gridSpan w:val="3"/>
          </w:tcPr>
          <w:p w14:paraId="6F41DFA8" w14:textId="77777777" w:rsidR="00F3431B" w:rsidRPr="0090377C" w:rsidRDefault="00F3431B" w:rsidP="0090377C">
            <w:pPr>
              <w:jc w:val="center"/>
              <w:rPr>
                <w:b/>
                <w:bCs/>
                <w:kern w:val="2"/>
                <w:sz w:val="22"/>
                <w:szCs w:val="22"/>
              </w:rPr>
            </w:pPr>
            <w:r w:rsidRPr="0090377C">
              <w:rPr>
                <w:b/>
                <w:bCs/>
                <w:kern w:val="2"/>
                <w:sz w:val="22"/>
                <w:szCs w:val="22"/>
              </w:rPr>
              <w:t>6. PREKIŲ KOKYBĖ IR GARANTINIAI ĮSIPAREIGOJIMAI</w:t>
            </w:r>
          </w:p>
        </w:tc>
      </w:tr>
      <w:tr w:rsidR="00F3431B" w:rsidRPr="0090377C" w14:paraId="168987FC" w14:textId="77777777" w:rsidTr="00B46590">
        <w:trPr>
          <w:trHeight w:val="20"/>
        </w:trPr>
        <w:tc>
          <w:tcPr>
            <w:tcW w:w="3256" w:type="dxa"/>
          </w:tcPr>
          <w:p w14:paraId="002E1D46" w14:textId="77777777" w:rsidR="00F3431B" w:rsidRPr="0090377C" w:rsidRDefault="00F3431B" w:rsidP="0090377C">
            <w:pPr>
              <w:rPr>
                <w:b/>
                <w:bCs/>
                <w:kern w:val="2"/>
                <w:sz w:val="22"/>
                <w:szCs w:val="22"/>
              </w:rPr>
            </w:pPr>
            <w:r w:rsidRPr="0090377C">
              <w:rPr>
                <w:b/>
                <w:bCs/>
                <w:kern w:val="2"/>
                <w:sz w:val="22"/>
                <w:szCs w:val="22"/>
              </w:rPr>
              <w:t>6.1. Garantinis terminas</w:t>
            </w:r>
          </w:p>
        </w:tc>
        <w:tc>
          <w:tcPr>
            <w:tcW w:w="6804" w:type="dxa"/>
            <w:gridSpan w:val="2"/>
          </w:tcPr>
          <w:p w14:paraId="0178849C" w14:textId="19661D64" w:rsidR="00F3431B" w:rsidRPr="0090377C" w:rsidRDefault="00F3431B" w:rsidP="0090377C">
            <w:pPr>
              <w:contextualSpacing/>
              <w:rPr>
                <w:sz w:val="22"/>
                <w:szCs w:val="22"/>
                <w:lang w:eastAsia="lt-LT"/>
              </w:rPr>
            </w:pPr>
            <w:r w:rsidRPr="0090377C">
              <w:rPr>
                <w:sz w:val="22"/>
                <w:szCs w:val="22"/>
                <w:lang w:eastAsia="lt-LT"/>
              </w:rPr>
              <w:t xml:space="preserve">Įrangai turi būti suteikta ne mažiau 60 mėnesių gamintojo garantija. </w:t>
            </w:r>
          </w:p>
          <w:p w14:paraId="6836B9FA" w14:textId="07840694" w:rsidR="00F3431B" w:rsidRPr="0090377C" w:rsidRDefault="00F3431B" w:rsidP="0090377C">
            <w:pPr>
              <w:rPr>
                <w:kern w:val="2"/>
                <w:sz w:val="22"/>
                <w:szCs w:val="22"/>
              </w:rPr>
            </w:pPr>
            <w:r w:rsidRPr="0090377C">
              <w:rPr>
                <w:sz w:val="22"/>
                <w:szCs w:val="22"/>
                <w:lang w:eastAsia="lt-LT"/>
              </w:rPr>
              <w:t>Gamintojo garantuojamas nemokamas dalių tiekimas ir nemokami taisymo darbai atliekami įrangos eksploatavimo vietoje.</w:t>
            </w:r>
          </w:p>
        </w:tc>
      </w:tr>
      <w:tr w:rsidR="00F3431B" w:rsidRPr="0090377C" w14:paraId="2F854100" w14:textId="77777777" w:rsidTr="00B46590">
        <w:trPr>
          <w:trHeight w:val="20"/>
        </w:trPr>
        <w:tc>
          <w:tcPr>
            <w:tcW w:w="3256" w:type="dxa"/>
          </w:tcPr>
          <w:p w14:paraId="3532920F" w14:textId="77777777" w:rsidR="00F3431B" w:rsidRPr="0090377C" w:rsidRDefault="00F3431B" w:rsidP="0090377C">
            <w:pPr>
              <w:rPr>
                <w:b/>
                <w:bCs/>
                <w:kern w:val="2"/>
                <w:sz w:val="22"/>
                <w:szCs w:val="22"/>
              </w:rPr>
            </w:pPr>
            <w:r w:rsidRPr="0090377C">
              <w:rPr>
                <w:b/>
                <w:bCs/>
                <w:kern w:val="2"/>
                <w:sz w:val="22"/>
                <w:szCs w:val="22"/>
              </w:rPr>
              <w:t>6.2. Garantinė priežiūra</w:t>
            </w:r>
          </w:p>
        </w:tc>
        <w:tc>
          <w:tcPr>
            <w:tcW w:w="6804" w:type="dxa"/>
            <w:gridSpan w:val="2"/>
          </w:tcPr>
          <w:p w14:paraId="701A162C" w14:textId="7D823FB2" w:rsidR="00F3431B" w:rsidRDefault="00F3431B" w:rsidP="0090377C">
            <w:pPr>
              <w:rPr>
                <w:sz w:val="22"/>
                <w:szCs w:val="22"/>
                <w:lang w:eastAsia="lt-LT"/>
              </w:rPr>
            </w:pPr>
            <w:r w:rsidRPr="0090377C">
              <w:rPr>
                <w:sz w:val="22"/>
                <w:szCs w:val="22"/>
                <w:lang w:eastAsia="lt-LT"/>
              </w:rPr>
              <w:t>ne mažiau 60 mėnesių</w:t>
            </w:r>
            <w:r w:rsidR="000E00D0">
              <w:rPr>
                <w:sz w:val="22"/>
                <w:szCs w:val="22"/>
                <w:lang w:eastAsia="lt-LT"/>
              </w:rPr>
              <w:t>.</w:t>
            </w:r>
          </w:p>
          <w:p w14:paraId="0E034AB6" w14:textId="12882620" w:rsidR="000E00D0" w:rsidRPr="0090377C" w:rsidRDefault="000E00D0" w:rsidP="000E00D0">
            <w:pPr>
              <w:rPr>
                <w:kern w:val="2"/>
                <w:sz w:val="22"/>
                <w:szCs w:val="22"/>
              </w:rPr>
            </w:pPr>
            <w:r w:rsidRPr="000E00D0">
              <w:rPr>
                <w:kern w:val="2"/>
                <w:sz w:val="22"/>
                <w:szCs w:val="22"/>
              </w:rPr>
              <w:t>Nesant galimybei problemos</w:t>
            </w:r>
            <w:r>
              <w:rPr>
                <w:kern w:val="2"/>
                <w:sz w:val="22"/>
                <w:szCs w:val="22"/>
              </w:rPr>
              <w:t xml:space="preserve"> </w:t>
            </w:r>
            <w:r w:rsidRPr="000E00D0">
              <w:rPr>
                <w:kern w:val="2"/>
                <w:sz w:val="22"/>
                <w:szCs w:val="22"/>
              </w:rPr>
              <w:t>išspręsti nuotoliniu būdu,</w:t>
            </w:r>
            <w:r>
              <w:rPr>
                <w:kern w:val="2"/>
                <w:sz w:val="22"/>
                <w:szCs w:val="22"/>
              </w:rPr>
              <w:t xml:space="preserve"> </w:t>
            </w:r>
            <w:r w:rsidRPr="000E00D0">
              <w:rPr>
                <w:kern w:val="2"/>
                <w:sz w:val="22"/>
                <w:szCs w:val="22"/>
              </w:rPr>
              <w:t>gamintojas turi užtikrinti</w:t>
            </w:r>
            <w:r>
              <w:rPr>
                <w:kern w:val="2"/>
                <w:sz w:val="22"/>
                <w:szCs w:val="22"/>
              </w:rPr>
              <w:t xml:space="preserve"> </w:t>
            </w:r>
            <w:r w:rsidRPr="000E00D0">
              <w:rPr>
                <w:kern w:val="2"/>
                <w:sz w:val="22"/>
                <w:szCs w:val="22"/>
              </w:rPr>
              <w:t>specialisto atvykimą į</w:t>
            </w:r>
            <w:r>
              <w:rPr>
                <w:kern w:val="2"/>
                <w:sz w:val="22"/>
                <w:szCs w:val="22"/>
              </w:rPr>
              <w:t xml:space="preserve"> </w:t>
            </w:r>
            <w:r w:rsidRPr="000E00D0">
              <w:rPr>
                <w:kern w:val="2"/>
                <w:sz w:val="22"/>
                <w:szCs w:val="22"/>
              </w:rPr>
              <w:t>perkančiosios organizacijos</w:t>
            </w:r>
            <w:r>
              <w:rPr>
                <w:kern w:val="2"/>
                <w:sz w:val="22"/>
                <w:szCs w:val="22"/>
              </w:rPr>
              <w:t xml:space="preserve"> </w:t>
            </w:r>
            <w:r w:rsidRPr="000E00D0">
              <w:rPr>
                <w:kern w:val="2"/>
                <w:sz w:val="22"/>
                <w:szCs w:val="22"/>
              </w:rPr>
              <w:t>nurodytą įrangos</w:t>
            </w:r>
            <w:r>
              <w:rPr>
                <w:kern w:val="2"/>
                <w:sz w:val="22"/>
                <w:szCs w:val="22"/>
              </w:rPr>
              <w:t xml:space="preserve"> </w:t>
            </w:r>
            <w:r w:rsidRPr="000E00D0">
              <w:rPr>
                <w:kern w:val="2"/>
                <w:sz w:val="22"/>
                <w:szCs w:val="22"/>
              </w:rPr>
              <w:t>eksploatacijos vietą ne</w:t>
            </w:r>
            <w:r>
              <w:rPr>
                <w:kern w:val="2"/>
                <w:sz w:val="22"/>
                <w:szCs w:val="22"/>
              </w:rPr>
              <w:t xml:space="preserve"> </w:t>
            </w:r>
            <w:r w:rsidRPr="000E00D0">
              <w:rPr>
                <w:kern w:val="2"/>
                <w:sz w:val="22"/>
                <w:szCs w:val="22"/>
              </w:rPr>
              <w:t>vėliau kaip kitą darbo dieną</w:t>
            </w:r>
            <w:r>
              <w:rPr>
                <w:kern w:val="2"/>
                <w:sz w:val="22"/>
                <w:szCs w:val="22"/>
              </w:rPr>
              <w:t xml:space="preserve"> </w:t>
            </w:r>
            <w:r w:rsidRPr="000E00D0">
              <w:rPr>
                <w:kern w:val="2"/>
                <w:sz w:val="22"/>
                <w:szCs w:val="22"/>
              </w:rPr>
              <w:t>nuo gedimo identifikavimo. Į</w:t>
            </w:r>
            <w:r>
              <w:rPr>
                <w:kern w:val="2"/>
                <w:sz w:val="22"/>
                <w:szCs w:val="22"/>
              </w:rPr>
              <w:t xml:space="preserve"> </w:t>
            </w:r>
            <w:r w:rsidRPr="000E00D0">
              <w:rPr>
                <w:kern w:val="2"/>
                <w:sz w:val="22"/>
                <w:szCs w:val="22"/>
              </w:rPr>
              <w:t>garantinį aptarnavimą turi</w:t>
            </w:r>
            <w:r>
              <w:rPr>
                <w:kern w:val="2"/>
                <w:sz w:val="22"/>
                <w:szCs w:val="22"/>
              </w:rPr>
              <w:t xml:space="preserve"> </w:t>
            </w:r>
            <w:r w:rsidRPr="000E00D0">
              <w:rPr>
                <w:kern w:val="2"/>
                <w:sz w:val="22"/>
                <w:szCs w:val="22"/>
              </w:rPr>
              <w:t>būti įtraukti nemokami</w:t>
            </w:r>
            <w:r>
              <w:rPr>
                <w:kern w:val="2"/>
                <w:sz w:val="22"/>
                <w:szCs w:val="22"/>
              </w:rPr>
              <w:t xml:space="preserve"> </w:t>
            </w:r>
            <w:r w:rsidRPr="000E00D0">
              <w:rPr>
                <w:kern w:val="2"/>
                <w:sz w:val="22"/>
                <w:szCs w:val="22"/>
              </w:rPr>
              <w:t>remonto darbai ir</w:t>
            </w:r>
            <w:r>
              <w:rPr>
                <w:kern w:val="2"/>
                <w:sz w:val="22"/>
                <w:szCs w:val="22"/>
              </w:rPr>
              <w:t xml:space="preserve"> </w:t>
            </w:r>
            <w:r w:rsidRPr="000E00D0">
              <w:rPr>
                <w:kern w:val="2"/>
                <w:sz w:val="22"/>
                <w:szCs w:val="22"/>
              </w:rPr>
              <w:t>nemokamas sugedusių</w:t>
            </w:r>
            <w:r>
              <w:rPr>
                <w:kern w:val="2"/>
                <w:sz w:val="22"/>
                <w:szCs w:val="22"/>
              </w:rPr>
              <w:t xml:space="preserve"> </w:t>
            </w:r>
            <w:r w:rsidRPr="000E00D0">
              <w:rPr>
                <w:kern w:val="2"/>
                <w:sz w:val="22"/>
                <w:szCs w:val="22"/>
              </w:rPr>
              <w:t>komponentų pakeitimas.</w:t>
            </w:r>
          </w:p>
          <w:p w14:paraId="4D0E0FE9" w14:textId="77777777" w:rsidR="00F3431B" w:rsidRPr="0090377C" w:rsidRDefault="00F3431B" w:rsidP="0090377C">
            <w:pPr>
              <w:rPr>
                <w:kern w:val="2"/>
                <w:sz w:val="22"/>
                <w:szCs w:val="22"/>
              </w:rPr>
            </w:pPr>
            <w:r w:rsidRPr="0090377C">
              <w:rPr>
                <w:kern w:val="2"/>
                <w:sz w:val="22"/>
                <w:szCs w:val="22"/>
              </w:rPr>
              <w:t>Prekių trūkumų nustatymo bei šalinimo tvarka nustatyta Bendrųjų sąlygų 7 skyriuje.</w:t>
            </w:r>
          </w:p>
        </w:tc>
      </w:tr>
      <w:tr w:rsidR="00F3431B" w:rsidRPr="0090377C" w14:paraId="05D6315A" w14:textId="77777777" w:rsidTr="00B46590">
        <w:trPr>
          <w:trHeight w:val="20"/>
        </w:trPr>
        <w:tc>
          <w:tcPr>
            <w:tcW w:w="10060" w:type="dxa"/>
            <w:gridSpan w:val="3"/>
          </w:tcPr>
          <w:p w14:paraId="261B714C" w14:textId="77777777" w:rsidR="00F3431B" w:rsidRPr="0090377C" w:rsidRDefault="00F3431B" w:rsidP="0090377C">
            <w:pPr>
              <w:jc w:val="center"/>
              <w:rPr>
                <w:b/>
                <w:bCs/>
                <w:kern w:val="2"/>
                <w:sz w:val="22"/>
                <w:szCs w:val="22"/>
              </w:rPr>
            </w:pPr>
            <w:r w:rsidRPr="0090377C">
              <w:rPr>
                <w:b/>
                <w:bCs/>
                <w:kern w:val="2"/>
                <w:sz w:val="22"/>
                <w:szCs w:val="22"/>
              </w:rPr>
              <w:t>7. SUTARTIES VYKDYMUI PASITELKIAMI SUBTIEKĖJAI</w:t>
            </w:r>
          </w:p>
        </w:tc>
      </w:tr>
      <w:tr w:rsidR="00F3431B" w:rsidRPr="0090377C" w14:paraId="607A7C99" w14:textId="77777777" w:rsidTr="00B46590">
        <w:trPr>
          <w:trHeight w:val="20"/>
        </w:trPr>
        <w:tc>
          <w:tcPr>
            <w:tcW w:w="3256" w:type="dxa"/>
          </w:tcPr>
          <w:p w14:paraId="052FFAC7" w14:textId="77777777" w:rsidR="00F3431B" w:rsidRPr="0090377C" w:rsidRDefault="00F3431B" w:rsidP="0090377C">
            <w:pPr>
              <w:rPr>
                <w:b/>
                <w:bCs/>
                <w:kern w:val="2"/>
                <w:sz w:val="22"/>
                <w:szCs w:val="22"/>
              </w:rPr>
            </w:pPr>
            <w:r w:rsidRPr="0090377C">
              <w:rPr>
                <w:b/>
                <w:bCs/>
                <w:kern w:val="2"/>
                <w:sz w:val="22"/>
                <w:szCs w:val="22"/>
              </w:rPr>
              <w:t>Sutarties vykdymui pasitelkiami subtiekėjai ir (ar) specialistai</w:t>
            </w:r>
          </w:p>
        </w:tc>
        <w:tc>
          <w:tcPr>
            <w:tcW w:w="6804" w:type="dxa"/>
            <w:gridSpan w:val="2"/>
          </w:tcPr>
          <w:p w14:paraId="6F44CDBE" w14:textId="77777777" w:rsidR="00F3431B" w:rsidRPr="0090377C" w:rsidRDefault="00F3431B" w:rsidP="0090377C">
            <w:pPr>
              <w:jc w:val="both"/>
              <w:rPr>
                <w:kern w:val="2"/>
                <w:sz w:val="22"/>
                <w:szCs w:val="22"/>
              </w:rPr>
            </w:pPr>
            <w:r w:rsidRPr="0090377C">
              <w:rPr>
                <w:kern w:val="2"/>
                <w:sz w:val="22"/>
                <w:szCs w:val="22"/>
              </w:rPr>
              <w:t>Sutarties vykdymui subtiekėjai ir (ar) specialistai nepasitelkiami.</w:t>
            </w:r>
          </w:p>
          <w:p w14:paraId="3D95E02B" w14:textId="77777777" w:rsidR="00F3431B" w:rsidRPr="0090377C" w:rsidRDefault="00F3431B" w:rsidP="0090377C">
            <w:pPr>
              <w:rPr>
                <w:kern w:val="2"/>
                <w:sz w:val="22"/>
                <w:szCs w:val="22"/>
              </w:rPr>
            </w:pPr>
            <w:r w:rsidRPr="0090377C">
              <w:rPr>
                <w:color w:val="C00000"/>
                <w:kern w:val="2"/>
                <w:sz w:val="22"/>
                <w:szCs w:val="22"/>
              </w:rPr>
              <w:t>arba</w:t>
            </w:r>
          </w:p>
          <w:p w14:paraId="1BD549BC" w14:textId="39C5AC0F" w:rsidR="00F3431B" w:rsidRPr="0090377C" w:rsidRDefault="00F3431B" w:rsidP="0090377C">
            <w:pPr>
              <w:jc w:val="both"/>
              <w:rPr>
                <w:b/>
                <w:bCs/>
                <w:kern w:val="2"/>
                <w:sz w:val="22"/>
                <w:szCs w:val="22"/>
              </w:rPr>
            </w:pPr>
            <w:r w:rsidRPr="0090377C">
              <w:rPr>
                <w:kern w:val="2"/>
                <w:sz w:val="22"/>
                <w:szCs w:val="22"/>
              </w:rPr>
              <w:t>Sutarties vykdymui pasitelkiami subtiekėjai ir (ar) specialistai yra nurodyti Sutarties priede Nr. 3 „Sutarties vykdymui pasitelkiami subtiekėjai ir (ar) specialistai“</w:t>
            </w:r>
          </w:p>
        </w:tc>
      </w:tr>
      <w:tr w:rsidR="00F3431B" w:rsidRPr="0090377C" w14:paraId="7B856390" w14:textId="77777777" w:rsidTr="00B46590">
        <w:trPr>
          <w:trHeight w:val="20"/>
        </w:trPr>
        <w:tc>
          <w:tcPr>
            <w:tcW w:w="10060" w:type="dxa"/>
            <w:gridSpan w:val="3"/>
          </w:tcPr>
          <w:p w14:paraId="560AE87A" w14:textId="77777777" w:rsidR="00F3431B" w:rsidRPr="0090377C" w:rsidRDefault="00F3431B" w:rsidP="0090377C">
            <w:pPr>
              <w:jc w:val="center"/>
              <w:rPr>
                <w:b/>
                <w:bCs/>
                <w:kern w:val="2"/>
                <w:sz w:val="22"/>
                <w:szCs w:val="22"/>
              </w:rPr>
            </w:pPr>
            <w:r w:rsidRPr="0090377C">
              <w:rPr>
                <w:b/>
                <w:bCs/>
                <w:kern w:val="2"/>
                <w:sz w:val="22"/>
                <w:szCs w:val="22"/>
              </w:rPr>
              <w:t>8. PRIEVOLIŲ PAGAL SUTARTĮ ĮVYKDYMO UŽTIKRINIMAS</w:t>
            </w:r>
          </w:p>
        </w:tc>
      </w:tr>
      <w:tr w:rsidR="00F3431B" w:rsidRPr="0090377C" w14:paraId="108D9E5A" w14:textId="77777777" w:rsidTr="00B46590">
        <w:trPr>
          <w:trHeight w:val="20"/>
        </w:trPr>
        <w:tc>
          <w:tcPr>
            <w:tcW w:w="3256" w:type="dxa"/>
          </w:tcPr>
          <w:p w14:paraId="474983F2" w14:textId="77777777" w:rsidR="00F3431B" w:rsidRPr="0090377C" w:rsidRDefault="00F3431B" w:rsidP="0090377C">
            <w:pPr>
              <w:rPr>
                <w:b/>
                <w:bCs/>
                <w:kern w:val="2"/>
                <w:sz w:val="22"/>
                <w:szCs w:val="22"/>
              </w:rPr>
            </w:pPr>
            <w:r w:rsidRPr="0090377C">
              <w:rPr>
                <w:b/>
                <w:bCs/>
                <w:kern w:val="2"/>
                <w:sz w:val="22"/>
                <w:szCs w:val="22"/>
              </w:rPr>
              <w:t>8.1. Prievolių pagal Sutartį įvykdymo užtikrinimas</w:t>
            </w:r>
          </w:p>
        </w:tc>
        <w:tc>
          <w:tcPr>
            <w:tcW w:w="6804" w:type="dxa"/>
            <w:gridSpan w:val="2"/>
          </w:tcPr>
          <w:p w14:paraId="1886AA56" w14:textId="61A5BAB4" w:rsidR="00F3431B" w:rsidRPr="0090377C" w:rsidRDefault="00F3431B" w:rsidP="0090377C">
            <w:pPr>
              <w:rPr>
                <w:kern w:val="2"/>
                <w:sz w:val="22"/>
                <w:szCs w:val="22"/>
              </w:rPr>
            </w:pPr>
            <w:r w:rsidRPr="0090377C">
              <w:rPr>
                <w:kern w:val="2"/>
                <w:sz w:val="22"/>
                <w:szCs w:val="22"/>
              </w:rPr>
              <w:t>Prievolių pagal Sutartį įvykdymas užtikrinamas:</w:t>
            </w:r>
          </w:p>
          <w:p w14:paraId="33885765" w14:textId="6FA455D1" w:rsidR="00F3431B" w:rsidRPr="0090377C" w:rsidRDefault="00F3431B" w:rsidP="0090377C">
            <w:pPr>
              <w:rPr>
                <w:kern w:val="2"/>
                <w:sz w:val="22"/>
                <w:szCs w:val="22"/>
              </w:rPr>
            </w:pPr>
            <w:r w:rsidRPr="0090377C">
              <w:rPr>
                <w:kern w:val="2"/>
                <w:sz w:val="22"/>
                <w:szCs w:val="22"/>
              </w:rPr>
              <w:t>Netesybomis (delspinigiais, bauda).</w:t>
            </w:r>
          </w:p>
        </w:tc>
      </w:tr>
      <w:tr w:rsidR="00F3431B" w:rsidRPr="0090377C" w14:paraId="21E5EB83" w14:textId="77777777" w:rsidTr="00B46590">
        <w:trPr>
          <w:trHeight w:val="20"/>
        </w:trPr>
        <w:tc>
          <w:tcPr>
            <w:tcW w:w="3256" w:type="dxa"/>
          </w:tcPr>
          <w:p w14:paraId="2400A250" w14:textId="77777777" w:rsidR="00F3431B" w:rsidRPr="0090377C" w:rsidRDefault="00F3431B" w:rsidP="0090377C">
            <w:pPr>
              <w:rPr>
                <w:b/>
                <w:bCs/>
                <w:kern w:val="2"/>
                <w:sz w:val="22"/>
                <w:szCs w:val="22"/>
              </w:rPr>
            </w:pPr>
            <w:r w:rsidRPr="0090377C">
              <w:rPr>
                <w:b/>
                <w:bCs/>
                <w:kern w:val="2"/>
                <w:sz w:val="22"/>
                <w:szCs w:val="22"/>
              </w:rPr>
              <w:t xml:space="preserve">8.2. Sutarties įvykdymo užtikrinimo pateikimas </w:t>
            </w:r>
          </w:p>
        </w:tc>
        <w:tc>
          <w:tcPr>
            <w:tcW w:w="6804" w:type="dxa"/>
            <w:gridSpan w:val="2"/>
          </w:tcPr>
          <w:p w14:paraId="2ECDA2A9" w14:textId="7014794A" w:rsidR="00F3431B" w:rsidRPr="0090377C" w:rsidRDefault="00F3431B" w:rsidP="0090377C">
            <w:pPr>
              <w:rPr>
                <w:kern w:val="2"/>
                <w:sz w:val="22"/>
                <w:szCs w:val="22"/>
              </w:rPr>
            </w:pPr>
            <w:r w:rsidRPr="0090377C">
              <w:rPr>
                <w:kern w:val="2"/>
                <w:sz w:val="22"/>
                <w:szCs w:val="22"/>
              </w:rPr>
              <w:t>Netaikoma</w:t>
            </w:r>
          </w:p>
        </w:tc>
      </w:tr>
      <w:tr w:rsidR="00F3431B" w:rsidRPr="0090377C" w14:paraId="76C67B6F" w14:textId="77777777" w:rsidTr="00B46590">
        <w:trPr>
          <w:trHeight w:val="20"/>
        </w:trPr>
        <w:tc>
          <w:tcPr>
            <w:tcW w:w="10060" w:type="dxa"/>
            <w:gridSpan w:val="3"/>
          </w:tcPr>
          <w:p w14:paraId="0C88CA53" w14:textId="77777777" w:rsidR="00F3431B" w:rsidRPr="0090377C" w:rsidRDefault="00F3431B" w:rsidP="0090377C">
            <w:pPr>
              <w:ind w:firstLine="720"/>
              <w:jc w:val="center"/>
              <w:rPr>
                <w:b/>
                <w:bCs/>
                <w:kern w:val="2"/>
                <w:sz w:val="22"/>
                <w:szCs w:val="22"/>
              </w:rPr>
            </w:pPr>
            <w:r w:rsidRPr="0090377C">
              <w:rPr>
                <w:b/>
                <w:bCs/>
                <w:kern w:val="2"/>
                <w:sz w:val="22"/>
                <w:szCs w:val="22"/>
              </w:rPr>
              <w:t>9. ŠALIŲ ATSAKOMYBĖ</w:t>
            </w:r>
            <w:r w:rsidRPr="0090377C">
              <w:rPr>
                <w:b/>
                <w:bCs/>
                <w:kern w:val="2"/>
                <w:sz w:val="22"/>
                <w:szCs w:val="22"/>
              </w:rPr>
              <w:tab/>
            </w:r>
          </w:p>
        </w:tc>
      </w:tr>
      <w:tr w:rsidR="00F3431B" w:rsidRPr="0090377C" w14:paraId="2C0CDB08" w14:textId="77777777" w:rsidTr="00B46590">
        <w:trPr>
          <w:trHeight w:val="20"/>
        </w:trPr>
        <w:tc>
          <w:tcPr>
            <w:tcW w:w="3256" w:type="dxa"/>
          </w:tcPr>
          <w:p w14:paraId="377A54C0" w14:textId="77777777" w:rsidR="00F3431B" w:rsidRPr="0090377C" w:rsidRDefault="00F3431B" w:rsidP="0090377C">
            <w:pPr>
              <w:rPr>
                <w:b/>
                <w:bCs/>
                <w:kern w:val="2"/>
                <w:sz w:val="22"/>
                <w:szCs w:val="22"/>
              </w:rPr>
            </w:pPr>
            <w:r w:rsidRPr="0090377C">
              <w:rPr>
                <w:b/>
                <w:bCs/>
                <w:kern w:val="2"/>
                <w:sz w:val="22"/>
                <w:szCs w:val="22"/>
              </w:rPr>
              <w:t>9.1. Pirkėjui taikomos netesybos už mokėjimų pagal Sutartį vėlavimą</w:t>
            </w:r>
          </w:p>
        </w:tc>
        <w:tc>
          <w:tcPr>
            <w:tcW w:w="6804" w:type="dxa"/>
            <w:gridSpan w:val="2"/>
          </w:tcPr>
          <w:p w14:paraId="513652A1" w14:textId="08A66DCB" w:rsidR="00F3431B" w:rsidRPr="0090377C" w:rsidRDefault="00F3431B" w:rsidP="0090377C">
            <w:pPr>
              <w:jc w:val="both"/>
              <w:rPr>
                <w:color w:val="000000"/>
                <w:kern w:val="2"/>
                <w:sz w:val="22"/>
                <w:szCs w:val="22"/>
              </w:rPr>
            </w:pPr>
            <w:r w:rsidRPr="0090377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0377C">
              <w:rPr>
                <w:i/>
                <w:iCs/>
                <w:color w:val="000000" w:themeColor="text1"/>
                <w:kern w:val="2"/>
                <w:sz w:val="22"/>
                <w:szCs w:val="22"/>
              </w:rPr>
              <w:t>0,0</w:t>
            </w:r>
            <w:r w:rsidR="008E55EC">
              <w:rPr>
                <w:i/>
                <w:iCs/>
                <w:color w:val="000000" w:themeColor="text1"/>
                <w:kern w:val="2"/>
                <w:sz w:val="22"/>
                <w:szCs w:val="22"/>
              </w:rPr>
              <w:t>2</w:t>
            </w:r>
            <w:r w:rsidRPr="0090377C">
              <w:rPr>
                <w:i/>
                <w:iCs/>
                <w:color w:val="000000" w:themeColor="text1"/>
                <w:kern w:val="2"/>
                <w:sz w:val="22"/>
                <w:szCs w:val="22"/>
              </w:rPr>
              <w:t xml:space="preserve"> (</w:t>
            </w:r>
            <w:r w:rsidR="008E55EC">
              <w:rPr>
                <w:i/>
                <w:iCs/>
                <w:color w:val="000000" w:themeColor="text1"/>
                <w:kern w:val="2"/>
                <w:sz w:val="22"/>
                <w:szCs w:val="22"/>
              </w:rPr>
              <w:t>dv</w:t>
            </w:r>
            <w:r w:rsidRPr="0090377C">
              <w:rPr>
                <w:i/>
                <w:iCs/>
                <w:color w:val="000000" w:themeColor="text1"/>
                <w:kern w:val="2"/>
                <w:sz w:val="22"/>
                <w:szCs w:val="22"/>
              </w:rPr>
              <w:t>i šimtosios)</w:t>
            </w:r>
            <w:r w:rsidRPr="0090377C">
              <w:rPr>
                <w:color w:val="000000" w:themeColor="text1"/>
                <w:kern w:val="2"/>
                <w:sz w:val="22"/>
                <w:szCs w:val="22"/>
              </w:rPr>
              <w:t xml:space="preserve"> </w:t>
            </w:r>
            <w:r w:rsidRPr="0090377C">
              <w:rPr>
                <w:i/>
                <w:iCs/>
                <w:color w:val="000000" w:themeColor="text1"/>
                <w:kern w:val="2"/>
                <w:sz w:val="22"/>
                <w:szCs w:val="22"/>
              </w:rPr>
              <w:t>procento</w:t>
            </w:r>
            <w:r w:rsidRPr="0090377C">
              <w:rPr>
                <w:color w:val="000000" w:themeColor="text1"/>
                <w:kern w:val="2"/>
                <w:sz w:val="22"/>
                <w:szCs w:val="22"/>
              </w:rPr>
              <w:t xml:space="preserve"> dydžio delspinigius nuo neapmokėtos sumos be PVM už kiekvieną vėlavimo </w:t>
            </w:r>
            <w:r w:rsidRPr="0090377C">
              <w:rPr>
                <w:i/>
                <w:iCs/>
                <w:color w:val="000000" w:themeColor="text1"/>
                <w:kern w:val="2"/>
                <w:sz w:val="22"/>
                <w:szCs w:val="22"/>
              </w:rPr>
              <w:t>dieną. </w:t>
            </w:r>
          </w:p>
        </w:tc>
      </w:tr>
      <w:tr w:rsidR="00F3431B" w:rsidRPr="0090377C" w14:paraId="7B7F774A" w14:textId="77777777" w:rsidTr="00B46590">
        <w:trPr>
          <w:trHeight w:val="20"/>
        </w:trPr>
        <w:tc>
          <w:tcPr>
            <w:tcW w:w="3256" w:type="dxa"/>
          </w:tcPr>
          <w:p w14:paraId="043B9501" w14:textId="77777777" w:rsidR="00F3431B" w:rsidRPr="0090377C" w:rsidRDefault="00F3431B" w:rsidP="0090377C">
            <w:pPr>
              <w:rPr>
                <w:b/>
                <w:bCs/>
                <w:kern w:val="2"/>
                <w:sz w:val="22"/>
                <w:szCs w:val="22"/>
              </w:rPr>
            </w:pPr>
            <w:r w:rsidRPr="0090377C">
              <w:rPr>
                <w:b/>
                <w:bCs/>
                <w:kern w:val="2"/>
                <w:sz w:val="22"/>
                <w:szCs w:val="22"/>
              </w:rPr>
              <w:t>9.2. Tiekėjui taikomos netesybos</w:t>
            </w:r>
          </w:p>
        </w:tc>
        <w:tc>
          <w:tcPr>
            <w:tcW w:w="6804" w:type="dxa"/>
            <w:gridSpan w:val="2"/>
          </w:tcPr>
          <w:p w14:paraId="7B115B89" w14:textId="263B91D8" w:rsidR="00F3431B" w:rsidRPr="0090377C" w:rsidRDefault="00F3431B" w:rsidP="0090377C">
            <w:pPr>
              <w:jc w:val="both"/>
              <w:rPr>
                <w:color w:val="000000"/>
                <w:kern w:val="2"/>
                <w:sz w:val="22"/>
                <w:szCs w:val="22"/>
              </w:rPr>
            </w:pPr>
            <w:r w:rsidRPr="0090377C">
              <w:rPr>
                <w:color w:val="000000"/>
                <w:kern w:val="2"/>
                <w:sz w:val="22"/>
                <w:szCs w:val="22"/>
              </w:rPr>
              <w:t xml:space="preserve"> 9.2.1. Jeigu Tiekėjas vėluoja vykdyti užsakymą, tiekti Prekes ar ištaisyti jų trūkumus arba nevykdo kitų </w:t>
            </w:r>
            <w:r w:rsidRPr="0090377C">
              <w:rPr>
                <w:color w:val="000000" w:themeColor="text1"/>
                <w:kern w:val="2"/>
                <w:sz w:val="22"/>
                <w:szCs w:val="22"/>
              </w:rPr>
              <w:t xml:space="preserve">sutartinių įsipareigojimų, Pirkėjas nuo kitos nei nustatytas terminas dienos Tiekėjui skaičiuoja </w:t>
            </w:r>
            <w:r w:rsidRPr="0090377C">
              <w:rPr>
                <w:i/>
                <w:iCs/>
                <w:color w:val="000000" w:themeColor="text1"/>
                <w:kern w:val="2"/>
                <w:sz w:val="22"/>
                <w:szCs w:val="22"/>
              </w:rPr>
              <w:t>0,0</w:t>
            </w:r>
            <w:r w:rsidR="008E55EC">
              <w:rPr>
                <w:i/>
                <w:iCs/>
                <w:color w:val="000000" w:themeColor="text1"/>
                <w:kern w:val="2"/>
                <w:sz w:val="22"/>
                <w:szCs w:val="22"/>
              </w:rPr>
              <w:t>2</w:t>
            </w:r>
            <w:r w:rsidRPr="0090377C">
              <w:rPr>
                <w:i/>
                <w:iCs/>
                <w:color w:val="000000" w:themeColor="text1"/>
                <w:kern w:val="2"/>
                <w:sz w:val="22"/>
                <w:szCs w:val="22"/>
              </w:rPr>
              <w:t xml:space="preserve"> (</w:t>
            </w:r>
            <w:r w:rsidR="008E55EC">
              <w:rPr>
                <w:i/>
                <w:iCs/>
                <w:color w:val="000000" w:themeColor="text1"/>
                <w:kern w:val="2"/>
                <w:sz w:val="22"/>
                <w:szCs w:val="22"/>
              </w:rPr>
              <w:t>dv</w:t>
            </w:r>
            <w:r w:rsidRPr="0090377C">
              <w:rPr>
                <w:i/>
                <w:iCs/>
                <w:color w:val="000000" w:themeColor="text1"/>
                <w:kern w:val="2"/>
                <w:sz w:val="22"/>
                <w:szCs w:val="22"/>
              </w:rPr>
              <w:t>i šimtosios) procento</w:t>
            </w:r>
            <w:r w:rsidRPr="0090377C">
              <w:rPr>
                <w:color w:val="000000" w:themeColor="text1"/>
                <w:kern w:val="2"/>
                <w:sz w:val="22"/>
                <w:szCs w:val="22"/>
              </w:rPr>
              <w:t xml:space="preserve"> dydžio delspinigius už kiekvieną uždelstą </w:t>
            </w:r>
            <w:r w:rsidRPr="0090377C">
              <w:rPr>
                <w:i/>
                <w:iCs/>
                <w:color w:val="000000" w:themeColor="text1"/>
                <w:kern w:val="2"/>
                <w:sz w:val="22"/>
                <w:szCs w:val="22"/>
              </w:rPr>
              <w:t>dieną</w:t>
            </w:r>
            <w:r w:rsidRPr="0090377C">
              <w:rPr>
                <w:color w:val="000000" w:themeColor="text1"/>
                <w:kern w:val="2"/>
                <w:sz w:val="22"/>
                <w:szCs w:val="22"/>
              </w:rPr>
              <w:t xml:space="preserve"> nuo laiku neperduotų </w:t>
            </w:r>
            <w:r w:rsidRPr="0090377C">
              <w:rPr>
                <w:color w:val="000000"/>
                <w:kern w:val="2"/>
                <w:sz w:val="22"/>
                <w:szCs w:val="22"/>
              </w:rPr>
              <w:t>Prekių ar Prekių, turinčių trūkumų, kainos be PVM. </w:t>
            </w:r>
          </w:p>
          <w:p w14:paraId="63F18AFB" w14:textId="77777777" w:rsidR="00F3431B" w:rsidRPr="0090377C" w:rsidRDefault="00F3431B" w:rsidP="0090377C">
            <w:pPr>
              <w:jc w:val="both"/>
              <w:rPr>
                <w:color w:val="000000"/>
                <w:kern w:val="2"/>
                <w:sz w:val="22"/>
                <w:szCs w:val="22"/>
              </w:rPr>
            </w:pPr>
            <w:r w:rsidRPr="0090377C">
              <w:rPr>
                <w:color w:val="000000"/>
                <w:kern w:val="2"/>
                <w:sz w:val="22"/>
                <w:szCs w:val="22"/>
              </w:rPr>
              <w:t xml:space="preserve">9.2.2. Tiekėjas privalo sumokėti Pirkėjui netesybas per </w:t>
            </w:r>
            <w:r w:rsidRPr="0090377C">
              <w:rPr>
                <w:i/>
                <w:iCs/>
                <w:color w:val="000000" w:themeColor="text1"/>
                <w:kern w:val="2"/>
                <w:sz w:val="22"/>
                <w:szCs w:val="22"/>
              </w:rPr>
              <w:t xml:space="preserve">30 </w:t>
            </w:r>
            <w:r w:rsidRPr="0090377C">
              <w:rPr>
                <w:color w:val="000000" w:themeColor="text1"/>
                <w:kern w:val="2"/>
                <w:sz w:val="22"/>
                <w:szCs w:val="22"/>
              </w:rPr>
              <w:t>d</w:t>
            </w:r>
            <w:r w:rsidRPr="0090377C">
              <w:rPr>
                <w:color w:val="000000"/>
                <w:kern w:val="2"/>
                <w:sz w:val="22"/>
                <w:szCs w:val="22"/>
              </w:rPr>
              <w:t xml:space="preserve">ienų nuo Pirkėjo pareikalavimo. </w:t>
            </w:r>
          </w:p>
          <w:p w14:paraId="269D4C29" w14:textId="56C20E35" w:rsidR="00F3431B" w:rsidRPr="0090377C" w:rsidRDefault="00F3431B" w:rsidP="0090377C">
            <w:pPr>
              <w:rPr>
                <w:b/>
                <w:bCs/>
                <w:kern w:val="2"/>
                <w:sz w:val="22"/>
                <w:szCs w:val="22"/>
              </w:rPr>
            </w:pPr>
            <w:r w:rsidRPr="0090377C">
              <w:rPr>
                <w:color w:val="000000"/>
                <w:kern w:val="2"/>
                <w:sz w:val="22"/>
                <w:szCs w:val="22"/>
              </w:rPr>
              <w:t>9.2.3. Delspinigius Pirkėjas turi teisę išskaičiuoti iš Tiekėjui mokėtinos sumos.</w:t>
            </w:r>
          </w:p>
        </w:tc>
      </w:tr>
      <w:tr w:rsidR="00F3431B" w:rsidRPr="0090377C" w14:paraId="4AA5DE71" w14:textId="77777777" w:rsidTr="00B46590">
        <w:trPr>
          <w:trHeight w:val="20"/>
        </w:trPr>
        <w:tc>
          <w:tcPr>
            <w:tcW w:w="3256" w:type="dxa"/>
          </w:tcPr>
          <w:p w14:paraId="64104D23" w14:textId="77777777" w:rsidR="00F3431B" w:rsidRPr="0090377C" w:rsidRDefault="00F3431B" w:rsidP="0090377C">
            <w:pPr>
              <w:rPr>
                <w:b/>
                <w:bCs/>
                <w:kern w:val="2"/>
                <w:sz w:val="22"/>
                <w:szCs w:val="22"/>
              </w:rPr>
            </w:pPr>
            <w:r w:rsidRPr="0090377C">
              <w:rPr>
                <w:b/>
                <w:bCs/>
                <w:kern w:val="2"/>
                <w:sz w:val="22"/>
                <w:szCs w:val="22"/>
              </w:rPr>
              <w:t>9.3. Tiekėjui / Pirkėjui taikoma bauda nutraukus Sutartį dėl esminio Sutarties pažeidimo</w:t>
            </w:r>
          </w:p>
        </w:tc>
        <w:tc>
          <w:tcPr>
            <w:tcW w:w="6804" w:type="dxa"/>
            <w:gridSpan w:val="2"/>
          </w:tcPr>
          <w:p w14:paraId="6E97A51B" w14:textId="37B364E2" w:rsidR="00F3431B" w:rsidRPr="0090377C" w:rsidRDefault="00F3431B" w:rsidP="0090377C">
            <w:pPr>
              <w:jc w:val="both"/>
              <w:rPr>
                <w:kern w:val="2"/>
                <w:sz w:val="22"/>
                <w:szCs w:val="22"/>
              </w:rPr>
            </w:pPr>
            <w:r w:rsidRPr="0090377C">
              <w:rPr>
                <w:kern w:val="2"/>
                <w:sz w:val="22"/>
                <w:szCs w:val="22"/>
              </w:rPr>
              <w:t xml:space="preserve">Nutraukus Sutartį dėl Tiekėjo padaryto esminio Sutarties pažeidimo, nustatyto Sutarties Specialiosiose sąlygose, Tiekėjas privalo sumokėti </w:t>
            </w:r>
            <w:r w:rsidRPr="0090377C">
              <w:rPr>
                <w:color w:val="000000" w:themeColor="text1"/>
                <w:kern w:val="2"/>
                <w:sz w:val="22"/>
                <w:szCs w:val="22"/>
              </w:rPr>
              <w:t xml:space="preserve">Pirkėjui </w:t>
            </w:r>
            <w:r w:rsidR="008E55EC">
              <w:rPr>
                <w:i/>
                <w:iCs/>
                <w:color w:val="000000" w:themeColor="text1"/>
                <w:kern w:val="2"/>
                <w:sz w:val="22"/>
                <w:szCs w:val="22"/>
              </w:rPr>
              <w:t>1</w:t>
            </w:r>
            <w:r w:rsidRPr="0090377C">
              <w:rPr>
                <w:i/>
                <w:iCs/>
                <w:color w:val="000000" w:themeColor="text1"/>
                <w:kern w:val="2"/>
                <w:sz w:val="22"/>
                <w:szCs w:val="22"/>
              </w:rPr>
              <w:t>0 (dešimt)</w:t>
            </w:r>
            <w:r w:rsidRPr="0090377C">
              <w:rPr>
                <w:color w:val="000000" w:themeColor="text1"/>
                <w:kern w:val="2"/>
                <w:sz w:val="22"/>
                <w:szCs w:val="22"/>
              </w:rPr>
              <w:t xml:space="preserve"> procentų dydžio baudą nuo Pradinės Sutarties vertės be PVM</w:t>
            </w:r>
            <w:r w:rsidRPr="0090377C">
              <w:rPr>
                <w:kern w:val="2"/>
                <w:sz w:val="22"/>
                <w:szCs w:val="22"/>
              </w:rPr>
              <w:t>, nurodytos Specialiųjų sąlygų 5.2 punkte.</w:t>
            </w:r>
          </w:p>
        </w:tc>
      </w:tr>
      <w:tr w:rsidR="00F3431B" w:rsidRPr="0090377C" w14:paraId="37F5DAB9" w14:textId="77777777" w:rsidTr="00B46590">
        <w:trPr>
          <w:trHeight w:val="20"/>
        </w:trPr>
        <w:tc>
          <w:tcPr>
            <w:tcW w:w="3256" w:type="dxa"/>
          </w:tcPr>
          <w:p w14:paraId="5853629A" w14:textId="77777777" w:rsidR="00F3431B" w:rsidRPr="0090377C" w:rsidRDefault="00F3431B" w:rsidP="0090377C">
            <w:pPr>
              <w:rPr>
                <w:b/>
                <w:bCs/>
                <w:kern w:val="2"/>
                <w:sz w:val="22"/>
                <w:szCs w:val="22"/>
              </w:rPr>
            </w:pPr>
            <w:r w:rsidRPr="0090377C">
              <w:rPr>
                <w:b/>
                <w:bCs/>
                <w:kern w:val="2"/>
                <w:sz w:val="22"/>
                <w:szCs w:val="22"/>
              </w:rPr>
              <w:t xml:space="preserve">9.4. Tiekėjui taikoma bauda dėl esamų subtiekėjų ar specialistų pakeitimo / naujų subtiekėjų </w:t>
            </w:r>
            <w:r w:rsidRPr="0090377C">
              <w:rPr>
                <w:b/>
                <w:bCs/>
                <w:kern w:val="2"/>
                <w:sz w:val="22"/>
                <w:szCs w:val="22"/>
              </w:rPr>
              <w:lastRenderedPageBreak/>
              <w:t xml:space="preserve">pasitelkimo nesilaikant Bendrosiose sąlygose nurodytos subtiekėjų ir (ar) specialistų keitimo tvarkos </w:t>
            </w:r>
          </w:p>
        </w:tc>
        <w:tc>
          <w:tcPr>
            <w:tcW w:w="6804" w:type="dxa"/>
            <w:gridSpan w:val="2"/>
          </w:tcPr>
          <w:p w14:paraId="093B032F" w14:textId="69B9A449" w:rsidR="00F3431B" w:rsidRPr="0090377C" w:rsidRDefault="00F3431B" w:rsidP="0090377C">
            <w:pPr>
              <w:rPr>
                <w:kern w:val="2"/>
                <w:sz w:val="22"/>
                <w:szCs w:val="22"/>
              </w:rPr>
            </w:pPr>
            <w:r w:rsidRPr="0090377C">
              <w:rPr>
                <w:color w:val="000000"/>
                <w:kern w:val="2"/>
                <w:sz w:val="22"/>
                <w:szCs w:val="22"/>
              </w:rPr>
              <w:lastRenderedPageBreak/>
              <w:t>Netaikoma</w:t>
            </w:r>
          </w:p>
        </w:tc>
      </w:tr>
      <w:tr w:rsidR="00F3431B" w:rsidRPr="0090377C" w14:paraId="4887DA8C" w14:textId="77777777" w:rsidTr="00B46590">
        <w:trPr>
          <w:trHeight w:val="20"/>
        </w:trPr>
        <w:tc>
          <w:tcPr>
            <w:tcW w:w="3256" w:type="dxa"/>
          </w:tcPr>
          <w:p w14:paraId="6DD4AAF8" w14:textId="77777777" w:rsidR="00F3431B" w:rsidRPr="0090377C" w:rsidRDefault="00F3431B" w:rsidP="0090377C">
            <w:pPr>
              <w:rPr>
                <w:b/>
                <w:bCs/>
                <w:kern w:val="2"/>
                <w:sz w:val="22"/>
                <w:szCs w:val="22"/>
              </w:rPr>
            </w:pPr>
            <w:r w:rsidRPr="0090377C">
              <w:rPr>
                <w:b/>
                <w:bCs/>
                <w:kern w:val="2"/>
                <w:sz w:val="22"/>
                <w:szCs w:val="22"/>
              </w:rPr>
              <w:t>9.5. Tiekėjui taikomos baudos dėl aplinkosauginių ir (arba) socialinių kriterijų nesilaikymo</w:t>
            </w:r>
          </w:p>
        </w:tc>
        <w:tc>
          <w:tcPr>
            <w:tcW w:w="6804" w:type="dxa"/>
            <w:gridSpan w:val="2"/>
          </w:tcPr>
          <w:p w14:paraId="5028CE86" w14:textId="4184BA58" w:rsidR="00F3431B" w:rsidRPr="0090377C" w:rsidRDefault="008E55EC" w:rsidP="0090377C">
            <w:pPr>
              <w:rPr>
                <w:color w:val="4472C4"/>
                <w:kern w:val="2"/>
                <w:sz w:val="22"/>
                <w:szCs w:val="22"/>
                <w:highlight w:val="yellow"/>
              </w:rPr>
            </w:pPr>
            <w:r w:rsidRPr="008E55EC">
              <w:rPr>
                <w:kern w:val="2"/>
                <w:sz w:val="22"/>
                <w:szCs w:val="22"/>
              </w:rPr>
              <w:t>Už Specialiųjų sąlygų 13.1. p. pažeidimą taikoma 100 (vieno šimto) Eur bauda už kiekvieną nustatytą pažeidimo atvejį.</w:t>
            </w:r>
          </w:p>
        </w:tc>
      </w:tr>
      <w:tr w:rsidR="00F3431B" w:rsidRPr="0090377C" w14:paraId="012A7CC9" w14:textId="77777777" w:rsidTr="00B46590">
        <w:trPr>
          <w:trHeight w:val="20"/>
        </w:trPr>
        <w:tc>
          <w:tcPr>
            <w:tcW w:w="3256" w:type="dxa"/>
          </w:tcPr>
          <w:p w14:paraId="1ED80DF8" w14:textId="77777777" w:rsidR="00F3431B" w:rsidRPr="0090377C" w:rsidRDefault="00F3431B" w:rsidP="0090377C">
            <w:pPr>
              <w:rPr>
                <w:b/>
                <w:bCs/>
                <w:kern w:val="2"/>
                <w:sz w:val="22"/>
                <w:szCs w:val="22"/>
              </w:rPr>
            </w:pPr>
            <w:r w:rsidRPr="0090377C">
              <w:rPr>
                <w:b/>
                <w:bCs/>
                <w:kern w:val="2"/>
                <w:sz w:val="22"/>
                <w:szCs w:val="22"/>
              </w:rPr>
              <w:t>9.6. Tiekėjui / Pirkėjui taikoma bauda dėl konfidencialumo reikalavimų nesilaikymo</w:t>
            </w:r>
          </w:p>
        </w:tc>
        <w:tc>
          <w:tcPr>
            <w:tcW w:w="6804" w:type="dxa"/>
            <w:gridSpan w:val="2"/>
          </w:tcPr>
          <w:p w14:paraId="7638EEB5" w14:textId="6D9E1B62" w:rsidR="00F3431B" w:rsidRPr="0090377C" w:rsidRDefault="00F3431B" w:rsidP="0090377C">
            <w:pPr>
              <w:rPr>
                <w:color w:val="4472C4"/>
                <w:kern w:val="2"/>
                <w:sz w:val="22"/>
                <w:szCs w:val="22"/>
              </w:rPr>
            </w:pPr>
            <w:r w:rsidRPr="0090377C">
              <w:rPr>
                <w:kern w:val="2"/>
                <w:sz w:val="22"/>
                <w:szCs w:val="22"/>
              </w:rPr>
              <w:t>Netaikoma</w:t>
            </w:r>
          </w:p>
        </w:tc>
      </w:tr>
      <w:tr w:rsidR="00F3431B" w:rsidRPr="0090377C" w14:paraId="3AD796F4" w14:textId="77777777" w:rsidTr="00B46590">
        <w:trPr>
          <w:trHeight w:val="20"/>
        </w:trPr>
        <w:tc>
          <w:tcPr>
            <w:tcW w:w="3256" w:type="dxa"/>
          </w:tcPr>
          <w:p w14:paraId="5601D534" w14:textId="77777777" w:rsidR="00F3431B" w:rsidRPr="0090377C" w:rsidRDefault="00F3431B" w:rsidP="0090377C">
            <w:pPr>
              <w:rPr>
                <w:b/>
                <w:bCs/>
                <w:kern w:val="2"/>
                <w:sz w:val="22"/>
                <w:szCs w:val="22"/>
              </w:rPr>
            </w:pPr>
            <w:r w:rsidRPr="0090377C">
              <w:rPr>
                <w:b/>
                <w:bCs/>
                <w:kern w:val="2"/>
                <w:sz w:val="22"/>
                <w:szCs w:val="22"/>
              </w:rPr>
              <w:t xml:space="preserve">9.7. Tiekėjui taikomos netesybos dėl pirkimo dokumentuose nustatytų kokybinių kriterijų </w:t>
            </w:r>
            <w:proofErr w:type="spellStart"/>
            <w:r w:rsidRPr="0090377C">
              <w:rPr>
                <w:b/>
                <w:bCs/>
                <w:kern w:val="2"/>
                <w:sz w:val="22"/>
                <w:szCs w:val="22"/>
              </w:rPr>
              <w:t>nepasiekimo</w:t>
            </w:r>
            <w:proofErr w:type="spellEnd"/>
            <w:r w:rsidRPr="0090377C">
              <w:rPr>
                <w:b/>
                <w:bCs/>
                <w:kern w:val="2"/>
                <w:sz w:val="22"/>
                <w:szCs w:val="22"/>
              </w:rPr>
              <w:t xml:space="preserve"> Sutarties vykdymo metu</w:t>
            </w:r>
          </w:p>
        </w:tc>
        <w:tc>
          <w:tcPr>
            <w:tcW w:w="6804" w:type="dxa"/>
            <w:gridSpan w:val="2"/>
          </w:tcPr>
          <w:p w14:paraId="3CE1BB34" w14:textId="658D822C" w:rsidR="00F3431B" w:rsidRPr="0090377C" w:rsidRDefault="00F3431B" w:rsidP="0090377C">
            <w:pPr>
              <w:rPr>
                <w:color w:val="4472C4"/>
                <w:kern w:val="2"/>
                <w:sz w:val="22"/>
                <w:szCs w:val="22"/>
              </w:rPr>
            </w:pPr>
            <w:r w:rsidRPr="0090377C">
              <w:rPr>
                <w:kern w:val="2"/>
                <w:sz w:val="22"/>
                <w:szCs w:val="22"/>
              </w:rPr>
              <w:t xml:space="preserve">Netaikoma </w:t>
            </w:r>
          </w:p>
        </w:tc>
      </w:tr>
      <w:tr w:rsidR="00F3431B" w:rsidRPr="0090377C" w14:paraId="7CE4E038" w14:textId="77777777" w:rsidTr="00B46590">
        <w:trPr>
          <w:trHeight w:val="20"/>
        </w:trPr>
        <w:tc>
          <w:tcPr>
            <w:tcW w:w="3256" w:type="dxa"/>
          </w:tcPr>
          <w:p w14:paraId="7BC6D90B" w14:textId="77777777" w:rsidR="00F3431B" w:rsidRPr="0090377C" w:rsidRDefault="00F3431B" w:rsidP="0090377C">
            <w:pPr>
              <w:rPr>
                <w:b/>
                <w:bCs/>
                <w:kern w:val="2"/>
                <w:sz w:val="22"/>
                <w:szCs w:val="22"/>
              </w:rPr>
            </w:pPr>
            <w:r w:rsidRPr="0090377C">
              <w:rPr>
                <w:b/>
                <w:bCs/>
                <w:kern w:val="2"/>
                <w:sz w:val="22"/>
                <w:szCs w:val="22"/>
              </w:rPr>
              <w:t>9.8. Tiekėjui taikomos netesybos dėl Sutarties įvykdymo užtikrinimo nepratęsimo</w:t>
            </w:r>
          </w:p>
        </w:tc>
        <w:tc>
          <w:tcPr>
            <w:tcW w:w="6804" w:type="dxa"/>
            <w:gridSpan w:val="2"/>
          </w:tcPr>
          <w:p w14:paraId="03916BE5" w14:textId="00C7D0B1" w:rsidR="00F3431B" w:rsidRPr="0090377C" w:rsidRDefault="00F3431B" w:rsidP="0090377C">
            <w:pPr>
              <w:rPr>
                <w:color w:val="4472C4"/>
                <w:kern w:val="2"/>
                <w:sz w:val="22"/>
                <w:szCs w:val="22"/>
              </w:rPr>
            </w:pPr>
            <w:r w:rsidRPr="0090377C">
              <w:rPr>
                <w:kern w:val="2"/>
                <w:sz w:val="22"/>
                <w:szCs w:val="22"/>
              </w:rPr>
              <w:t>Netaikoma</w:t>
            </w:r>
          </w:p>
        </w:tc>
      </w:tr>
      <w:tr w:rsidR="008E55EC" w:rsidRPr="0090377C" w14:paraId="60B21703" w14:textId="77777777" w:rsidTr="00B46590">
        <w:trPr>
          <w:trHeight w:val="20"/>
        </w:trPr>
        <w:tc>
          <w:tcPr>
            <w:tcW w:w="3256" w:type="dxa"/>
          </w:tcPr>
          <w:p w14:paraId="4EB7BF72" w14:textId="3794BE74" w:rsidR="008E55EC" w:rsidRPr="0090377C" w:rsidRDefault="008E55EC" w:rsidP="008E55EC">
            <w:pPr>
              <w:rPr>
                <w:b/>
                <w:bCs/>
                <w:kern w:val="2"/>
                <w:sz w:val="22"/>
                <w:szCs w:val="22"/>
              </w:rPr>
            </w:pPr>
            <w:r>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7A38661B" w14:textId="19DC695A" w:rsidR="008E55EC" w:rsidRPr="0090377C" w:rsidRDefault="008E55EC" w:rsidP="008E55EC">
            <w:pPr>
              <w:spacing w:line="256" w:lineRule="auto"/>
              <w:rPr>
                <w:kern w:val="2"/>
                <w:sz w:val="22"/>
                <w:szCs w:val="22"/>
              </w:rPr>
            </w:pPr>
            <w:r>
              <w:rPr>
                <w:kern w:val="2"/>
                <w:sz w:val="22"/>
                <w:szCs w:val="22"/>
              </w:rPr>
              <w:t>Netaikoma</w:t>
            </w:r>
          </w:p>
        </w:tc>
      </w:tr>
      <w:tr w:rsidR="008E55EC" w:rsidRPr="0090377C" w14:paraId="2ABDDCB0" w14:textId="77777777" w:rsidTr="00B46590">
        <w:trPr>
          <w:trHeight w:val="20"/>
        </w:trPr>
        <w:tc>
          <w:tcPr>
            <w:tcW w:w="3256" w:type="dxa"/>
          </w:tcPr>
          <w:p w14:paraId="737AAEBD" w14:textId="05F671CB" w:rsidR="008E55EC" w:rsidRPr="0090377C" w:rsidRDefault="008E55EC" w:rsidP="008E55EC">
            <w:pPr>
              <w:rPr>
                <w:b/>
                <w:bCs/>
                <w:kern w:val="2"/>
                <w:sz w:val="22"/>
                <w:szCs w:val="22"/>
                <w:lang w:val="en-US"/>
              </w:rPr>
            </w:pPr>
            <w:r>
              <w:rPr>
                <w:b/>
                <w:bCs/>
                <w:kern w:val="2"/>
                <w:sz w:val="22"/>
                <w:szCs w:val="22"/>
              </w:rPr>
              <w:t>9.10. Kitos netesybos</w:t>
            </w:r>
          </w:p>
        </w:tc>
        <w:tc>
          <w:tcPr>
            <w:tcW w:w="6804" w:type="dxa"/>
            <w:gridSpan w:val="2"/>
          </w:tcPr>
          <w:p w14:paraId="448E862A" w14:textId="4F3CB8C4" w:rsidR="008E55EC" w:rsidRPr="0090377C" w:rsidRDefault="008E55EC" w:rsidP="008E55EC">
            <w:pPr>
              <w:rPr>
                <w:color w:val="4472C4"/>
                <w:kern w:val="2"/>
                <w:sz w:val="22"/>
                <w:szCs w:val="22"/>
              </w:rPr>
            </w:pPr>
            <w:r>
              <w:rPr>
                <w:kern w:val="2"/>
                <w:sz w:val="22"/>
                <w:szCs w:val="22"/>
              </w:rPr>
              <w:t>Netaikoma.</w:t>
            </w:r>
          </w:p>
        </w:tc>
      </w:tr>
      <w:tr w:rsidR="008E55EC" w:rsidRPr="008E55EC" w14:paraId="015A62ED" w14:textId="77777777" w:rsidTr="0008159D">
        <w:trPr>
          <w:trHeight w:val="300"/>
        </w:trPr>
        <w:tc>
          <w:tcPr>
            <w:tcW w:w="10060" w:type="dxa"/>
            <w:gridSpan w:val="3"/>
            <w:tcBorders>
              <w:top w:val="single" w:sz="4" w:space="0" w:color="auto"/>
              <w:left w:val="single" w:sz="4" w:space="0" w:color="auto"/>
              <w:bottom w:val="single" w:sz="4" w:space="0" w:color="auto"/>
              <w:right w:val="single" w:sz="4" w:space="0" w:color="auto"/>
            </w:tcBorders>
            <w:hideMark/>
          </w:tcPr>
          <w:p w14:paraId="042B048E" w14:textId="77777777" w:rsidR="008E55EC" w:rsidRPr="008E55EC" w:rsidRDefault="008E55EC" w:rsidP="008E55EC">
            <w:pPr>
              <w:rPr>
                <w:b/>
                <w:bCs/>
                <w:kern w:val="2"/>
                <w:sz w:val="22"/>
                <w:szCs w:val="22"/>
              </w:rPr>
            </w:pPr>
            <w:r w:rsidRPr="008E55EC">
              <w:rPr>
                <w:b/>
                <w:kern w:val="2"/>
                <w:sz w:val="22"/>
                <w:szCs w:val="22"/>
              </w:rPr>
              <w:t>10. ESMINĖS SUTARTIES SĄLYGOS</w:t>
            </w:r>
          </w:p>
        </w:tc>
      </w:tr>
      <w:tr w:rsidR="008E55EC" w:rsidRPr="008E55EC" w14:paraId="5428C707" w14:textId="77777777" w:rsidTr="0008159D">
        <w:trPr>
          <w:trHeight w:val="300"/>
        </w:trPr>
        <w:tc>
          <w:tcPr>
            <w:tcW w:w="3256" w:type="dxa"/>
            <w:tcBorders>
              <w:top w:val="single" w:sz="4" w:space="0" w:color="auto"/>
              <w:left w:val="single" w:sz="4" w:space="0" w:color="auto"/>
              <w:bottom w:val="single" w:sz="4" w:space="0" w:color="auto"/>
              <w:right w:val="single" w:sz="4" w:space="0" w:color="auto"/>
            </w:tcBorders>
            <w:hideMark/>
          </w:tcPr>
          <w:p w14:paraId="0391DF70" w14:textId="77777777" w:rsidR="008E55EC" w:rsidRPr="008E55EC" w:rsidRDefault="008E55EC" w:rsidP="008E55EC">
            <w:pPr>
              <w:rPr>
                <w:b/>
                <w:bCs/>
                <w:kern w:val="2"/>
                <w:sz w:val="22"/>
                <w:szCs w:val="22"/>
              </w:rPr>
            </w:pPr>
            <w:r w:rsidRPr="008E55EC">
              <w:rPr>
                <w:b/>
                <w:bCs/>
                <w:kern w:val="2"/>
                <w:sz w:val="22"/>
                <w:szCs w:val="22"/>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hideMark/>
          </w:tcPr>
          <w:p w14:paraId="0E358E27" w14:textId="77777777" w:rsidR="008E55EC" w:rsidRPr="008E55EC" w:rsidRDefault="008E55EC" w:rsidP="008E55EC">
            <w:pPr>
              <w:rPr>
                <w:kern w:val="2"/>
                <w:sz w:val="22"/>
                <w:szCs w:val="22"/>
              </w:rPr>
            </w:pPr>
            <w:r w:rsidRPr="008E55EC">
              <w:rPr>
                <w:kern w:val="2"/>
                <w:sz w:val="22"/>
                <w:szCs w:val="22"/>
              </w:rPr>
              <w:t>10.1.1. Tiekėjo pareiga pristatyti Prekes, visiškai atitinkančias Sutarties prieduose nustatytus techninius reikalavimus ir kokybės kriterijus;</w:t>
            </w:r>
          </w:p>
          <w:p w14:paraId="379B3190" w14:textId="77777777" w:rsidR="008E55EC" w:rsidRPr="008E55EC" w:rsidRDefault="008E55EC" w:rsidP="008E55EC">
            <w:pPr>
              <w:rPr>
                <w:kern w:val="2"/>
                <w:sz w:val="22"/>
                <w:szCs w:val="22"/>
              </w:rPr>
            </w:pPr>
            <w:r w:rsidRPr="008E55EC">
              <w:rPr>
                <w:kern w:val="2"/>
                <w:sz w:val="22"/>
                <w:szCs w:val="22"/>
              </w:rPr>
              <w:t>10.1.2. Prekių pristatymo terminai, nurodyti Sutarties 4 skyriuje, laikantis užsakymo pateikimo ir pristatymo procedūrų;</w:t>
            </w:r>
          </w:p>
          <w:p w14:paraId="57C92F25" w14:textId="77777777" w:rsidR="008E55EC" w:rsidRPr="008E55EC" w:rsidRDefault="008E55EC" w:rsidP="008E55EC">
            <w:pPr>
              <w:rPr>
                <w:kern w:val="2"/>
                <w:sz w:val="22"/>
                <w:szCs w:val="22"/>
              </w:rPr>
            </w:pPr>
            <w:r w:rsidRPr="008E55EC">
              <w:rPr>
                <w:kern w:val="2"/>
                <w:sz w:val="22"/>
                <w:szCs w:val="22"/>
              </w:rPr>
              <w:t>10.1.3. Tiekėjo pareiga pateikti visus reikalaujamus dokumentus kartu su Prekėmis, įskaitant CE sertifikatus ar lygiaverčius dokumentus;</w:t>
            </w:r>
          </w:p>
          <w:p w14:paraId="5C227595" w14:textId="77777777" w:rsidR="008E55EC" w:rsidRPr="008E55EC" w:rsidRDefault="008E55EC" w:rsidP="008E55EC">
            <w:pPr>
              <w:rPr>
                <w:kern w:val="2"/>
                <w:sz w:val="22"/>
                <w:szCs w:val="22"/>
              </w:rPr>
            </w:pPr>
            <w:r w:rsidRPr="008E55EC">
              <w:rPr>
                <w:kern w:val="2"/>
                <w:sz w:val="22"/>
                <w:szCs w:val="22"/>
              </w:rPr>
              <w:t>10.1.4. Garantiniai įsipareigojimai, nustatyti Sutarties 6 skyriuje;</w:t>
            </w:r>
          </w:p>
          <w:p w14:paraId="3105B87C" w14:textId="77777777" w:rsidR="008E55EC" w:rsidRPr="008E55EC" w:rsidRDefault="008E55EC" w:rsidP="008E55EC">
            <w:pPr>
              <w:rPr>
                <w:kern w:val="2"/>
                <w:sz w:val="22"/>
                <w:szCs w:val="22"/>
              </w:rPr>
            </w:pPr>
            <w:r w:rsidRPr="008E55EC">
              <w:rPr>
                <w:kern w:val="2"/>
                <w:sz w:val="22"/>
                <w:szCs w:val="22"/>
              </w:rPr>
              <w:t>10.1.5. Atsakomybės ir netesybų taikymo tvarka už įsipareigojimų nevykdymą ar netinkamą vykdymą, kaip nurodyta 9 skyriuje;</w:t>
            </w:r>
          </w:p>
          <w:p w14:paraId="43834157" w14:textId="77777777" w:rsidR="008E55EC" w:rsidRPr="008E55EC" w:rsidRDefault="008E55EC" w:rsidP="008E55EC">
            <w:pPr>
              <w:rPr>
                <w:kern w:val="2"/>
                <w:sz w:val="22"/>
                <w:szCs w:val="22"/>
              </w:rPr>
            </w:pPr>
            <w:r w:rsidRPr="008E55EC">
              <w:rPr>
                <w:kern w:val="2"/>
                <w:sz w:val="22"/>
                <w:szCs w:val="22"/>
              </w:rPr>
              <w:t>10.1.6. Sutarties kaina ir atsiskaitymo tvarka, kaip nustatyta Sutarties 5 skyriuje, įskaitant teisę neįsigyti maksimalaus kiekio;</w:t>
            </w:r>
          </w:p>
          <w:p w14:paraId="1D6E8DB6" w14:textId="77777777" w:rsidR="008E55EC" w:rsidRPr="008E55EC" w:rsidRDefault="008E55EC" w:rsidP="008E55EC">
            <w:pPr>
              <w:rPr>
                <w:kern w:val="2"/>
                <w:sz w:val="22"/>
                <w:szCs w:val="22"/>
              </w:rPr>
            </w:pPr>
            <w:r w:rsidRPr="008E55EC">
              <w:rPr>
                <w:kern w:val="2"/>
                <w:sz w:val="22"/>
                <w:szCs w:val="22"/>
              </w:rPr>
              <w:t>10.1.7. Konfidencialumo, konkurencijos, intelektinės nuosavybės ir komunikacijos elektroninėmis priemonėmis reikalavimai, nurodyti Sutartyje ir (ar) jos prieduose;</w:t>
            </w:r>
          </w:p>
          <w:p w14:paraId="353F3032" w14:textId="77777777" w:rsidR="008E55EC" w:rsidRPr="008E55EC" w:rsidRDefault="008E55EC" w:rsidP="008E55EC">
            <w:pPr>
              <w:rPr>
                <w:kern w:val="2"/>
                <w:sz w:val="22"/>
                <w:szCs w:val="22"/>
              </w:rPr>
            </w:pPr>
            <w:r w:rsidRPr="008E55EC">
              <w:rPr>
                <w:kern w:val="2"/>
                <w:sz w:val="22"/>
                <w:szCs w:val="22"/>
              </w:rPr>
              <w:t>10.1.8. Tiekėjo pareiga laikytis visų su Sutarties vykdymu susijusių aplinkosauginių reikalavimų.</w:t>
            </w:r>
          </w:p>
        </w:tc>
      </w:tr>
      <w:tr w:rsidR="008E55EC" w:rsidRPr="008E55EC" w14:paraId="30CA85E5" w14:textId="77777777" w:rsidTr="0008159D">
        <w:trPr>
          <w:trHeight w:val="300"/>
        </w:trPr>
        <w:tc>
          <w:tcPr>
            <w:tcW w:w="3256" w:type="dxa"/>
            <w:tcBorders>
              <w:top w:val="single" w:sz="4" w:space="0" w:color="auto"/>
              <w:left w:val="single" w:sz="4" w:space="0" w:color="auto"/>
              <w:bottom w:val="single" w:sz="4" w:space="0" w:color="auto"/>
              <w:right w:val="single" w:sz="4" w:space="0" w:color="auto"/>
            </w:tcBorders>
            <w:hideMark/>
          </w:tcPr>
          <w:p w14:paraId="3B6841B8" w14:textId="77777777" w:rsidR="008E55EC" w:rsidRPr="008E55EC" w:rsidRDefault="008E55EC" w:rsidP="008E55EC">
            <w:pPr>
              <w:rPr>
                <w:b/>
                <w:bCs/>
                <w:kern w:val="2"/>
                <w:sz w:val="22"/>
                <w:szCs w:val="22"/>
              </w:rPr>
            </w:pPr>
            <w:r w:rsidRPr="008E55EC">
              <w:rPr>
                <w:b/>
                <w:bCs/>
                <w:kern w:val="2"/>
                <w:sz w:val="22"/>
                <w:szCs w:val="22"/>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29ADF215" w14:textId="77777777" w:rsidR="008E55EC" w:rsidRPr="008E55EC" w:rsidRDefault="008E55EC" w:rsidP="008E55EC">
            <w:pPr>
              <w:rPr>
                <w:kern w:val="2"/>
                <w:sz w:val="22"/>
                <w:szCs w:val="22"/>
              </w:rPr>
            </w:pPr>
            <w:r w:rsidRPr="008E55EC">
              <w:rPr>
                <w:kern w:val="2"/>
                <w:sz w:val="22"/>
                <w:szCs w:val="22"/>
              </w:rPr>
              <w:t>10.2.1. Tiekėjo uždelsimas pristatyti prekes, trunkantis daugiau nei 5 darbo dienas;</w:t>
            </w:r>
          </w:p>
          <w:p w14:paraId="112CD8FD" w14:textId="77777777" w:rsidR="008E55EC" w:rsidRPr="008E55EC" w:rsidRDefault="008E55EC" w:rsidP="008E55EC">
            <w:pPr>
              <w:rPr>
                <w:kern w:val="2"/>
                <w:sz w:val="22"/>
                <w:szCs w:val="22"/>
              </w:rPr>
            </w:pPr>
            <w:r w:rsidRPr="008E55EC">
              <w:rPr>
                <w:kern w:val="2"/>
                <w:sz w:val="22"/>
                <w:szCs w:val="22"/>
              </w:rPr>
              <w:t>10.2.2. Prekių, neatitinkančių Sutarties ar teisės aktų reikalavimų, pristatymas bent du kartus;</w:t>
            </w:r>
          </w:p>
          <w:p w14:paraId="008D0EB9" w14:textId="77777777" w:rsidR="008E55EC" w:rsidRPr="008E55EC" w:rsidRDefault="008E55EC" w:rsidP="008E55EC">
            <w:pPr>
              <w:rPr>
                <w:kern w:val="2"/>
                <w:sz w:val="22"/>
                <w:szCs w:val="22"/>
              </w:rPr>
            </w:pPr>
            <w:r w:rsidRPr="008E55EC">
              <w:rPr>
                <w:kern w:val="2"/>
                <w:sz w:val="22"/>
                <w:szCs w:val="22"/>
              </w:rPr>
              <w:t>10.2.3. Nepagrįstas atsisakymas arba vilkinimas šalinant Prekių trūkumus;</w:t>
            </w:r>
          </w:p>
          <w:p w14:paraId="3E7A7426" w14:textId="77777777" w:rsidR="008E55EC" w:rsidRPr="008E55EC" w:rsidRDefault="008E55EC" w:rsidP="008E55EC">
            <w:pPr>
              <w:rPr>
                <w:kern w:val="2"/>
                <w:sz w:val="22"/>
                <w:szCs w:val="22"/>
              </w:rPr>
            </w:pPr>
            <w:r w:rsidRPr="008E55EC">
              <w:rPr>
                <w:kern w:val="2"/>
                <w:sz w:val="22"/>
                <w:szCs w:val="22"/>
              </w:rPr>
              <w:t>10.2.4. Pagrįstų Pirkėjo rašytinių nurodymų ir/ar pastabų dėl Prekių tiekimo ar jų kokybės ignoravimas;</w:t>
            </w:r>
          </w:p>
          <w:p w14:paraId="30B527F4" w14:textId="69814FAB" w:rsidR="008E55EC" w:rsidRPr="008E55EC" w:rsidRDefault="008E55EC" w:rsidP="008E55EC">
            <w:pPr>
              <w:rPr>
                <w:kern w:val="2"/>
                <w:sz w:val="22"/>
                <w:szCs w:val="22"/>
              </w:rPr>
            </w:pPr>
            <w:r w:rsidRPr="008E55EC">
              <w:rPr>
                <w:kern w:val="2"/>
                <w:sz w:val="22"/>
                <w:szCs w:val="22"/>
              </w:rPr>
              <w:lastRenderedPageBreak/>
              <w:t>10.2.5. Bet koks Tiekėjo veiksmas ar neveikimas, nurodytas kaip esminis Sutarties pažeidimas pagal 12.2 punktą.</w:t>
            </w:r>
          </w:p>
        </w:tc>
      </w:tr>
      <w:tr w:rsidR="00F3431B" w:rsidRPr="0090377C" w14:paraId="2994B282" w14:textId="77777777" w:rsidTr="00B46590">
        <w:trPr>
          <w:trHeight w:val="20"/>
        </w:trPr>
        <w:tc>
          <w:tcPr>
            <w:tcW w:w="10060" w:type="dxa"/>
            <w:gridSpan w:val="3"/>
          </w:tcPr>
          <w:p w14:paraId="50C82733" w14:textId="3FBE945B" w:rsidR="00F3431B" w:rsidRPr="0090377C" w:rsidRDefault="00F3431B" w:rsidP="0090377C">
            <w:pPr>
              <w:jc w:val="center"/>
              <w:rPr>
                <w:b/>
                <w:bCs/>
                <w:kern w:val="2"/>
                <w:sz w:val="22"/>
                <w:szCs w:val="22"/>
              </w:rPr>
            </w:pPr>
            <w:r w:rsidRPr="0090377C">
              <w:rPr>
                <w:b/>
                <w:bCs/>
                <w:kern w:val="2"/>
                <w:sz w:val="22"/>
                <w:szCs w:val="22"/>
              </w:rPr>
              <w:lastRenderedPageBreak/>
              <w:t>1</w:t>
            </w:r>
            <w:r w:rsidR="008E55EC">
              <w:rPr>
                <w:b/>
                <w:bCs/>
                <w:kern w:val="2"/>
                <w:sz w:val="22"/>
                <w:szCs w:val="22"/>
              </w:rPr>
              <w:t>1</w:t>
            </w:r>
            <w:r w:rsidRPr="0090377C">
              <w:rPr>
                <w:b/>
                <w:bCs/>
                <w:kern w:val="2"/>
                <w:sz w:val="22"/>
                <w:szCs w:val="22"/>
              </w:rPr>
              <w:t>. SUTARTIES GALIOJIMAS IR KEITIMAS</w:t>
            </w:r>
          </w:p>
        </w:tc>
      </w:tr>
      <w:tr w:rsidR="008E55EC" w:rsidRPr="0090377C" w14:paraId="2496C9C0" w14:textId="77777777" w:rsidTr="00B46590">
        <w:trPr>
          <w:trHeight w:val="20"/>
        </w:trPr>
        <w:tc>
          <w:tcPr>
            <w:tcW w:w="3256" w:type="dxa"/>
          </w:tcPr>
          <w:p w14:paraId="4890FD0B" w14:textId="15AE702E" w:rsidR="008E55EC" w:rsidRPr="0090377C" w:rsidRDefault="008E55EC" w:rsidP="008E55EC">
            <w:pPr>
              <w:rPr>
                <w:b/>
                <w:bCs/>
                <w:kern w:val="2"/>
                <w:sz w:val="22"/>
                <w:szCs w:val="22"/>
              </w:rPr>
            </w:pPr>
            <w:r>
              <w:rPr>
                <w:b/>
                <w:bCs/>
                <w:kern w:val="2"/>
                <w:sz w:val="22"/>
                <w:szCs w:val="22"/>
              </w:rPr>
              <w:t>11.1. Sutarties sudarymas ir įsigaliojimas</w:t>
            </w:r>
          </w:p>
        </w:tc>
        <w:tc>
          <w:tcPr>
            <w:tcW w:w="6804" w:type="dxa"/>
            <w:gridSpan w:val="2"/>
          </w:tcPr>
          <w:p w14:paraId="05036B5C" w14:textId="3B8D1E17" w:rsidR="008E55EC" w:rsidRPr="0090377C" w:rsidRDefault="008E55EC" w:rsidP="008E55EC">
            <w:pPr>
              <w:jc w:val="both"/>
              <w:rPr>
                <w:kern w:val="2"/>
                <w:sz w:val="22"/>
                <w:szCs w:val="22"/>
              </w:rPr>
            </w:pPr>
            <w:r w:rsidRPr="0090377C">
              <w:rPr>
                <w:kern w:val="2"/>
                <w:sz w:val="22"/>
                <w:szCs w:val="22"/>
              </w:rPr>
              <w:t>Ši Sutartis laikoma sudaryta ir įsigalioja nuo Sutarties pasirašymo dienos (antrosios Šalies pasirašymo dieną).</w:t>
            </w:r>
          </w:p>
          <w:p w14:paraId="02983786" w14:textId="1D35BEC0" w:rsidR="008E55EC" w:rsidRPr="0090377C" w:rsidRDefault="008E55EC" w:rsidP="008E55EC">
            <w:pPr>
              <w:jc w:val="both"/>
              <w:rPr>
                <w:color w:val="4472C4"/>
                <w:kern w:val="2"/>
                <w:sz w:val="22"/>
                <w:szCs w:val="22"/>
              </w:rPr>
            </w:pPr>
            <w:r w:rsidRPr="0090377C">
              <w:rPr>
                <w:kern w:val="2"/>
                <w:sz w:val="22"/>
                <w:szCs w:val="22"/>
              </w:rPr>
              <w:t>Sutartis galioja iki visiško prievolių įvykdymo (kol bus išnaudota Pradinės Sutarties vertė), bet jos galiojimo terminas negali būti ilgesnis kaip 3 (trys) mėnesiai.</w:t>
            </w:r>
          </w:p>
        </w:tc>
      </w:tr>
      <w:tr w:rsidR="008E55EC" w:rsidRPr="0090377C" w14:paraId="66055558" w14:textId="77777777" w:rsidTr="00B46590">
        <w:trPr>
          <w:trHeight w:val="20"/>
        </w:trPr>
        <w:tc>
          <w:tcPr>
            <w:tcW w:w="3256" w:type="dxa"/>
          </w:tcPr>
          <w:p w14:paraId="47C69BD3" w14:textId="39486106" w:rsidR="008E55EC" w:rsidRPr="0090377C" w:rsidRDefault="008E55EC" w:rsidP="008E55EC">
            <w:pPr>
              <w:rPr>
                <w:b/>
                <w:bCs/>
                <w:kern w:val="2"/>
                <w:sz w:val="22"/>
                <w:szCs w:val="22"/>
              </w:rPr>
            </w:pPr>
            <w:r>
              <w:rPr>
                <w:b/>
                <w:bCs/>
                <w:kern w:val="2"/>
                <w:sz w:val="22"/>
                <w:szCs w:val="22"/>
              </w:rPr>
              <w:t>11.2. Sutarties galiojimo termino pratęsimas</w:t>
            </w:r>
          </w:p>
        </w:tc>
        <w:tc>
          <w:tcPr>
            <w:tcW w:w="6804" w:type="dxa"/>
            <w:gridSpan w:val="2"/>
          </w:tcPr>
          <w:p w14:paraId="78AB7DC8" w14:textId="31E39DFC" w:rsidR="008E55EC" w:rsidRPr="0090377C" w:rsidRDefault="008E55EC" w:rsidP="008E55EC">
            <w:pPr>
              <w:rPr>
                <w:kern w:val="2"/>
                <w:sz w:val="22"/>
                <w:szCs w:val="22"/>
              </w:rPr>
            </w:pPr>
            <w:r w:rsidRPr="0090377C">
              <w:rPr>
                <w:kern w:val="2"/>
                <w:sz w:val="22"/>
                <w:szCs w:val="22"/>
              </w:rPr>
              <w:t>Netaikoma</w:t>
            </w:r>
          </w:p>
        </w:tc>
      </w:tr>
      <w:tr w:rsidR="00F3431B" w:rsidRPr="0090377C" w14:paraId="4882BADE" w14:textId="77777777" w:rsidTr="00B46590">
        <w:trPr>
          <w:trHeight w:val="20"/>
        </w:trPr>
        <w:tc>
          <w:tcPr>
            <w:tcW w:w="10060" w:type="dxa"/>
            <w:gridSpan w:val="3"/>
          </w:tcPr>
          <w:p w14:paraId="75A7FC30" w14:textId="0B146C26" w:rsidR="00F3431B" w:rsidRPr="0090377C" w:rsidRDefault="00F3431B" w:rsidP="0090377C">
            <w:pPr>
              <w:jc w:val="center"/>
              <w:rPr>
                <w:b/>
                <w:bCs/>
                <w:kern w:val="2"/>
                <w:sz w:val="22"/>
                <w:szCs w:val="22"/>
              </w:rPr>
            </w:pPr>
            <w:r w:rsidRPr="0090377C">
              <w:rPr>
                <w:b/>
                <w:bCs/>
                <w:kern w:val="2"/>
                <w:sz w:val="22"/>
                <w:szCs w:val="22"/>
              </w:rPr>
              <w:t>1</w:t>
            </w:r>
            <w:r w:rsidR="008E55EC">
              <w:rPr>
                <w:b/>
                <w:bCs/>
                <w:kern w:val="2"/>
                <w:sz w:val="22"/>
                <w:szCs w:val="22"/>
              </w:rPr>
              <w:t>2</w:t>
            </w:r>
            <w:r w:rsidRPr="0090377C">
              <w:rPr>
                <w:b/>
                <w:bCs/>
                <w:kern w:val="2"/>
                <w:sz w:val="22"/>
                <w:szCs w:val="22"/>
              </w:rPr>
              <w:t>. SUTARTIES NUTRAUKIMAS</w:t>
            </w:r>
          </w:p>
        </w:tc>
      </w:tr>
      <w:tr w:rsidR="008E55EC" w:rsidRPr="0090377C" w14:paraId="1D926BA2" w14:textId="77777777" w:rsidTr="00B46590">
        <w:trPr>
          <w:trHeight w:val="20"/>
        </w:trPr>
        <w:tc>
          <w:tcPr>
            <w:tcW w:w="3256" w:type="dxa"/>
          </w:tcPr>
          <w:p w14:paraId="5A47B32F" w14:textId="51994F63" w:rsidR="008E55EC" w:rsidRPr="0090377C" w:rsidRDefault="008E55EC" w:rsidP="008E55EC">
            <w:pPr>
              <w:rPr>
                <w:b/>
                <w:bCs/>
                <w:kern w:val="2"/>
                <w:sz w:val="22"/>
                <w:szCs w:val="22"/>
              </w:rPr>
            </w:pPr>
            <w:r>
              <w:rPr>
                <w:b/>
                <w:bCs/>
                <w:kern w:val="2"/>
                <w:sz w:val="22"/>
                <w:szCs w:val="22"/>
              </w:rPr>
              <w:t>12.1. Sutarties nutraukimo pagrindai</w:t>
            </w:r>
          </w:p>
        </w:tc>
        <w:tc>
          <w:tcPr>
            <w:tcW w:w="6804" w:type="dxa"/>
            <w:gridSpan w:val="2"/>
          </w:tcPr>
          <w:p w14:paraId="32FC8BF8" w14:textId="0430A0A8" w:rsidR="008E55EC" w:rsidRPr="0090377C" w:rsidRDefault="008E55EC" w:rsidP="008E55EC">
            <w:pPr>
              <w:jc w:val="both"/>
              <w:rPr>
                <w:color w:val="4472C4"/>
                <w:kern w:val="2"/>
                <w:sz w:val="22"/>
                <w:szCs w:val="22"/>
              </w:rPr>
            </w:pPr>
            <w:r w:rsidRPr="0090377C">
              <w:rPr>
                <w:kern w:val="2"/>
                <w:sz w:val="22"/>
                <w:szCs w:val="22"/>
              </w:rPr>
              <w:t>Sutartis gali būti nutraukiama rašytiniu Šalių susitarimu arba vienašališkai, Bendrosiose sąlygose nustatyta tvarka.</w:t>
            </w:r>
          </w:p>
        </w:tc>
      </w:tr>
      <w:tr w:rsidR="008E55EC" w:rsidRPr="0090377C" w14:paraId="57288272" w14:textId="77777777" w:rsidTr="00B46590">
        <w:trPr>
          <w:trHeight w:val="20"/>
        </w:trPr>
        <w:tc>
          <w:tcPr>
            <w:tcW w:w="3256" w:type="dxa"/>
          </w:tcPr>
          <w:p w14:paraId="1C4E2988" w14:textId="67BAD727" w:rsidR="008E55EC" w:rsidRPr="0090377C" w:rsidRDefault="008E55EC" w:rsidP="008E55EC">
            <w:pPr>
              <w:rPr>
                <w:b/>
                <w:bCs/>
                <w:kern w:val="2"/>
                <w:sz w:val="22"/>
                <w:szCs w:val="22"/>
              </w:rPr>
            </w:pPr>
            <w:r>
              <w:rPr>
                <w:b/>
                <w:bCs/>
                <w:kern w:val="2"/>
                <w:sz w:val="22"/>
                <w:szCs w:val="22"/>
              </w:rPr>
              <w:t>12.2. Esminiai Sutarties pažeidimai</w:t>
            </w:r>
          </w:p>
        </w:tc>
        <w:tc>
          <w:tcPr>
            <w:tcW w:w="6804" w:type="dxa"/>
            <w:gridSpan w:val="2"/>
          </w:tcPr>
          <w:p w14:paraId="3C42355C" w14:textId="77777777" w:rsidR="008E55EC" w:rsidRDefault="008E55EC" w:rsidP="008E55EC">
            <w:pPr>
              <w:jc w:val="both"/>
              <w:rPr>
                <w:kern w:val="2"/>
                <w:sz w:val="22"/>
                <w:szCs w:val="22"/>
              </w:rPr>
            </w:pPr>
            <w:r>
              <w:rPr>
                <w:kern w:val="2"/>
                <w:sz w:val="22"/>
                <w:szCs w:val="22"/>
              </w:rPr>
              <w:t>12.2.1. jeigu Tiekėjas nevykdo prisiimtų įsipareigojimų už Sutartyje nustatytą Sutarties kainą / įkainius;</w:t>
            </w:r>
          </w:p>
          <w:p w14:paraId="5305DC9E" w14:textId="77777777" w:rsidR="008E55EC" w:rsidRDefault="008E55EC" w:rsidP="008E55EC">
            <w:pPr>
              <w:jc w:val="both"/>
              <w:rPr>
                <w:rFonts w:eastAsia="Arial"/>
                <w:kern w:val="2"/>
                <w:sz w:val="22"/>
                <w:szCs w:val="22"/>
              </w:rPr>
            </w:pPr>
            <w:r>
              <w:rPr>
                <w:rFonts w:eastAsia="Arial"/>
                <w:kern w:val="2"/>
                <w:sz w:val="22"/>
                <w:szCs w:val="22"/>
              </w:rPr>
              <w:t>12.2.2. jeigu Tiekėjas vėluoja pristatyti Prekes Sutartyje nustatytu Prekių pristatymo terminu</w:t>
            </w:r>
            <w:r>
              <w:rPr>
                <w:rFonts w:eastAsia="Arial"/>
                <w:strike/>
                <w:kern w:val="2"/>
                <w:sz w:val="22"/>
                <w:szCs w:val="22"/>
              </w:rPr>
              <w:t>;</w:t>
            </w:r>
          </w:p>
          <w:p w14:paraId="22ED7D34" w14:textId="77777777" w:rsidR="008E55EC" w:rsidRDefault="008E55EC" w:rsidP="008E55EC">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0BE90BA3" w14:textId="77777777" w:rsidR="008E55EC" w:rsidRDefault="008E55EC" w:rsidP="008E55EC">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daugiau kaip 2 (du) kartus pristato Prekes, kurios neatitinka Sutartyje ir / ar Įstatymuose nustatytų reikalavimų Prekėms;</w:t>
            </w:r>
          </w:p>
          <w:p w14:paraId="0670143B" w14:textId="77777777" w:rsidR="008E55EC" w:rsidRDefault="008E55EC" w:rsidP="008E55EC">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5C3ACF1D" w14:textId="5D3CD293" w:rsidR="008E55EC" w:rsidRPr="0090377C" w:rsidRDefault="008E55EC" w:rsidP="008E55EC">
            <w:pPr>
              <w:tabs>
                <w:tab w:val="left" w:pos="567"/>
                <w:tab w:val="left" w:pos="851"/>
                <w:tab w:val="left" w:pos="992"/>
                <w:tab w:val="left" w:pos="1134"/>
              </w:tabs>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F3431B" w:rsidRPr="0090377C" w14:paraId="3CBC82D4" w14:textId="77777777" w:rsidTr="00B46590">
        <w:trPr>
          <w:trHeight w:val="20"/>
        </w:trPr>
        <w:tc>
          <w:tcPr>
            <w:tcW w:w="10060" w:type="dxa"/>
            <w:gridSpan w:val="3"/>
          </w:tcPr>
          <w:p w14:paraId="4821335E" w14:textId="0AE7494B" w:rsidR="00F3431B" w:rsidRPr="0090377C" w:rsidRDefault="008E55EC" w:rsidP="008E55EC">
            <w:pPr>
              <w:jc w:val="center"/>
              <w:rPr>
                <w:kern w:val="2"/>
                <w:sz w:val="22"/>
                <w:szCs w:val="22"/>
              </w:rPr>
            </w:pPr>
            <w:r>
              <w:rPr>
                <w:b/>
                <w:bCs/>
                <w:kern w:val="2"/>
                <w:sz w:val="22"/>
                <w:szCs w:val="22"/>
              </w:rPr>
              <w:t xml:space="preserve">13. APLINKOSAUGINIAI IR SOCIALINIAI KRITERIJAI </w:t>
            </w:r>
          </w:p>
        </w:tc>
      </w:tr>
      <w:tr w:rsidR="008E55EC" w:rsidRPr="0090377C" w14:paraId="3A71B694" w14:textId="77777777" w:rsidTr="00B46590">
        <w:trPr>
          <w:trHeight w:val="20"/>
        </w:trPr>
        <w:tc>
          <w:tcPr>
            <w:tcW w:w="3256" w:type="dxa"/>
          </w:tcPr>
          <w:p w14:paraId="26F3C526" w14:textId="55F84C94" w:rsidR="008E55EC" w:rsidRPr="0090377C" w:rsidRDefault="008E55EC" w:rsidP="008E55EC">
            <w:pPr>
              <w:rPr>
                <w:b/>
                <w:bCs/>
                <w:kern w:val="2"/>
                <w:sz w:val="22"/>
                <w:szCs w:val="22"/>
              </w:rPr>
            </w:pPr>
            <w:r>
              <w:rPr>
                <w:b/>
                <w:bCs/>
                <w:kern w:val="2"/>
                <w:sz w:val="22"/>
                <w:szCs w:val="22"/>
              </w:rPr>
              <w:t>13.1. Aplinkosauginių kriterijų nustatymo teisinis pagrindas</w:t>
            </w:r>
          </w:p>
        </w:tc>
        <w:tc>
          <w:tcPr>
            <w:tcW w:w="6804" w:type="dxa"/>
            <w:gridSpan w:val="2"/>
          </w:tcPr>
          <w:p w14:paraId="39043413" w14:textId="5F84FDAA" w:rsidR="008E55EC" w:rsidRDefault="008E55EC" w:rsidP="008E55EC">
            <w:pPr>
              <w:jc w:val="both"/>
              <w:rPr>
                <w:kern w:val="2"/>
                <w:sz w:val="22"/>
                <w:szCs w:val="22"/>
                <w:shd w:val="clear" w:color="auto" w:fill="FFFFFF"/>
              </w:rPr>
            </w:pPr>
            <w:r>
              <w:rPr>
                <w:kern w:val="2"/>
                <w:sz w:val="22"/>
                <w:szCs w:val="22"/>
                <w:shd w:val="clear" w:color="auto" w:fill="FFFFFF"/>
              </w:rPr>
              <w:t xml:space="preserve">13.1.1. Aplinkosauginiai kriterijai Prekėms nustatomi vadovaujantis </w:t>
            </w:r>
            <w:r>
              <w:rPr>
                <w:kern w:val="2"/>
                <w:sz w:val="22"/>
                <w:szCs w:val="22"/>
              </w:rPr>
              <w:t>Aplinkos apsaugos kriterijų taikymo, vykdant žaliuosius pirkimus, tvarkos aprašo, patvirtinto Lietuvos Respublikos aplinkos ministro 2011 m. birželio 28 d. įsakymu Nr. D1-508</w:t>
            </w:r>
            <w:r>
              <w:rPr>
                <w:kern w:val="2"/>
                <w:sz w:val="22"/>
                <w:szCs w:val="22"/>
                <w:shd w:val="clear" w:color="auto" w:fill="FFFFFF"/>
              </w:rPr>
              <w:t> „Dėl Aplinkos apsaugos kriterijų taikymo, vykdant žaliuosius pirkimus, tvarkos aprašo patvirtinimo“ (toliau – Tvarkos aprašas)</w:t>
            </w:r>
            <w:r w:rsidR="00B46590">
              <w:rPr>
                <w:kern w:val="2"/>
                <w:sz w:val="22"/>
                <w:szCs w:val="22"/>
                <w:shd w:val="clear" w:color="auto" w:fill="FFFFFF"/>
              </w:rPr>
              <w:t>,</w:t>
            </w:r>
            <w:r>
              <w:rPr>
                <w:kern w:val="2"/>
                <w:sz w:val="22"/>
                <w:szCs w:val="22"/>
                <w:shd w:val="clear" w:color="auto" w:fill="FFFFFF"/>
              </w:rPr>
              <w:t xml:space="preserve">  4.4.4.1. papunkčiu:</w:t>
            </w:r>
          </w:p>
          <w:p w14:paraId="714E7F23" w14:textId="77777777" w:rsidR="008E55EC" w:rsidRDefault="008E55EC" w:rsidP="008E55EC">
            <w:pPr>
              <w:jc w:val="both"/>
              <w:rPr>
                <w:kern w:val="2"/>
                <w:sz w:val="22"/>
                <w:szCs w:val="22"/>
                <w:shd w:val="clear" w:color="auto" w:fill="FFFFFF"/>
              </w:rPr>
            </w:pPr>
            <w:r>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z w:val="22"/>
                <w:szCs w:val="22"/>
                <w:shd w:val="clear" w:color="auto" w:fill="FFFFFF"/>
              </w:rPr>
              <w:t>perdirbamumą</w:t>
            </w:r>
            <w:proofErr w:type="spellEnd"/>
            <w:r>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4EF0E292" w14:textId="77777777" w:rsidR="008E55EC" w:rsidRDefault="008E55EC" w:rsidP="008E55EC">
            <w:pPr>
              <w:jc w:val="both"/>
              <w:rPr>
                <w:bCs/>
                <w:sz w:val="22"/>
                <w:szCs w:val="22"/>
              </w:rPr>
            </w:pPr>
            <w:r>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w:t>
            </w:r>
            <w:r>
              <w:rPr>
                <w:bCs/>
                <w:sz w:val="22"/>
                <w:szCs w:val="22"/>
              </w:rPr>
              <w:lastRenderedPageBreak/>
              <w:t>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70DF1D3E" w14:textId="7F7BD67D" w:rsidR="008E55EC" w:rsidRPr="0090377C" w:rsidRDefault="008E55EC" w:rsidP="008E55EC">
            <w:pPr>
              <w:jc w:val="both"/>
              <w:rPr>
                <w:b/>
                <w:bCs/>
                <w:kern w:val="2"/>
                <w:sz w:val="22"/>
                <w:szCs w:val="22"/>
              </w:rPr>
            </w:pPr>
            <w:r>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 numatytą 9.5 punkte.</w:t>
            </w:r>
          </w:p>
        </w:tc>
      </w:tr>
      <w:tr w:rsidR="008E55EC" w:rsidRPr="0090377C" w14:paraId="26BE4297" w14:textId="77777777" w:rsidTr="00B46590">
        <w:trPr>
          <w:trHeight w:val="20"/>
        </w:trPr>
        <w:tc>
          <w:tcPr>
            <w:tcW w:w="3256" w:type="dxa"/>
          </w:tcPr>
          <w:p w14:paraId="37762AB3" w14:textId="6F938DE4" w:rsidR="008E55EC" w:rsidRPr="0090377C" w:rsidRDefault="008E55EC" w:rsidP="008E55EC">
            <w:pPr>
              <w:rPr>
                <w:b/>
                <w:bCs/>
                <w:kern w:val="2"/>
                <w:sz w:val="22"/>
                <w:szCs w:val="22"/>
              </w:rPr>
            </w:pPr>
            <w:r>
              <w:rPr>
                <w:b/>
                <w:bCs/>
                <w:kern w:val="2"/>
                <w:sz w:val="22"/>
                <w:szCs w:val="22"/>
              </w:rPr>
              <w:lastRenderedPageBreak/>
              <w:t>13.2.  Su perkamomis Prekėmis susiję socialiniai kriterijai</w:t>
            </w:r>
          </w:p>
        </w:tc>
        <w:tc>
          <w:tcPr>
            <w:tcW w:w="6804" w:type="dxa"/>
            <w:gridSpan w:val="2"/>
          </w:tcPr>
          <w:p w14:paraId="7F1D6BD2" w14:textId="15379377" w:rsidR="008E55EC" w:rsidRPr="0090377C" w:rsidRDefault="008E55EC" w:rsidP="008E55EC">
            <w:pPr>
              <w:rPr>
                <w:color w:val="008080"/>
                <w:sz w:val="22"/>
                <w:szCs w:val="22"/>
                <w:highlight w:val="yellow"/>
              </w:rPr>
            </w:pPr>
            <w:r>
              <w:rPr>
                <w:color w:val="000000"/>
                <w:kern w:val="2"/>
                <w:sz w:val="22"/>
                <w:szCs w:val="22"/>
                <w:shd w:val="clear" w:color="auto" w:fill="FFFFFF"/>
              </w:rPr>
              <w:t>Netaikoma</w:t>
            </w:r>
          </w:p>
        </w:tc>
      </w:tr>
      <w:tr w:rsidR="00F3431B" w:rsidRPr="0090377C" w14:paraId="4C3C94A4" w14:textId="77777777" w:rsidTr="00B46590">
        <w:trPr>
          <w:trHeight w:val="20"/>
        </w:trPr>
        <w:tc>
          <w:tcPr>
            <w:tcW w:w="10060" w:type="dxa"/>
            <w:gridSpan w:val="3"/>
          </w:tcPr>
          <w:p w14:paraId="07DD34BB" w14:textId="61514C97" w:rsidR="00F3431B" w:rsidRPr="0090377C" w:rsidRDefault="00F3431B" w:rsidP="0090377C">
            <w:pPr>
              <w:jc w:val="center"/>
              <w:rPr>
                <w:b/>
                <w:bCs/>
                <w:kern w:val="2"/>
                <w:sz w:val="22"/>
                <w:szCs w:val="22"/>
              </w:rPr>
            </w:pPr>
            <w:r w:rsidRPr="0090377C">
              <w:rPr>
                <w:b/>
                <w:bCs/>
                <w:kern w:val="2"/>
                <w:sz w:val="22"/>
                <w:szCs w:val="22"/>
              </w:rPr>
              <w:t>14. SUTARTIES PRIEDAI</w:t>
            </w:r>
          </w:p>
        </w:tc>
      </w:tr>
      <w:tr w:rsidR="00F3431B" w:rsidRPr="0090377C" w14:paraId="7C324524" w14:textId="77777777" w:rsidTr="00B46590">
        <w:trPr>
          <w:trHeight w:val="20"/>
        </w:trPr>
        <w:tc>
          <w:tcPr>
            <w:tcW w:w="3256" w:type="dxa"/>
          </w:tcPr>
          <w:p w14:paraId="57BB4638" w14:textId="5C4DC912" w:rsidR="00F3431B" w:rsidRPr="0090377C" w:rsidRDefault="00F3431B" w:rsidP="0090377C">
            <w:pPr>
              <w:jc w:val="center"/>
              <w:rPr>
                <w:b/>
                <w:bCs/>
                <w:kern w:val="2"/>
                <w:sz w:val="22"/>
                <w:szCs w:val="22"/>
              </w:rPr>
            </w:pPr>
            <w:r w:rsidRPr="0090377C">
              <w:rPr>
                <w:b/>
                <w:bCs/>
                <w:kern w:val="2"/>
                <w:sz w:val="22"/>
                <w:szCs w:val="22"/>
              </w:rPr>
              <w:t>14.1. Priedas Nr. 1</w:t>
            </w:r>
          </w:p>
        </w:tc>
        <w:tc>
          <w:tcPr>
            <w:tcW w:w="6804" w:type="dxa"/>
            <w:gridSpan w:val="2"/>
          </w:tcPr>
          <w:p w14:paraId="4681CA14" w14:textId="0D43E31B" w:rsidR="00F3431B" w:rsidRPr="0090377C" w:rsidRDefault="00B46590" w:rsidP="00B46590">
            <w:pPr>
              <w:rPr>
                <w:b/>
                <w:bCs/>
                <w:kern w:val="2"/>
                <w:sz w:val="22"/>
                <w:szCs w:val="22"/>
              </w:rPr>
            </w:pPr>
            <w:r>
              <w:rPr>
                <w:b/>
                <w:bCs/>
                <w:kern w:val="2"/>
                <w:sz w:val="22"/>
                <w:szCs w:val="22"/>
              </w:rPr>
              <w:t xml:space="preserve">Pasiūlymo kaina ir </w:t>
            </w:r>
            <w:r w:rsidR="00F3431B" w:rsidRPr="0090377C">
              <w:rPr>
                <w:b/>
                <w:bCs/>
                <w:kern w:val="2"/>
                <w:sz w:val="22"/>
                <w:szCs w:val="22"/>
              </w:rPr>
              <w:t>Techninė specifikacija</w:t>
            </w:r>
          </w:p>
        </w:tc>
      </w:tr>
      <w:tr w:rsidR="00F3431B" w:rsidRPr="0090377C" w14:paraId="3688764D" w14:textId="77777777" w:rsidTr="00B46590">
        <w:trPr>
          <w:trHeight w:val="20"/>
        </w:trPr>
        <w:tc>
          <w:tcPr>
            <w:tcW w:w="3256" w:type="dxa"/>
          </w:tcPr>
          <w:p w14:paraId="2F937B27" w14:textId="2F27A037" w:rsidR="00F3431B" w:rsidRPr="0090377C" w:rsidRDefault="00F3431B" w:rsidP="0090377C">
            <w:pPr>
              <w:jc w:val="center"/>
              <w:rPr>
                <w:b/>
                <w:bCs/>
                <w:kern w:val="2"/>
                <w:sz w:val="22"/>
                <w:szCs w:val="22"/>
              </w:rPr>
            </w:pPr>
            <w:r w:rsidRPr="0090377C">
              <w:rPr>
                <w:b/>
                <w:bCs/>
                <w:kern w:val="2"/>
                <w:sz w:val="22"/>
                <w:szCs w:val="22"/>
              </w:rPr>
              <w:t>14.2. Priedas Nr. 2</w:t>
            </w:r>
          </w:p>
        </w:tc>
        <w:tc>
          <w:tcPr>
            <w:tcW w:w="6804" w:type="dxa"/>
            <w:gridSpan w:val="2"/>
          </w:tcPr>
          <w:p w14:paraId="47E8516C" w14:textId="218261EA" w:rsidR="00F3431B" w:rsidRPr="0090377C" w:rsidRDefault="00F3431B" w:rsidP="00B46590">
            <w:pPr>
              <w:rPr>
                <w:b/>
                <w:bCs/>
                <w:kern w:val="2"/>
                <w:sz w:val="22"/>
                <w:szCs w:val="22"/>
              </w:rPr>
            </w:pPr>
            <w:r w:rsidRPr="0090377C">
              <w:rPr>
                <w:b/>
                <w:bCs/>
                <w:kern w:val="2"/>
                <w:sz w:val="22"/>
                <w:szCs w:val="22"/>
              </w:rPr>
              <w:t>Pasiūlymas</w:t>
            </w:r>
          </w:p>
        </w:tc>
      </w:tr>
      <w:tr w:rsidR="00F3431B" w:rsidRPr="0090377C" w14:paraId="42A45294" w14:textId="77777777" w:rsidTr="00B46590">
        <w:trPr>
          <w:trHeight w:val="20"/>
        </w:trPr>
        <w:tc>
          <w:tcPr>
            <w:tcW w:w="3256" w:type="dxa"/>
          </w:tcPr>
          <w:p w14:paraId="2C2F2830" w14:textId="1E3A2E4E" w:rsidR="00F3431B" w:rsidRPr="0090377C" w:rsidRDefault="00F3431B" w:rsidP="0090377C">
            <w:pPr>
              <w:jc w:val="center"/>
              <w:rPr>
                <w:b/>
                <w:bCs/>
                <w:kern w:val="2"/>
                <w:sz w:val="22"/>
                <w:szCs w:val="22"/>
              </w:rPr>
            </w:pPr>
            <w:r w:rsidRPr="0090377C">
              <w:rPr>
                <w:b/>
                <w:bCs/>
                <w:kern w:val="2"/>
                <w:sz w:val="22"/>
                <w:szCs w:val="22"/>
              </w:rPr>
              <w:t>14.3. Priedas Nr. 3</w:t>
            </w:r>
          </w:p>
        </w:tc>
        <w:tc>
          <w:tcPr>
            <w:tcW w:w="6804" w:type="dxa"/>
            <w:gridSpan w:val="2"/>
          </w:tcPr>
          <w:p w14:paraId="28258677" w14:textId="5FF52A2A" w:rsidR="00F3431B" w:rsidRPr="0090377C" w:rsidRDefault="00F3431B" w:rsidP="0090377C">
            <w:pPr>
              <w:rPr>
                <w:kern w:val="2"/>
                <w:sz w:val="22"/>
                <w:szCs w:val="22"/>
              </w:rPr>
            </w:pPr>
            <w:r w:rsidRPr="0090377C">
              <w:rPr>
                <w:color w:val="007BB8"/>
                <w:kern w:val="2"/>
                <w:sz w:val="22"/>
                <w:szCs w:val="22"/>
              </w:rPr>
              <w:t>Sutarties vykdymui pasitelkiami subtiekėjai ir (ar) specialistai (jei taikoma)</w:t>
            </w:r>
          </w:p>
        </w:tc>
      </w:tr>
      <w:tr w:rsidR="00F3431B" w:rsidRPr="0090377C" w14:paraId="3C64DF6F" w14:textId="77777777" w:rsidTr="00B46590">
        <w:trPr>
          <w:trHeight w:val="20"/>
        </w:trPr>
        <w:tc>
          <w:tcPr>
            <w:tcW w:w="10060" w:type="dxa"/>
            <w:gridSpan w:val="3"/>
          </w:tcPr>
          <w:p w14:paraId="6891CCA6" w14:textId="159A1477" w:rsidR="00F3431B" w:rsidRPr="0090377C" w:rsidRDefault="00F3431B" w:rsidP="0090377C">
            <w:pPr>
              <w:jc w:val="center"/>
              <w:rPr>
                <w:b/>
                <w:bCs/>
                <w:kern w:val="2"/>
                <w:sz w:val="22"/>
                <w:szCs w:val="22"/>
              </w:rPr>
            </w:pPr>
            <w:r w:rsidRPr="0090377C">
              <w:rPr>
                <w:b/>
                <w:bCs/>
                <w:kern w:val="2"/>
                <w:sz w:val="22"/>
                <w:szCs w:val="22"/>
              </w:rPr>
              <w:t>14. ŠALIŲ ATSTOVŲ PARAŠAI</w:t>
            </w:r>
          </w:p>
        </w:tc>
      </w:tr>
      <w:tr w:rsidR="00F3431B" w:rsidRPr="0090377C" w14:paraId="20E82B78" w14:textId="77777777" w:rsidTr="00B46590">
        <w:trPr>
          <w:trHeight w:val="20"/>
        </w:trPr>
        <w:tc>
          <w:tcPr>
            <w:tcW w:w="5242" w:type="dxa"/>
            <w:gridSpan w:val="2"/>
          </w:tcPr>
          <w:p w14:paraId="04DC8B15" w14:textId="77777777" w:rsidR="00F3431B" w:rsidRPr="0090377C" w:rsidRDefault="00F3431B" w:rsidP="0090377C">
            <w:pPr>
              <w:jc w:val="center"/>
              <w:rPr>
                <w:b/>
                <w:bCs/>
                <w:kern w:val="2"/>
                <w:sz w:val="22"/>
                <w:szCs w:val="22"/>
              </w:rPr>
            </w:pPr>
            <w:r w:rsidRPr="0090377C">
              <w:rPr>
                <w:b/>
                <w:bCs/>
                <w:kern w:val="2"/>
                <w:sz w:val="22"/>
                <w:szCs w:val="22"/>
              </w:rPr>
              <w:t>PIRKĖJAS</w:t>
            </w:r>
          </w:p>
        </w:tc>
        <w:tc>
          <w:tcPr>
            <w:tcW w:w="4818" w:type="dxa"/>
          </w:tcPr>
          <w:p w14:paraId="1BD04B5F" w14:textId="77777777" w:rsidR="00F3431B" w:rsidRPr="0090377C" w:rsidRDefault="00F3431B" w:rsidP="0090377C">
            <w:pPr>
              <w:jc w:val="center"/>
              <w:rPr>
                <w:b/>
                <w:bCs/>
                <w:kern w:val="2"/>
                <w:sz w:val="22"/>
                <w:szCs w:val="22"/>
              </w:rPr>
            </w:pPr>
            <w:r w:rsidRPr="0090377C">
              <w:rPr>
                <w:b/>
                <w:bCs/>
                <w:kern w:val="2"/>
                <w:sz w:val="22"/>
                <w:szCs w:val="22"/>
              </w:rPr>
              <w:t>TIEKĖJAS</w:t>
            </w:r>
          </w:p>
        </w:tc>
      </w:tr>
      <w:tr w:rsidR="00F3431B" w:rsidRPr="0090377C" w14:paraId="5AF01503" w14:textId="77777777" w:rsidTr="00B46590">
        <w:trPr>
          <w:trHeight w:val="20"/>
        </w:trPr>
        <w:tc>
          <w:tcPr>
            <w:tcW w:w="5242" w:type="dxa"/>
            <w:gridSpan w:val="2"/>
          </w:tcPr>
          <w:p w14:paraId="1E2E7ADB" w14:textId="006C3D1B" w:rsidR="0090377C" w:rsidRDefault="0090377C" w:rsidP="00B46590">
            <w:pPr>
              <w:snapToGrid w:val="0"/>
              <w:jc w:val="center"/>
              <w:rPr>
                <w:rFonts w:eastAsia="Calibri"/>
                <w:bCs/>
                <w:sz w:val="22"/>
                <w:szCs w:val="22"/>
              </w:rPr>
            </w:pPr>
            <w:r>
              <w:rPr>
                <w:rFonts w:eastAsia="Calibri"/>
                <w:bCs/>
                <w:sz w:val="22"/>
                <w:szCs w:val="22"/>
              </w:rPr>
              <w:t>D</w:t>
            </w:r>
            <w:r w:rsidR="00F3431B" w:rsidRPr="0090377C">
              <w:rPr>
                <w:rFonts w:eastAsia="Calibri"/>
                <w:bCs/>
                <w:sz w:val="22"/>
                <w:szCs w:val="22"/>
              </w:rPr>
              <w:t>irektor</w:t>
            </w:r>
            <w:r>
              <w:rPr>
                <w:rFonts w:eastAsia="Calibri"/>
                <w:bCs/>
                <w:sz w:val="22"/>
                <w:szCs w:val="22"/>
              </w:rPr>
              <w:t>ė</w:t>
            </w:r>
            <w:r w:rsidR="00F3431B" w:rsidRPr="0090377C">
              <w:rPr>
                <w:rFonts w:eastAsia="Calibri"/>
                <w:bCs/>
                <w:sz w:val="22"/>
                <w:szCs w:val="22"/>
              </w:rPr>
              <w:t xml:space="preserve"> valdymui ir</w:t>
            </w:r>
            <w:r>
              <w:rPr>
                <w:rFonts w:eastAsia="Calibri"/>
                <w:bCs/>
                <w:sz w:val="22"/>
                <w:szCs w:val="22"/>
              </w:rPr>
              <w:t xml:space="preserve"> </w:t>
            </w:r>
            <w:r w:rsidR="00F3431B" w:rsidRPr="0090377C">
              <w:rPr>
                <w:rFonts w:eastAsia="Calibri"/>
                <w:bCs/>
                <w:sz w:val="22"/>
                <w:szCs w:val="22"/>
              </w:rPr>
              <w:t>ekonomikai</w:t>
            </w:r>
          </w:p>
          <w:p w14:paraId="05D857AA" w14:textId="21037F11" w:rsidR="00F3431B" w:rsidRPr="0090377C" w:rsidRDefault="00F3431B" w:rsidP="00B46590">
            <w:pPr>
              <w:snapToGrid w:val="0"/>
              <w:jc w:val="center"/>
              <w:rPr>
                <w:kern w:val="2"/>
                <w:sz w:val="22"/>
                <w:szCs w:val="22"/>
              </w:rPr>
            </w:pPr>
            <w:r w:rsidRPr="0090377C">
              <w:rPr>
                <w:rFonts w:eastAsia="Calibri"/>
                <w:bCs/>
                <w:sz w:val="22"/>
                <w:szCs w:val="22"/>
              </w:rPr>
              <w:t>dr. Jūratė Grubliauskienė</w:t>
            </w:r>
          </w:p>
        </w:tc>
        <w:tc>
          <w:tcPr>
            <w:tcW w:w="4818" w:type="dxa"/>
          </w:tcPr>
          <w:p w14:paraId="57A7C9A8" w14:textId="77777777" w:rsidR="00F3431B" w:rsidRPr="0090377C" w:rsidRDefault="00F3431B" w:rsidP="00B46590">
            <w:pPr>
              <w:jc w:val="center"/>
              <w:rPr>
                <w:b/>
                <w:bCs/>
                <w:kern w:val="2"/>
                <w:sz w:val="22"/>
                <w:szCs w:val="22"/>
              </w:rPr>
            </w:pPr>
            <w:r w:rsidRPr="0090377C">
              <w:rPr>
                <w:color w:val="4472C4"/>
                <w:kern w:val="2"/>
                <w:sz w:val="22"/>
                <w:szCs w:val="22"/>
              </w:rPr>
              <w:t>(</w:t>
            </w:r>
            <w:r w:rsidRPr="0090377C">
              <w:rPr>
                <w:color w:val="007BB8"/>
                <w:kern w:val="2"/>
                <w:sz w:val="22"/>
                <w:szCs w:val="22"/>
              </w:rPr>
              <w:t>nurodomos atstovo pareigos, vardas, pavardė</w:t>
            </w:r>
            <w:r w:rsidRPr="0090377C">
              <w:rPr>
                <w:color w:val="4472C4"/>
                <w:kern w:val="2"/>
                <w:sz w:val="22"/>
                <w:szCs w:val="22"/>
              </w:rPr>
              <w:t>)</w:t>
            </w:r>
          </w:p>
        </w:tc>
      </w:tr>
      <w:tr w:rsidR="00F3431B" w:rsidRPr="00B46590" w14:paraId="3D8CAA14" w14:textId="77777777" w:rsidTr="00B46590">
        <w:trPr>
          <w:trHeight w:val="20"/>
        </w:trPr>
        <w:tc>
          <w:tcPr>
            <w:tcW w:w="5242" w:type="dxa"/>
            <w:gridSpan w:val="2"/>
          </w:tcPr>
          <w:p w14:paraId="398CF590" w14:textId="77777777" w:rsidR="00F3431B" w:rsidRPr="00B46590" w:rsidRDefault="00F3431B" w:rsidP="0090377C">
            <w:pPr>
              <w:jc w:val="center"/>
              <w:rPr>
                <w:b/>
                <w:bCs/>
                <w:kern w:val="2"/>
                <w:sz w:val="18"/>
                <w:szCs w:val="18"/>
              </w:rPr>
            </w:pPr>
          </w:p>
          <w:p w14:paraId="6F1B5BC5" w14:textId="7E548972" w:rsidR="00F3431B" w:rsidRPr="00B46590" w:rsidRDefault="00F3431B" w:rsidP="0090377C">
            <w:pPr>
              <w:jc w:val="center"/>
              <w:rPr>
                <w:b/>
                <w:bCs/>
                <w:kern w:val="2"/>
                <w:sz w:val="18"/>
                <w:szCs w:val="18"/>
              </w:rPr>
            </w:pPr>
            <w:r w:rsidRPr="00B46590">
              <w:rPr>
                <w:kern w:val="2"/>
                <w:sz w:val="18"/>
                <w:szCs w:val="18"/>
              </w:rPr>
              <w:t>(parašas)</w:t>
            </w:r>
          </w:p>
        </w:tc>
        <w:tc>
          <w:tcPr>
            <w:tcW w:w="4818" w:type="dxa"/>
          </w:tcPr>
          <w:p w14:paraId="1BCCBB7E" w14:textId="77777777" w:rsidR="00F3431B" w:rsidRPr="00B46590" w:rsidRDefault="00F3431B" w:rsidP="0090377C">
            <w:pPr>
              <w:jc w:val="center"/>
              <w:rPr>
                <w:b/>
                <w:bCs/>
                <w:color w:val="4472C4"/>
                <w:kern w:val="2"/>
                <w:sz w:val="18"/>
                <w:szCs w:val="18"/>
              </w:rPr>
            </w:pPr>
          </w:p>
          <w:p w14:paraId="1DAAD3D1" w14:textId="77777777" w:rsidR="00F3431B" w:rsidRPr="00B46590" w:rsidRDefault="00F3431B" w:rsidP="0090377C">
            <w:pPr>
              <w:jc w:val="center"/>
              <w:rPr>
                <w:b/>
                <w:bCs/>
                <w:color w:val="4472C4"/>
                <w:kern w:val="2"/>
                <w:sz w:val="18"/>
                <w:szCs w:val="18"/>
              </w:rPr>
            </w:pPr>
            <w:r w:rsidRPr="00B46590">
              <w:rPr>
                <w:b/>
                <w:bCs/>
                <w:color w:val="4472C4"/>
                <w:kern w:val="2"/>
                <w:sz w:val="18"/>
                <w:szCs w:val="18"/>
              </w:rPr>
              <w:t>(parašas)</w:t>
            </w:r>
          </w:p>
        </w:tc>
      </w:tr>
    </w:tbl>
    <w:p w14:paraId="297EF813" w14:textId="77777777" w:rsidR="00F3431B" w:rsidRDefault="00F3431B">
      <w:pPr>
        <w:jc w:val="center"/>
        <w:rPr>
          <w:color w:val="000000"/>
          <w:sz w:val="22"/>
          <w:szCs w:val="22"/>
        </w:rPr>
      </w:pPr>
    </w:p>
    <w:p w14:paraId="5ECA81A9" w14:textId="77777777" w:rsidR="00F3431B" w:rsidRDefault="00F3431B" w:rsidP="00F3431B">
      <w:pPr>
        <w:pBdr>
          <w:bottom w:val="single" w:sz="8" w:space="1" w:color="C00000"/>
        </w:pBdr>
        <w:ind w:left="3402" w:right="3735"/>
        <w:jc w:val="center"/>
        <w:rPr>
          <w:color w:val="000000"/>
          <w:sz w:val="22"/>
          <w:szCs w:val="22"/>
        </w:rPr>
      </w:pPr>
    </w:p>
    <w:p w14:paraId="3D7C2C0A" w14:textId="5FB25372" w:rsidR="00F3431B" w:rsidRDefault="00F3431B">
      <w:pPr>
        <w:rPr>
          <w:color w:val="000000"/>
          <w:sz w:val="22"/>
          <w:szCs w:val="22"/>
        </w:rPr>
      </w:pPr>
      <w:r>
        <w:rPr>
          <w:color w:val="000000"/>
          <w:sz w:val="22"/>
          <w:szCs w:val="22"/>
        </w:rPr>
        <w:br w:type="page"/>
      </w:r>
    </w:p>
    <w:p w14:paraId="7141322B" w14:textId="3BDF7623" w:rsidR="00B46590" w:rsidRPr="00B46590" w:rsidRDefault="00B46590" w:rsidP="00B46590">
      <w:pPr>
        <w:spacing w:line="259" w:lineRule="auto"/>
        <w:jc w:val="right"/>
        <w:rPr>
          <w:bCs/>
          <w:caps/>
          <w:sz w:val="22"/>
          <w:szCs w:val="22"/>
        </w:rPr>
      </w:pPr>
      <w:bookmarkStart w:id="6" w:name="_Hlk185571512"/>
      <w:r w:rsidRPr="00B46590">
        <w:rPr>
          <w:bCs/>
          <w:sz w:val="22"/>
          <w:szCs w:val="22"/>
        </w:rPr>
        <w:lastRenderedPageBreak/>
        <w:t>1 priedas prie 2025 m. ___________ d. viešojo</w:t>
      </w:r>
    </w:p>
    <w:p w14:paraId="6D2E83B2" w14:textId="2BF2E5EE" w:rsidR="00B46590" w:rsidRPr="00B46590" w:rsidRDefault="00B46590" w:rsidP="00B46590">
      <w:pPr>
        <w:spacing w:line="259" w:lineRule="auto"/>
        <w:jc w:val="right"/>
        <w:rPr>
          <w:bCs/>
          <w:caps/>
          <w:sz w:val="22"/>
          <w:szCs w:val="22"/>
        </w:rPr>
      </w:pPr>
      <w:r w:rsidRPr="00B46590">
        <w:rPr>
          <w:bCs/>
          <w:sz w:val="22"/>
          <w:szCs w:val="22"/>
        </w:rPr>
        <w:t xml:space="preserve">pirkimo – pardavimo sutarties </w:t>
      </w:r>
      <w:r>
        <w:rPr>
          <w:bCs/>
          <w:sz w:val="22"/>
          <w:szCs w:val="22"/>
        </w:rPr>
        <w:t>N</w:t>
      </w:r>
      <w:r w:rsidRPr="00B46590">
        <w:rPr>
          <w:bCs/>
          <w:sz w:val="22"/>
          <w:szCs w:val="22"/>
        </w:rPr>
        <w:t>r._____</w:t>
      </w:r>
      <w:bookmarkEnd w:id="6"/>
    </w:p>
    <w:p w14:paraId="2C7F290B" w14:textId="77777777" w:rsidR="00B46590" w:rsidRPr="00B46590" w:rsidRDefault="00B46590" w:rsidP="00B46590">
      <w:pPr>
        <w:spacing w:line="259" w:lineRule="auto"/>
        <w:jc w:val="center"/>
        <w:rPr>
          <w:b/>
          <w:caps/>
          <w:sz w:val="22"/>
          <w:szCs w:val="22"/>
        </w:rPr>
      </w:pPr>
    </w:p>
    <w:p w14:paraId="25565BB2" w14:textId="77777777" w:rsidR="00B46590" w:rsidRPr="00B46590" w:rsidRDefault="00B46590" w:rsidP="00B46590">
      <w:pPr>
        <w:spacing w:line="259" w:lineRule="auto"/>
        <w:jc w:val="center"/>
        <w:rPr>
          <w:b/>
          <w:caps/>
          <w:sz w:val="22"/>
          <w:szCs w:val="22"/>
        </w:rPr>
      </w:pPr>
      <w:r w:rsidRPr="00B46590">
        <w:rPr>
          <w:b/>
          <w:caps/>
          <w:sz w:val="22"/>
          <w:szCs w:val="22"/>
        </w:rPr>
        <w:t>PASLAUGŲ ĮKAINIAI IR TECHNINĖ SPECIFIKACIJA</w:t>
      </w:r>
    </w:p>
    <w:p w14:paraId="7D088730" w14:textId="77777777" w:rsidR="00B46590" w:rsidRPr="00B46590" w:rsidRDefault="00B46590" w:rsidP="00B46590">
      <w:pPr>
        <w:spacing w:line="259" w:lineRule="auto"/>
        <w:jc w:val="center"/>
        <w:rPr>
          <w:b/>
          <w:caps/>
          <w:sz w:val="22"/>
          <w:szCs w:val="22"/>
        </w:rPr>
      </w:pPr>
    </w:p>
    <w:p w14:paraId="4B37403C" w14:textId="77777777" w:rsidR="00B46590" w:rsidRPr="00B46590" w:rsidRDefault="00B46590" w:rsidP="00B46590">
      <w:pPr>
        <w:spacing w:line="259" w:lineRule="auto"/>
        <w:jc w:val="center"/>
        <w:rPr>
          <w:b/>
          <w:caps/>
          <w:sz w:val="22"/>
          <w:szCs w:val="22"/>
        </w:rPr>
      </w:pPr>
    </w:p>
    <w:p w14:paraId="21A82B1F" w14:textId="77777777" w:rsidR="00B46590" w:rsidRPr="00B46590" w:rsidRDefault="00B46590" w:rsidP="00B46590">
      <w:pPr>
        <w:spacing w:line="259" w:lineRule="auto"/>
        <w:jc w:val="center"/>
        <w:rPr>
          <w:b/>
          <w:caps/>
          <w:sz w:val="22"/>
          <w:szCs w:val="22"/>
        </w:rPr>
      </w:pPr>
    </w:p>
    <w:p w14:paraId="0BD9C4DB" w14:textId="77777777" w:rsidR="00B46590" w:rsidRDefault="00B46590" w:rsidP="00F3431B">
      <w:pPr>
        <w:spacing w:line="259" w:lineRule="auto"/>
        <w:jc w:val="center"/>
        <w:rPr>
          <w:b/>
          <w:caps/>
          <w:sz w:val="22"/>
          <w:szCs w:val="22"/>
        </w:rPr>
      </w:pPr>
    </w:p>
    <w:p w14:paraId="0C7D1A83" w14:textId="6D5714CB" w:rsidR="00B46590" w:rsidRDefault="00B46590">
      <w:pPr>
        <w:rPr>
          <w:b/>
          <w:caps/>
          <w:sz w:val="22"/>
          <w:szCs w:val="22"/>
        </w:rPr>
      </w:pPr>
      <w:r>
        <w:rPr>
          <w:b/>
          <w:caps/>
          <w:sz w:val="22"/>
          <w:szCs w:val="22"/>
        </w:rPr>
        <w:br w:type="page"/>
      </w:r>
    </w:p>
    <w:p w14:paraId="22CDD2D5" w14:textId="1F5E9DD5" w:rsidR="00F3431B" w:rsidRPr="002240CF" w:rsidRDefault="00F3431B" w:rsidP="00F3431B">
      <w:pPr>
        <w:spacing w:line="259" w:lineRule="auto"/>
        <w:jc w:val="center"/>
        <w:rPr>
          <w:b/>
          <w:caps/>
          <w:sz w:val="22"/>
          <w:szCs w:val="22"/>
        </w:rPr>
      </w:pPr>
      <w:r w:rsidRPr="002240CF">
        <w:rPr>
          <w:b/>
          <w:caps/>
          <w:sz w:val="22"/>
          <w:szCs w:val="22"/>
        </w:rPr>
        <w:lastRenderedPageBreak/>
        <w:t>VIEŠOJO pirkimo-pardavimo sutarti</w:t>
      </w:r>
      <w:r>
        <w:rPr>
          <w:b/>
          <w:caps/>
          <w:sz w:val="22"/>
          <w:szCs w:val="22"/>
        </w:rPr>
        <w:t>E</w:t>
      </w:r>
      <w:r w:rsidRPr="002240CF">
        <w:rPr>
          <w:b/>
          <w:caps/>
          <w:sz w:val="22"/>
          <w:szCs w:val="22"/>
        </w:rPr>
        <w:t>s</w:t>
      </w:r>
    </w:p>
    <w:p w14:paraId="11F90E86" w14:textId="77777777" w:rsidR="00F3431B" w:rsidRPr="000D629B" w:rsidRDefault="00F3431B" w:rsidP="00F3431B">
      <w:pPr>
        <w:spacing w:line="259" w:lineRule="auto"/>
        <w:jc w:val="center"/>
        <w:rPr>
          <w:b/>
          <w:caps/>
          <w:sz w:val="20"/>
        </w:rPr>
      </w:pPr>
      <w:r w:rsidRPr="000D629B">
        <w:rPr>
          <w:b/>
          <w:caps/>
          <w:sz w:val="20"/>
        </w:rPr>
        <w:t>Bendrosios sąlygos</w:t>
      </w:r>
    </w:p>
    <w:p w14:paraId="1AAEE38E" w14:textId="77777777" w:rsidR="00F3431B" w:rsidRPr="000D629B" w:rsidRDefault="00F3431B" w:rsidP="00F3431B">
      <w:pPr>
        <w:spacing w:line="259" w:lineRule="auto"/>
        <w:jc w:val="center"/>
        <w:rPr>
          <w:b/>
          <w:caps/>
          <w:sz w:val="20"/>
        </w:rPr>
      </w:pPr>
    </w:p>
    <w:p w14:paraId="425C6CE4" w14:textId="77777777" w:rsidR="00F3431B" w:rsidRPr="00DF0994" w:rsidRDefault="00F3431B" w:rsidP="00F3431B">
      <w:pPr>
        <w:keepNext/>
        <w:keepLines/>
        <w:tabs>
          <w:tab w:val="left" w:pos="426"/>
        </w:tabs>
        <w:spacing w:line="228" w:lineRule="auto"/>
        <w:jc w:val="both"/>
        <w:rPr>
          <w:rFonts w:eastAsia="Cambria"/>
          <w:b/>
          <w:bCs/>
          <w:caps/>
          <w:sz w:val="20"/>
          <w14:numSpacing w14:val="tabular"/>
        </w:rPr>
      </w:pPr>
      <w:r w:rsidRPr="00DF0994">
        <w:rPr>
          <w:rFonts w:eastAsia="Cambria"/>
          <w:b/>
          <w:bCs/>
          <w:caps/>
          <w:sz w:val="20"/>
          <w14:numSpacing w14:val="tabular"/>
        </w:rPr>
        <w:t>1.</w:t>
      </w:r>
      <w:r w:rsidRPr="00DF0994">
        <w:rPr>
          <w:rFonts w:eastAsia="Cambria"/>
          <w:b/>
          <w:bCs/>
          <w:caps/>
          <w:sz w:val="20"/>
          <w14:numSpacing w14:val="tabular"/>
        </w:rPr>
        <w:tab/>
        <w:t>Pagrindinės sąvokos ir Sutarties aiškinimas</w:t>
      </w:r>
    </w:p>
    <w:p w14:paraId="6ECA4A68" w14:textId="77777777" w:rsidR="00F3431B" w:rsidRPr="00DF0994" w:rsidRDefault="00F3431B" w:rsidP="00F3431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1.1.</w:t>
      </w:r>
      <w:r w:rsidRPr="00DF0994">
        <w:rPr>
          <w:rFonts w:eastAsia="Arial"/>
          <w:b/>
          <w:bCs/>
          <w:sz w:val="20"/>
        </w:rPr>
        <w:tab/>
      </w:r>
      <w:r w:rsidRPr="00DF0994">
        <w:rPr>
          <w:rFonts w:eastAsia="Arial"/>
          <w:b/>
          <w:sz w:val="20"/>
        </w:rPr>
        <w:t>Sąvokos</w:t>
      </w:r>
    </w:p>
    <w:p w14:paraId="619560FB" w14:textId="77777777" w:rsidR="00F3431B" w:rsidRPr="00DF0994" w:rsidRDefault="00F3431B" w:rsidP="00F3431B">
      <w:pPr>
        <w:widowControl w:val="0"/>
        <w:tabs>
          <w:tab w:val="left" w:pos="567"/>
        </w:tabs>
        <w:spacing w:line="228" w:lineRule="auto"/>
        <w:jc w:val="both"/>
        <w:rPr>
          <w:rFonts w:eastAsia="Cambria"/>
          <w:b/>
          <w:bCs/>
          <w:sz w:val="20"/>
        </w:rPr>
      </w:pPr>
      <w:r w:rsidRPr="00DF0994">
        <w:rPr>
          <w:rFonts w:eastAsia="Cambria"/>
          <w:sz w:val="20"/>
        </w:rPr>
        <w:t>1.1.1. Šioje Sutartyje didžiąja raide rašomos sąvokos turi paskiau nurodytas reikšmes:</w:t>
      </w:r>
    </w:p>
    <w:p w14:paraId="3AB657EC"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1.1.1.1.</w:t>
      </w:r>
      <w:r w:rsidRPr="00DF0994">
        <w:rPr>
          <w:rFonts w:eastAsia="Arial"/>
          <w:sz w:val="20"/>
        </w:rPr>
        <w:tab/>
      </w:r>
      <w:r w:rsidRPr="00DF0994">
        <w:rPr>
          <w:rFonts w:eastAsia="Arial"/>
          <w:b/>
          <w:bCs/>
          <w:sz w:val="20"/>
        </w:rPr>
        <w:t>Bendrosios sąlygos</w:t>
      </w:r>
      <w:r w:rsidRPr="00DF0994">
        <w:rPr>
          <w:rFonts w:eastAsia="Arial"/>
          <w:sz w:val="20"/>
        </w:rPr>
        <w:t xml:space="preserve"> – ši Sutarties dalis, kuri vadinasi „Prekių pirkimo–pardavimo sutarties Bendrosios sąlygos“;</w:t>
      </w:r>
    </w:p>
    <w:p w14:paraId="0057D14E"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1.1.1.2.</w:t>
      </w:r>
      <w:r w:rsidRPr="00DF0994">
        <w:rPr>
          <w:rFonts w:eastAsia="Arial"/>
          <w:sz w:val="20"/>
        </w:rPr>
        <w:tab/>
      </w:r>
      <w:r w:rsidRPr="00DF0994">
        <w:rPr>
          <w:rFonts w:eastAsia="Arial"/>
          <w:b/>
          <w:bCs/>
          <w:sz w:val="20"/>
        </w:rPr>
        <w:t>Pirkėjas</w:t>
      </w:r>
      <w:r w:rsidRPr="00DF0994">
        <w:rPr>
          <w:rFonts w:eastAsia="Arial"/>
          <w:sz w:val="20"/>
        </w:rPr>
        <w:t xml:space="preserve"> – asmuo, kuris Specialiosiose sąlygose yra įvardytas kaip Pirkėjas, </w:t>
      </w:r>
      <w:r w:rsidRPr="00DF0994">
        <w:rPr>
          <w:sz w:val="20"/>
        </w:rPr>
        <w:t>įsigyjantis Specialiosiose sąlygose ir Sutarties prieduose nurodytas Prekes</w:t>
      </w:r>
      <w:r w:rsidRPr="00DF0994">
        <w:rPr>
          <w:rFonts w:eastAsia="Arial"/>
          <w:sz w:val="20"/>
        </w:rPr>
        <w:t>;</w:t>
      </w:r>
    </w:p>
    <w:p w14:paraId="44054546"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b/>
          <w:bCs/>
          <w:sz w:val="20"/>
        </w:rPr>
      </w:pPr>
      <w:r w:rsidRPr="00DF0994">
        <w:rPr>
          <w:rFonts w:eastAsia="Arial"/>
          <w:sz w:val="20"/>
        </w:rPr>
        <w:t>1.1.1.3.</w:t>
      </w:r>
      <w:r w:rsidRPr="00DF0994">
        <w:rPr>
          <w:rFonts w:eastAsia="Arial"/>
          <w:sz w:val="20"/>
        </w:rPr>
        <w:tab/>
      </w:r>
      <w:r w:rsidRPr="00DF0994">
        <w:rPr>
          <w:rFonts w:eastAsia="Arial"/>
          <w:b/>
          <w:bCs/>
          <w:sz w:val="20"/>
        </w:rPr>
        <w:t xml:space="preserve">Pradinės sutarties vertė </w:t>
      </w:r>
      <w:r w:rsidRPr="00DF0994">
        <w:rPr>
          <w:rFonts w:eastAsia="Arial"/>
          <w:sz w:val="20"/>
        </w:rPr>
        <w:t>– Specialiosiose sąlygose nurodyta</w:t>
      </w:r>
      <w:r w:rsidRPr="00DF0994">
        <w:rPr>
          <w:rFonts w:eastAsia="Arial"/>
          <w:b/>
          <w:bCs/>
          <w:sz w:val="20"/>
        </w:rPr>
        <w:t xml:space="preserve"> </w:t>
      </w:r>
      <w:r w:rsidRPr="00DF0994">
        <w:rPr>
          <w:rFonts w:eastAsia="Arial"/>
          <w:sz w:val="20"/>
        </w:rPr>
        <w:t>vertė (be PVM);</w:t>
      </w:r>
      <w:r w:rsidRPr="00DF0994">
        <w:rPr>
          <w:rFonts w:eastAsia="Arial"/>
          <w:b/>
          <w:bCs/>
          <w:sz w:val="20"/>
        </w:rPr>
        <w:t xml:space="preserve"> </w:t>
      </w:r>
    </w:p>
    <w:p w14:paraId="193F6128" w14:textId="77777777" w:rsidR="00F3431B" w:rsidRPr="00DF0994" w:rsidRDefault="00F3431B" w:rsidP="00F3431B">
      <w:pPr>
        <w:widowControl w:val="0"/>
        <w:tabs>
          <w:tab w:val="left" w:pos="567"/>
          <w:tab w:val="left" w:pos="851"/>
          <w:tab w:val="left" w:pos="992"/>
          <w:tab w:val="left" w:pos="1134"/>
        </w:tabs>
        <w:spacing w:line="228" w:lineRule="auto"/>
        <w:jc w:val="both"/>
        <w:rPr>
          <w:sz w:val="20"/>
        </w:rPr>
      </w:pPr>
      <w:r w:rsidRPr="00DF0994">
        <w:rPr>
          <w:sz w:val="20"/>
        </w:rPr>
        <w:t>1.1.1.4.</w:t>
      </w:r>
      <w:r w:rsidRPr="00DF0994">
        <w:rPr>
          <w:sz w:val="20"/>
        </w:rPr>
        <w:tab/>
      </w:r>
      <w:r w:rsidRPr="00DF0994">
        <w:rPr>
          <w:rFonts w:eastAsia="Arial"/>
          <w:b/>
          <w:bCs/>
          <w:sz w:val="20"/>
        </w:rPr>
        <w:t>Prekės</w:t>
      </w:r>
      <w:r w:rsidRPr="00DF0994">
        <w:rPr>
          <w:rFonts w:eastAsia="Arial"/>
          <w:sz w:val="20"/>
        </w:rPr>
        <w:t xml:space="preserve"> – </w:t>
      </w:r>
      <w:r w:rsidRPr="00DF0994">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F7EEB69" w14:textId="77777777" w:rsidR="00F3431B" w:rsidRPr="00DF0994" w:rsidRDefault="00F3431B" w:rsidP="00F3431B">
      <w:pPr>
        <w:widowControl w:val="0"/>
        <w:tabs>
          <w:tab w:val="left" w:pos="567"/>
          <w:tab w:val="left" w:pos="851"/>
          <w:tab w:val="left" w:pos="992"/>
          <w:tab w:val="left" w:pos="1134"/>
        </w:tabs>
        <w:spacing w:line="228" w:lineRule="auto"/>
        <w:jc w:val="both"/>
        <w:rPr>
          <w:sz w:val="20"/>
        </w:rPr>
      </w:pPr>
      <w:r w:rsidRPr="00DF0994">
        <w:rPr>
          <w:sz w:val="20"/>
        </w:rPr>
        <w:t>1.1.1.5.</w:t>
      </w:r>
      <w:r w:rsidRPr="00DF0994">
        <w:rPr>
          <w:sz w:val="20"/>
        </w:rPr>
        <w:tab/>
      </w:r>
      <w:r w:rsidRPr="00DF0994">
        <w:rPr>
          <w:rFonts w:eastAsia="Arial"/>
          <w:b/>
          <w:bCs/>
          <w:sz w:val="20"/>
        </w:rPr>
        <w:t xml:space="preserve">Prekių perdavimo–priėmimo aktas </w:t>
      </w:r>
      <w:r w:rsidRPr="00DF0994">
        <w:rPr>
          <w:rFonts w:eastAsia="Arial"/>
          <w:sz w:val="20"/>
        </w:rPr>
        <w:t>– dokumentas,</w:t>
      </w:r>
      <w:r w:rsidRPr="00DF0994">
        <w:rPr>
          <w:rFonts w:eastAsia="Arial"/>
          <w:b/>
          <w:bCs/>
          <w:sz w:val="20"/>
        </w:rPr>
        <w:t xml:space="preserve"> </w:t>
      </w:r>
      <w:r w:rsidRPr="00DF0994">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319F79B"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1.1.1.6.</w:t>
      </w:r>
      <w:r w:rsidRPr="00DF0994">
        <w:rPr>
          <w:rFonts w:eastAsia="Arial"/>
          <w:sz w:val="20"/>
        </w:rPr>
        <w:tab/>
      </w:r>
      <w:r w:rsidRPr="00DF0994">
        <w:rPr>
          <w:b/>
          <w:bCs/>
          <w:sz w:val="20"/>
        </w:rPr>
        <w:t>Prekių trūkumai</w:t>
      </w:r>
      <w:r w:rsidRPr="00DF0994">
        <w:rPr>
          <w:sz w:val="20"/>
        </w:rPr>
        <w:t xml:space="preserve"> – Prekių perdavimo–priėmimo metu ar Prekių garantinio termino galiojimo metu Pirkėjo ar (ir) trečiųjų asmenų nustatyti Prekių kokybės neatitikimai Sutarties ar (ir) įstatymų bei kitų teisės aktų reikalavimams</w:t>
      </w:r>
      <w:r w:rsidRPr="00DF0994">
        <w:rPr>
          <w:rFonts w:eastAsia="Arial"/>
          <w:sz w:val="20"/>
        </w:rPr>
        <w:t>,</w:t>
      </w:r>
      <w:r w:rsidRPr="00DF0994">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3CD4B2"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b/>
          <w:bCs/>
          <w:sz w:val="20"/>
        </w:rPr>
      </w:pPr>
      <w:r w:rsidRPr="00DF0994">
        <w:rPr>
          <w:rFonts w:eastAsia="Arial"/>
          <w:sz w:val="20"/>
        </w:rPr>
        <w:t>1.1.1.7.</w:t>
      </w:r>
      <w:r w:rsidRPr="00DF0994">
        <w:rPr>
          <w:rFonts w:eastAsia="Arial"/>
          <w:sz w:val="20"/>
        </w:rPr>
        <w:tab/>
      </w:r>
      <w:r w:rsidRPr="00DF0994">
        <w:rPr>
          <w:rFonts w:eastAsia="Arial"/>
          <w:b/>
          <w:bCs/>
          <w:sz w:val="20"/>
        </w:rPr>
        <w:t xml:space="preserve">Sąskaita </w:t>
      </w:r>
      <w:r w:rsidRPr="00DF0994">
        <w:rPr>
          <w:rFonts w:eastAsia="Arial"/>
          <w:sz w:val="20"/>
        </w:rPr>
        <w:t>–</w:t>
      </w:r>
      <w:r w:rsidRPr="00DF0994">
        <w:rPr>
          <w:rFonts w:eastAsia="Arial"/>
          <w:b/>
          <w:bCs/>
          <w:sz w:val="20"/>
        </w:rPr>
        <w:t xml:space="preserve"> </w:t>
      </w:r>
      <w:r w:rsidRPr="00DF0994">
        <w:rPr>
          <w:sz w:val="20"/>
        </w:rPr>
        <w:t xml:space="preserve">Tiekėjo išrašoma ir Pirkėjui apmokėjimui pateikiama sąskaita faktūra, PVM sąskaita faktūra ar kitas mokėjimo dokumentas už Tiekėjo perduotas bei Pirkėjo priimtas Prekes. </w:t>
      </w:r>
      <w:r w:rsidRPr="00DF0994">
        <w:rPr>
          <w:rFonts w:eastAsia="Arial"/>
          <w:sz w:val="20"/>
        </w:rPr>
        <w:t>Jeigu Sutartyje yra numatytas Prekių pristatymas dalimis, Sąskaita gali būti pateikiama dėl kiekvienos dalies atskirai;</w:t>
      </w:r>
    </w:p>
    <w:p w14:paraId="66B86CE8"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1.1.1.8.</w:t>
      </w:r>
      <w:r w:rsidRPr="00DF0994">
        <w:rPr>
          <w:rFonts w:eastAsia="Arial"/>
          <w:sz w:val="20"/>
        </w:rPr>
        <w:tab/>
      </w:r>
      <w:r w:rsidRPr="00DF0994">
        <w:rPr>
          <w:rFonts w:eastAsia="Arial"/>
          <w:b/>
          <w:bCs/>
          <w:sz w:val="20"/>
        </w:rPr>
        <w:t>Specialiosios sąlygos</w:t>
      </w:r>
      <w:r w:rsidRPr="00DF0994">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36DB9E"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b/>
          <w:bCs/>
          <w:sz w:val="20"/>
        </w:rPr>
      </w:pPr>
      <w:r w:rsidRPr="00DF0994">
        <w:rPr>
          <w:rFonts w:eastAsia="Arial"/>
          <w:sz w:val="20"/>
        </w:rPr>
        <w:t>1.1.1.9.</w:t>
      </w:r>
      <w:r w:rsidRPr="00DF0994">
        <w:rPr>
          <w:rFonts w:eastAsia="Arial"/>
          <w:sz w:val="20"/>
        </w:rPr>
        <w:tab/>
      </w:r>
      <w:r w:rsidRPr="00DF0994">
        <w:rPr>
          <w:rFonts w:eastAsia="Arial"/>
          <w:b/>
          <w:bCs/>
          <w:sz w:val="20"/>
        </w:rPr>
        <w:t xml:space="preserve">Susitarimas </w:t>
      </w:r>
      <w:r w:rsidRPr="00DF0994">
        <w:rPr>
          <w:rFonts w:eastAsia="Arial"/>
          <w:sz w:val="20"/>
        </w:rPr>
        <w:t>– tai dokumentas, kurį Šalys sudaro keisdamos Sutarties sąlygas VPĮ leidžiama apimtimi;</w:t>
      </w:r>
    </w:p>
    <w:p w14:paraId="6F942658"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b/>
          <w:bCs/>
          <w:sz w:val="20"/>
        </w:rPr>
      </w:pPr>
      <w:r w:rsidRPr="00DF0994">
        <w:rPr>
          <w:rFonts w:eastAsia="Arial"/>
          <w:sz w:val="20"/>
        </w:rPr>
        <w:t>1.1.1.10.</w:t>
      </w:r>
      <w:r w:rsidRPr="00DF0994">
        <w:rPr>
          <w:rFonts w:eastAsia="Arial"/>
          <w:sz w:val="20"/>
        </w:rPr>
        <w:tab/>
      </w:r>
      <w:r w:rsidRPr="00DF0994">
        <w:rPr>
          <w:rFonts w:eastAsia="Arial"/>
          <w:b/>
          <w:bCs/>
          <w:sz w:val="20"/>
        </w:rPr>
        <w:t>Sutarties kaina</w:t>
      </w:r>
      <w:r w:rsidRPr="00DF0994">
        <w:rPr>
          <w:rFonts w:eastAsia="Arial"/>
          <w:sz w:val="20"/>
        </w:rPr>
        <w:t xml:space="preserve"> – pagal Sutartį Tiekėjui mokėtina galutinė suma, įskaitant visus privalomus mokesčius ir išlaidas;</w:t>
      </w:r>
    </w:p>
    <w:p w14:paraId="218FF807"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1.1.1.11.</w:t>
      </w:r>
      <w:r w:rsidRPr="00DF0994">
        <w:rPr>
          <w:rFonts w:eastAsia="Arial"/>
          <w:sz w:val="20"/>
        </w:rPr>
        <w:tab/>
      </w:r>
      <w:r w:rsidRPr="00DF0994">
        <w:rPr>
          <w:rFonts w:eastAsia="Arial"/>
          <w:b/>
          <w:bCs/>
          <w:sz w:val="20"/>
        </w:rPr>
        <w:t xml:space="preserve">Sutarties sąlygos </w:t>
      </w:r>
      <w:r w:rsidRPr="00DF0994">
        <w:rPr>
          <w:rFonts w:eastAsia="Arial"/>
          <w:sz w:val="20"/>
        </w:rPr>
        <w:t>– Bendrosios sąlygos ir Specialiosios sąlygos kartu;</w:t>
      </w:r>
    </w:p>
    <w:p w14:paraId="2B2AFA56"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1.1.1.12.</w:t>
      </w:r>
      <w:r w:rsidRPr="00DF0994">
        <w:rPr>
          <w:rFonts w:eastAsia="Arial"/>
          <w:sz w:val="20"/>
        </w:rPr>
        <w:tab/>
      </w:r>
      <w:r w:rsidRPr="00DF0994">
        <w:rPr>
          <w:rFonts w:eastAsia="Arial"/>
          <w:b/>
          <w:bCs/>
          <w:sz w:val="20"/>
        </w:rPr>
        <w:t xml:space="preserve">Sutartis </w:t>
      </w:r>
      <w:r w:rsidRPr="00DF0994">
        <w:rPr>
          <w:rFonts w:eastAsia="Arial"/>
          <w:sz w:val="20"/>
        </w:rPr>
        <w:t>– Prekių pirkimo–pardavimo sutartis, kurią sudaro Sutarties sąlygos, Specialiosiose sąlygose išvardyti priedai ir Susitarimai;</w:t>
      </w:r>
    </w:p>
    <w:p w14:paraId="2AD28E42"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1.1.1.13.</w:t>
      </w:r>
      <w:r w:rsidRPr="00DF0994">
        <w:rPr>
          <w:rFonts w:eastAsia="Arial"/>
          <w:sz w:val="20"/>
        </w:rPr>
        <w:tab/>
      </w:r>
      <w:r w:rsidRPr="00DF0994">
        <w:rPr>
          <w:rFonts w:eastAsia="Arial"/>
          <w:b/>
          <w:bCs/>
          <w:sz w:val="20"/>
        </w:rPr>
        <w:t>Šalis</w:t>
      </w:r>
      <w:r w:rsidRPr="00DF0994">
        <w:rPr>
          <w:rFonts w:eastAsia="Arial"/>
          <w:sz w:val="20"/>
        </w:rPr>
        <w:t xml:space="preserve"> – Pirkėjas arba Tiekėjas, kiekvienas atskirai, priklausomai nuo konteksto;</w:t>
      </w:r>
    </w:p>
    <w:p w14:paraId="6AA84BB9"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1.1.1.14.</w:t>
      </w:r>
      <w:r w:rsidRPr="00DF0994">
        <w:rPr>
          <w:rFonts w:eastAsia="Arial"/>
          <w:sz w:val="20"/>
        </w:rPr>
        <w:tab/>
      </w:r>
      <w:r w:rsidRPr="00DF0994">
        <w:rPr>
          <w:rFonts w:eastAsia="Arial"/>
          <w:b/>
          <w:bCs/>
          <w:sz w:val="20"/>
        </w:rPr>
        <w:t>Šalys</w:t>
      </w:r>
      <w:r w:rsidRPr="00DF0994">
        <w:rPr>
          <w:rFonts w:eastAsia="Arial"/>
          <w:sz w:val="20"/>
        </w:rPr>
        <w:t xml:space="preserve"> – Pirkėjas ir Tiekėjas kartu;</w:t>
      </w:r>
    </w:p>
    <w:p w14:paraId="556DD890" w14:textId="77777777" w:rsidR="00F3431B" w:rsidRPr="00DF0994" w:rsidRDefault="00F3431B" w:rsidP="00F3431B">
      <w:pPr>
        <w:widowControl w:val="0"/>
        <w:tabs>
          <w:tab w:val="left" w:pos="567"/>
          <w:tab w:val="left" w:pos="851"/>
          <w:tab w:val="left" w:pos="992"/>
          <w:tab w:val="left" w:pos="1134"/>
        </w:tabs>
        <w:spacing w:line="228" w:lineRule="auto"/>
        <w:jc w:val="both"/>
        <w:rPr>
          <w:sz w:val="20"/>
        </w:rPr>
      </w:pPr>
      <w:r w:rsidRPr="00DF0994">
        <w:rPr>
          <w:sz w:val="20"/>
        </w:rPr>
        <w:t>1.1.1.15.</w:t>
      </w:r>
      <w:r w:rsidRPr="00DF0994">
        <w:rPr>
          <w:sz w:val="20"/>
        </w:rPr>
        <w:tab/>
      </w:r>
      <w:r w:rsidRPr="00DF0994">
        <w:rPr>
          <w:rFonts w:eastAsia="Arial"/>
          <w:b/>
          <w:bCs/>
          <w:sz w:val="20"/>
        </w:rPr>
        <w:t>Tiekėjas</w:t>
      </w:r>
      <w:r w:rsidRPr="00DF0994">
        <w:rPr>
          <w:rFonts w:eastAsia="Arial"/>
          <w:sz w:val="20"/>
        </w:rPr>
        <w:t xml:space="preserve"> – asmuo, kuris Specialiosiose sąlygose yra įvardytas kaip Tiekėjas, </w:t>
      </w:r>
      <w:r w:rsidRPr="00DF0994">
        <w:rPr>
          <w:sz w:val="20"/>
        </w:rPr>
        <w:t>tiekiantis Specialiosiose sąlygose nurodytas Prekes;</w:t>
      </w:r>
    </w:p>
    <w:p w14:paraId="7219FCC7"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b/>
          <w:bCs/>
          <w:sz w:val="20"/>
        </w:rPr>
      </w:pPr>
      <w:r w:rsidRPr="00DF0994">
        <w:rPr>
          <w:rFonts w:eastAsia="Arial"/>
          <w:sz w:val="20"/>
        </w:rPr>
        <w:t>1.1.1.16.</w:t>
      </w:r>
      <w:r w:rsidRPr="00DF0994">
        <w:rPr>
          <w:rFonts w:eastAsia="Arial"/>
          <w:sz w:val="20"/>
        </w:rPr>
        <w:tab/>
      </w:r>
      <w:r w:rsidRPr="00DF0994">
        <w:rPr>
          <w:rFonts w:eastAsia="Arial"/>
          <w:b/>
          <w:bCs/>
          <w:sz w:val="20"/>
        </w:rPr>
        <w:t xml:space="preserve">VPĮ </w:t>
      </w:r>
      <w:r w:rsidRPr="00DF0994">
        <w:rPr>
          <w:rFonts w:eastAsia="Arial"/>
          <w:sz w:val="20"/>
        </w:rPr>
        <w:t>– Lietuvos Respublikos viešųjų pirkimų įstatymas.</w:t>
      </w:r>
    </w:p>
    <w:p w14:paraId="6A0350C8"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1.1.1.17.</w:t>
      </w:r>
      <w:r w:rsidRPr="00DF0994">
        <w:rPr>
          <w:rFonts w:eastAsia="Arial"/>
          <w:sz w:val="20"/>
        </w:rPr>
        <w:tab/>
        <w:t>Kitų Sutartyje didžiąja raide rašomų sąvokų reikšmės yra nurodytos Sutarties tekste.</w:t>
      </w:r>
    </w:p>
    <w:p w14:paraId="1C3EF77A"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1.1.1.18.</w:t>
      </w:r>
      <w:r w:rsidRPr="00DF0994">
        <w:rPr>
          <w:rFonts w:eastAsia="Arial"/>
          <w:sz w:val="20"/>
        </w:rPr>
        <w:tab/>
        <w:t xml:space="preserve">Sutartyje neapibrėžtos sąvokos suprantamos ir aiškinamos taip, kaip jas apibrėžia VPĮ ir kiti </w:t>
      </w:r>
      <w:r w:rsidRPr="00DF0994">
        <w:rPr>
          <w:sz w:val="20"/>
        </w:rPr>
        <w:t>įstatymai bei teisės aktai</w:t>
      </w:r>
      <w:r w:rsidRPr="00DF0994">
        <w:rPr>
          <w:rFonts w:eastAsia="Arial"/>
          <w:sz w:val="20"/>
        </w:rPr>
        <w:t>, galiojantys Sutarties sudarymo ir vykdymo metu.</w:t>
      </w:r>
    </w:p>
    <w:p w14:paraId="36A8CF99"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1.1.1.19.</w:t>
      </w:r>
      <w:r w:rsidRPr="00DF0994">
        <w:rPr>
          <w:rFonts w:eastAsia="Arial"/>
          <w:sz w:val="20"/>
        </w:rPr>
        <w:tab/>
        <w:t>Kitos Sutartyje vartojamos sąvokos ir terminai turi bendrinę reikšmę arba artimiausią Sutarties pobūdžiui specialiąją reikšmę, jei Sutartyje nėra nustatyta ir paaiškinta kitokia jų reikšmė.</w:t>
      </w:r>
    </w:p>
    <w:p w14:paraId="0530F6FA" w14:textId="77777777" w:rsidR="00F3431B" w:rsidRPr="00DF0994" w:rsidRDefault="00F3431B" w:rsidP="00F3431B">
      <w:pPr>
        <w:keepNext/>
        <w:keepLines/>
        <w:tabs>
          <w:tab w:val="left" w:pos="567"/>
        </w:tabs>
        <w:spacing w:line="228" w:lineRule="auto"/>
        <w:jc w:val="both"/>
        <w:rPr>
          <w:rFonts w:eastAsia="Cambria"/>
          <w:b/>
          <w:bCs/>
          <w:sz w:val="20"/>
          <w14:numSpacing w14:val="tabular"/>
        </w:rPr>
      </w:pPr>
      <w:r w:rsidRPr="00DF0994">
        <w:rPr>
          <w:rFonts w:eastAsia="Cambria"/>
          <w:b/>
          <w:bCs/>
          <w:sz w:val="20"/>
          <w14:numSpacing w14:val="tabular"/>
        </w:rPr>
        <w:t>1.2.</w:t>
      </w:r>
      <w:r w:rsidRPr="00DF0994">
        <w:rPr>
          <w:rFonts w:eastAsia="Cambria"/>
          <w:b/>
          <w:bCs/>
          <w:sz w:val="20"/>
          <w14:numSpacing w14:val="tabular"/>
        </w:rPr>
        <w:tab/>
        <w:t>Sutarties aiškinimas</w:t>
      </w:r>
    </w:p>
    <w:p w14:paraId="427F98DB"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1.2.1.</w:t>
      </w:r>
      <w:r w:rsidRPr="00DF0994">
        <w:rPr>
          <w:rFonts w:eastAsia="Arial"/>
          <w:sz w:val="20"/>
        </w:rPr>
        <w:tab/>
        <w:t>Sutartis yra sudaryta ir turi būti aiškinama pagal Lietuvos Respublikos teisės aktus.</w:t>
      </w:r>
    </w:p>
    <w:p w14:paraId="3417E0B4"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1.2.2.</w:t>
      </w:r>
      <w:r w:rsidRPr="00DF0994">
        <w:rPr>
          <w:rFonts w:eastAsia="Arial"/>
          <w:sz w:val="20"/>
        </w:rPr>
        <w:tab/>
        <w:t xml:space="preserve">Jei Bendrosios sąlygos ir (ar) Specialiosios sąlygos prieštarauja VPĮ ir kitų teisės aktų reikalavimams, taikomos VPĮ ir kitų teisės aktų nuostatos. </w:t>
      </w:r>
    </w:p>
    <w:p w14:paraId="13141663"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1.2.3.</w:t>
      </w:r>
      <w:r w:rsidRPr="00DF0994">
        <w:rPr>
          <w:rFonts w:eastAsia="Arial"/>
          <w:sz w:val="20"/>
        </w:rPr>
        <w:tab/>
        <w:t>Diena Sutartyje reiškia kalendorinę dieną.</w:t>
      </w:r>
    </w:p>
    <w:p w14:paraId="04AB81E6"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1.2.4.</w:t>
      </w:r>
      <w:r w:rsidRPr="00DF0994">
        <w:rPr>
          <w:rFonts w:eastAsia="Arial"/>
          <w:sz w:val="20"/>
        </w:rPr>
        <w:tab/>
        <w:t>Darbo diena Sutartyje reiškia bet kurią dieną, išskyrus šeštadienį, sekmadienį ir švenčių dienas Lietuvoje, nurodytas Lietuvos Respublikos darbo kodekse.</w:t>
      </w:r>
    </w:p>
    <w:p w14:paraId="42A3154B"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1.2.5.</w:t>
      </w:r>
      <w:r w:rsidRPr="00DF0994">
        <w:rPr>
          <w:rFonts w:eastAsia="Arial"/>
          <w:sz w:val="20"/>
        </w:rPr>
        <w:tab/>
        <w:t>Terminai pagal Sutartį yra skaičiuojami metais, mėnesiais, savaitėmis, darbo dienomis, kalendorinėmis dienomis ir valandomis.</w:t>
      </w:r>
    </w:p>
    <w:p w14:paraId="0574B5B1"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1.2.6.</w:t>
      </w:r>
      <w:r w:rsidRPr="00DF0994">
        <w:rPr>
          <w:rFonts w:eastAsia="Arial"/>
          <w:sz w:val="20"/>
        </w:rPr>
        <w:tab/>
        <w:t>Kvalifikacija, rėmimasis kitų ūkio subjektų pajėgumais, Prekių apimtis, peržiūra suprantami taip, kaip nustatyta VPĮ bei jį įgyvendinančiuose teisės aktuose.</w:t>
      </w:r>
    </w:p>
    <w:p w14:paraId="696AF9CD"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1.2.7.</w:t>
      </w:r>
      <w:r w:rsidRPr="00DF0994">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FE17A5"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1.2.8.</w:t>
      </w:r>
      <w:r w:rsidRPr="00DF0994">
        <w:rPr>
          <w:rFonts w:eastAsia="Arial"/>
          <w:sz w:val="20"/>
        </w:rPr>
        <w:tab/>
        <w:t xml:space="preserve">Informuoti, pranešti, įspėti arba atsakyti reiškia pateikti informaciją, pranešimą, įspėjimą arba atsakymą Bendrosiose </w:t>
      </w:r>
      <w:r w:rsidRPr="00DF0994">
        <w:rPr>
          <w:rFonts w:eastAsia="Arial"/>
          <w:sz w:val="20"/>
        </w:rPr>
        <w:lastRenderedPageBreak/>
        <w:t>ir (ar) Specialiosiose sąlygose nustatyta tvarka.</w:t>
      </w:r>
    </w:p>
    <w:p w14:paraId="79DDFD8A"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1.2.9.</w:t>
      </w:r>
      <w:r w:rsidRPr="00DF0994">
        <w:rPr>
          <w:rFonts w:eastAsia="Arial"/>
          <w:sz w:val="20"/>
        </w:rPr>
        <w:tab/>
        <w:t>Patvirtinti reiškia pateikti patvirtinimą raštu arba pasirašyti dokumentą be išlygų ar su išlygomis, išskyrus atvejus, kai asmuo, pasirašydamas dokumentą, nurodo, jog atsisako jį patvirtinti.</w:t>
      </w:r>
    </w:p>
    <w:p w14:paraId="545486DA"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color w:val="000000"/>
          <w:sz w:val="20"/>
        </w:rPr>
      </w:pPr>
      <w:r w:rsidRPr="00DF0994">
        <w:rPr>
          <w:rFonts w:eastAsia="Arial"/>
          <w:color w:val="000000"/>
          <w:sz w:val="20"/>
        </w:rPr>
        <w:t>1.2.10.</w:t>
      </w:r>
      <w:r w:rsidRPr="00DF0994">
        <w:rPr>
          <w:rFonts w:eastAsia="Arial"/>
          <w:color w:val="000000"/>
          <w:sz w:val="20"/>
        </w:rPr>
        <w:tab/>
      </w:r>
      <w:r w:rsidRPr="00DF0994">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C62C71"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color w:val="000000"/>
          <w:sz w:val="20"/>
        </w:rPr>
      </w:pPr>
      <w:r w:rsidRPr="00DF0994">
        <w:rPr>
          <w:rFonts w:eastAsia="Arial"/>
          <w:color w:val="000000"/>
          <w:sz w:val="20"/>
        </w:rPr>
        <w:t>1.2.11.</w:t>
      </w:r>
      <w:r w:rsidRPr="00DF0994">
        <w:rPr>
          <w:rFonts w:eastAsia="Arial"/>
          <w:color w:val="000000"/>
          <w:sz w:val="20"/>
        </w:rPr>
        <w:tab/>
      </w:r>
      <w:r w:rsidRPr="00DF0994">
        <w:rPr>
          <w:rFonts w:eastAsia="Arial"/>
          <w:color w:val="000000"/>
          <w:sz w:val="20"/>
          <w:shd w:val="clear" w:color="auto" w:fill="FFFFFF"/>
        </w:rPr>
        <w:t>Jeigu Sutartyje nurodyta reikšmė skaičiais ir žodžiais skiriasi, vadovaujamasi žodžiais nurodyta reikšme.</w:t>
      </w:r>
    </w:p>
    <w:p w14:paraId="52A3BD52"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color w:val="000000"/>
          <w:sz w:val="20"/>
        </w:rPr>
      </w:pPr>
      <w:r w:rsidRPr="00DF0994">
        <w:rPr>
          <w:rFonts w:eastAsia="Arial"/>
          <w:color w:val="000000"/>
          <w:sz w:val="20"/>
        </w:rPr>
        <w:t>1.2.12.</w:t>
      </w:r>
      <w:r w:rsidRPr="00DF0994">
        <w:rPr>
          <w:rFonts w:eastAsia="Arial"/>
          <w:color w:val="000000"/>
          <w:sz w:val="20"/>
        </w:rPr>
        <w:tab/>
      </w:r>
      <w:r w:rsidRPr="00DF0994">
        <w:rPr>
          <w:rFonts w:eastAsia="Arial"/>
          <w:color w:val="000000"/>
          <w:sz w:val="20"/>
          <w:shd w:val="clear" w:color="auto" w:fill="FFFFFF"/>
        </w:rPr>
        <w:t>Jei pateikiamos nuorodos į teisės aktus, turi būti taikomos aktualios teisės aktų redakcijos, jeigu nenurodyta kitaip.</w:t>
      </w:r>
    </w:p>
    <w:p w14:paraId="6EA2DD8F"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outlineLvl w:val="1"/>
        <w:rPr>
          <w:rFonts w:eastAsia="Arial"/>
          <w:b/>
          <w:sz w:val="20"/>
        </w:rPr>
      </w:pPr>
      <w:r w:rsidRPr="00DF0994">
        <w:rPr>
          <w:rFonts w:eastAsia="Arial"/>
          <w:b/>
          <w:sz w:val="20"/>
        </w:rPr>
        <w:t>1.3.</w:t>
      </w:r>
      <w:r w:rsidRPr="00DF0994">
        <w:rPr>
          <w:rFonts w:eastAsia="Arial"/>
          <w:b/>
          <w:sz w:val="20"/>
        </w:rPr>
        <w:tab/>
        <w:t>Dokumentų viršenybė</w:t>
      </w:r>
    </w:p>
    <w:p w14:paraId="791AB0EE"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Cambria"/>
          <w:sz w:val="20"/>
        </w:rPr>
      </w:pPr>
      <w:r w:rsidRPr="00DF0994">
        <w:rPr>
          <w:rFonts w:eastAsia="Cambria"/>
          <w:sz w:val="20"/>
        </w:rPr>
        <w:t>1.3.1.</w:t>
      </w:r>
      <w:r w:rsidRPr="00DF0994">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0028F94" w14:textId="77777777" w:rsidR="00F3431B" w:rsidRPr="00DF0994" w:rsidRDefault="00F3431B" w:rsidP="00F3431B">
      <w:pPr>
        <w:tabs>
          <w:tab w:val="left" w:pos="709"/>
        </w:tabs>
        <w:spacing w:line="228" w:lineRule="auto"/>
        <w:jc w:val="both"/>
        <w:outlineLvl w:val="2"/>
        <w:rPr>
          <w:rFonts w:eastAsia="Trebuchet MS"/>
          <w:bCs/>
          <w:color w:val="000000"/>
          <w:sz w:val="20"/>
          <w:lang w:eastAsia="lt-LT"/>
        </w:rPr>
      </w:pPr>
      <w:r w:rsidRPr="00DF0994">
        <w:rPr>
          <w:rFonts w:eastAsia="Trebuchet MS"/>
          <w:color w:val="000000"/>
          <w:sz w:val="20"/>
          <w:lang w:eastAsia="lt-LT"/>
        </w:rPr>
        <w:t xml:space="preserve">1.3.1.1. </w:t>
      </w:r>
      <w:r w:rsidRPr="00DF0994">
        <w:rPr>
          <w:rFonts w:eastAsia="Trebuchet MS"/>
          <w:bCs/>
          <w:color w:val="000000"/>
          <w:sz w:val="20"/>
          <w:lang w:eastAsia="lt-LT"/>
        </w:rPr>
        <w:t>Techninė specifikacija;</w:t>
      </w:r>
    </w:p>
    <w:p w14:paraId="4D4AD0A5" w14:textId="77777777" w:rsidR="00F3431B" w:rsidRPr="00DF0994" w:rsidRDefault="00F3431B" w:rsidP="00F3431B">
      <w:pPr>
        <w:tabs>
          <w:tab w:val="left" w:pos="709"/>
        </w:tabs>
        <w:spacing w:line="228" w:lineRule="auto"/>
        <w:jc w:val="both"/>
        <w:outlineLvl w:val="2"/>
        <w:rPr>
          <w:rFonts w:eastAsia="Trebuchet MS"/>
          <w:bCs/>
          <w:color w:val="000000"/>
          <w:sz w:val="20"/>
          <w:lang w:eastAsia="lt-LT"/>
        </w:rPr>
      </w:pPr>
      <w:r w:rsidRPr="00DF0994">
        <w:rPr>
          <w:rFonts w:eastAsia="Trebuchet MS"/>
          <w:bCs/>
          <w:color w:val="000000"/>
          <w:sz w:val="20"/>
          <w:lang w:eastAsia="lt-LT"/>
        </w:rPr>
        <w:t>1.3.1.2. Specialiosios sąlygos;</w:t>
      </w:r>
    </w:p>
    <w:p w14:paraId="4A332667" w14:textId="77777777" w:rsidR="00F3431B" w:rsidRPr="00DF0994" w:rsidRDefault="00F3431B" w:rsidP="00F3431B">
      <w:pPr>
        <w:tabs>
          <w:tab w:val="left" w:pos="709"/>
        </w:tabs>
        <w:spacing w:line="228" w:lineRule="auto"/>
        <w:jc w:val="both"/>
        <w:outlineLvl w:val="2"/>
        <w:rPr>
          <w:rFonts w:eastAsia="Trebuchet MS"/>
          <w:bCs/>
          <w:color w:val="000000"/>
          <w:sz w:val="20"/>
          <w:lang w:eastAsia="lt-LT"/>
        </w:rPr>
      </w:pPr>
      <w:r w:rsidRPr="00DF0994">
        <w:rPr>
          <w:rFonts w:eastAsia="Trebuchet MS"/>
          <w:bCs/>
          <w:color w:val="000000"/>
          <w:sz w:val="20"/>
          <w:lang w:eastAsia="lt-LT"/>
        </w:rPr>
        <w:t>1.3.1.3. Bendrosios sąlygos;</w:t>
      </w:r>
    </w:p>
    <w:p w14:paraId="27551CCE" w14:textId="77777777" w:rsidR="00F3431B" w:rsidRPr="00DF0994" w:rsidRDefault="00F3431B" w:rsidP="00F3431B">
      <w:pPr>
        <w:tabs>
          <w:tab w:val="left" w:pos="709"/>
        </w:tabs>
        <w:spacing w:line="228" w:lineRule="auto"/>
        <w:jc w:val="both"/>
        <w:outlineLvl w:val="2"/>
        <w:rPr>
          <w:rFonts w:eastAsia="Trebuchet MS"/>
          <w:bCs/>
          <w:color w:val="000000"/>
          <w:sz w:val="20"/>
          <w:lang w:eastAsia="lt-LT"/>
        </w:rPr>
      </w:pPr>
      <w:r w:rsidRPr="00DF0994">
        <w:rPr>
          <w:rFonts w:eastAsia="Trebuchet MS"/>
          <w:bCs/>
          <w:color w:val="000000"/>
          <w:sz w:val="20"/>
          <w:lang w:eastAsia="lt-LT"/>
        </w:rPr>
        <w:t>1.3.1.4. Pirkimo dokumentai (išskyrus techninę specifikaciją);</w:t>
      </w:r>
    </w:p>
    <w:p w14:paraId="073EC715" w14:textId="77777777" w:rsidR="00F3431B" w:rsidRPr="00DF0994" w:rsidRDefault="00F3431B" w:rsidP="00F3431B">
      <w:pPr>
        <w:tabs>
          <w:tab w:val="left" w:pos="709"/>
        </w:tabs>
        <w:spacing w:line="228" w:lineRule="auto"/>
        <w:jc w:val="both"/>
        <w:outlineLvl w:val="2"/>
        <w:rPr>
          <w:rFonts w:eastAsia="Trebuchet MS"/>
          <w:bCs/>
          <w:color w:val="000000"/>
          <w:sz w:val="20"/>
          <w:lang w:eastAsia="lt-LT"/>
        </w:rPr>
      </w:pPr>
      <w:r w:rsidRPr="00DF0994">
        <w:rPr>
          <w:rFonts w:eastAsia="Trebuchet MS"/>
          <w:bCs/>
          <w:color w:val="000000"/>
          <w:sz w:val="20"/>
          <w:lang w:eastAsia="lt-LT"/>
        </w:rPr>
        <w:t>1.3.1.5. Pasiūlymas;</w:t>
      </w:r>
    </w:p>
    <w:p w14:paraId="0E68259B" w14:textId="77777777" w:rsidR="00F3431B" w:rsidRPr="00DF0994" w:rsidRDefault="00F3431B" w:rsidP="00F3431B">
      <w:pPr>
        <w:tabs>
          <w:tab w:val="left" w:pos="709"/>
        </w:tabs>
        <w:spacing w:line="228" w:lineRule="auto"/>
        <w:jc w:val="both"/>
        <w:outlineLvl w:val="2"/>
        <w:rPr>
          <w:rFonts w:eastAsia="Trebuchet MS"/>
          <w:bCs/>
          <w:color w:val="000000"/>
          <w:sz w:val="20"/>
          <w:lang w:eastAsia="lt-LT"/>
        </w:rPr>
      </w:pPr>
      <w:r w:rsidRPr="00DF0994">
        <w:rPr>
          <w:rFonts w:eastAsia="Trebuchet MS"/>
          <w:bCs/>
          <w:color w:val="000000"/>
          <w:sz w:val="20"/>
          <w:lang w:eastAsia="lt-LT"/>
        </w:rPr>
        <w:t>1.3.1.6. Kiti Specialiosiose sąlygose išvardinti priedai.</w:t>
      </w:r>
    </w:p>
    <w:p w14:paraId="4C776EE5"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Cambria"/>
          <w:sz w:val="20"/>
        </w:rPr>
      </w:pPr>
      <w:r w:rsidRPr="00DF0994">
        <w:rPr>
          <w:rFonts w:eastAsia="Cambria"/>
          <w:sz w:val="20"/>
        </w:rPr>
        <w:t>1.3.2.</w:t>
      </w:r>
      <w:r w:rsidRPr="00DF0994">
        <w:rPr>
          <w:rFonts w:eastAsia="Cambria"/>
          <w:sz w:val="20"/>
        </w:rPr>
        <w:tab/>
        <w:t xml:space="preserve"> Tuo atveju, kai Šalių Susitarimu yra keičiamos Sutarties sąlygos, naujai sutartos Sutarties sąlygos turi viršenybę prieš pakeistąsias.</w:t>
      </w:r>
    </w:p>
    <w:p w14:paraId="1CE61AE4"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Cambria"/>
          <w:sz w:val="20"/>
        </w:rPr>
      </w:pPr>
      <w:r w:rsidRPr="00DF0994">
        <w:rPr>
          <w:rFonts w:eastAsia="Cambria"/>
          <w:sz w:val="20"/>
        </w:rPr>
        <w:t>1.3.3.</w:t>
      </w:r>
      <w:r w:rsidRPr="00DF0994">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42A24C2F"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1.3.4.</w:t>
      </w:r>
      <w:r w:rsidRPr="00DF0994">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0994">
        <w:rPr>
          <w:rFonts w:eastAsia="Arial"/>
          <w:sz w:val="20"/>
          <w:vertAlign w:val="superscript"/>
        </w:rPr>
        <w:t>1</w:t>
      </w:r>
      <w:r w:rsidRPr="00DF0994">
        <w:rPr>
          <w:rFonts w:eastAsia="Arial"/>
          <w:sz w:val="20"/>
        </w:rPr>
        <w:t xml:space="preserve">). </w:t>
      </w:r>
    </w:p>
    <w:p w14:paraId="6751791E"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p>
    <w:p w14:paraId="3BA07021" w14:textId="77777777" w:rsidR="00F3431B" w:rsidRPr="00DF0994" w:rsidRDefault="00F3431B" w:rsidP="00F3431B">
      <w:pPr>
        <w:keepNext/>
        <w:keepLines/>
        <w:widowControl w:val="0"/>
        <w:pBdr>
          <w:top w:val="nil"/>
          <w:left w:val="nil"/>
          <w:bottom w:val="nil"/>
          <w:right w:val="nil"/>
          <w:between w:val="nil"/>
        </w:pBdr>
        <w:tabs>
          <w:tab w:val="left" w:pos="284"/>
          <w:tab w:val="left" w:pos="567"/>
          <w:tab w:val="left" w:pos="851"/>
          <w:tab w:val="left" w:pos="992"/>
          <w:tab w:val="left" w:pos="1134"/>
        </w:tabs>
        <w:spacing w:line="228" w:lineRule="auto"/>
        <w:jc w:val="both"/>
        <w:rPr>
          <w:rFonts w:eastAsia="Arial"/>
          <w:b/>
          <w:caps/>
          <w:sz w:val="20"/>
        </w:rPr>
      </w:pPr>
      <w:r w:rsidRPr="00DF0994">
        <w:rPr>
          <w:rFonts w:eastAsia="Arial"/>
          <w:b/>
          <w:caps/>
          <w:sz w:val="20"/>
        </w:rPr>
        <w:t>2.</w:t>
      </w:r>
      <w:r w:rsidRPr="00DF0994">
        <w:rPr>
          <w:rFonts w:eastAsia="Arial"/>
          <w:b/>
          <w:caps/>
          <w:sz w:val="20"/>
        </w:rPr>
        <w:tab/>
        <w:t>Sutarties dalykas</w:t>
      </w:r>
    </w:p>
    <w:p w14:paraId="14FA81F9" w14:textId="77777777" w:rsidR="00F3431B" w:rsidRPr="00DF0994" w:rsidRDefault="00F3431B" w:rsidP="00F3431B">
      <w:pPr>
        <w:widowControl w:val="0"/>
        <w:tabs>
          <w:tab w:val="left" w:pos="426"/>
          <w:tab w:val="left" w:pos="567"/>
          <w:tab w:val="left" w:pos="851"/>
          <w:tab w:val="left" w:pos="992"/>
          <w:tab w:val="left" w:pos="1134"/>
        </w:tabs>
        <w:spacing w:line="228" w:lineRule="auto"/>
        <w:jc w:val="both"/>
        <w:rPr>
          <w:rFonts w:eastAsia="Cambria"/>
          <w:sz w:val="20"/>
        </w:rPr>
      </w:pPr>
      <w:r w:rsidRPr="00DF0994">
        <w:rPr>
          <w:rFonts w:eastAsia="Cambria"/>
          <w:sz w:val="20"/>
        </w:rPr>
        <w:t>2.1.</w:t>
      </w:r>
      <w:r w:rsidRPr="00DF0994">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58FB15" w14:textId="77777777" w:rsidR="00F3431B" w:rsidRPr="00DF0994" w:rsidRDefault="00F3431B" w:rsidP="00F3431B">
      <w:pPr>
        <w:widowControl w:val="0"/>
        <w:tabs>
          <w:tab w:val="left" w:pos="426"/>
          <w:tab w:val="left" w:pos="567"/>
          <w:tab w:val="left" w:pos="851"/>
          <w:tab w:val="left" w:pos="992"/>
          <w:tab w:val="left" w:pos="1134"/>
        </w:tabs>
        <w:spacing w:line="228" w:lineRule="auto"/>
        <w:jc w:val="both"/>
        <w:rPr>
          <w:rFonts w:eastAsia="Arial"/>
          <w:sz w:val="20"/>
        </w:rPr>
      </w:pPr>
      <w:r w:rsidRPr="00DF0994">
        <w:rPr>
          <w:rFonts w:eastAsia="Arial"/>
          <w:sz w:val="20"/>
        </w:rPr>
        <w:t>2.2.</w:t>
      </w:r>
      <w:r w:rsidRPr="00DF0994">
        <w:rPr>
          <w:rFonts w:eastAsia="Arial"/>
          <w:sz w:val="20"/>
        </w:rPr>
        <w:tab/>
        <w:t xml:space="preserve">Šalys, vykdydamos Sutartį, įsipareigoja laikytis visų Sutarties vykdymui taikytinų </w:t>
      </w:r>
      <w:r w:rsidRPr="00DF0994">
        <w:rPr>
          <w:sz w:val="20"/>
        </w:rPr>
        <w:t>įstatymų bei kitų teisės aktų</w:t>
      </w:r>
      <w:r w:rsidRPr="00DF0994">
        <w:rPr>
          <w:rFonts w:eastAsia="Arial"/>
          <w:sz w:val="20"/>
        </w:rPr>
        <w:t xml:space="preserve"> reikalavimų. Šalis turi teisę reikalauti, kad kita Šalis įvykdytų visus</w:t>
      </w:r>
      <w:r w:rsidRPr="00DF0994">
        <w:rPr>
          <w:sz w:val="20"/>
        </w:rPr>
        <w:t xml:space="preserve"> įstatymų bei kitų teisės aktų</w:t>
      </w:r>
      <w:r w:rsidRPr="00DF0994">
        <w:rPr>
          <w:rFonts w:eastAsia="Arial"/>
          <w:sz w:val="20"/>
        </w:rPr>
        <w:t xml:space="preserve"> reikalavimus, taikomus Sutarties vykdymui. Nė viena iš Sutarties sąlygų nereiškia ir negali būti aiškinama kaip Pirkėjo atsisakymas </w:t>
      </w:r>
      <w:r w:rsidRPr="00DF0994">
        <w:rPr>
          <w:sz w:val="20"/>
        </w:rPr>
        <w:t>įstatymuose bei kituose teisės aktuose</w:t>
      </w:r>
      <w:r w:rsidRPr="00DF0994">
        <w:rPr>
          <w:rFonts w:eastAsia="Arial"/>
          <w:sz w:val="20"/>
        </w:rPr>
        <w:t xml:space="preserve"> numatytų ir Sutartimi neaptartų Pirkėjo kitų teisių ir garantijų, susijusių su netinkamu Prekių tiekimu ar jų kokybe, arba kaip Tiekėjo atsisakymas </w:t>
      </w:r>
      <w:r w:rsidRPr="00DF0994">
        <w:rPr>
          <w:sz w:val="20"/>
        </w:rPr>
        <w:t>įstatymuose bei kituose teisės aktuose</w:t>
      </w:r>
      <w:r w:rsidRPr="00DF0994">
        <w:rPr>
          <w:rFonts w:eastAsia="Arial"/>
          <w:sz w:val="20"/>
        </w:rPr>
        <w:t xml:space="preserve"> numatytų ir Sutartimi neaptartų Tiekėjo kitų teisių ir garantijų dėl atlyginimo už Prekes gavimo.</w:t>
      </w:r>
    </w:p>
    <w:p w14:paraId="15A5355D" w14:textId="77777777" w:rsidR="00F3431B" w:rsidRPr="00DF0994" w:rsidRDefault="00F3431B" w:rsidP="00F3431B">
      <w:pPr>
        <w:widowControl w:val="0"/>
        <w:tabs>
          <w:tab w:val="left" w:pos="426"/>
          <w:tab w:val="left" w:pos="567"/>
          <w:tab w:val="left" w:pos="851"/>
          <w:tab w:val="left" w:pos="992"/>
          <w:tab w:val="left" w:pos="1134"/>
        </w:tabs>
        <w:spacing w:line="228" w:lineRule="auto"/>
        <w:jc w:val="both"/>
        <w:rPr>
          <w:rFonts w:eastAsia="Arial"/>
          <w:sz w:val="20"/>
        </w:rPr>
      </w:pPr>
      <w:r w:rsidRPr="00DF0994">
        <w:rPr>
          <w:rFonts w:eastAsia="Arial"/>
          <w:sz w:val="20"/>
        </w:rPr>
        <w:t>2.3.</w:t>
      </w:r>
      <w:r w:rsidRPr="00DF0994">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FCF75D" w14:textId="77777777" w:rsidR="00F3431B" w:rsidRPr="00DF0994" w:rsidRDefault="00F3431B" w:rsidP="00F3431B">
      <w:pPr>
        <w:widowControl w:val="0"/>
        <w:tabs>
          <w:tab w:val="left" w:pos="426"/>
          <w:tab w:val="left" w:pos="567"/>
          <w:tab w:val="left" w:pos="851"/>
          <w:tab w:val="left" w:pos="992"/>
          <w:tab w:val="left" w:pos="1134"/>
        </w:tabs>
        <w:spacing w:line="228" w:lineRule="auto"/>
        <w:jc w:val="both"/>
        <w:rPr>
          <w:rFonts w:eastAsia="Arial"/>
          <w:sz w:val="20"/>
        </w:rPr>
      </w:pPr>
    </w:p>
    <w:p w14:paraId="6CAAAF08" w14:textId="77777777" w:rsidR="00F3431B" w:rsidRPr="00DF0994" w:rsidRDefault="00F3431B" w:rsidP="00F3431B">
      <w:pPr>
        <w:keepNext/>
        <w:keepLines/>
        <w:widowControl w:val="0"/>
        <w:pBdr>
          <w:top w:val="nil"/>
          <w:left w:val="nil"/>
          <w:bottom w:val="nil"/>
          <w:right w:val="nil"/>
          <w:between w:val="nil"/>
        </w:pBdr>
        <w:tabs>
          <w:tab w:val="left" w:pos="284"/>
          <w:tab w:val="left" w:pos="567"/>
          <w:tab w:val="left" w:pos="851"/>
          <w:tab w:val="left" w:pos="992"/>
          <w:tab w:val="left" w:pos="1134"/>
        </w:tabs>
        <w:spacing w:line="228" w:lineRule="auto"/>
        <w:jc w:val="both"/>
        <w:rPr>
          <w:rFonts w:eastAsia="Arial"/>
          <w:b/>
          <w:caps/>
          <w:sz w:val="20"/>
        </w:rPr>
      </w:pPr>
      <w:r w:rsidRPr="00DF0994">
        <w:rPr>
          <w:rFonts w:eastAsia="Arial"/>
          <w:b/>
          <w:caps/>
          <w:sz w:val="20"/>
        </w:rPr>
        <w:t>3.</w:t>
      </w:r>
      <w:r w:rsidRPr="00DF0994">
        <w:rPr>
          <w:rFonts w:eastAsia="Arial"/>
          <w:b/>
          <w:caps/>
          <w:sz w:val="20"/>
        </w:rPr>
        <w:tab/>
        <w:t>TIEKĖJAS ir kiti Sutarties vykdymui pasitelkiami asmenys</w:t>
      </w:r>
    </w:p>
    <w:p w14:paraId="6B09B6AC" w14:textId="77777777" w:rsidR="00F3431B" w:rsidRPr="00DF0994" w:rsidRDefault="00F3431B" w:rsidP="00F3431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28" w:lineRule="auto"/>
        <w:jc w:val="both"/>
        <w:outlineLvl w:val="1"/>
        <w:rPr>
          <w:rFonts w:eastAsia="Arial"/>
          <w:b/>
          <w:sz w:val="20"/>
        </w:rPr>
      </w:pPr>
      <w:r w:rsidRPr="00DF0994">
        <w:rPr>
          <w:rFonts w:eastAsia="Arial"/>
          <w:b/>
          <w:sz w:val="20"/>
        </w:rPr>
        <w:t>3.1.</w:t>
      </w:r>
      <w:r w:rsidRPr="00DF0994">
        <w:rPr>
          <w:rFonts w:eastAsia="Arial"/>
          <w:b/>
          <w:sz w:val="20"/>
        </w:rPr>
        <w:tab/>
        <w:t>Kvalifikacija ir kiti Tiekėjo pasiūlymu prisiimti įsipareigojimai</w:t>
      </w:r>
    </w:p>
    <w:p w14:paraId="6EB1CC8F"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3.1.1.</w:t>
      </w:r>
      <w:r w:rsidRPr="00DF0994">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36016F54"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3.1.1.1.</w:t>
      </w:r>
      <w:r w:rsidRPr="00DF0994">
        <w:rPr>
          <w:rFonts w:eastAsia="Arial"/>
          <w:sz w:val="20"/>
        </w:rPr>
        <w:tab/>
        <w:t>turėtų teisę verstis ta veikla, kuri yra reikalinga Sutarčiai įvykdyti;</w:t>
      </w:r>
    </w:p>
    <w:p w14:paraId="7018BA36"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3.1.1.2.</w:t>
      </w:r>
      <w:r w:rsidRPr="00DF0994">
        <w:rPr>
          <w:rFonts w:eastAsia="Arial"/>
          <w:sz w:val="20"/>
        </w:rPr>
        <w:tab/>
        <w:t>atitiktų tiekėjų kvalifikacijai pirkimo dokumentuose nustatytus Sutarties tinkamam vykdymui būtinus reikalavimus bei neturėtų pirkimo dokumentuose nustatytų pašalinimo pagrindų;</w:t>
      </w:r>
    </w:p>
    <w:p w14:paraId="7FAC9B8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3.1.1.3.</w:t>
      </w:r>
      <w:r w:rsidRPr="00DF0994">
        <w:rPr>
          <w:rFonts w:eastAsia="Arial"/>
          <w:sz w:val="20"/>
        </w:rPr>
        <w:tab/>
        <w:t>laikytųsi Tiekėjo pasiūlyme nurodytų įsipareigojimų, įskaitant, bet neapsiribojant – atitiktų pirkimo dokumentuose nustatytus kokybinių kriterijų reikšmes ir parametrus;</w:t>
      </w:r>
    </w:p>
    <w:p w14:paraId="1BD6A7AA"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3.1.1.4.</w:t>
      </w:r>
      <w:r w:rsidRPr="00DF0994">
        <w:rPr>
          <w:rFonts w:eastAsia="Arial"/>
          <w:sz w:val="20"/>
        </w:rPr>
        <w:tab/>
        <w:t>užtikrintų nustatytų kokybės vadybos sistemos ir (arba) aplinkos apsaugos vadybos sistemos standartų taikymą, jeigu to reikalaujama pirkimo dokumentuose, ir turėtų tą patvirtinančius dokumentus;</w:t>
      </w:r>
    </w:p>
    <w:p w14:paraId="14EAEBB8"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 xml:space="preserve">3.1.1.5. </w:t>
      </w:r>
      <w:r w:rsidRPr="00DF0994">
        <w:rPr>
          <w:rFonts w:eastAsia="Arial"/>
          <w:color w:val="000000"/>
          <w:sz w:val="20"/>
          <w:shd w:val="clear" w:color="auto" w:fill="FFFFFF"/>
        </w:rPr>
        <w:t>atitiktų nacionalinio saugumo interesus bei kilmės reikalavimus, jei tokie reikalavimai buvo numatyti pirkimo dokumentuose</w:t>
      </w:r>
      <w:r w:rsidRPr="00DF0994">
        <w:rPr>
          <w:sz w:val="20"/>
        </w:rPr>
        <w:t>.</w:t>
      </w:r>
    </w:p>
    <w:p w14:paraId="1361A5D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color w:val="000000"/>
          <w:sz w:val="20"/>
        </w:rPr>
      </w:pPr>
      <w:r w:rsidRPr="00DF0994">
        <w:rPr>
          <w:rFonts w:eastAsia="Arial"/>
          <w:color w:val="000000"/>
          <w:sz w:val="20"/>
        </w:rPr>
        <w:t>3.1.2.</w:t>
      </w:r>
      <w:r w:rsidRPr="00DF0994">
        <w:rPr>
          <w:rFonts w:eastAsia="Arial"/>
          <w:color w:val="000000"/>
          <w:sz w:val="20"/>
        </w:rPr>
        <w:tab/>
        <w:t xml:space="preserve">Tuo atveju, kai Tiekėjas yra jungtinės veiklos partneriai, jie Pirkėjui už Sutarties vykdymą atsako solidariai. </w:t>
      </w:r>
      <w:r w:rsidRPr="00DF0994">
        <w:rPr>
          <w:rFonts w:eastAsia="Arial"/>
          <w:color w:val="000000"/>
          <w:sz w:val="20"/>
          <w:shd w:val="clear" w:color="auto" w:fill="FFFFFF"/>
        </w:rPr>
        <w:t xml:space="preserve">Jeigu Tiekėjas remiasi </w:t>
      </w:r>
      <w:r w:rsidRPr="00DF0994">
        <w:rPr>
          <w:rFonts w:eastAsia="Arial"/>
          <w:color w:val="000000"/>
          <w:sz w:val="20"/>
        </w:rPr>
        <w:t xml:space="preserve">ūkio </w:t>
      </w:r>
      <w:r w:rsidRPr="00DF0994">
        <w:rPr>
          <w:rFonts w:eastAsia="Arial"/>
          <w:color w:val="000000"/>
          <w:sz w:val="20"/>
          <w:shd w:val="clear" w:color="auto" w:fill="FFFFFF"/>
        </w:rPr>
        <w:t xml:space="preserve">subjektų pajėgumais, siekdamas atitikti finansinio ir ekonominio pajėgumo reikalavimus, Tiekėjas su tokiais </w:t>
      </w:r>
      <w:r w:rsidRPr="00DF0994">
        <w:rPr>
          <w:rFonts w:eastAsia="Arial"/>
          <w:color w:val="000000"/>
          <w:sz w:val="20"/>
        </w:rPr>
        <w:t xml:space="preserve">ūkio </w:t>
      </w:r>
      <w:r w:rsidRPr="00DF0994">
        <w:rPr>
          <w:rFonts w:eastAsia="Arial"/>
          <w:color w:val="000000"/>
          <w:sz w:val="20"/>
          <w:shd w:val="clear" w:color="auto" w:fill="FFFFFF"/>
        </w:rPr>
        <w:t>subjektais už Sutarties vykdymą atsako solidariai (jeigu to buvo reikalaujama pirkimo dokumentuose).</w:t>
      </w:r>
    </w:p>
    <w:p w14:paraId="24242B8F"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3.1.3.</w:t>
      </w:r>
      <w:r w:rsidRPr="00DF0994">
        <w:rPr>
          <w:rFonts w:eastAsia="Arial"/>
          <w:sz w:val="20"/>
        </w:rPr>
        <w:tab/>
        <w:t xml:space="preserve">Tiekėjas taip pat atsako už tai, kad Tiekėjas, Sutartį tiesiogiai vykdantys subtiekėjai ir specialistai atitiktų jiems </w:t>
      </w:r>
      <w:r w:rsidRPr="00DF0994">
        <w:rPr>
          <w:sz w:val="20"/>
        </w:rPr>
        <w:t>įstatymų bei kitų teisės aktų</w:t>
      </w:r>
      <w:r w:rsidRPr="00DF0994">
        <w:rPr>
          <w:rFonts w:eastAsia="Arial"/>
          <w:sz w:val="20"/>
        </w:rPr>
        <w:t xml:space="preserve"> ir (arba) pirkimo dokumentų nustatytus profesinės kvalifikacijos ir kitus reikalavimus bei turėtų teisę verstis ta veikla, kuriai jie pasitelkiami. </w:t>
      </w:r>
    </w:p>
    <w:p w14:paraId="1AA7C97E"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bCs/>
          <w:sz w:val="20"/>
        </w:rPr>
      </w:pPr>
      <w:r w:rsidRPr="00DF0994">
        <w:rPr>
          <w:rFonts w:eastAsia="Arial"/>
          <w:b/>
          <w:bCs/>
          <w:sz w:val="20"/>
        </w:rPr>
        <w:t>3.2.</w:t>
      </w:r>
      <w:r w:rsidRPr="00DF0994">
        <w:rPr>
          <w:rFonts w:eastAsia="Arial"/>
          <w:sz w:val="20"/>
        </w:rPr>
        <w:tab/>
      </w:r>
      <w:r w:rsidRPr="00DF0994">
        <w:rPr>
          <w:rFonts w:eastAsia="Arial"/>
          <w:b/>
          <w:bCs/>
          <w:sz w:val="20"/>
        </w:rPr>
        <w:t>Subtiekėjų bei specialistų pasitelkimas ir keitimas</w:t>
      </w:r>
    </w:p>
    <w:p w14:paraId="31E9B79F"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3.2.1.</w:t>
      </w:r>
      <w:r w:rsidRPr="00DF0994">
        <w:rPr>
          <w:rFonts w:eastAsia="Arial"/>
          <w:sz w:val="20"/>
        </w:rPr>
        <w:tab/>
      </w:r>
      <w:r w:rsidRPr="00DF0994">
        <w:rPr>
          <w:rFonts w:eastAsia="Arial"/>
          <w:color w:val="000000"/>
          <w:sz w:val="20"/>
          <w:shd w:val="clear" w:color="auto" w:fill="FFFFFF"/>
        </w:rPr>
        <w:t>Tiekėjas įsipareigoja užtikrinti, kad Sutartį vykdys pirkime pasiūlyti ir kvalifikaci</w:t>
      </w:r>
      <w:r w:rsidRPr="00DF0994">
        <w:rPr>
          <w:rFonts w:eastAsia="Arial"/>
          <w:color w:val="000000"/>
          <w:sz w:val="20"/>
        </w:rPr>
        <w:t>jos</w:t>
      </w:r>
      <w:r w:rsidRPr="00DF0994">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F0994">
        <w:rPr>
          <w:rFonts w:eastAsia="Arial"/>
          <w:color w:val="000000"/>
          <w:sz w:val="20"/>
        </w:rPr>
        <w:t xml:space="preserve">ir specialistų </w:t>
      </w:r>
      <w:r w:rsidRPr="00DF0994">
        <w:rPr>
          <w:rFonts w:eastAsia="Arial"/>
          <w:color w:val="000000"/>
          <w:sz w:val="20"/>
          <w:shd w:val="clear" w:color="auto" w:fill="FFFFFF"/>
        </w:rPr>
        <w:t xml:space="preserve">veiksmus ar </w:t>
      </w:r>
      <w:r w:rsidRPr="00DF0994">
        <w:rPr>
          <w:rFonts w:eastAsia="Arial"/>
          <w:color w:val="000000"/>
          <w:sz w:val="20"/>
          <w:shd w:val="clear" w:color="auto" w:fill="FFFFFF"/>
        </w:rPr>
        <w:lastRenderedPageBreak/>
        <w:t>neveikimą. </w:t>
      </w:r>
    </w:p>
    <w:p w14:paraId="6E36283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3.2.2.</w:t>
      </w:r>
      <w:r w:rsidRPr="00DF0994">
        <w:rPr>
          <w:rFonts w:eastAsia="Arial"/>
          <w:sz w:val="20"/>
        </w:rPr>
        <w:tab/>
      </w:r>
      <w:r w:rsidRPr="00DF0994">
        <w:rPr>
          <w:rFonts w:eastAsia="Arial"/>
          <w:color w:val="000000"/>
          <w:sz w:val="20"/>
          <w:shd w:val="clear" w:color="auto" w:fill="FFFFFF"/>
        </w:rPr>
        <w:t>Sutarties vykdymui pasitelkiami subtiekėjai ir (ar) specialistai (jeigu tokie pasitelkiami) nurodomi Specialiosiose sąlygose. </w:t>
      </w:r>
    </w:p>
    <w:p w14:paraId="2EB20E44" w14:textId="77777777" w:rsidR="00F3431B" w:rsidRPr="00DF0994" w:rsidRDefault="00F3431B" w:rsidP="00F3431B">
      <w:pPr>
        <w:widowControl w:val="0"/>
        <w:pBdr>
          <w:top w:val="nil"/>
          <w:left w:val="nil"/>
          <w:bottom w:val="nil"/>
          <w:right w:val="nil"/>
          <w:between w:val="nil"/>
        </w:pBdr>
        <w:spacing w:line="228" w:lineRule="auto"/>
        <w:jc w:val="both"/>
        <w:rPr>
          <w:sz w:val="20"/>
        </w:rPr>
      </w:pPr>
      <w:r w:rsidRPr="00DF0994">
        <w:rPr>
          <w:rFonts w:eastAsia="Arial"/>
          <w:sz w:val="20"/>
        </w:rPr>
        <w:t>3.2.3.</w:t>
      </w:r>
      <w:r w:rsidRPr="00DF0994">
        <w:rPr>
          <w:rFonts w:eastAsia="Arial"/>
          <w:sz w:val="20"/>
        </w:rPr>
        <w:tab/>
      </w:r>
      <w:r w:rsidRPr="00DF0994">
        <w:rPr>
          <w:rFonts w:eastAsia="Arial"/>
          <w:color w:val="000000"/>
          <w:sz w:val="20"/>
          <w:shd w:val="clear" w:color="auto" w:fill="FFFFFF"/>
        </w:rPr>
        <w:t xml:space="preserve">Tiekėjas turi teisę Sutarties vykdymui pasitelkti naujus, Specialiosiose sąlygose nenurodytus subtiekėjus, kurių pajėgumais </w:t>
      </w:r>
      <w:r w:rsidRPr="00DF0994">
        <w:rPr>
          <w:rFonts w:eastAsia="Cambria"/>
          <w:color w:val="000000"/>
          <w:sz w:val="20"/>
          <w:shd w:val="clear" w:color="auto" w:fill="FFFFFF"/>
        </w:rPr>
        <w:t>nesirėmė pirkimo dokumentuose numatytiems kvalifikacijos reikalavimams pagrįsti</w:t>
      </w:r>
      <w:r w:rsidRPr="00DF0994">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F0994">
        <w:rPr>
          <w:rFonts w:eastAsia="Cambria"/>
          <w:color w:val="000000"/>
          <w:sz w:val="20"/>
          <w:shd w:val="clear" w:color="auto" w:fill="FFFFFF"/>
        </w:rPr>
        <w:t>ne vėliau nei prieš 5 (penkias) darbo dienas</w:t>
      </w:r>
      <w:r w:rsidRPr="00DF0994">
        <w:rPr>
          <w:rFonts w:eastAsia="Arial"/>
          <w:color w:val="000000"/>
          <w:sz w:val="20"/>
          <w:shd w:val="clear" w:color="auto" w:fill="FFFFFF"/>
        </w:rPr>
        <w:t xml:space="preserve"> informuotų apie minėtos informacijos pasikeitimus </w:t>
      </w:r>
      <w:r w:rsidRPr="00DF0994">
        <w:rPr>
          <w:sz w:val="20"/>
        </w:rPr>
        <w:t>bei naujų subtiekėjų pasitelkimą</w:t>
      </w:r>
      <w:r w:rsidRPr="00DF0994">
        <w:rPr>
          <w:rFonts w:eastAsia="Arial"/>
          <w:color w:val="000000"/>
          <w:sz w:val="20"/>
          <w:shd w:val="clear" w:color="auto" w:fill="FFFFFF"/>
        </w:rPr>
        <w:t xml:space="preserve"> visu Sutarties vykdymo metu. </w:t>
      </w:r>
      <w:r w:rsidRPr="00DF0994">
        <w:rPr>
          <w:color w:val="000000"/>
          <w:sz w:val="20"/>
        </w:rPr>
        <w:t xml:space="preserve">Pirkėjas (jeigu buvo taikoma pirkimo dokumentuose) turi patikrinti, ar nėra </w:t>
      </w:r>
      <w:r w:rsidRPr="00DF0994">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DF0994">
        <w:rPr>
          <w:color w:val="000000"/>
          <w:sz w:val="20"/>
        </w:rPr>
        <w:t xml:space="preserve"> </w:t>
      </w:r>
      <w:r w:rsidRPr="00DF0994">
        <w:rPr>
          <w:rFonts w:eastAsia="Cambria"/>
          <w:color w:val="000000"/>
          <w:sz w:val="20"/>
        </w:rPr>
        <w:t>Pirkėjas</w:t>
      </w:r>
      <w:r w:rsidRPr="00DF0994">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FDA0E68"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3.2.4.</w:t>
      </w:r>
      <w:r w:rsidRPr="00DF0994">
        <w:rPr>
          <w:rFonts w:eastAsia="Arial"/>
          <w:sz w:val="20"/>
        </w:rPr>
        <w:tab/>
      </w:r>
      <w:r w:rsidRPr="00DF0994">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6B67A576"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3.2.5.</w:t>
      </w:r>
      <w:r w:rsidRPr="00DF0994">
        <w:rPr>
          <w:sz w:val="20"/>
        </w:rPr>
        <w:tab/>
      </w:r>
      <w:r w:rsidRPr="00DF0994">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F0994">
        <w:rPr>
          <w:color w:val="000000"/>
          <w:sz w:val="20"/>
        </w:rPr>
        <w:t>(jeigu buvo taikoma pirkimo dokumentuose)</w:t>
      </w:r>
      <w:r w:rsidRPr="00DF0994">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2439F7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3.2.6.</w:t>
      </w:r>
      <w:r w:rsidRPr="00DF0994">
        <w:rPr>
          <w:rFonts w:eastAsia="Arial"/>
          <w:sz w:val="20"/>
        </w:rPr>
        <w:tab/>
      </w:r>
      <w:r w:rsidRPr="00DF0994">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7749A55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3.2.6.1.</w:t>
      </w:r>
      <w:r w:rsidRPr="00DF0994">
        <w:rPr>
          <w:rFonts w:eastAsia="Cambria"/>
          <w:sz w:val="20"/>
        </w:rPr>
        <w:tab/>
      </w:r>
      <w:r w:rsidRPr="00DF0994">
        <w:rPr>
          <w:rFonts w:eastAsia="Cambria"/>
          <w:color w:val="000000"/>
          <w:sz w:val="20"/>
          <w:shd w:val="clear" w:color="auto" w:fill="FFFFFF"/>
        </w:rPr>
        <w:t xml:space="preserve">kai subtiekėjui </w:t>
      </w:r>
      <w:r w:rsidRPr="00DF0994">
        <w:rPr>
          <w:sz w:val="20"/>
        </w:rPr>
        <w:t>iškelta bankroto byla, pradėtas bankroto procesas ne teismo tvarka, jis tampa nemokus arba yra nemokumo tikimybė, sustabdo ūkinę veiklą ar kai įstatymuose ir kituose teisės aktuose nustatyta tvarka susidaro analogiška situacija</w:t>
      </w:r>
      <w:r w:rsidRPr="00DF0994">
        <w:rPr>
          <w:rFonts w:eastAsia="Cambria"/>
          <w:color w:val="000000"/>
          <w:sz w:val="20"/>
          <w:shd w:val="clear" w:color="auto" w:fill="FFFFFF"/>
        </w:rPr>
        <w:t>; </w:t>
      </w:r>
    </w:p>
    <w:p w14:paraId="5F5815C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3.2.6.2.</w:t>
      </w:r>
      <w:r w:rsidRPr="00DF0994">
        <w:rPr>
          <w:rFonts w:eastAsia="Cambria"/>
          <w:sz w:val="20"/>
        </w:rPr>
        <w:tab/>
      </w:r>
      <w:r w:rsidRPr="00DF0994">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476B4C"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3.2.6.3.</w:t>
      </w:r>
      <w:r w:rsidRPr="00DF0994">
        <w:rPr>
          <w:rFonts w:eastAsia="Cambria"/>
          <w:sz w:val="20"/>
        </w:rPr>
        <w:tab/>
      </w:r>
      <w:r w:rsidRPr="00DF0994">
        <w:rPr>
          <w:rFonts w:eastAsia="Cambria"/>
          <w:color w:val="000000"/>
          <w:sz w:val="20"/>
          <w:shd w:val="clear" w:color="auto" w:fill="FFFFFF"/>
        </w:rPr>
        <w:t xml:space="preserve">Naujas subtiekėjas, kuris keičiamas vietoje subtiekėjo, </w:t>
      </w:r>
      <w:r w:rsidRPr="00DF0994">
        <w:rPr>
          <w:rFonts w:eastAsia="Arial"/>
          <w:color w:val="000000"/>
          <w:sz w:val="20"/>
          <w:shd w:val="clear" w:color="auto" w:fill="FFFFFF"/>
        </w:rPr>
        <w:t>kurio pajėgumais Tiekėjas rėmėsi, kad atitiktų pirkimo dokumentuose nustatytus kvalifikacijos reikalavimus (toliau – naujas subtiekėjas),</w:t>
      </w:r>
      <w:r w:rsidRPr="00DF0994">
        <w:rPr>
          <w:rFonts w:eastAsia="Cambria"/>
          <w:color w:val="000000"/>
          <w:sz w:val="20"/>
          <w:shd w:val="clear" w:color="auto" w:fill="FFFFFF"/>
        </w:rPr>
        <w:t xml:space="preserve"> turi atitikti pirkimo dokumentuose nustatytus reikalavimus dėl pašalinimo pagrindų nebuvimo</w:t>
      </w:r>
      <w:r w:rsidRPr="00DF0994">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DF0994">
        <w:rPr>
          <w:rFonts w:eastAsia="Cambria"/>
          <w:color w:val="000000"/>
          <w:sz w:val="20"/>
          <w:shd w:val="clear" w:color="auto" w:fill="FFFFFF"/>
        </w:rPr>
        <w:t xml:space="preserve">. </w:t>
      </w:r>
    </w:p>
    <w:p w14:paraId="3BEC28D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3.2.7.</w:t>
      </w:r>
      <w:r w:rsidRPr="00DF0994">
        <w:rPr>
          <w:rFonts w:eastAsia="Cambria"/>
          <w:sz w:val="20"/>
        </w:rPr>
        <w:tab/>
      </w:r>
      <w:r w:rsidRPr="00DF0994">
        <w:rPr>
          <w:rFonts w:eastAsia="Cambria"/>
          <w:color w:val="000000"/>
          <w:sz w:val="20"/>
          <w:shd w:val="clear" w:color="auto" w:fill="FFFFFF"/>
        </w:rPr>
        <w:t>Tiekėjo (ar subtiekėjų) specialista</w:t>
      </w:r>
      <w:r w:rsidRPr="00DF0994">
        <w:rPr>
          <w:rFonts w:eastAsia="Cambria"/>
          <w:color w:val="000000"/>
          <w:sz w:val="20"/>
        </w:rPr>
        <w:t>s</w:t>
      </w:r>
      <w:r w:rsidRPr="00DF0994">
        <w:rPr>
          <w:rFonts w:eastAsia="Cambria"/>
          <w:color w:val="000000"/>
          <w:sz w:val="20"/>
          <w:shd w:val="clear" w:color="auto" w:fill="FFFFFF"/>
        </w:rPr>
        <w:t>, vykdysiant</w:t>
      </w:r>
      <w:r w:rsidRPr="00DF0994">
        <w:rPr>
          <w:rFonts w:eastAsia="Cambria"/>
          <w:color w:val="000000"/>
          <w:sz w:val="20"/>
        </w:rPr>
        <w:t>i</w:t>
      </w:r>
      <w:r w:rsidRPr="00DF0994">
        <w:rPr>
          <w:rFonts w:eastAsia="Cambria"/>
          <w:color w:val="000000"/>
          <w:sz w:val="20"/>
          <w:shd w:val="clear" w:color="auto" w:fill="FFFFFF"/>
        </w:rPr>
        <w:t>s Sutartį, gali būti pakeisti šiais atvejais: </w:t>
      </w:r>
    </w:p>
    <w:p w14:paraId="6DE6841C"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3.2.7.1.</w:t>
      </w:r>
      <w:r w:rsidRPr="00DF0994">
        <w:rPr>
          <w:rFonts w:eastAsia="Cambria"/>
          <w:sz w:val="20"/>
        </w:rPr>
        <w:tab/>
      </w:r>
      <w:r w:rsidRPr="00DF0994">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670A2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3.2.7.2.</w:t>
      </w:r>
      <w:r w:rsidRPr="00DF0994">
        <w:rPr>
          <w:rFonts w:eastAsia="Cambria"/>
          <w:sz w:val="20"/>
        </w:rPr>
        <w:tab/>
      </w:r>
      <w:r w:rsidRPr="00DF0994">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6EFC5373"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3.2.7.3.</w:t>
      </w:r>
      <w:r w:rsidRPr="00DF0994">
        <w:rPr>
          <w:rFonts w:eastAsia="Cambria"/>
          <w:sz w:val="20"/>
        </w:rPr>
        <w:tab/>
      </w:r>
      <w:r w:rsidRPr="00DF0994">
        <w:rPr>
          <w:rFonts w:eastAsia="Cambria"/>
          <w:color w:val="000000"/>
          <w:sz w:val="20"/>
          <w:shd w:val="clear" w:color="auto" w:fill="FFFFFF"/>
        </w:rPr>
        <w:t>Naujas specialistas</w:t>
      </w:r>
      <w:r w:rsidRPr="00DF0994">
        <w:rPr>
          <w:rFonts w:eastAsia="Cambria"/>
          <w:color w:val="000000"/>
          <w:sz w:val="20"/>
        </w:rPr>
        <w:t xml:space="preserve"> </w:t>
      </w:r>
      <w:r w:rsidRPr="00DF0994">
        <w:rPr>
          <w:rFonts w:eastAsia="Cambria"/>
          <w:color w:val="000000"/>
          <w:sz w:val="20"/>
          <w:shd w:val="clear" w:color="auto" w:fill="FFFFFF"/>
        </w:rPr>
        <w:t>turi turėti ne žemesnę nei pirkimo dokumentuose specialistui keliamą kvalifikaciją</w:t>
      </w:r>
      <w:r w:rsidRPr="00DF0994">
        <w:rPr>
          <w:rFonts w:eastAsia="Cambria"/>
          <w:color w:val="000000"/>
          <w:sz w:val="20"/>
        </w:rPr>
        <w:t xml:space="preserve">, Tiekėjo pasiūlyme nurodytą keičiamo specialisto kvalifikaciją pirkimo dokumentuose nustatytiems kokybiniams kriterijams pagrįsti ir </w:t>
      </w:r>
      <w:r w:rsidRPr="00DF0994">
        <w:rPr>
          <w:rFonts w:eastAsia="Arial"/>
          <w:color w:val="000000"/>
          <w:sz w:val="20"/>
          <w:shd w:val="clear" w:color="auto" w:fill="FFFFFF"/>
        </w:rPr>
        <w:t>nacionalinio saugumo interesus bei kilmės reikalavimus, nurodytus pirkimo dokumentuose</w:t>
      </w:r>
      <w:r w:rsidRPr="00DF0994">
        <w:rPr>
          <w:rFonts w:eastAsia="Cambria"/>
          <w:color w:val="000000"/>
          <w:sz w:val="20"/>
        </w:rPr>
        <w:t xml:space="preserve"> (jei taikoma)</w:t>
      </w:r>
      <w:r w:rsidRPr="00DF0994">
        <w:rPr>
          <w:rFonts w:eastAsia="Cambria"/>
          <w:color w:val="000000"/>
          <w:sz w:val="20"/>
          <w:shd w:val="clear" w:color="auto" w:fill="FFFFFF"/>
        </w:rPr>
        <w:t xml:space="preserve">. </w:t>
      </w:r>
    </w:p>
    <w:p w14:paraId="611A5D35"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3.2.8.</w:t>
      </w:r>
      <w:r w:rsidRPr="00DF0994">
        <w:rPr>
          <w:rFonts w:eastAsia="Cambria"/>
          <w:sz w:val="20"/>
        </w:rPr>
        <w:tab/>
      </w:r>
      <w:r w:rsidRPr="00DF0994">
        <w:rPr>
          <w:rFonts w:eastAsia="Cambria"/>
          <w:color w:val="000000"/>
          <w:sz w:val="20"/>
          <w:shd w:val="clear" w:color="auto" w:fill="FFFFFF"/>
        </w:rPr>
        <w:t xml:space="preserve">Tiekėjas privalo ne vėliau nei prieš 5 (penkias) darbo dienas iki numatomo subtiekėjo, </w:t>
      </w:r>
      <w:r w:rsidRPr="00DF0994">
        <w:rPr>
          <w:rFonts w:eastAsia="Arial"/>
          <w:color w:val="000000"/>
          <w:sz w:val="20"/>
          <w:shd w:val="clear" w:color="auto" w:fill="FFFFFF"/>
        </w:rPr>
        <w:t xml:space="preserve">kurio pajėgumais Tiekėjas rėmėsi, kad atitiktų pirkimo dokumentuose nustatytus kvalifikacijos reikalavimus, ar specialisto </w:t>
      </w:r>
      <w:r w:rsidRPr="00DF0994">
        <w:rPr>
          <w:rFonts w:eastAsia="Cambria"/>
          <w:color w:val="000000"/>
          <w:sz w:val="20"/>
          <w:shd w:val="clear" w:color="auto" w:fill="FFFFFF"/>
        </w:rPr>
        <w:t xml:space="preserve">keitimo pateikti Pirkėjui argumentuotą rašytinį prašymą ir šiuos dokumentus: </w:t>
      </w:r>
    </w:p>
    <w:p w14:paraId="4B76B2F7"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3.2.8.1.</w:t>
      </w:r>
      <w:r w:rsidRPr="00DF0994">
        <w:rPr>
          <w:rFonts w:eastAsia="Cambria"/>
          <w:sz w:val="20"/>
        </w:rPr>
        <w:tab/>
      </w:r>
      <w:r w:rsidRPr="00DF0994">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23BC791C"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3.2.8.2.</w:t>
      </w:r>
      <w:r w:rsidRPr="00DF0994">
        <w:rPr>
          <w:rFonts w:eastAsia="Cambria"/>
          <w:sz w:val="20"/>
        </w:rPr>
        <w:tab/>
      </w:r>
      <w:r w:rsidRPr="00DF0994">
        <w:rPr>
          <w:rFonts w:eastAsia="Cambria"/>
          <w:color w:val="000000"/>
          <w:sz w:val="20"/>
        </w:rPr>
        <w:t xml:space="preserve">naujo subtiekėjo ar specialisto kvalifikaciją, pašalinimo pagrindų nebuvimą ir atitiktį </w:t>
      </w:r>
      <w:r w:rsidRPr="00DF0994">
        <w:rPr>
          <w:rFonts w:eastAsia="Arial"/>
          <w:color w:val="000000"/>
          <w:sz w:val="20"/>
          <w:shd w:val="clear" w:color="auto" w:fill="FFFFFF"/>
        </w:rPr>
        <w:t>nacionalinio saugumo interesams bei kilmės reikalavimams</w:t>
      </w:r>
      <w:r w:rsidRPr="00DF0994">
        <w:rPr>
          <w:rFonts w:eastAsia="Cambria"/>
          <w:color w:val="000000"/>
          <w:sz w:val="20"/>
        </w:rPr>
        <w:t xml:space="preserve"> įrodančius dokumentus pagal Sutarties reikalavimus. </w:t>
      </w:r>
    </w:p>
    <w:p w14:paraId="107EF6AD"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3.2.9.</w:t>
      </w:r>
      <w:r w:rsidRPr="00DF0994">
        <w:rPr>
          <w:rFonts w:eastAsia="Cambria"/>
          <w:sz w:val="20"/>
        </w:rPr>
        <w:tab/>
      </w:r>
      <w:r w:rsidRPr="00DF0994">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1C9F39B"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3.2.10.</w:t>
      </w:r>
      <w:r w:rsidRPr="00DF0994">
        <w:rPr>
          <w:rFonts w:eastAsia="Cambria"/>
          <w:sz w:val="20"/>
        </w:rPr>
        <w:tab/>
      </w:r>
      <w:r w:rsidRPr="00DF0994">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B937A5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3.2.11.</w:t>
      </w:r>
      <w:r w:rsidRPr="00DF0994">
        <w:rPr>
          <w:rFonts w:eastAsia="Cambria"/>
          <w:sz w:val="20"/>
        </w:rPr>
        <w:tab/>
      </w:r>
      <w:r w:rsidRPr="00DF0994">
        <w:rPr>
          <w:rFonts w:eastAsia="Cambria"/>
          <w:color w:val="000000"/>
          <w:sz w:val="20"/>
        </w:rPr>
        <w:t xml:space="preserve">Tiekėjas privalo pakeisti subtiekėją ar specialistą, jei paaiškėja, kad jis neatitinka jam pirkimo dokumentuose keliamų reikalavimų. </w:t>
      </w:r>
    </w:p>
    <w:p w14:paraId="13C85CC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color w:val="000000"/>
          <w:sz w:val="20"/>
        </w:rPr>
      </w:pPr>
      <w:r w:rsidRPr="00DF0994">
        <w:rPr>
          <w:rFonts w:eastAsia="Cambria"/>
          <w:color w:val="000000"/>
          <w:sz w:val="20"/>
        </w:rPr>
        <w:t>3.2.12.</w:t>
      </w:r>
      <w:r w:rsidRPr="00DF0994">
        <w:rPr>
          <w:rFonts w:eastAsia="Cambria"/>
          <w:color w:val="000000"/>
          <w:sz w:val="20"/>
        </w:rPr>
        <w:tab/>
      </w:r>
      <w:r w:rsidRPr="00DF0994">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DF0994">
        <w:rPr>
          <w:rFonts w:eastAsia="Cambria"/>
          <w:color w:val="D13438"/>
          <w:sz w:val="20"/>
          <w:shd w:val="clear" w:color="auto" w:fill="FFFFFF"/>
        </w:rPr>
        <w:t xml:space="preserve"> </w:t>
      </w:r>
      <w:r w:rsidRPr="00DF0994">
        <w:rPr>
          <w:rFonts w:eastAsia="Cambria"/>
          <w:color w:val="000000"/>
          <w:sz w:val="20"/>
          <w:shd w:val="clear" w:color="auto" w:fill="FFFFFF"/>
        </w:rPr>
        <w:t>ar specialistai, neatitinkantys pirkimo dokumentuose nustatytų kvalifikacijos reikalavimų</w:t>
      </w:r>
      <w:r w:rsidRPr="00DF0994">
        <w:rPr>
          <w:rFonts w:eastAsia="Cambria"/>
          <w:color w:val="000000"/>
          <w:sz w:val="20"/>
        </w:rPr>
        <w:t xml:space="preserve">, reikalavimų dėl pašalinimo pagrindų nebuvimo, atitikties nacionalinio saugumo interesams bei kilmės reikalavimams (jei taikoma) ir Tiekėjo pasiūlyme nurodytų sąlygų pirkimo dokumentuose nustatytiems kokybiniams </w:t>
      </w:r>
      <w:r w:rsidRPr="00DF0994">
        <w:rPr>
          <w:rFonts w:eastAsia="Cambria"/>
          <w:color w:val="000000"/>
          <w:sz w:val="20"/>
        </w:rPr>
        <w:lastRenderedPageBreak/>
        <w:t>kriterijams pagrįsti (jei taikoma)</w:t>
      </w:r>
      <w:r w:rsidRPr="00DF0994">
        <w:rPr>
          <w:rFonts w:eastAsia="Cambria"/>
          <w:color w:val="000000"/>
          <w:sz w:val="20"/>
          <w:shd w:val="clear" w:color="auto" w:fill="FFFFFF"/>
        </w:rPr>
        <w:t>, Tiekėjui taikoma Specialiosiose sąlygose nustatyto dydžio bauda.</w:t>
      </w:r>
    </w:p>
    <w:p w14:paraId="089B1E2D"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b/>
          <w:bCs/>
          <w:color w:val="000000"/>
          <w:sz w:val="20"/>
        </w:rPr>
      </w:pPr>
      <w:r w:rsidRPr="00DF0994">
        <w:rPr>
          <w:rFonts w:eastAsia="Cambria"/>
          <w:b/>
          <w:bCs/>
          <w:color w:val="000000"/>
          <w:sz w:val="20"/>
        </w:rPr>
        <w:t>3.3. Jungtinės veiklos partnerių keitimas</w:t>
      </w:r>
    </w:p>
    <w:p w14:paraId="41E15174" w14:textId="77777777" w:rsidR="00F3431B" w:rsidRPr="00DF0994" w:rsidRDefault="00F3431B" w:rsidP="00F3431B">
      <w:pPr>
        <w:widowControl w:val="0"/>
        <w:pBdr>
          <w:top w:val="nil"/>
          <w:left w:val="nil"/>
          <w:bottom w:val="nil"/>
          <w:right w:val="nil"/>
          <w:between w:val="nil"/>
        </w:pBdr>
        <w:spacing w:line="228" w:lineRule="auto"/>
        <w:jc w:val="both"/>
        <w:rPr>
          <w:rFonts w:eastAsia="Cambria"/>
          <w:sz w:val="20"/>
        </w:rPr>
      </w:pPr>
      <w:r w:rsidRPr="00DF0994">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BFEB65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5A51FD5"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5AC3297C"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0C1B64AC"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1F1E02C"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F0994">
        <w:rPr>
          <w:rFonts w:eastAsia="Cambria"/>
          <w:color w:val="000000"/>
          <w:sz w:val="20"/>
        </w:rPr>
        <w:t>nacionalinio saugumo interesams bei kilmės reikalavimams</w:t>
      </w:r>
      <w:r w:rsidRPr="00DF0994">
        <w:rPr>
          <w:rFonts w:eastAsia="Cambria"/>
          <w:color w:val="000000"/>
          <w:sz w:val="20"/>
          <w:shd w:val="clear" w:color="auto" w:fill="FFFFFF"/>
        </w:rPr>
        <w:t xml:space="preserve"> (jei taikoma). </w:t>
      </w:r>
    </w:p>
    <w:p w14:paraId="0731A89E"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71E6475"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color w:val="000000"/>
          <w:sz w:val="20"/>
        </w:rPr>
      </w:pPr>
      <w:r w:rsidRPr="00DF0994">
        <w:rPr>
          <w:rFonts w:eastAsia="Arial"/>
          <w:b/>
          <w:color w:val="000000"/>
          <w:sz w:val="20"/>
        </w:rPr>
        <w:t>3.4.</w:t>
      </w:r>
      <w:r w:rsidRPr="00DF0994">
        <w:rPr>
          <w:rFonts w:eastAsia="Arial"/>
          <w:b/>
          <w:color w:val="000000"/>
          <w:sz w:val="20"/>
        </w:rPr>
        <w:tab/>
      </w:r>
      <w:r w:rsidRPr="00DF0994">
        <w:rPr>
          <w:rFonts w:eastAsia="Arial"/>
          <w:b/>
          <w:sz w:val="20"/>
        </w:rPr>
        <w:t>Susitarimai dėl tiesioginio atsiskaitymo su subtiekėjais</w:t>
      </w:r>
    </w:p>
    <w:p w14:paraId="040092AE"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3.4.1.</w:t>
      </w:r>
      <w:r w:rsidRPr="00DF0994">
        <w:rPr>
          <w:rFonts w:eastAsia="Arial"/>
          <w:sz w:val="20"/>
        </w:rPr>
        <w:tab/>
      </w:r>
      <w:r w:rsidRPr="00DF0994">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507DD34"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3.4.1.1.</w:t>
      </w:r>
      <w:r w:rsidRPr="00DF0994">
        <w:rPr>
          <w:rFonts w:eastAsia="Cambria"/>
          <w:sz w:val="20"/>
        </w:rPr>
        <w:tab/>
      </w:r>
      <w:r w:rsidRPr="00DF0994">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F0994">
        <w:rPr>
          <w:b/>
          <w:bCs/>
          <w:color w:val="5C5D5D"/>
          <w:sz w:val="20"/>
        </w:rPr>
        <w:t xml:space="preserve"> </w:t>
      </w:r>
      <w:r w:rsidRPr="00DF0994">
        <w:rPr>
          <w:rFonts w:eastAsia="Cambria"/>
          <w:color w:val="000000"/>
          <w:sz w:val="20"/>
          <w:shd w:val="clear" w:color="auto" w:fill="FFFFFF"/>
        </w:rPr>
        <w:t>naujų subtiekėjų pasitelkimą visu Sutarties vykdymo metu;</w:t>
      </w:r>
    </w:p>
    <w:p w14:paraId="39BDCC03"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3.4.1.2.</w:t>
      </w:r>
      <w:r w:rsidRPr="00DF0994">
        <w:rPr>
          <w:rFonts w:eastAsia="Cambria"/>
          <w:sz w:val="20"/>
        </w:rPr>
        <w:tab/>
      </w:r>
      <w:r w:rsidRPr="00DF0994">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41486ACD"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3.4.1.3.</w:t>
      </w:r>
      <w:r w:rsidRPr="00DF0994">
        <w:rPr>
          <w:rFonts w:eastAsia="Cambria"/>
          <w:sz w:val="20"/>
        </w:rPr>
        <w:tab/>
      </w:r>
      <w:r w:rsidRPr="00DF0994">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F0994">
        <w:rPr>
          <w:rFonts w:eastAsia="Cambria"/>
          <w:color w:val="000000"/>
          <w:sz w:val="20"/>
          <w:shd w:val="clear" w:color="auto" w:fill="FFFFFF"/>
        </w:rPr>
        <w:t>subtiekimo</w:t>
      </w:r>
      <w:proofErr w:type="spellEnd"/>
      <w:r w:rsidRPr="00DF0994">
        <w:rPr>
          <w:rFonts w:eastAsia="Cambria"/>
          <w:color w:val="000000"/>
          <w:sz w:val="20"/>
          <w:shd w:val="clear" w:color="auto" w:fill="FFFFFF"/>
        </w:rPr>
        <w:t xml:space="preserve"> sutartyje nustatytus reikalavimus;</w:t>
      </w:r>
    </w:p>
    <w:p w14:paraId="123620E7"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r w:rsidRPr="00DF0994">
        <w:rPr>
          <w:rFonts w:eastAsia="Cambria"/>
          <w:sz w:val="20"/>
        </w:rPr>
        <w:t>3.4.1.4.</w:t>
      </w:r>
      <w:r w:rsidRPr="00DF0994">
        <w:rPr>
          <w:rFonts w:eastAsia="Cambria"/>
          <w:sz w:val="20"/>
        </w:rPr>
        <w:tab/>
      </w:r>
      <w:r w:rsidRPr="00DF0994">
        <w:rPr>
          <w:rFonts w:eastAsia="Cambria"/>
          <w:color w:val="000000"/>
          <w:sz w:val="20"/>
          <w:shd w:val="clear" w:color="auto" w:fill="FFFFFF"/>
        </w:rPr>
        <w:t>tiesioginio atsiskaitymo su subtiekėjais galimybė nekeičia Tiekėjo atsakomybės dėl Sutarties įvykdymo.</w:t>
      </w:r>
    </w:p>
    <w:p w14:paraId="4198FD02"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Cambria"/>
          <w:sz w:val="20"/>
        </w:rPr>
      </w:pPr>
    </w:p>
    <w:p w14:paraId="252F0D52"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ind w:left="360" w:hanging="360"/>
        <w:jc w:val="both"/>
        <w:rPr>
          <w:rFonts w:eastAsia="Arial"/>
          <w:b/>
          <w:caps/>
          <w:sz w:val="20"/>
        </w:rPr>
      </w:pPr>
      <w:r w:rsidRPr="00DF0994">
        <w:rPr>
          <w:rFonts w:eastAsia="Arial"/>
          <w:b/>
          <w:caps/>
          <w:sz w:val="20"/>
        </w:rPr>
        <w:t>4.</w:t>
      </w:r>
      <w:r w:rsidRPr="00DF0994">
        <w:rPr>
          <w:rFonts w:eastAsia="Arial"/>
          <w:b/>
          <w:caps/>
          <w:sz w:val="20"/>
        </w:rPr>
        <w:tab/>
        <w:t>Šalių bendradarbiavimas</w:t>
      </w:r>
    </w:p>
    <w:p w14:paraId="191EC33B"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sz w:val="20"/>
        </w:rPr>
        <w:t>4.1.</w:t>
      </w:r>
      <w:r w:rsidRPr="00DF0994">
        <w:rPr>
          <w:rFonts w:eastAsia="Arial"/>
          <w:b/>
          <w:sz w:val="20"/>
        </w:rPr>
        <w:tab/>
        <w:t>Šalių bendradarbiavimo pareiga</w:t>
      </w:r>
    </w:p>
    <w:p w14:paraId="4C346A0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4.1.1.</w:t>
      </w:r>
      <w:r w:rsidRPr="00DF0994">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1D36B5A"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4.1.2.</w:t>
      </w:r>
      <w:r w:rsidRPr="00DF0994">
        <w:rPr>
          <w:rFonts w:eastAsia="Arial"/>
          <w:sz w:val="20"/>
        </w:rPr>
        <w:tab/>
        <w:t>Šalys įsipareigoja užtikrinti, kad viena kitai teiks dokumentus ir (ar) kitą informaciją, kurie yra būtini Šalių tinkamam įsipareigojimų įvykdymui pagal Sutartį.</w:t>
      </w:r>
    </w:p>
    <w:p w14:paraId="76CA1E0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4.1.3.</w:t>
      </w:r>
      <w:r w:rsidRPr="00DF0994">
        <w:rPr>
          <w:rFonts w:eastAsia="Arial"/>
          <w:sz w:val="20"/>
        </w:rPr>
        <w:tab/>
      </w:r>
      <w:r w:rsidRPr="00DF0994">
        <w:rPr>
          <w:rFonts w:eastAsia="Arial"/>
          <w:sz w:val="20"/>
          <w:shd w:val="clear" w:color="auto" w:fill="FFFFFF"/>
        </w:rPr>
        <w:t xml:space="preserve">Jeigu Šalis susiduria su </w:t>
      </w:r>
      <w:r w:rsidRPr="00DF0994">
        <w:rPr>
          <w:rFonts w:eastAsia="Arial"/>
          <w:sz w:val="20"/>
        </w:rPr>
        <w:t>S</w:t>
      </w:r>
      <w:r w:rsidRPr="00DF0994">
        <w:rPr>
          <w:rFonts w:eastAsia="Arial"/>
          <w:sz w:val="20"/>
          <w:shd w:val="clear" w:color="auto" w:fill="FFFFFF"/>
        </w:rPr>
        <w:t>utarties vykdymo kliūtimi, ji turi nedelsdama, bet ne vėliau kaip per 5 (penkias) darbo dienas, įspėti kitą Šalį apie tokia</w:t>
      </w:r>
      <w:r w:rsidRPr="00DF0994">
        <w:rPr>
          <w:rFonts w:eastAsia="Arial"/>
          <w:sz w:val="20"/>
        </w:rPr>
        <w:t>s</w:t>
      </w:r>
      <w:r w:rsidRPr="00DF0994">
        <w:rPr>
          <w:rFonts w:eastAsia="Arial"/>
          <w:sz w:val="20"/>
          <w:shd w:val="clear" w:color="auto" w:fill="FFFFFF"/>
        </w:rPr>
        <w:t xml:space="preserve"> kliūtis</w:t>
      </w:r>
      <w:r w:rsidRPr="00DF0994">
        <w:rPr>
          <w:rFonts w:eastAsia="Arial"/>
          <w:sz w:val="20"/>
        </w:rPr>
        <w:t xml:space="preserve"> ir imtis visų nuo jos priklausančių protingų priemonių toms kliūtims pašalinti. </w:t>
      </w:r>
    </w:p>
    <w:p w14:paraId="42EE030D"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color w:val="000000"/>
          <w:sz w:val="20"/>
        </w:rPr>
      </w:pPr>
      <w:r w:rsidRPr="00DF0994">
        <w:rPr>
          <w:rFonts w:eastAsia="Arial"/>
          <w:b/>
          <w:color w:val="000000"/>
          <w:sz w:val="20"/>
        </w:rPr>
        <w:t>4.2.</w:t>
      </w:r>
      <w:r w:rsidRPr="00DF0994">
        <w:rPr>
          <w:rFonts w:eastAsia="Arial"/>
          <w:b/>
          <w:color w:val="000000"/>
          <w:sz w:val="20"/>
        </w:rPr>
        <w:tab/>
      </w:r>
      <w:r w:rsidRPr="00DF0994">
        <w:rPr>
          <w:rFonts w:eastAsia="Arial"/>
          <w:b/>
          <w:sz w:val="20"/>
        </w:rPr>
        <w:t>Kontaktiniai asmenys</w:t>
      </w:r>
    </w:p>
    <w:p w14:paraId="3FF7D8C6"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4.2.1.</w:t>
      </w:r>
      <w:r w:rsidRPr="00DF0994">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243EF9C"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4.2.2.</w:t>
      </w:r>
      <w:r w:rsidRPr="00DF0994">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0994">
        <w:rPr>
          <w:sz w:val="20"/>
        </w:rPr>
        <w:t xml:space="preserve"> </w:t>
      </w:r>
      <w:r w:rsidRPr="00DF0994">
        <w:rPr>
          <w:rFonts w:eastAsia="Arial"/>
          <w:sz w:val="20"/>
        </w:rPr>
        <w:t>vardą, pavardę, el. paštą ir telefono numerį.</w:t>
      </w:r>
    </w:p>
    <w:p w14:paraId="234BF8AF"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4.2.3.</w:t>
      </w:r>
      <w:r w:rsidRPr="00DF0994">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w:t>
      </w:r>
      <w:r w:rsidRPr="00DF0994">
        <w:rPr>
          <w:rFonts w:eastAsia="Arial"/>
          <w:sz w:val="20"/>
        </w:rPr>
        <w:lastRenderedPageBreak/>
        <w:t xml:space="preserve">vykdyti kontaktinio asmens funkcijas ir pranešti apie tai kitai Šaliai. Keičiant kontaktinių asmenų funkcijas atliekančius asmenis Susitarimas, vadovaujantis Bendrųjų sąlygų 20.5 punktu, nesudaromas. </w:t>
      </w:r>
    </w:p>
    <w:p w14:paraId="34901037" w14:textId="77777777" w:rsidR="00F3431B" w:rsidRPr="00DF0994" w:rsidRDefault="00F3431B" w:rsidP="00F3431B">
      <w:pPr>
        <w:keepNext/>
        <w:keepLines/>
        <w:widowControl w:val="0"/>
        <w:pBdr>
          <w:top w:val="nil"/>
          <w:left w:val="nil"/>
          <w:bottom w:val="nil"/>
          <w:right w:val="nil"/>
          <w:between w:val="nil"/>
        </w:pBdr>
        <w:tabs>
          <w:tab w:val="left" w:pos="284"/>
          <w:tab w:val="left" w:pos="567"/>
          <w:tab w:val="left" w:pos="851"/>
          <w:tab w:val="left" w:pos="992"/>
          <w:tab w:val="left" w:pos="1134"/>
        </w:tabs>
        <w:spacing w:line="228" w:lineRule="auto"/>
        <w:jc w:val="both"/>
        <w:rPr>
          <w:rFonts w:eastAsia="Arial"/>
          <w:b/>
          <w:caps/>
          <w:sz w:val="20"/>
        </w:rPr>
      </w:pPr>
      <w:r w:rsidRPr="00DF0994">
        <w:rPr>
          <w:rFonts w:eastAsia="Arial"/>
          <w:b/>
          <w:caps/>
          <w:sz w:val="20"/>
        </w:rPr>
        <w:t>5.</w:t>
      </w:r>
      <w:r w:rsidRPr="00DF0994">
        <w:rPr>
          <w:rFonts w:eastAsia="Arial"/>
          <w:b/>
          <w:caps/>
          <w:sz w:val="20"/>
        </w:rPr>
        <w:tab/>
        <w:t>SUTARTIES VYKDYMO METU PATEIKIAMI dokumentai</w:t>
      </w:r>
    </w:p>
    <w:p w14:paraId="15CAE221"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5.1.</w:t>
      </w:r>
      <w:r w:rsidRPr="00DF0994">
        <w:rPr>
          <w:rFonts w:eastAsia="Arial"/>
          <w:sz w:val="20"/>
        </w:rPr>
        <w:tab/>
        <w:t>Jeigu Tiekėjas turi parengti ir (ar) pateikti Pirkėjui Prekių naudojimo instrukcijas, jos turi būti aiškios ir detalios, kad Pirkėjas, vadovaudamasis jomis, galėtų tinkamai naudoti patiektas Prekes.</w:t>
      </w:r>
    </w:p>
    <w:p w14:paraId="2351BECB"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5.2.</w:t>
      </w:r>
      <w:r w:rsidRPr="00DF0994">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112B12"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 xml:space="preserve">5.3. </w:t>
      </w:r>
      <w:r w:rsidRPr="00DF0994">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7AE034B"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p>
    <w:p w14:paraId="29C11F1A"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caps/>
          <w:sz w:val="20"/>
        </w:rPr>
        <w:t>6.</w:t>
      </w:r>
      <w:r w:rsidRPr="00DF0994">
        <w:rPr>
          <w:rFonts w:eastAsia="Arial"/>
          <w:b/>
          <w:caps/>
          <w:sz w:val="20"/>
        </w:rPr>
        <w:tab/>
        <w:t>PREKIŲ TIEKIMO PABAIGA IR PREKIŲ priėmimas</w:t>
      </w:r>
    </w:p>
    <w:p w14:paraId="70D2ED87"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sz w:val="20"/>
        </w:rPr>
        <w:t>6.1.</w:t>
      </w:r>
      <w:r w:rsidRPr="00DF0994">
        <w:rPr>
          <w:rFonts w:eastAsia="Arial"/>
          <w:b/>
          <w:sz w:val="20"/>
        </w:rPr>
        <w:tab/>
        <w:t>Prekių tiekimo pabaiga</w:t>
      </w:r>
    </w:p>
    <w:p w14:paraId="66EF4003"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6.1.1.</w:t>
      </w:r>
      <w:r w:rsidRPr="00DF0994">
        <w:rPr>
          <w:rFonts w:eastAsia="Arial"/>
          <w:sz w:val="20"/>
        </w:rPr>
        <w:tab/>
        <w:t xml:space="preserve">Prekių tiekimas laikomas užbaigtu, kai yra įvykdytos visos šios sąlygos: </w:t>
      </w:r>
    </w:p>
    <w:p w14:paraId="0377A98E"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6.1.1.1.</w:t>
      </w:r>
      <w:r w:rsidRPr="00DF0994">
        <w:rPr>
          <w:rFonts w:eastAsia="Arial"/>
          <w:sz w:val="20"/>
        </w:rPr>
        <w:tab/>
        <w:t xml:space="preserve">Tiekėjas pristatė visas Prekes pagal Sutarties ir </w:t>
      </w:r>
      <w:r w:rsidRPr="00DF0994">
        <w:rPr>
          <w:sz w:val="20"/>
        </w:rPr>
        <w:t>įstatymų bei kitų teisės aktų</w:t>
      </w:r>
      <w:r w:rsidRPr="00DF0994">
        <w:rPr>
          <w:rFonts w:eastAsia="Arial"/>
          <w:sz w:val="20"/>
        </w:rPr>
        <w:t xml:space="preserve"> reikalavimus (ir kai suteiktos visos su Prekėmis susijusios paslaugos, jei to reikalaujama), </w:t>
      </w:r>
    </w:p>
    <w:p w14:paraId="20B066BC"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6.1.1.2.</w:t>
      </w:r>
      <w:r w:rsidRPr="00DF0994">
        <w:rPr>
          <w:rFonts w:eastAsia="Arial"/>
          <w:sz w:val="20"/>
        </w:rPr>
        <w:tab/>
        <w:t>Tiekėjas perdavė Pirkėjui visą reikalingą dokumentaciją, įskaitant naudojimo instrukcijas ir garantijas (jei to reikalaujama),</w:t>
      </w:r>
    </w:p>
    <w:p w14:paraId="2A61EBFA"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6.1.1.3.</w:t>
      </w:r>
      <w:r w:rsidRPr="00DF0994">
        <w:rPr>
          <w:rFonts w:eastAsia="Arial"/>
          <w:sz w:val="20"/>
        </w:rPr>
        <w:tab/>
        <w:t>Tiekėjas apmokė Pirkėjo personalą, kaip naudoti Prekes (jeigu to reikalaujama),</w:t>
      </w:r>
    </w:p>
    <w:p w14:paraId="09A699B6"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6.1.1.4.</w:t>
      </w:r>
      <w:r w:rsidRPr="00DF0994">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57637DF5"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6.1.1.5.</w:t>
      </w:r>
      <w:r w:rsidRPr="00DF0994">
        <w:rPr>
          <w:rFonts w:eastAsia="Arial"/>
          <w:sz w:val="20"/>
        </w:rPr>
        <w:tab/>
        <w:t xml:space="preserve">Tiekėjas įvykdė kitas sąlygas, numatytas </w:t>
      </w:r>
      <w:r w:rsidRPr="00DF0994">
        <w:rPr>
          <w:sz w:val="20"/>
        </w:rPr>
        <w:t>įstatymuose bei kituose teisės aktuose</w:t>
      </w:r>
      <w:r w:rsidRPr="00DF0994">
        <w:rPr>
          <w:rFonts w:eastAsia="Arial"/>
          <w:sz w:val="20"/>
        </w:rPr>
        <w:t>, Sutartyje ir pasiūlyme, kurios turi būti įvykdytos tam, kad būtų laikoma, jog Prekių tiekimas yra užbaigtas, ir pateikė Pirkėjui tai įrodančius dokumentus.</w:t>
      </w:r>
    </w:p>
    <w:p w14:paraId="1EE40B9A"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sz w:val="20"/>
        </w:rPr>
        <w:t>6.2.</w:t>
      </w:r>
      <w:r w:rsidRPr="00DF0994">
        <w:rPr>
          <w:rFonts w:eastAsia="Arial"/>
          <w:b/>
          <w:sz w:val="20"/>
        </w:rPr>
        <w:tab/>
        <w:t>Prekių perdavimas–priėmimas</w:t>
      </w:r>
    </w:p>
    <w:p w14:paraId="2D9DE67E"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6.2.1.</w:t>
      </w:r>
      <w:r w:rsidRPr="00DF0994">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A0378F"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6.2.2.</w:t>
      </w:r>
      <w:r w:rsidRPr="00DF0994">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6801CE0"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6.2.3.</w:t>
      </w:r>
      <w:r w:rsidRPr="00DF0994">
        <w:rPr>
          <w:rFonts w:eastAsia="Arial"/>
          <w:sz w:val="20"/>
        </w:rPr>
        <w:tab/>
        <w:t xml:space="preserve">Tiekėjui pristačius Prekes, Pirkėjas atlieka jų patikrinimą ir privalo: </w:t>
      </w:r>
    </w:p>
    <w:p w14:paraId="1BE0927F"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6.2.3.1.</w:t>
      </w:r>
      <w:r w:rsidRPr="00DF0994">
        <w:rPr>
          <w:rFonts w:eastAsia="Arial"/>
          <w:sz w:val="20"/>
        </w:rPr>
        <w:tab/>
        <w:t>ne vėliau kaip per 5 (penkias) darbo dienas nuo faktinio Prekių perdavimo priimti Prekes, pasirašydamas Prekių perdavimo–priėmimo aktą; arba</w:t>
      </w:r>
    </w:p>
    <w:p w14:paraId="1160D2CE"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6.2.3.2.</w:t>
      </w:r>
      <w:r w:rsidRPr="00DF0994">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F0994">
        <w:rPr>
          <w:rFonts w:eastAsia="Arial"/>
          <w:b/>
          <w:bCs/>
          <w:sz w:val="20"/>
        </w:rPr>
        <w:t>Defektų aktas</w:t>
      </w:r>
      <w:r w:rsidRPr="00DF0994">
        <w:rPr>
          <w:rFonts w:eastAsia="Arial"/>
          <w:sz w:val="20"/>
        </w:rPr>
        <w:t>); arba</w:t>
      </w:r>
    </w:p>
    <w:p w14:paraId="4A83D2F2"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6.2.3.3.</w:t>
      </w:r>
      <w:r w:rsidRPr="00DF0994">
        <w:rPr>
          <w:rFonts w:eastAsia="Arial"/>
          <w:sz w:val="20"/>
        </w:rPr>
        <w:tab/>
        <w:t xml:space="preserve">atsisakyti priimti Prekes ar jų dalį ir įteikti (arba išsiųsti) Defektų aktą Tiekėjui dėl netinkamų Prekių ar jų dalies.  </w:t>
      </w:r>
    </w:p>
    <w:p w14:paraId="3E406AE7"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6.2.4.</w:t>
      </w:r>
      <w:r w:rsidRPr="00DF0994">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4851E35A"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6.2.5.</w:t>
      </w:r>
      <w:r w:rsidRPr="00DF0994">
        <w:rPr>
          <w:rFonts w:eastAsia="Arial"/>
          <w:sz w:val="20"/>
        </w:rPr>
        <w:tab/>
        <w:t xml:space="preserve">Prekes, neatitinkančias Sutarties, </w:t>
      </w:r>
      <w:r w:rsidRPr="00DF0994">
        <w:rPr>
          <w:sz w:val="20"/>
        </w:rPr>
        <w:t>įstatymų bei kitų teisės aktų</w:t>
      </w:r>
      <w:r w:rsidRPr="00DF0994">
        <w:rPr>
          <w:rFonts w:eastAsia="Arial"/>
          <w:sz w:val="20"/>
        </w:rPr>
        <w:t xml:space="preserve"> (jei taikoma) reikalavimų, Tiekėjas privalo atsiimti savo sąskaita per Pirkėjo Defektų akte nustatytą terminą, taip pat Pirkėjo reikalavimu atlyginti tokių Prekių saugojimo išlaidas.</w:t>
      </w:r>
    </w:p>
    <w:p w14:paraId="088BDFD2"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6.2.6.</w:t>
      </w:r>
      <w:r w:rsidRPr="00DF0994">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91632E2"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6.2.7.</w:t>
      </w:r>
      <w:r w:rsidRPr="00DF0994">
        <w:rPr>
          <w:rFonts w:eastAsia="Arial"/>
          <w:sz w:val="20"/>
        </w:rPr>
        <w:tab/>
        <w:t>Jeigu Pirkėjas per 5 (penkias) darbo dienas nepateikia (neišsiunčia) Tiekėjui  Defektų akto, laikoma, kad Pirkėjas Prekes priėmė ir joms pretenzijų neturi.</w:t>
      </w:r>
    </w:p>
    <w:p w14:paraId="63AAFFC3"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6.2.8.</w:t>
      </w:r>
      <w:r w:rsidRPr="00DF0994">
        <w:rPr>
          <w:rFonts w:eastAsia="Arial"/>
          <w:sz w:val="20"/>
        </w:rPr>
        <w:tab/>
        <w:t>Prekių praradimo ar sugadinimo ar atsitiktinio žuvimo rizika Pirkėjui iš Tiekėjo pereina nuo faktinio Prekių priėmimo momento.</w:t>
      </w:r>
    </w:p>
    <w:p w14:paraId="3222B8D4"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6.2.9.</w:t>
      </w:r>
      <w:r w:rsidRPr="00DF0994">
        <w:rPr>
          <w:rFonts w:eastAsia="Arial"/>
          <w:sz w:val="20"/>
        </w:rPr>
        <w:tab/>
        <w:t xml:space="preserve">Pirkėjas turi teisę naudotis Prekėmis tik po Prekių perdavimo-priėmimo akto pasirašymo. </w:t>
      </w:r>
    </w:p>
    <w:p w14:paraId="79196073"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D9607E6"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p>
    <w:p w14:paraId="5FB9E097" w14:textId="77777777" w:rsidR="00F3431B" w:rsidRPr="00DF0994" w:rsidRDefault="00F3431B" w:rsidP="00F3431B">
      <w:pPr>
        <w:keepNext/>
        <w:keepLines/>
        <w:widowControl w:val="0"/>
        <w:pBdr>
          <w:top w:val="nil"/>
          <w:left w:val="nil"/>
          <w:bottom w:val="nil"/>
          <w:right w:val="nil"/>
          <w:between w:val="nil"/>
        </w:pBdr>
        <w:tabs>
          <w:tab w:val="left" w:pos="284"/>
          <w:tab w:val="left" w:pos="567"/>
          <w:tab w:val="left" w:pos="851"/>
          <w:tab w:val="left" w:pos="992"/>
          <w:tab w:val="left" w:pos="1134"/>
        </w:tabs>
        <w:spacing w:line="228" w:lineRule="auto"/>
        <w:jc w:val="both"/>
        <w:rPr>
          <w:rFonts w:eastAsia="Arial"/>
          <w:b/>
          <w:caps/>
          <w:sz w:val="20"/>
        </w:rPr>
      </w:pPr>
      <w:r w:rsidRPr="00DF0994">
        <w:rPr>
          <w:rFonts w:eastAsia="Arial"/>
          <w:b/>
          <w:caps/>
          <w:sz w:val="20"/>
        </w:rPr>
        <w:t>7.</w:t>
      </w:r>
      <w:r w:rsidRPr="00DF0994">
        <w:rPr>
          <w:rFonts w:eastAsia="Arial"/>
          <w:b/>
          <w:caps/>
          <w:sz w:val="20"/>
        </w:rPr>
        <w:tab/>
        <w:t>Tiekėjo garantiniai įsipareigojimai</w:t>
      </w:r>
    </w:p>
    <w:p w14:paraId="78E9D91E"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ind w:left="360" w:hanging="360"/>
        <w:jc w:val="both"/>
        <w:outlineLvl w:val="1"/>
        <w:rPr>
          <w:rFonts w:eastAsia="Arial"/>
          <w:b/>
          <w:sz w:val="20"/>
        </w:rPr>
      </w:pPr>
      <w:r w:rsidRPr="00DF0994">
        <w:rPr>
          <w:rFonts w:eastAsia="Arial"/>
          <w:b/>
          <w:bCs/>
          <w:sz w:val="20"/>
        </w:rPr>
        <w:t>7.1.</w:t>
      </w:r>
      <w:r w:rsidRPr="00DF0994">
        <w:rPr>
          <w:rFonts w:eastAsia="Arial"/>
          <w:b/>
          <w:bCs/>
          <w:sz w:val="20"/>
        </w:rPr>
        <w:tab/>
      </w:r>
      <w:r w:rsidRPr="00DF0994">
        <w:rPr>
          <w:rFonts w:eastAsia="Arial"/>
          <w:b/>
          <w:sz w:val="20"/>
        </w:rPr>
        <w:t>Garantiniai terminai (jei taikoma)</w:t>
      </w:r>
    </w:p>
    <w:p w14:paraId="3E3B530D" w14:textId="77777777" w:rsidR="00F3431B" w:rsidRPr="00DF0994" w:rsidRDefault="00F3431B" w:rsidP="00F3431B">
      <w:pPr>
        <w:widowControl w:val="0"/>
        <w:pBdr>
          <w:top w:val="nil"/>
          <w:left w:val="nil"/>
          <w:bottom w:val="nil"/>
          <w:right w:val="nil"/>
          <w:between w:val="nil"/>
        </w:pBdr>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7.1.1.</w:t>
      </w:r>
      <w:r w:rsidRPr="00DF0994">
        <w:rPr>
          <w:rFonts w:eastAsia="Arial"/>
          <w:sz w:val="20"/>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w:t>
      </w:r>
      <w:r w:rsidRPr="00DF0994">
        <w:rPr>
          <w:rFonts w:eastAsia="Arial"/>
          <w:sz w:val="20"/>
        </w:rPr>
        <w:lastRenderedPageBreak/>
        <w:t>nuo pristatytų Prekių perdavimo–priėmimo akto pasirašymo dienos.</w:t>
      </w:r>
    </w:p>
    <w:p w14:paraId="04EDFD02" w14:textId="77777777" w:rsidR="00F3431B" w:rsidRPr="00DF0994" w:rsidRDefault="00F3431B" w:rsidP="00F3431B">
      <w:pPr>
        <w:widowControl w:val="0"/>
        <w:pBdr>
          <w:top w:val="nil"/>
          <w:left w:val="nil"/>
          <w:bottom w:val="nil"/>
          <w:right w:val="nil"/>
          <w:between w:val="nil"/>
        </w:pBdr>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7.1.2.</w:t>
      </w:r>
      <w:r w:rsidRPr="00DF0994">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90FDCB1" w14:textId="77777777" w:rsidR="00F3431B" w:rsidRPr="00DF0994" w:rsidRDefault="00F3431B" w:rsidP="00F3431B">
      <w:pPr>
        <w:widowControl w:val="0"/>
        <w:pBdr>
          <w:top w:val="nil"/>
          <w:left w:val="nil"/>
          <w:bottom w:val="nil"/>
          <w:right w:val="nil"/>
          <w:between w:val="nil"/>
        </w:pBdr>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7.1.3.</w:t>
      </w:r>
      <w:r w:rsidRPr="00DF0994">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923729"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7.2.</w:t>
      </w:r>
      <w:r w:rsidRPr="00DF0994">
        <w:rPr>
          <w:rFonts w:eastAsia="Arial"/>
          <w:b/>
          <w:bCs/>
          <w:sz w:val="20"/>
        </w:rPr>
        <w:tab/>
      </w:r>
      <w:r w:rsidRPr="00DF0994">
        <w:rPr>
          <w:rFonts w:eastAsia="Arial"/>
          <w:b/>
          <w:sz w:val="20"/>
        </w:rPr>
        <w:t>Pretenzijos dėl Prekių trūkumų</w:t>
      </w:r>
    </w:p>
    <w:p w14:paraId="745AF6F5"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7.2.1.</w:t>
      </w:r>
      <w:r w:rsidRPr="00DF0994">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0C117C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7.2.2.</w:t>
      </w:r>
      <w:r w:rsidRPr="00DF0994">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AB91F9A" w14:textId="77777777" w:rsidR="00F3431B" w:rsidRPr="00DF0994" w:rsidRDefault="00F3431B" w:rsidP="00F3431B">
      <w:pPr>
        <w:tabs>
          <w:tab w:val="left" w:pos="567"/>
          <w:tab w:val="left" w:pos="851"/>
          <w:tab w:val="left" w:pos="992"/>
          <w:tab w:val="left" w:pos="1134"/>
        </w:tabs>
        <w:spacing w:line="228" w:lineRule="auto"/>
        <w:jc w:val="both"/>
        <w:rPr>
          <w:sz w:val="20"/>
        </w:rPr>
      </w:pPr>
      <w:r w:rsidRPr="00DF0994">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AFE44A4" w14:textId="77777777" w:rsidR="00F3431B" w:rsidRPr="00DF0994" w:rsidRDefault="00F3431B" w:rsidP="00F3431B">
      <w:pPr>
        <w:tabs>
          <w:tab w:val="left" w:pos="567"/>
          <w:tab w:val="left" w:pos="851"/>
          <w:tab w:val="left" w:pos="992"/>
          <w:tab w:val="left" w:pos="1134"/>
        </w:tabs>
        <w:spacing w:line="228" w:lineRule="auto"/>
        <w:jc w:val="both"/>
        <w:rPr>
          <w:sz w:val="20"/>
        </w:rPr>
      </w:pPr>
      <w:r w:rsidRPr="00DF0994">
        <w:rPr>
          <w:sz w:val="20"/>
        </w:rPr>
        <w:t>7.2.3.1. jei Prekės atitinka Sutartyje nurodytus reikalavimus – Pirkėjas;</w:t>
      </w:r>
    </w:p>
    <w:p w14:paraId="679C1E6B" w14:textId="77777777" w:rsidR="00F3431B" w:rsidRPr="00DF0994" w:rsidRDefault="00F3431B" w:rsidP="00F3431B">
      <w:pPr>
        <w:tabs>
          <w:tab w:val="left" w:pos="567"/>
          <w:tab w:val="left" w:pos="851"/>
          <w:tab w:val="left" w:pos="992"/>
          <w:tab w:val="left" w:pos="1134"/>
        </w:tabs>
        <w:spacing w:line="228" w:lineRule="auto"/>
        <w:jc w:val="both"/>
        <w:rPr>
          <w:sz w:val="20"/>
        </w:rPr>
      </w:pPr>
      <w:r w:rsidRPr="00DF0994">
        <w:rPr>
          <w:sz w:val="20"/>
        </w:rPr>
        <w:t>7.2.3.2. jei Prekės neatitinka Sutartyje nurodytų reikalavimų – Tiekėjas.</w:t>
      </w:r>
    </w:p>
    <w:p w14:paraId="6B47DCB7"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7.3.</w:t>
      </w:r>
      <w:r w:rsidRPr="00DF0994">
        <w:rPr>
          <w:rFonts w:eastAsia="Arial"/>
          <w:b/>
          <w:bCs/>
          <w:sz w:val="20"/>
        </w:rPr>
        <w:tab/>
      </w:r>
      <w:r w:rsidRPr="00DF0994">
        <w:rPr>
          <w:rFonts w:eastAsia="Arial"/>
          <w:b/>
          <w:sz w:val="20"/>
        </w:rPr>
        <w:t>Prekių trūkumų šalinimas</w:t>
      </w:r>
    </w:p>
    <w:p w14:paraId="3EEB3D42"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7.3.1.</w:t>
      </w:r>
      <w:r w:rsidRPr="00DF0994">
        <w:rPr>
          <w:rFonts w:eastAsia="Arial"/>
          <w:sz w:val="20"/>
        </w:rPr>
        <w:tab/>
        <w:t xml:space="preserve">Tiekėjas privalo pašalinti Prekių trūkumus, sutaisydamas Prekes ar jų dalį arba pakeisdamas Prekę nauja Preke ar jos dalimi. </w:t>
      </w:r>
    </w:p>
    <w:p w14:paraId="6199F2A7"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7.3.2.</w:t>
      </w:r>
      <w:r w:rsidRPr="00DF0994">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9FEDD2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7.3.3.</w:t>
      </w:r>
      <w:r w:rsidRPr="00DF0994">
        <w:rPr>
          <w:rFonts w:eastAsia="Arial"/>
          <w:sz w:val="20"/>
        </w:rPr>
        <w:tab/>
        <w:t>Sutaisytoje Prekių dalyje pakartotinai nustačius Prekių trūkumų, Tiekėjas privalo pakeisti Prekes naujomis kokybiškomis Prekėmis, nebent Pirkėjas raštu sutiktų Prekes dar kartą taisyti.</w:t>
      </w:r>
    </w:p>
    <w:p w14:paraId="71776EB2"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7.3.4.</w:t>
      </w:r>
      <w:r w:rsidRPr="00DF0994">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DDE85B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7.3.5.</w:t>
      </w:r>
      <w:r w:rsidRPr="00DF0994">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CBCC2C8"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7.3.6.</w:t>
      </w:r>
      <w:r w:rsidRPr="00DF0994">
        <w:rPr>
          <w:rFonts w:eastAsia="Arial"/>
          <w:sz w:val="20"/>
        </w:rPr>
        <w:tab/>
        <w:t>Tiekėjas, pašalinęs visus Prekių trūkumus, privalo apie tai informuoti Pirkėją.</w:t>
      </w:r>
    </w:p>
    <w:p w14:paraId="60892B73"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7.3.7.</w:t>
      </w:r>
      <w:r w:rsidRPr="00DF0994">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0954CED8"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7.4.</w:t>
      </w:r>
      <w:r w:rsidRPr="00DF0994">
        <w:rPr>
          <w:rFonts w:eastAsia="Arial"/>
          <w:b/>
          <w:bCs/>
          <w:sz w:val="20"/>
        </w:rPr>
        <w:tab/>
      </w:r>
      <w:r w:rsidRPr="00DF0994">
        <w:rPr>
          <w:rFonts w:eastAsia="Arial"/>
          <w:b/>
          <w:sz w:val="20"/>
        </w:rPr>
        <w:t>Pirkėjo teisės, Tiekėjui nepašalinus Prekių trūkumų</w:t>
      </w:r>
    </w:p>
    <w:p w14:paraId="158FF5CF"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7.4.1.</w:t>
      </w:r>
      <w:r w:rsidRPr="00DF0994">
        <w:rPr>
          <w:rFonts w:eastAsia="Arial"/>
          <w:sz w:val="20"/>
        </w:rPr>
        <w:tab/>
        <w:t>Jeigu Tiekėjas atsisako pašalinti arba nepašalina Prekių trūkumų per Pirkėjo nustatytus protingus terminus, Pirkėjas turi teisę:</w:t>
      </w:r>
    </w:p>
    <w:p w14:paraId="4ED5C8A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7.4.1.1.</w:t>
      </w:r>
      <w:r w:rsidRPr="00DF0994">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A7FD9A7"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7.4.1.2.</w:t>
      </w:r>
      <w:r w:rsidRPr="00DF0994">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15CDC8D7"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7.4.1.3. grąžinti Prekes Tiekėjui ir nemokėti už tokias Prekes ar reikalauti grąžinti už Prekes sumokėtą sumą bei nutraukti Sutartį.</w:t>
      </w:r>
    </w:p>
    <w:p w14:paraId="129EAC9C"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7.4.2.</w:t>
      </w:r>
      <w:r w:rsidRPr="00DF0994">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50A19B"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7.4.3.</w:t>
      </w:r>
      <w:r w:rsidRPr="00DF0994">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6C549557"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7.4.4.</w:t>
      </w:r>
      <w:r w:rsidRPr="00DF0994">
        <w:rPr>
          <w:rFonts w:eastAsia="Arial"/>
          <w:sz w:val="20"/>
        </w:rPr>
        <w:tab/>
        <w:t>Už vėlavimą pašalinti Prekių trūkumus Pirkėjas privalo reikalauti Tiekėjo sumokėti Specialiosiose sąlygose nustatyto dydžio netesybas.</w:t>
      </w:r>
    </w:p>
    <w:p w14:paraId="03F2295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p>
    <w:p w14:paraId="7C279B87" w14:textId="77777777" w:rsidR="00F3431B" w:rsidRPr="00DF0994" w:rsidRDefault="00F3431B" w:rsidP="00F3431B">
      <w:pPr>
        <w:keepNext/>
        <w:keepLines/>
        <w:widowControl w:val="0"/>
        <w:pBdr>
          <w:top w:val="nil"/>
          <w:left w:val="nil"/>
          <w:bottom w:val="nil"/>
          <w:right w:val="nil"/>
          <w:between w:val="nil"/>
        </w:pBdr>
        <w:tabs>
          <w:tab w:val="left" w:pos="284"/>
          <w:tab w:val="left" w:pos="567"/>
          <w:tab w:val="left" w:pos="851"/>
          <w:tab w:val="left" w:pos="992"/>
          <w:tab w:val="left" w:pos="1134"/>
        </w:tabs>
        <w:spacing w:line="228" w:lineRule="auto"/>
        <w:jc w:val="both"/>
        <w:rPr>
          <w:rFonts w:eastAsia="Arial"/>
          <w:b/>
          <w:caps/>
          <w:sz w:val="20"/>
        </w:rPr>
      </w:pPr>
      <w:r w:rsidRPr="00DF0994">
        <w:rPr>
          <w:rFonts w:eastAsia="Arial"/>
          <w:b/>
          <w:bCs/>
          <w:caps/>
          <w:sz w:val="20"/>
        </w:rPr>
        <w:t>8.</w:t>
      </w:r>
      <w:r w:rsidRPr="00DF0994">
        <w:rPr>
          <w:rFonts w:eastAsia="Arial"/>
          <w:b/>
          <w:bCs/>
          <w:caps/>
          <w:sz w:val="20"/>
        </w:rPr>
        <w:tab/>
      </w:r>
      <w:r w:rsidRPr="00DF0994">
        <w:rPr>
          <w:rFonts w:eastAsia="Arial"/>
          <w:b/>
          <w:caps/>
          <w:sz w:val="20"/>
        </w:rPr>
        <w:t>PRISTATYMO terminai</w:t>
      </w:r>
    </w:p>
    <w:p w14:paraId="16869676"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8.1.</w:t>
      </w:r>
      <w:r w:rsidRPr="00DF0994">
        <w:rPr>
          <w:rFonts w:eastAsia="Arial"/>
          <w:b/>
          <w:bCs/>
          <w:sz w:val="20"/>
        </w:rPr>
        <w:tab/>
      </w:r>
      <w:r w:rsidRPr="00DF0994">
        <w:rPr>
          <w:rFonts w:eastAsia="Arial"/>
          <w:b/>
          <w:sz w:val="20"/>
        </w:rPr>
        <w:t>Pristatymo terminai ir Prekių tiekimo grafikas</w:t>
      </w:r>
    </w:p>
    <w:p w14:paraId="4446EFA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8.1.1.</w:t>
      </w:r>
      <w:r w:rsidRPr="00DF0994">
        <w:rPr>
          <w:rFonts w:eastAsia="Arial"/>
          <w:sz w:val="20"/>
        </w:rPr>
        <w:tab/>
        <w:t xml:space="preserve">Tiekėjas privalo pristatyti Prekes laikydamasis terminų, nurodytų Specialiosiose sąlygose. </w:t>
      </w:r>
    </w:p>
    <w:p w14:paraId="7063C741"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8.1.2.</w:t>
      </w:r>
      <w:r w:rsidRPr="00DF0994">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F0994">
        <w:rPr>
          <w:rFonts w:eastAsia="Arial"/>
          <w:b/>
          <w:bCs/>
          <w:sz w:val="20"/>
        </w:rPr>
        <w:t>Grafikas</w:t>
      </w:r>
      <w:r w:rsidRPr="00DF0994">
        <w:rPr>
          <w:rFonts w:eastAsia="Arial"/>
          <w:sz w:val="20"/>
        </w:rPr>
        <w:t>).</w:t>
      </w:r>
    </w:p>
    <w:p w14:paraId="3EE00BAA"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lastRenderedPageBreak/>
        <w:t>8.1.3.</w:t>
      </w:r>
      <w:r w:rsidRPr="00DF0994">
        <w:rPr>
          <w:rFonts w:eastAsia="Arial"/>
          <w:sz w:val="20"/>
        </w:rPr>
        <w:tab/>
        <w:t>Jei aktualu, Grafike turi būti pažymėta, kurios Prekės gali būti pristatomos lygiagrečiai, o kurios gali būti pristatomos tik numatytu eiliškumu.</w:t>
      </w:r>
    </w:p>
    <w:p w14:paraId="342C46C2"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8.2.</w:t>
      </w:r>
      <w:r w:rsidRPr="00DF0994">
        <w:rPr>
          <w:rFonts w:eastAsia="Arial"/>
          <w:b/>
          <w:bCs/>
          <w:sz w:val="20"/>
        </w:rPr>
        <w:tab/>
      </w:r>
      <w:r w:rsidRPr="00DF0994">
        <w:rPr>
          <w:rFonts w:eastAsia="Arial"/>
          <w:b/>
          <w:sz w:val="20"/>
        </w:rPr>
        <w:t>Netesybos už Prekių pristatymo vėlavimą</w:t>
      </w:r>
    </w:p>
    <w:p w14:paraId="21A35DB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8.2.1.</w:t>
      </w:r>
      <w:r w:rsidRPr="00DF0994">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34E0148"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8.2.2.</w:t>
      </w:r>
      <w:r w:rsidRPr="00DF0994">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3293E08D"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i/>
          <w:iCs/>
          <w:sz w:val="20"/>
        </w:rPr>
      </w:pPr>
      <w:r w:rsidRPr="00DF0994">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1A604E"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i/>
          <w:iCs/>
          <w:sz w:val="20"/>
        </w:rPr>
      </w:pPr>
    </w:p>
    <w:p w14:paraId="04ED7D6F" w14:textId="77777777" w:rsidR="00F3431B" w:rsidRPr="00DF0994" w:rsidRDefault="00F3431B" w:rsidP="00F3431B">
      <w:pPr>
        <w:keepNext/>
        <w:keepLines/>
        <w:widowControl w:val="0"/>
        <w:pBdr>
          <w:top w:val="nil"/>
          <w:left w:val="nil"/>
          <w:bottom w:val="nil"/>
          <w:right w:val="nil"/>
          <w:between w:val="nil"/>
        </w:pBdr>
        <w:tabs>
          <w:tab w:val="left" w:pos="284"/>
          <w:tab w:val="left" w:pos="567"/>
          <w:tab w:val="left" w:pos="851"/>
          <w:tab w:val="left" w:pos="992"/>
          <w:tab w:val="left" w:pos="1134"/>
        </w:tabs>
        <w:spacing w:line="228" w:lineRule="auto"/>
        <w:jc w:val="both"/>
        <w:rPr>
          <w:rFonts w:eastAsia="Arial"/>
          <w:b/>
          <w:caps/>
          <w:sz w:val="20"/>
        </w:rPr>
      </w:pPr>
      <w:r w:rsidRPr="00DF0994">
        <w:rPr>
          <w:rFonts w:eastAsia="Arial"/>
          <w:b/>
          <w:bCs/>
          <w:caps/>
          <w:sz w:val="20"/>
        </w:rPr>
        <w:t>9.</w:t>
      </w:r>
      <w:r w:rsidRPr="00DF0994">
        <w:rPr>
          <w:rFonts w:eastAsia="Arial"/>
          <w:b/>
          <w:bCs/>
          <w:caps/>
          <w:sz w:val="20"/>
        </w:rPr>
        <w:tab/>
      </w:r>
      <w:r w:rsidRPr="00DF0994">
        <w:rPr>
          <w:rFonts w:eastAsia="Arial"/>
          <w:b/>
          <w:caps/>
          <w:sz w:val="20"/>
        </w:rPr>
        <w:t>Prievolių pagal Sutartį įvykdymo užtikrinimo būdai</w:t>
      </w:r>
    </w:p>
    <w:p w14:paraId="25F1D0C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8E3711B"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p>
    <w:p w14:paraId="5876FA97"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10.</w:t>
      </w:r>
      <w:r w:rsidRPr="00DF0994">
        <w:rPr>
          <w:rFonts w:eastAsia="Arial"/>
          <w:b/>
          <w:bCs/>
          <w:caps/>
          <w:sz w:val="20"/>
        </w:rPr>
        <w:tab/>
      </w:r>
      <w:r w:rsidRPr="00DF0994">
        <w:rPr>
          <w:rFonts w:eastAsia="Arial"/>
          <w:b/>
          <w:caps/>
          <w:sz w:val="20"/>
        </w:rPr>
        <w:t>Sutarties įvykdymo užtikrinimas (JEI TAIKOMA)</w:t>
      </w:r>
    </w:p>
    <w:p w14:paraId="67784E44"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color w:val="000000"/>
          <w:sz w:val="20"/>
          <w:shd w:val="clear" w:color="auto" w:fill="FFFFFF"/>
        </w:rPr>
      </w:pPr>
      <w:r w:rsidRPr="00DF0994">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D5F77A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b/>
          <w:bCs/>
          <w:sz w:val="20"/>
        </w:rPr>
      </w:pPr>
      <w:r w:rsidRPr="00DF0994">
        <w:rPr>
          <w:b/>
          <w:bCs/>
          <w:color w:val="000000"/>
          <w:sz w:val="20"/>
        </w:rPr>
        <w:t>Pastaba.</w:t>
      </w:r>
      <w:r w:rsidRPr="00DF0994">
        <w:rPr>
          <w:color w:val="000000"/>
          <w:sz w:val="20"/>
        </w:rPr>
        <w:t xml:space="preserve"> </w:t>
      </w:r>
      <w:r w:rsidRPr="00DF0994">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7CDE56" w14:textId="77777777" w:rsidR="00F3431B" w:rsidRPr="00DF0994" w:rsidRDefault="00F3431B" w:rsidP="00F3431B">
      <w:pPr>
        <w:tabs>
          <w:tab w:val="left" w:pos="567"/>
        </w:tabs>
        <w:spacing w:line="228" w:lineRule="auto"/>
        <w:jc w:val="both"/>
        <w:rPr>
          <w:rFonts w:eastAsia="Cambria"/>
          <w:sz w:val="20"/>
        </w:rPr>
      </w:pPr>
      <w:r w:rsidRPr="00DF0994">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F0994">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DF0994">
        <w:rPr>
          <w:rFonts w:eastAsia="Cambria"/>
          <w:color w:val="000000"/>
          <w:sz w:val="20"/>
          <w:shd w:val="clear" w:color="auto" w:fill="FFFFFF"/>
        </w:rPr>
        <w:t xml:space="preserve">), atitinkantį Bendrųjų sąlygų 10 skyriuje nurodytas sąlygas, per Specialiosiose sąlygose nustatytą terminą (toliau – </w:t>
      </w:r>
      <w:r w:rsidRPr="00DF0994">
        <w:rPr>
          <w:rFonts w:eastAsia="Cambria"/>
          <w:b/>
          <w:bCs/>
          <w:color w:val="000000"/>
          <w:sz w:val="20"/>
          <w:shd w:val="clear" w:color="auto" w:fill="FFFFFF"/>
        </w:rPr>
        <w:t>Sutarties įvykdymo užtikrinimas</w:t>
      </w:r>
      <w:r w:rsidRPr="00DF0994">
        <w:rPr>
          <w:rFonts w:eastAsia="Cambria"/>
          <w:color w:val="000000"/>
          <w:sz w:val="20"/>
          <w:shd w:val="clear" w:color="auto" w:fill="FFFFFF"/>
        </w:rPr>
        <w:t>).</w:t>
      </w:r>
      <w:r w:rsidRPr="00DF0994">
        <w:rPr>
          <w:rFonts w:eastAsia="Cambria"/>
          <w:sz w:val="20"/>
        </w:rPr>
        <w:t xml:space="preserve"> </w:t>
      </w:r>
    </w:p>
    <w:p w14:paraId="2B6A5F56" w14:textId="77777777" w:rsidR="00F3431B" w:rsidRPr="00DF0994" w:rsidRDefault="00F3431B" w:rsidP="00F3431B">
      <w:pPr>
        <w:tabs>
          <w:tab w:val="left" w:pos="567"/>
        </w:tabs>
        <w:spacing w:line="228" w:lineRule="auto"/>
        <w:jc w:val="both"/>
        <w:textAlignment w:val="baseline"/>
        <w:rPr>
          <w:sz w:val="20"/>
        </w:rPr>
      </w:pPr>
      <w:r w:rsidRPr="00DF0994">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AD834C5" w14:textId="77777777" w:rsidR="00F3431B" w:rsidRPr="00DF0994" w:rsidRDefault="00F3431B" w:rsidP="00F3431B">
      <w:pPr>
        <w:tabs>
          <w:tab w:val="left" w:pos="567"/>
        </w:tabs>
        <w:spacing w:line="228" w:lineRule="auto"/>
        <w:jc w:val="both"/>
        <w:textAlignment w:val="baseline"/>
        <w:rPr>
          <w:sz w:val="20"/>
        </w:rPr>
      </w:pPr>
      <w:r w:rsidRPr="00DF0994">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36D2AD4" w14:textId="77777777" w:rsidR="00F3431B" w:rsidRPr="00DF0994" w:rsidRDefault="00F3431B" w:rsidP="00F3431B">
      <w:pPr>
        <w:tabs>
          <w:tab w:val="left" w:pos="567"/>
        </w:tabs>
        <w:spacing w:line="228" w:lineRule="auto"/>
        <w:jc w:val="both"/>
        <w:textAlignment w:val="baseline"/>
        <w:rPr>
          <w:sz w:val="20"/>
        </w:rPr>
      </w:pPr>
      <w:r w:rsidRPr="00DF0994">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E10E8DF" w14:textId="77777777" w:rsidR="00F3431B" w:rsidRPr="00DF0994" w:rsidRDefault="00F3431B" w:rsidP="00F3431B">
      <w:pPr>
        <w:tabs>
          <w:tab w:val="left" w:pos="567"/>
        </w:tabs>
        <w:spacing w:line="228" w:lineRule="auto"/>
        <w:jc w:val="both"/>
        <w:textAlignment w:val="baseline"/>
        <w:rPr>
          <w:sz w:val="20"/>
        </w:rPr>
      </w:pPr>
      <w:r w:rsidRPr="00DF0994">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C29564" w14:textId="77777777" w:rsidR="00F3431B" w:rsidRPr="00DF0994" w:rsidRDefault="00F3431B" w:rsidP="00F3431B">
      <w:pPr>
        <w:tabs>
          <w:tab w:val="left" w:pos="567"/>
        </w:tabs>
        <w:spacing w:line="228" w:lineRule="auto"/>
        <w:jc w:val="both"/>
        <w:textAlignment w:val="baseline"/>
        <w:rPr>
          <w:sz w:val="20"/>
        </w:rPr>
      </w:pPr>
      <w:r w:rsidRPr="00DF0994">
        <w:rPr>
          <w:sz w:val="20"/>
        </w:rPr>
        <w:t>10.7. Sutarties įvykdymo užtikrinimas turi įsigalioti ne vėliau negu jo pateikimo Pirkėjui dieną. </w:t>
      </w:r>
    </w:p>
    <w:p w14:paraId="38EA0A20" w14:textId="77777777" w:rsidR="00F3431B" w:rsidRPr="00DF0994" w:rsidRDefault="00F3431B" w:rsidP="00F3431B">
      <w:pPr>
        <w:tabs>
          <w:tab w:val="left" w:pos="567"/>
        </w:tabs>
        <w:spacing w:line="228" w:lineRule="auto"/>
        <w:jc w:val="both"/>
        <w:textAlignment w:val="baseline"/>
        <w:rPr>
          <w:sz w:val="20"/>
        </w:rPr>
      </w:pPr>
      <w:r w:rsidRPr="00DF0994">
        <w:rPr>
          <w:sz w:val="20"/>
        </w:rPr>
        <w:t>10.8. Sutarties įvykdymo užtikrinimo suma turi būti nurodoma ir išmokama eurais. </w:t>
      </w:r>
    </w:p>
    <w:p w14:paraId="05933D94" w14:textId="77777777" w:rsidR="00F3431B" w:rsidRPr="00DF0994" w:rsidRDefault="00F3431B" w:rsidP="00F3431B">
      <w:pPr>
        <w:tabs>
          <w:tab w:val="left" w:pos="567"/>
        </w:tabs>
        <w:spacing w:line="228" w:lineRule="auto"/>
        <w:jc w:val="both"/>
        <w:textAlignment w:val="baseline"/>
        <w:rPr>
          <w:sz w:val="20"/>
        </w:rPr>
      </w:pPr>
      <w:r w:rsidRPr="00DF0994">
        <w:rPr>
          <w:sz w:val="20"/>
        </w:rPr>
        <w:t>10.9. Sutarties įvykdymo užtikrinimas turi būti surašytas lietuvių arba kita kalba (esant Pirkėjo prašymui, turi būti pateiktas vertimas į lietuvių kalbą). </w:t>
      </w:r>
    </w:p>
    <w:p w14:paraId="7CAE02F8" w14:textId="77777777" w:rsidR="00F3431B" w:rsidRPr="00DF0994" w:rsidRDefault="00F3431B" w:rsidP="00F3431B">
      <w:pPr>
        <w:tabs>
          <w:tab w:val="left" w:pos="567"/>
        </w:tabs>
        <w:spacing w:line="228" w:lineRule="auto"/>
        <w:jc w:val="both"/>
        <w:textAlignment w:val="baseline"/>
        <w:rPr>
          <w:sz w:val="20"/>
        </w:rPr>
      </w:pPr>
      <w:r w:rsidRPr="00DF0994">
        <w:rPr>
          <w:sz w:val="20"/>
        </w:rPr>
        <w:t>10.10. Sutarties įvykdymo užtikrinime nurodytas jo galiojimo terminas turi būti ne trumpesnis nei Sutarties galiojimo terminas. </w:t>
      </w:r>
    </w:p>
    <w:p w14:paraId="3AB4EABE" w14:textId="77777777" w:rsidR="00F3431B" w:rsidRPr="00DF0994" w:rsidRDefault="00F3431B" w:rsidP="00F3431B">
      <w:pPr>
        <w:tabs>
          <w:tab w:val="left" w:pos="567"/>
        </w:tabs>
        <w:spacing w:line="228" w:lineRule="auto"/>
        <w:jc w:val="both"/>
        <w:textAlignment w:val="baseline"/>
        <w:rPr>
          <w:sz w:val="20"/>
        </w:rPr>
      </w:pPr>
      <w:r w:rsidRPr="00DF0994">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E3E3C" w14:textId="77777777" w:rsidR="00F3431B" w:rsidRPr="00DF0994" w:rsidRDefault="00F3431B" w:rsidP="00F3431B">
      <w:pPr>
        <w:tabs>
          <w:tab w:val="left" w:pos="567"/>
        </w:tabs>
        <w:spacing w:line="228" w:lineRule="auto"/>
        <w:jc w:val="both"/>
        <w:textAlignment w:val="baseline"/>
        <w:rPr>
          <w:sz w:val="20"/>
        </w:rPr>
      </w:pPr>
      <w:r w:rsidRPr="00DF0994">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6C65B03" w14:textId="77777777" w:rsidR="00F3431B" w:rsidRPr="00DF0994" w:rsidRDefault="00F3431B" w:rsidP="00F3431B">
      <w:pPr>
        <w:tabs>
          <w:tab w:val="left" w:pos="567"/>
        </w:tabs>
        <w:spacing w:line="228" w:lineRule="auto"/>
        <w:jc w:val="both"/>
        <w:textAlignment w:val="baseline"/>
        <w:rPr>
          <w:sz w:val="20"/>
        </w:rPr>
      </w:pPr>
      <w:r w:rsidRPr="00DF0994">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9E6C6B" w14:textId="77777777" w:rsidR="00F3431B" w:rsidRPr="00DF0994" w:rsidRDefault="00F3431B" w:rsidP="00F3431B">
      <w:pPr>
        <w:tabs>
          <w:tab w:val="left" w:pos="567"/>
        </w:tabs>
        <w:spacing w:line="228" w:lineRule="auto"/>
        <w:jc w:val="both"/>
        <w:rPr>
          <w:sz w:val="20"/>
        </w:rPr>
      </w:pPr>
      <w:r w:rsidRPr="00DF0994">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2B1EEAE" w14:textId="77777777" w:rsidR="00F3431B" w:rsidRPr="00DF0994" w:rsidRDefault="00F3431B" w:rsidP="00F3431B">
      <w:pPr>
        <w:tabs>
          <w:tab w:val="left" w:pos="567"/>
        </w:tabs>
        <w:spacing w:line="228" w:lineRule="auto"/>
        <w:jc w:val="both"/>
        <w:textAlignment w:val="baseline"/>
        <w:rPr>
          <w:sz w:val="20"/>
        </w:rPr>
      </w:pPr>
      <w:r w:rsidRPr="00DF0994">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1E70AF" w14:textId="77777777" w:rsidR="00F3431B" w:rsidRPr="00DF0994" w:rsidRDefault="00F3431B" w:rsidP="00F3431B">
      <w:pPr>
        <w:tabs>
          <w:tab w:val="left" w:pos="567"/>
        </w:tabs>
        <w:spacing w:line="228" w:lineRule="auto"/>
        <w:jc w:val="both"/>
        <w:textAlignment w:val="baseline"/>
        <w:rPr>
          <w:sz w:val="20"/>
        </w:rPr>
      </w:pPr>
      <w:r w:rsidRPr="00DF0994">
        <w:rPr>
          <w:sz w:val="20"/>
        </w:rPr>
        <w:t xml:space="preserve">10.16. Pirkėjas </w:t>
      </w:r>
      <w:r w:rsidRPr="00DF0994">
        <w:rPr>
          <w:color w:val="000000"/>
          <w:sz w:val="20"/>
        </w:rPr>
        <w:t>gali pasinaudoti Sutarties įvykdymo užtikrinimu, esant bet kuriai iš žemiau nurodytų aplinkybių:  </w:t>
      </w:r>
    </w:p>
    <w:p w14:paraId="2DD5E3DC" w14:textId="77777777" w:rsidR="00F3431B" w:rsidRPr="00DF0994" w:rsidRDefault="00F3431B" w:rsidP="00F3431B">
      <w:pPr>
        <w:tabs>
          <w:tab w:val="left" w:pos="567"/>
        </w:tabs>
        <w:spacing w:line="228" w:lineRule="auto"/>
        <w:jc w:val="both"/>
        <w:textAlignment w:val="baseline"/>
        <w:rPr>
          <w:sz w:val="20"/>
        </w:rPr>
      </w:pPr>
      <w:r w:rsidRPr="00DF0994">
        <w:rPr>
          <w:color w:val="000000"/>
          <w:sz w:val="20"/>
        </w:rPr>
        <w:t>10.16.1. Tiekėjas neįvykdė, nevykdo arba netinkamai vykdo savo įsipareigojimus pagal Sutartį;  </w:t>
      </w:r>
    </w:p>
    <w:p w14:paraId="01933330" w14:textId="77777777" w:rsidR="00F3431B" w:rsidRPr="00DF0994" w:rsidRDefault="00F3431B" w:rsidP="00F3431B">
      <w:pPr>
        <w:tabs>
          <w:tab w:val="left" w:pos="567"/>
        </w:tabs>
        <w:spacing w:line="228" w:lineRule="auto"/>
        <w:jc w:val="both"/>
        <w:textAlignment w:val="baseline"/>
        <w:rPr>
          <w:sz w:val="20"/>
        </w:rPr>
      </w:pPr>
      <w:r w:rsidRPr="00DF0994">
        <w:rPr>
          <w:color w:val="000000"/>
          <w:sz w:val="20"/>
        </w:rPr>
        <w:t>10.16.2. Tiekėjas per protingai nustatytą laikotarpį neįvykdo Pirkėjo nurodymo ištaisyti Prekių trūkumus;  </w:t>
      </w:r>
    </w:p>
    <w:p w14:paraId="071F57C3" w14:textId="77777777" w:rsidR="00F3431B" w:rsidRPr="00DF0994" w:rsidRDefault="00F3431B" w:rsidP="00F3431B">
      <w:pPr>
        <w:tabs>
          <w:tab w:val="left" w:pos="567"/>
        </w:tabs>
        <w:spacing w:line="228" w:lineRule="auto"/>
        <w:jc w:val="both"/>
        <w:textAlignment w:val="baseline"/>
        <w:rPr>
          <w:sz w:val="20"/>
        </w:rPr>
      </w:pPr>
      <w:r w:rsidRPr="00DF0994">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8768478" w14:textId="77777777" w:rsidR="00F3431B" w:rsidRPr="00DF0994" w:rsidRDefault="00F3431B" w:rsidP="00F3431B">
      <w:pPr>
        <w:tabs>
          <w:tab w:val="left" w:pos="567"/>
        </w:tabs>
        <w:spacing w:line="228" w:lineRule="auto"/>
        <w:jc w:val="both"/>
        <w:textAlignment w:val="baseline"/>
        <w:rPr>
          <w:sz w:val="20"/>
        </w:rPr>
      </w:pPr>
      <w:r w:rsidRPr="00DF0994">
        <w:rPr>
          <w:color w:val="000000"/>
          <w:sz w:val="20"/>
        </w:rPr>
        <w:t>10.16.4. Tiekėjas be pateisinamos priežasties (ne Sutartyje nustatytais atvejais) vienašališkai nutraukia Sutartį. </w:t>
      </w:r>
    </w:p>
    <w:p w14:paraId="55C4D083" w14:textId="77777777" w:rsidR="00F3431B" w:rsidRPr="00DF0994" w:rsidRDefault="00F3431B" w:rsidP="00F3431B">
      <w:pPr>
        <w:tabs>
          <w:tab w:val="left" w:pos="567"/>
        </w:tabs>
        <w:spacing w:line="228" w:lineRule="auto"/>
        <w:jc w:val="both"/>
        <w:textAlignment w:val="baseline"/>
        <w:rPr>
          <w:sz w:val="20"/>
        </w:rPr>
      </w:pPr>
    </w:p>
    <w:p w14:paraId="7A801CBC" w14:textId="77777777" w:rsidR="00F3431B" w:rsidRPr="00DF0994" w:rsidRDefault="00F3431B" w:rsidP="00F3431B">
      <w:pPr>
        <w:keepNext/>
        <w:keepLines/>
        <w:tabs>
          <w:tab w:val="left" w:pos="567"/>
          <w:tab w:val="left" w:pos="851"/>
          <w:tab w:val="left" w:pos="992"/>
          <w:tab w:val="left" w:pos="1134"/>
        </w:tabs>
        <w:spacing w:line="228" w:lineRule="auto"/>
        <w:jc w:val="both"/>
        <w:rPr>
          <w:rFonts w:eastAsia="Cambria"/>
          <w:caps/>
          <w:sz w:val="20"/>
          <w14:numSpacing w14:val="tabular"/>
        </w:rPr>
      </w:pPr>
      <w:r w:rsidRPr="00DF0994">
        <w:rPr>
          <w:rFonts w:eastAsia="Cambria"/>
          <w:b/>
          <w:bCs/>
          <w:caps/>
          <w:sz w:val="20"/>
          <w14:numSpacing w14:val="tabular"/>
        </w:rPr>
        <w:t>11.</w:t>
      </w:r>
      <w:r w:rsidRPr="00DF0994">
        <w:rPr>
          <w:rFonts w:eastAsia="Cambria"/>
          <w:b/>
          <w:bCs/>
          <w:caps/>
          <w:sz w:val="20"/>
          <w14:numSpacing w14:val="tabular"/>
        </w:rPr>
        <w:tab/>
        <w:t>SUTARTIES KAINA IR JOS PERSKAIČIAVIMAS</w:t>
      </w:r>
    </w:p>
    <w:p w14:paraId="1FDB4EC3"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69490F"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11.2. Pradinės sutarties vertė yra nurodyta Specialiosiose sąlygose.</w:t>
      </w:r>
    </w:p>
    <w:p w14:paraId="5124A375"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9FA5A3"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11.4. Sutarties kainos peržiūra atliekama Specialiosiose sąlygose nustatyta tvarka.</w:t>
      </w:r>
    </w:p>
    <w:p w14:paraId="58A2016E"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p>
    <w:p w14:paraId="5A1DC109" w14:textId="77777777" w:rsidR="00F3431B" w:rsidRPr="00DF0994" w:rsidRDefault="00F3431B" w:rsidP="00F3431B">
      <w:pPr>
        <w:keepNext/>
        <w:keepLines/>
        <w:tabs>
          <w:tab w:val="left" w:pos="567"/>
          <w:tab w:val="left" w:pos="851"/>
          <w:tab w:val="left" w:pos="992"/>
          <w:tab w:val="left" w:pos="1134"/>
        </w:tabs>
        <w:spacing w:line="228" w:lineRule="auto"/>
        <w:jc w:val="both"/>
        <w:rPr>
          <w:rFonts w:eastAsia="Cambria"/>
          <w:b/>
          <w:bCs/>
          <w:caps/>
          <w:sz w:val="20"/>
          <w14:numSpacing w14:val="tabular"/>
        </w:rPr>
      </w:pPr>
      <w:r w:rsidRPr="00DF0994">
        <w:rPr>
          <w:rFonts w:eastAsia="Cambria"/>
          <w:b/>
          <w:bCs/>
          <w:caps/>
          <w:sz w:val="20"/>
          <w14:numSpacing w14:val="tabular"/>
        </w:rPr>
        <w:t>12.</w:t>
      </w:r>
      <w:r w:rsidRPr="00DF0994">
        <w:rPr>
          <w:rFonts w:eastAsia="Cambria"/>
          <w:b/>
          <w:bCs/>
          <w:caps/>
          <w:sz w:val="20"/>
          <w14:numSpacing w14:val="tabular"/>
        </w:rPr>
        <w:tab/>
        <w:t>ATSISKAITYMO TVARKA</w:t>
      </w:r>
    </w:p>
    <w:p w14:paraId="42835B93"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12.1.</w:t>
      </w:r>
      <w:r w:rsidRPr="00DF0994">
        <w:rPr>
          <w:rFonts w:eastAsia="Arial"/>
          <w:b/>
          <w:bCs/>
          <w:sz w:val="20"/>
        </w:rPr>
        <w:tab/>
      </w:r>
      <w:r w:rsidRPr="00DF0994">
        <w:rPr>
          <w:rFonts w:eastAsia="Arial"/>
          <w:b/>
          <w:sz w:val="20"/>
        </w:rPr>
        <w:t>Išankstinis mokėjimas (avansas) (jei taikoma)</w:t>
      </w:r>
    </w:p>
    <w:p w14:paraId="445CE00F" w14:textId="77777777" w:rsidR="00F3431B" w:rsidRPr="00DF0994" w:rsidRDefault="00F3431B" w:rsidP="00F3431B">
      <w:pPr>
        <w:tabs>
          <w:tab w:val="left" w:pos="567"/>
        </w:tabs>
        <w:spacing w:line="228" w:lineRule="auto"/>
        <w:jc w:val="both"/>
        <w:textAlignment w:val="baseline"/>
        <w:rPr>
          <w:sz w:val="20"/>
        </w:rPr>
      </w:pPr>
      <w:r w:rsidRPr="00DF0994">
        <w:rPr>
          <w:sz w:val="20"/>
        </w:rPr>
        <w:t>12.1.1. Bendrųjų sąlygų 12.1 poskyrio sąlygos taikomos tuo atveju, jei Specialiosiose sąlygose yra nurodyta, kad Tiekėjui mokamas išankstinis mokėjimas (avansas) (toliau – avansas). </w:t>
      </w:r>
    </w:p>
    <w:p w14:paraId="3A0C6821" w14:textId="77777777" w:rsidR="00F3431B" w:rsidRPr="00DF0994" w:rsidRDefault="00F3431B" w:rsidP="00F3431B">
      <w:pPr>
        <w:tabs>
          <w:tab w:val="left" w:pos="567"/>
        </w:tabs>
        <w:spacing w:line="228" w:lineRule="auto"/>
        <w:jc w:val="both"/>
        <w:textAlignment w:val="baseline"/>
        <w:rPr>
          <w:sz w:val="20"/>
        </w:rPr>
      </w:pPr>
      <w:r w:rsidRPr="00DF0994">
        <w:rPr>
          <w:sz w:val="20"/>
        </w:rPr>
        <w:t>12.1.2. Pirkėjas sumoka Tiekėjui avansą – ne daugiau kaip Specialiosiose sąlygose nurodytas avanso dydis.</w:t>
      </w:r>
    </w:p>
    <w:p w14:paraId="09039B2D" w14:textId="77777777" w:rsidR="00F3431B" w:rsidRPr="00DF0994" w:rsidRDefault="00F3431B" w:rsidP="00F3431B">
      <w:pPr>
        <w:tabs>
          <w:tab w:val="left" w:pos="567"/>
        </w:tabs>
        <w:spacing w:line="228" w:lineRule="auto"/>
        <w:jc w:val="both"/>
        <w:textAlignment w:val="baseline"/>
        <w:rPr>
          <w:color w:val="000000"/>
          <w:sz w:val="20"/>
        </w:rPr>
      </w:pPr>
      <w:r w:rsidRPr="00DF0994">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DF0994">
        <w:rPr>
          <w:color w:val="000000"/>
          <w:sz w:val="20"/>
        </w:rPr>
        <w:t xml:space="preserve">arba draudimo bendrovės laidavimo draudimo raštą arba kitą sutartinių įsipareigojimų įvykdymo užtikrinimą </w:t>
      </w:r>
      <w:r w:rsidRPr="00DF0994">
        <w:rPr>
          <w:sz w:val="20"/>
        </w:rPr>
        <w:t xml:space="preserve">ne mažesnei kaip Specialiosiose sąlygose prašomo avanso dydžio sumai (toliau – </w:t>
      </w:r>
      <w:r w:rsidRPr="00DF0994">
        <w:rPr>
          <w:b/>
          <w:bCs/>
          <w:sz w:val="20"/>
        </w:rPr>
        <w:t>Avanso užtikrinimas</w:t>
      </w:r>
      <w:r w:rsidRPr="00DF0994">
        <w:rPr>
          <w:sz w:val="20"/>
        </w:rPr>
        <w:t>)</w:t>
      </w:r>
      <w:r w:rsidRPr="00DF0994">
        <w:rPr>
          <w:color w:val="000000"/>
          <w:sz w:val="20"/>
        </w:rPr>
        <w:t>. </w:t>
      </w:r>
    </w:p>
    <w:p w14:paraId="6A64B103" w14:textId="77777777" w:rsidR="00F3431B" w:rsidRPr="00DF0994" w:rsidRDefault="00F3431B" w:rsidP="00F3431B">
      <w:pPr>
        <w:tabs>
          <w:tab w:val="left" w:pos="567"/>
        </w:tabs>
        <w:spacing w:line="228" w:lineRule="auto"/>
        <w:jc w:val="both"/>
        <w:textAlignment w:val="baseline"/>
        <w:rPr>
          <w:sz w:val="20"/>
        </w:rPr>
      </w:pPr>
      <w:r w:rsidRPr="00DF0994">
        <w:rPr>
          <w:b/>
          <w:bCs/>
          <w:sz w:val="20"/>
        </w:rPr>
        <w:t>Pastaba.</w:t>
      </w:r>
      <w:r w:rsidRPr="00DF0994">
        <w:rPr>
          <w:sz w:val="20"/>
        </w:rPr>
        <w:t xml:space="preserve"> </w:t>
      </w:r>
      <w:r w:rsidRPr="00DF0994">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0994">
        <w:rPr>
          <w:sz w:val="20"/>
        </w:rPr>
        <w:t xml:space="preserve"> </w:t>
      </w:r>
      <w:r w:rsidRPr="00DF0994">
        <w:rPr>
          <w:rFonts w:eastAsia="Arial"/>
          <w:color w:val="000000"/>
          <w:sz w:val="20"/>
          <w:shd w:val="clear" w:color="auto" w:fill="FFFFFF"/>
        </w:rPr>
        <w:t>įstatymų bei kitų teisės aktų</w:t>
      </w:r>
      <w:r w:rsidRPr="00DF0994">
        <w:rPr>
          <w:rFonts w:eastAsia="Arial"/>
          <w:sz w:val="20"/>
        </w:rPr>
        <w:t xml:space="preserve"> </w:t>
      </w:r>
      <w:r w:rsidRPr="00DF0994">
        <w:rPr>
          <w:rFonts w:eastAsia="Arial"/>
          <w:color w:val="000000"/>
          <w:sz w:val="20"/>
          <w:shd w:val="clear" w:color="auto" w:fill="FFFFFF"/>
        </w:rPr>
        <w:t>nuostatas.</w:t>
      </w:r>
    </w:p>
    <w:p w14:paraId="33E7AB9D" w14:textId="77777777" w:rsidR="00F3431B" w:rsidRPr="00DF0994" w:rsidRDefault="00F3431B" w:rsidP="00F3431B">
      <w:pPr>
        <w:tabs>
          <w:tab w:val="left" w:pos="567"/>
        </w:tabs>
        <w:spacing w:line="228" w:lineRule="auto"/>
        <w:jc w:val="both"/>
        <w:textAlignment w:val="baseline"/>
        <w:rPr>
          <w:sz w:val="20"/>
        </w:rPr>
      </w:pPr>
      <w:r w:rsidRPr="00DF0994">
        <w:rPr>
          <w:color w:val="000000"/>
          <w:sz w:val="20"/>
        </w:rPr>
        <w:t xml:space="preserve">12.1.4. </w:t>
      </w:r>
      <w:r w:rsidRPr="00DF0994">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9AF729C" w14:textId="77777777" w:rsidR="00F3431B" w:rsidRPr="00DF0994" w:rsidRDefault="00F3431B" w:rsidP="00F3431B">
      <w:pPr>
        <w:tabs>
          <w:tab w:val="left" w:pos="567"/>
        </w:tabs>
        <w:spacing w:line="228" w:lineRule="auto"/>
        <w:jc w:val="both"/>
        <w:textAlignment w:val="baseline"/>
        <w:rPr>
          <w:sz w:val="20"/>
        </w:rPr>
      </w:pPr>
      <w:r w:rsidRPr="00DF0994">
        <w:rPr>
          <w:color w:val="000000"/>
          <w:sz w:val="20"/>
        </w:rPr>
        <w:t xml:space="preserve">12.1.5. </w:t>
      </w:r>
      <w:r w:rsidRPr="00DF0994">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CCBCF0" w14:textId="77777777" w:rsidR="00F3431B" w:rsidRPr="00DF0994" w:rsidRDefault="00F3431B" w:rsidP="00F3431B">
      <w:pPr>
        <w:tabs>
          <w:tab w:val="left" w:pos="567"/>
        </w:tabs>
        <w:spacing w:line="228" w:lineRule="auto"/>
        <w:jc w:val="both"/>
        <w:textAlignment w:val="baseline"/>
        <w:rPr>
          <w:sz w:val="20"/>
        </w:rPr>
      </w:pPr>
      <w:r w:rsidRPr="00DF0994">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791D1A" w14:textId="77777777" w:rsidR="00F3431B" w:rsidRPr="00DF0994" w:rsidRDefault="00F3431B" w:rsidP="00F3431B">
      <w:pPr>
        <w:tabs>
          <w:tab w:val="left" w:pos="567"/>
        </w:tabs>
        <w:spacing w:line="228" w:lineRule="auto"/>
        <w:jc w:val="both"/>
        <w:textAlignment w:val="baseline"/>
        <w:rPr>
          <w:sz w:val="20"/>
        </w:rPr>
      </w:pPr>
      <w:r w:rsidRPr="00DF0994">
        <w:rPr>
          <w:sz w:val="20"/>
        </w:rPr>
        <w:t>12.1.7. Avanso užtikrinimo suma turi būti nurodoma ir išmokama eurais. </w:t>
      </w:r>
    </w:p>
    <w:p w14:paraId="505E4716" w14:textId="77777777" w:rsidR="00F3431B" w:rsidRPr="00DF0994" w:rsidRDefault="00F3431B" w:rsidP="00F3431B">
      <w:pPr>
        <w:tabs>
          <w:tab w:val="left" w:pos="567"/>
        </w:tabs>
        <w:spacing w:line="228" w:lineRule="auto"/>
        <w:jc w:val="both"/>
        <w:textAlignment w:val="baseline"/>
        <w:rPr>
          <w:sz w:val="20"/>
        </w:rPr>
      </w:pPr>
      <w:r w:rsidRPr="00DF0994">
        <w:rPr>
          <w:sz w:val="20"/>
        </w:rPr>
        <w:t>12.1.8. Avanso užtikrinimas turi būti surašytas lietuvių arba kita kalba (esant Pirkėjo prašymui, turi būti pateiktas vertimas į lietuvių kalbą). </w:t>
      </w:r>
    </w:p>
    <w:p w14:paraId="4BD9EC43" w14:textId="77777777" w:rsidR="00F3431B" w:rsidRPr="00DF0994" w:rsidRDefault="00F3431B" w:rsidP="00F3431B">
      <w:pPr>
        <w:tabs>
          <w:tab w:val="left" w:pos="567"/>
        </w:tabs>
        <w:spacing w:line="228" w:lineRule="auto"/>
        <w:jc w:val="both"/>
        <w:textAlignment w:val="baseline"/>
        <w:rPr>
          <w:sz w:val="20"/>
        </w:rPr>
      </w:pPr>
      <w:r w:rsidRPr="00DF0994">
        <w:rPr>
          <w:sz w:val="20"/>
        </w:rPr>
        <w:t>12.1.9. Avanso užtikrinimas, neatitinkantis šiame Sutarties poskyryje nustatytų reikalavimų, nebus priimamas. </w:t>
      </w:r>
    </w:p>
    <w:p w14:paraId="024994F2" w14:textId="77777777" w:rsidR="00F3431B" w:rsidRPr="00DF0994" w:rsidRDefault="00F3431B" w:rsidP="00F3431B">
      <w:pPr>
        <w:tabs>
          <w:tab w:val="left" w:pos="567"/>
        </w:tabs>
        <w:spacing w:line="228" w:lineRule="auto"/>
        <w:jc w:val="both"/>
        <w:textAlignment w:val="baseline"/>
        <w:rPr>
          <w:sz w:val="20"/>
        </w:rPr>
      </w:pPr>
      <w:r w:rsidRPr="00DF0994">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E3A9C8" w14:textId="77777777" w:rsidR="00F3431B" w:rsidRPr="00DF0994" w:rsidRDefault="00F3431B" w:rsidP="00F3431B">
      <w:pPr>
        <w:tabs>
          <w:tab w:val="left" w:pos="567"/>
        </w:tabs>
        <w:spacing w:line="228" w:lineRule="auto"/>
        <w:jc w:val="both"/>
        <w:textAlignment w:val="baseline"/>
        <w:rPr>
          <w:sz w:val="20"/>
        </w:rPr>
      </w:pPr>
      <w:r w:rsidRPr="00DF0994">
        <w:rPr>
          <w:sz w:val="20"/>
        </w:rPr>
        <w:t>12.1.11. Pirkėjas sumoka Tiekėjui avansą per Specialiosiose sąlygose numatytą terminą nuo išankstinio mokėjimo sąskaitos ir Avanso užtikrinimo (jei taikoma) gavimo dienos. Sumokėto avanso suma išskaitoma iš mokėtinos sumos. </w:t>
      </w:r>
    </w:p>
    <w:p w14:paraId="47F53B65" w14:textId="77777777" w:rsidR="00F3431B" w:rsidRPr="00DF0994" w:rsidRDefault="00F3431B" w:rsidP="00F3431B">
      <w:pPr>
        <w:tabs>
          <w:tab w:val="left" w:pos="567"/>
        </w:tabs>
        <w:spacing w:line="228" w:lineRule="auto"/>
        <w:jc w:val="both"/>
        <w:textAlignment w:val="baseline"/>
        <w:rPr>
          <w:sz w:val="20"/>
        </w:rPr>
      </w:pPr>
      <w:r w:rsidRPr="00DF0994">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w:t>
      </w:r>
      <w:r w:rsidRPr="00DF0994">
        <w:rPr>
          <w:sz w:val="20"/>
        </w:rPr>
        <w:lastRenderedPageBreak/>
        <w:t>nebuvo taikytas Bendrųjų sąlygų 12.1.3 punktas, Tiekėjas turi sumokėti Specialiosiose sąlygose nurodyto dydžio netesybas, skaičiuojamas nuo grąžintinos avanso sumos už laikotarpį nuo avanso išmokėjimo iki jo grąžinimo.</w:t>
      </w:r>
    </w:p>
    <w:p w14:paraId="25F46517"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12.2.</w:t>
      </w:r>
      <w:r w:rsidRPr="00DF0994">
        <w:rPr>
          <w:rFonts w:eastAsia="Arial"/>
          <w:b/>
          <w:bCs/>
          <w:sz w:val="20"/>
        </w:rPr>
        <w:tab/>
      </w:r>
      <w:r w:rsidRPr="00DF0994">
        <w:rPr>
          <w:rFonts w:eastAsia="Arial"/>
          <w:b/>
          <w:sz w:val="20"/>
        </w:rPr>
        <w:t>Mokėjimų tvarka</w:t>
      </w:r>
    </w:p>
    <w:p w14:paraId="2BD6DD34"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12.2.1.</w:t>
      </w:r>
      <w:r w:rsidRPr="00DF0994">
        <w:rPr>
          <w:rFonts w:eastAsia="Arial"/>
          <w:sz w:val="20"/>
        </w:rPr>
        <w:tab/>
      </w:r>
      <w:r w:rsidRPr="00DF0994">
        <w:rPr>
          <w:sz w:val="20"/>
        </w:rPr>
        <w:t>Tiekėjas išrašo Sąskaitą tik Šalims pasirašius Prekių perdavimo–priėmimo aktą, jeigu kitaip nenumatyta Specialiosiose sąlygose</w:t>
      </w:r>
      <w:r w:rsidRPr="00DF0994">
        <w:rPr>
          <w:rFonts w:eastAsia="Arial"/>
          <w:sz w:val="20"/>
        </w:rPr>
        <w:t>:</w:t>
      </w:r>
    </w:p>
    <w:p w14:paraId="6CF0D00E"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12.2.1.1.</w:t>
      </w:r>
      <w:r w:rsidRPr="00DF0994">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F0994">
        <w:rPr>
          <w:rFonts w:eastAsia="Arial"/>
          <w:color w:val="0563C1"/>
          <w:sz w:val="20"/>
          <w:u w:val="single"/>
        </w:rPr>
        <w:t>2014/55/ES</w:t>
      </w:r>
      <w:r w:rsidRPr="00DF0994">
        <w:rPr>
          <w:rFonts w:eastAsia="Arial"/>
          <w:sz w:val="20"/>
        </w:rPr>
        <w:t xml:space="preserve"> (toliau – </w:t>
      </w:r>
      <w:r w:rsidRPr="00DF0994">
        <w:rPr>
          <w:rFonts w:eastAsia="Arial"/>
          <w:b/>
          <w:bCs/>
          <w:sz w:val="20"/>
        </w:rPr>
        <w:t>Europos elektroninių sąskaitų faktūrų</w:t>
      </w:r>
      <w:r w:rsidRPr="00DF0994">
        <w:rPr>
          <w:rFonts w:eastAsia="Arial"/>
          <w:sz w:val="20"/>
        </w:rPr>
        <w:t xml:space="preserve"> </w:t>
      </w:r>
      <w:r w:rsidRPr="00DF0994">
        <w:rPr>
          <w:rFonts w:eastAsia="Arial"/>
          <w:b/>
          <w:bCs/>
          <w:sz w:val="20"/>
        </w:rPr>
        <w:t>standartas</w:t>
      </w:r>
      <w:r w:rsidRPr="00DF0994">
        <w:rPr>
          <w:rFonts w:eastAsia="Arial"/>
          <w:sz w:val="20"/>
        </w:rPr>
        <w:t>), Tiekėjas gali pateikti per informacinę sistemą „E. sąskaita“ (</w:t>
      </w:r>
      <w:r w:rsidRPr="00DF0994">
        <w:rPr>
          <w:rFonts w:eastAsia="Arial"/>
          <w:color w:val="0000FF"/>
          <w:sz w:val="20"/>
          <w:u w:val="single"/>
        </w:rPr>
        <w:t>www.esaskaita.eu</w:t>
      </w:r>
      <w:r w:rsidRPr="00DF0994">
        <w:rPr>
          <w:rFonts w:eastAsia="Arial"/>
          <w:sz w:val="20"/>
        </w:rPr>
        <w:t>) arba per kitą savo pasirinktą informacinę sistemą;</w:t>
      </w:r>
    </w:p>
    <w:p w14:paraId="6D6AA3D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12.2.1.2.</w:t>
      </w:r>
      <w:r w:rsidRPr="00DF0994">
        <w:rPr>
          <w:rFonts w:eastAsia="Arial"/>
          <w:sz w:val="20"/>
        </w:rPr>
        <w:tab/>
        <w:t>Europos elektroninių sąskaitų faktūrų standarto neatitinkančią elektroninę sąskaitą faktūrą Tiekėjas privalo pateikti, naudodamasis informacinės sistemos „E. sąskaita“ priemonėmis (</w:t>
      </w:r>
      <w:r w:rsidRPr="00DF0994">
        <w:rPr>
          <w:rFonts w:eastAsia="Arial"/>
          <w:color w:val="0000FF"/>
          <w:sz w:val="20"/>
          <w:u w:val="single"/>
        </w:rPr>
        <w:t>www.esaskaita.eu</w:t>
      </w:r>
      <w:r w:rsidRPr="00DF0994">
        <w:rPr>
          <w:rFonts w:eastAsia="Arial"/>
          <w:sz w:val="20"/>
        </w:rPr>
        <w:t>).</w:t>
      </w:r>
    </w:p>
    <w:p w14:paraId="2F1B7726"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12.2.2.</w:t>
      </w:r>
      <w:r w:rsidRPr="00DF0994">
        <w:rPr>
          <w:rFonts w:eastAsia="Arial"/>
          <w:sz w:val="20"/>
        </w:rPr>
        <w:tab/>
        <w:t xml:space="preserve"> Pirkėjas elektronines sąskaitas faktūras priima ir apdoroja naudodamasis informacinės sistemos „E. sąskaita“ priemonėmis, išskyrus VPĮ nustatytus išimtinius atvejus.</w:t>
      </w:r>
    </w:p>
    <w:p w14:paraId="4BB6A7C6" w14:textId="77777777" w:rsidR="00F3431B" w:rsidRPr="00DF0994" w:rsidRDefault="00F3431B" w:rsidP="00F3431B">
      <w:pPr>
        <w:tabs>
          <w:tab w:val="left" w:pos="567"/>
          <w:tab w:val="left" w:pos="851"/>
          <w:tab w:val="left" w:pos="992"/>
          <w:tab w:val="left" w:pos="1134"/>
        </w:tabs>
        <w:spacing w:line="228" w:lineRule="auto"/>
        <w:jc w:val="both"/>
        <w:rPr>
          <w:sz w:val="20"/>
        </w:rPr>
      </w:pPr>
      <w:r w:rsidRPr="00DF0994">
        <w:rPr>
          <w:sz w:val="20"/>
        </w:rPr>
        <w:t>12.2.3.</w:t>
      </w:r>
      <w:r w:rsidRPr="00DF0994">
        <w:rPr>
          <w:sz w:val="20"/>
        </w:rPr>
        <w:tab/>
        <w:t>Išankstinio mokėjimo sąskaitas (jeigu Specialiosiose sąlygose yra numatytas avanso mokėjimas) Tiekėjas privalo pateikti šiame Sutarties poskyryje nustatyta tvarka.</w:t>
      </w:r>
    </w:p>
    <w:p w14:paraId="394F2EE5"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12.2.4.</w:t>
      </w:r>
      <w:r w:rsidRPr="00DF0994">
        <w:rPr>
          <w:rFonts w:eastAsia="Arial"/>
          <w:sz w:val="20"/>
        </w:rPr>
        <w:tab/>
        <w:t>Pirkėjas atlieka mokėjimus už Prekes Specialiosiose sąlygose nustatytais terminais.</w:t>
      </w:r>
    </w:p>
    <w:p w14:paraId="2DC6EA7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12.2.5.</w:t>
      </w:r>
      <w:r w:rsidRPr="00DF0994">
        <w:rPr>
          <w:rFonts w:eastAsia="Arial"/>
          <w:sz w:val="20"/>
        </w:rPr>
        <w:tab/>
        <w:t>Už mokėjimų pagal Sutartį vėlavimus, Pirkėjui taikomos netesybos Specialiosiose sąlygose nustatyta tvarka.</w:t>
      </w:r>
    </w:p>
    <w:p w14:paraId="431DF148"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12.2.6.</w:t>
      </w:r>
      <w:r w:rsidRPr="00DF0994">
        <w:rPr>
          <w:rFonts w:eastAsia="Arial"/>
          <w:sz w:val="20"/>
        </w:rPr>
        <w:tab/>
        <w:t>Jei Prekės pristatomos dalimis, aukščiau nurodyta atsiskaitymo tvarka galioja kiekvienai tokiai daliai, jei Specialiosiose sąlygose nenustatyta kitaip.</w:t>
      </w:r>
    </w:p>
    <w:p w14:paraId="6EBE4260" w14:textId="77777777" w:rsidR="00F3431B" w:rsidRPr="00DF0994" w:rsidRDefault="00F3431B" w:rsidP="00F3431B">
      <w:pPr>
        <w:widowControl w:val="0"/>
        <w:pBdr>
          <w:top w:val="nil"/>
          <w:left w:val="nil"/>
          <w:bottom w:val="nil"/>
          <w:right w:val="nil"/>
          <w:between w:val="nil"/>
        </w:pBdr>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12.2.7.</w:t>
      </w:r>
      <w:r w:rsidRPr="00DF0994">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055A4F"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12.3.</w:t>
      </w:r>
      <w:r w:rsidRPr="00DF0994">
        <w:rPr>
          <w:rFonts w:eastAsia="Arial"/>
          <w:b/>
          <w:bCs/>
          <w:sz w:val="20"/>
        </w:rPr>
        <w:tab/>
      </w:r>
      <w:r w:rsidRPr="00DF0994">
        <w:rPr>
          <w:rFonts w:eastAsia="Arial"/>
          <w:b/>
          <w:sz w:val="20"/>
        </w:rPr>
        <w:t>Kiti atsiskaitymo klausimai</w:t>
      </w:r>
    </w:p>
    <w:p w14:paraId="2C663EE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12.3.1.</w:t>
      </w:r>
      <w:r w:rsidRPr="00DF0994">
        <w:rPr>
          <w:rFonts w:eastAsia="Arial"/>
          <w:sz w:val="20"/>
        </w:rPr>
        <w:tab/>
        <w:t>Pirkėjas privalo pervesti mokėjimus Tiekėjui į Tiekėjo banko sąskaitą, nurodytą Specialiosiose sąlygose.</w:t>
      </w:r>
    </w:p>
    <w:p w14:paraId="6986D75D"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12.3.2.</w:t>
      </w:r>
      <w:r w:rsidRPr="00DF0994">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00E944"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12.3.3.</w:t>
      </w:r>
      <w:r w:rsidRPr="00DF0994">
        <w:rPr>
          <w:rFonts w:eastAsia="Arial"/>
          <w:sz w:val="20"/>
        </w:rPr>
        <w:tab/>
        <w:t>Visi mokėjimai pagal Sutartį atliekami eurais.</w:t>
      </w:r>
    </w:p>
    <w:p w14:paraId="3F01D7C7"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12.3.4.</w:t>
      </w:r>
      <w:r w:rsidRPr="00DF0994">
        <w:rPr>
          <w:rFonts w:eastAsia="Arial"/>
          <w:sz w:val="20"/>
        </w:rPr>
        <w:tab/>
        <w:t>Už pavėluotus mokėjimus pagal Sutartį mokančioji Šalis privalo sumokėti kitai Šaliai Specialiosiose sąlygose nurodyto dydžio netesybas.</w:t>
      </w:r>
    </w:p>
    <w:p w14:paraId="44BFD3B8"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p>
    <w:p w14:paraId="0E2A1F4D"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13.</w:t>
      </w:r>
      <w:r w:rsidRPr="00DF0994">
        <w:rPr>
          <w:rFonts w:eastAsia="Arial"/>
          <w:b/>
          <w:bCs/>
          <w:caps/>
          <w:sz w:val="20"/>
        </w:rPr>
        <w:tab/>
      </w:r>
      <w:r w:rsidRPr="00DF0994">
        <w:rPr>
          <w:rFonts w:eastAsia="Arial"/>
          <w:b/>
          <w:caps/>
          <w:sz w:val="20"/>
        </w:rPr>
        <w:t>Konfidenciali informacija</w:t>
      </w:r>
    </w:p>
    <w:p w14:paraId="00FF7E34"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13.1.</w:t>
      </w:r>
      <w:r w:rsidRPr="00DF0994">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995154"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13.2.</w:t>
      </w:r>
      <w:r w:rsidRPr="00DF0994">
        <w:rPr>
          <w:rFonts w:eastAsia="Arial"/>
          <w:sz w:val="20"/>
        </w:rPr>
        <w:tab/>
        <w:t>Šalis turi teisę atskleisti kitos Šalies konfidencialią informaciją šiais atvejais:</w:t>
      </w:r>
    </w:p>
    <w:p w14:paraId="68D1E572"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13.2.1.</w:t>
      </w:r>
      <w:r w:rsidRPr="00DF0994">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5C3B3A"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13.2.2.</w:t>
      </w:r>
      <w:r w:rsidRPr="00DF0994">
        <w:rPr>
          <w:rFonts w:eastAsia="Arial"/>
          <w:sz w:val="20"/>
        </w:rPr>
        <w:tab/>
        <w:t xml:space="preserve">konfidencialią informaciją yra būtina atskleisti pagal </w:t>
      </w:r>
      <w:r w:rsidRPr="00DF0994">
        <w:rPr>
          <w:sz w:val="20"/>
        </w:rPr>
        <w:t>įstatymų bei kitų teisės aktų</w:t>
      </w:r>
      <w:r w:rsidRPr="00DF0994">
        <w:rPr>
          <w:rFonts w:eastAsia="Arial"/>
          <w:sz w:val="20"/>
        </w:rPr>
        <w:t xml:space="preserve"> reikalavimus, įskaitant atvejus, kai to reikalauja viešojo administravimo subjektai, taip, kai jie apibrėžti Lietuvos Respublikos viešojo administravimo įstatyme. </w:t>
      </w:r>
    </w:p>
    <w:p w14:paraId="085900BB"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13.3.</w:t>
      </w:r>
      <w:r w:rsidRPr="00DF0994">
        <w:rPr>
          <w:rFonts w:eastAsia="Arial"/>
          <w:sz w:val="20"/>
        </w:rPr>
        <w:tab/>
        <w:t xml:space="preserve">Prieš atskleisdama konfidencialią informaciją, Šalis privalo informuoti kitą Šalį (tiek, kiek tai nedraudžiama pagal </w:t>
      </w:r>
      <w:r w:rsidRPr="00DF0994">
        <w:rPr>
          <w:sz w:val="20"/>
        </w:rPr>
        <w:t>įstatymus bei kitus teisės aktus</w:t>
      </w:r>
      <w:r w:rsidRPr="00DF0994">
        <w:rPr>
          <w:rFonts w:eastAsia="Arial"/>
          <w:sz w:val="20"/>
        </w:rPr>
        <w:t>) apie būtinybę arba gautą viešojo administravimo subjekto reikalavimą atskleisti konfidencialią informaciją ir imtis protingų priemonių, siekdama užtikrinti atskleistos informacijos konfidencialumą.</w:t>
      </w:r>
    </w:p>
    <w:p w14:paraId="597DC58C"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13.4.</w:t>
      </w:r>
      <w:r w:rsidRPr="00DF0994">
        <w:rPr>
          <w:rFonts w:eastAsia="Arial"/>
          <w:sz w:val="20"/>
        </w:rPr>
        <w:tab/>
        <w:t>Šalis atsako:</w:t>
      </w:r>
    </w:p>
    <w:p w14:paraId="49106DDE"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13.4.1.</w:t>
      </w:r>
      <w:r w:rsidRPr="00DF0994">
        <w:rPr>
          <w:rFonts w:eastAsia="Arial"/>
          <w:sz w:val="20"/>
        </w:rPr>
        <w:tab/>
        <w:t>už bet kokį neteisėtą, įskaitant atsitiktinį, kitos Šalies konfidencialios informacijos ar bet kurios jos dalies atskleidimą ar perdavimą arba konfidencialios informacijos neteisėtą naudojimą;</w:t>
      </w:r>
    </w:p>
    <w:p w14:paraId="1653A79B"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13.4.2.</w:t>
      </w:r>
      <w:r w:rsidRPr="00DF0994">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251A38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13.5.</w:t>
      </w:r>
      <w:r w:rsidRPr="00DF0994">
        <w:rPr>
          <w:rFonts w:eastAsia="Arial"/>
          <w:sz w:val="20"/>
        </w:rPr>
        <w:tab/>
        <w:t xml:space="preserve">Šalis nepagrįstai atskleidusi kitos Šalies konfidencialią informaciją privalo sumokėti kitai Šaliai Specialiosiose sąlygose nurodyto dydžio baudą. </w:t>
      </w:r>
    </w:p>
    <w:p w14:paraId="30FA3633"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p>
    <w:p w14:paraId="09FE0E0F"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14.</w:t>
      </w:r>
      <w:r w:rsidRPr="00DF0994">
        <w:rPr>
          <w:rFonts w:eastAsia="Arial"/>
          <w:b/>
          <w:bCs/>
          <w:caps/>
          <w:sz w:val="20"/>
        </w:rPr>
        <w:tab/>
      </w:r>
      <w:r w:rsidRPr="00DF0994">
        <w:rPr>
          <w:rFonts w:eastAsia="Arial"/>
          <w:b/>
          <w:caps/>
          <w:sz w:val="20"/>
        </w:rPr>
        <w:t>Asmens duomenų apsauga</w:t>
      </w:r>
    </w:p>
    <w:p w14:paraId="726E0C85"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14.1.</w:t>
      </w:r>
      <w:r w:rsidRPr="00DF0994">
        <w:rPr>
          <w:rFonts w:eastAsia="Arial"/>
          <w:sz w:val="20"/>
        </w:rPr>
        <w:tab/>
      </w:r>
      <w:r w:rsidRPr="00DF0994">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DF0994">
        <w:rPr>
          <w:rFonts w:eastAsia="Arial"/>
          <w:color w:val="0563C1"/>
          <w:sz w:val="20"/>
          <w:u w:val="single"/>
          <w:lang w:eastAsia="lt-LT"/>
        </w:rPr>
        <w:t>(ES) 2016/679</w:t>
      </w:r>
      <w:r w:rsidRPr="00DF0994">
        <w:rPr>
          <w:rFonts w:eastAsia="Arial"/>
          <w:sz w:val="20"/>
          <w:lang w:eastAsia="lt-LT"/>
        </w:rPr>
        <w:t xml:space="preserve"> dėl fizinių asmenų apsaugos tvarkant asmens duomenis ir dėl laisvo tokių duomenų judėjimo ir kuriuo panaikinama Direktyva </w:t>
      </w:r>
      <w:r w:rsidRPr="00DF0994">
        <w:rPr>
          <w:rFonts w:eastAsia="Arial"/>
          <w:color w:val="0563C1"/>
          <w:sz w:val="20"/>
          <w:u w:val="single"/>
          <w:lang w:eastAsia="lt-LT"/>
        </w:rPr>
        <w:t>95/46/EB</w:t>
      </w:r>
      <w:r w:rsidRPr="00DF0994">
        <w:rPr>
          <w:rFonts w:eastAsia="Arial"/>
          <w:sz w:val="20"/>
          <w:lang w:eastAsia="lt-LT"/>
        </w:rPr>
        <w:t xml:space="preserve"> (Bendrasis duomenų apsaugos reglamentas) ir kitų teisės aktų, reglamentuojančių asmens duomenų tvarkymą, nuostatomis.</w:t>
      </w:r>
    </w:p>
    <w:p w14:paraId="02E33791" w14:textId="77777777" w:rsidR="00F3431B" w:rsidRPr="00DF0994" w:rsidRDefault="00F3431B" w:rsidP="00F3431B">
      <w:pPr>
        <w:tabs>
          <w:tab w:val="left" w:pos="567"/>
          <w:tab w:val="left" w:pos="851"/>
          <w:tab w:val="left" w:pos="992"/>
          <w:tab w:val="left" w:pos="1134"/>
        </w:tabs>
        <w:spacing w:line="228" w:lineRule="auto"/>
        <w:jc w:val="both"/>
        <w:rPr>
          <w:sz w:val="20"/>
        </w:rPr>
      </w:pPr>
      <w:r w:rsidRPr="00DF0994">
        <w:rPr>
          <w:sz w:val="20"/>
        </w:rPr>
        <w:lastRenderedPageBreak/>
        <w:t>14.2.</w:t>
      </w:r>
      <w:r w:rsidRPr="00DF0994">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D762DB" w14:textId="77777777" w:rsidR="00F3431B" w:rsidRPr="00DF0994" w:rsidRDefault="00F3431B" w:rsidP="00F3431B">
      <w:pPr>
        <w:tabs>
          <w:tab w:val="left" w:pos="567"/>
          <w:tab w:val="left" w:pos="851"/>
          <w:tab w:val="left" w:pos="992"/>
          <w:tab w:val="left" w:pos="1134"/>
        </w:tabs>
        <w:spacing w:line="228" w:lineRule="auto"/>
        <w:ind w:left="360" w:firstLine="53"/>
        <w:jc w:val="both"/>
        <w:rPr>
          <w:rFonts w:eastAsia="Arial"/>
          <w:sz w:val="20"/>
        </w:rPr>
      </w:pPr>
    </w:p>
    <w:p w14:paraId="1EF859B5"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caps/>
          <w:color w:val="000000"/>
          <w:sz w:val="20"/>
        </w:rPr>
      </w:pPr>
      <w:r w:rsidRPr="00DF0994">
        <w:rPr>
          <w:rFonts w:eastAsia="Arial"/>
          <w:b/>
          <w:bCs/>
          <w:caps/>
          <w:color w:val="000000"/>
          <w:sz w:val="20"/>
        </w:rPr>
        <w:t>15.</w:t>
      </w:r>
      <w:r w:rsidRPr="00DF0994">
        <w:rPr>
          <w:rFonts w:eastAsia="Arial"/>
          <w:b/>
          <w:bCs/>
          <w:caps/>
          <w:color w:val="000000"/>
          <w:sz w:val="20"/>
        </w:rPr>
        <w:tab/>
      </w:r>
      <w:r w:rsidRPr="00DF0994">
        <w:rPr>
          <w:rFonts w:eastAsia="Arial"/>
          <w:b/>
          <w:caps/>
          <w:sz w:val="20"/>
        </w:rPr>
        <w:t>INTELEKTINĖ NUOSAVYBĖ</w:t>
      </w:r>
    </w:p>
    <w:p w14:paraId="38963FAF" w14:textId="77777777" w:rsidR="00F3431B" w:rsidRPr="00DF0994" w:rsidRDefault="00F3431B" w:rsidP="00F3431B">
      <w:pPr>
        <w:tabs>
          <w:tab w:val="left" w:pos="567"/>
        </w:tabs>
        <w:spacing w:line="228" w:lineRule="auto"/>
        <w:jc w:val="both"/>
        <w:textAlignment w:val="baseline"/>
        <w:rPr>
          <w:sz w:val="20"/>
        </w:rPr>
      </w:pPr>
      <w:r w:rsidRPr="00DF0994">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15E8A0" w14:textId="77777777" w:rsidR="00F3431B" w:rsidRPr="00DF0994" w:rsidRDefault="00F3431B" w:rsidP="00F3431B">
      <w:pPr>
        <w:tabs>
          <w:tab w:val="left" w:pos="567"/>
        </w:tabs>
        <w:spacing w:line="228" w:lineRule="auto"/>
        <w:jc w:val="both"/>
        <w:textAlignment w:val="baseline"/>
        <w:rPr>
          <w:sz w:val="20"/>
        </w:rPr>
      </w:pPr>
      <w:r w:rsidRPr="00DF0994">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F0994">
        <w:rPr>
          <w:sz w:val="20"/>
        </w:rPr>
        <w:t>sui</w:t>
      </w:r>
      <w:proofErr w:type="spellEnd"/>
      <w:r w:rsidRPr="00DF0994">
        <w:rPr>
          <w:sz w:val="20"/>
        </w:rPr>
        <w:t xml:space="preserve"> </w:t>
      </w:r>
      <w:proofErr w:type="spellStart"/>
      <w:r w:rsidRPr="00DF0994">
        <w:rPr>
          <w:sz w:val="20"/>
        </w:rPr>
        <w:t>generis</w:t>
      </w:r>
      <w:proofErr w:type="spellEnd"/>
      <w:r w:rsidRPr="00DF0994">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8A29FA" w14:textId="77777777" w:rsidR="00F3431B" w:rsidRPr="00DF0994" w:rsidRDefault="00F3431B" w:rsidP="00F3431B">
      <w:pPr>
        <w:tabs>
          <w:tab w:val="left" w:pos="567"/>
        </w:tabs>
        <w:spacing w:line="228" w:lineRule="auto"/>
        <w:jc w:val="both"/>
        <w:textAlignment w:val="baseline"/>
        <w:rPr>
          <w:sz w:val="20"/>
        </w:rPr>
      </w:pPr>
      <w:r w:rsidRPr="00DF0994">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5792C5F" w14:textId="77777777" w:rsidR="00F3431B" w:rsidRPr="00DF0994" w:rsidRDefault="00F3431B" w:rsidP="00F3431B">
      <w:pPr>
        <w:tabs>
          <w:tab w:val="left" w:pos="567"/>
        </w:tabs>
        <w:spacing w:line="228" w:lineRule="auto"/>
        <w:jc w:val="both"/>
        <w:textAlignment w:val="baseline"/>
        <w:rPr>
          <w:sz w:val="20"/>
        </w:rPr>
      </w:pPr>
    </w:p>
    <w:p w14:paraId="04A7F61B"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16.</w:t>
      </w:r>
      <w:r w:rsidRPr="00DF0994">
        <w:rPr>
          <w:rFonts w:eastAsia="Arial"/>
          <w:b/>
          <w:bCs/>
          <w:caps/>
          <w:sz w:val="20"/>
        </w:rPr>
        <w:tab/>
      </w:r>
      <w:r w:rsidRPr="00DF0994">
        <w:rPr>
          <w:rFonts w:eastAsia="Arial"/>
          <w:b/>
          <w:caps/>
          <w:sz w:val="20"/>
        </w:rPr>
        <w:t>Pareiškimai ir garantijos</w:t>
      </w:r>
    </w:p>
    <w:p w14:paraId="3A99292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16.1. Kiekviena iš Šalių pareiškia ir garantuoja kitai Šaliai, kad:</w:t>
      </w:r>
    </w:p>
    <w:p w14:paraId="20CB76C3"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16.1.1. yra teisėtai priimti ir galioja visi būtini sprendimai, gauti leidimai bei sutikimai, taip pat teisėtai atlikti ir galioja kiti teisiniai veiksmai, reikalingi Sutarties sudarymui, galiojimui ir vykdymui;</w:t>
      </w:r>
    </w:p>
    <w:p w14:paraId="3897CAEA"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 xml:space="preserve">16.1.2. sudarydama Sutartį, Šalis neviršija savo kompetencijos ir nepažeidžia jai taikomų </w:t>
      </w:r>
      <w:r w:rsidRPr="00DF0994">
        <w:rPr>
          <w:sz w:val="20"/>
        </w:rPr>
        <w:t>įstatymų bei kitų teisės aktų</w:t>
      </w:r>
      <w:r w:rsidRPr="00DF0994">
        <w:rPr>
          <w:rFonts w:eastAsia="Arial"/>
          <w:sz w:val="20"/>
        </w:rPr>
        <w:t>, teismo ar arbitražo teismo sprendimų, administracinių aktų, sutarčių ar kitų prievolių pagal taikomą privatinę teisę, viešąją teisę, Europos Sąjungos teisę arba tarptautinę teisę;</w:t>
      </w:r>
    </w:p>
    <w:p w14:paraId="3250561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02829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58F8CE"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4DCCC8"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16.1.6. visi Šalies pareiškimai ir garantijos yra išsamūs ir nepalieka nutylėtų jokių aplinkybių, kurios darytų šiuos pareiškimus ar garantijas neteisingais.</w:t>
      </w:r>
    </w:p>
    <w:p w14:paraId="11B5D53F"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 xml:space="preserve">16.2. Tiekėjas papildomai pareiškia ir garantuoja Pirkėjui, kad Tiekėjas, subtiekėjai, jungtinės veiklos partneriai ir specialistai turi galiojančius ir teisėtus visus </w:t>
      </w:r>
      <w:r w:rsidRPr="00DF0994">
        <w:rPr>
          <w:sz w:val="20"/>
        </w:rPr>
        <w:t>įstatymuose bei kituose teisės aktuose</w:t>
      </w:r>
      <w:r w:rsidRPr="00DF0994">
        <w:rPr>
          <w:rFonts w:eastAsia="Arial"/>
          <w:sz w:val="20"/>
        </w:rPr>
        <w:t xml:space="preserve"> numatytus leidimus, licencijas, atestatus, teisės pripažinimo dokumentus, reikalingus vykdant Sutartį.</w:t>
      </w:r>
    </w:p>
    <w:p w14:paraId="07C29B65"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color w:val="000000"/>
          <w:sz w:val="20"/>
          <w:shd w:val="clear" w:color="auto" w:fill="FFFFFF"/>
        </w:rPr>
      </w:pPr>
      <w:r w:rsidRPr="00DF0994">
        <w:rPr>
          <w:rFonts w:eastAsia="Arial"/>
          <w:color w:val="000000"/>
          <w:sz w:val="20"/>
          <w:shd w:val="clear" w:color="auto" w:fill="FFFFFF"/>
        </w:rPr>
        <w:t xml:space="preserve">16.3. </w:t>
      </w:r>
      <w:r w:rsidRPr="00DF0994">
        <w:rPr>
          <w:sz w:val="20"/>
        </w:rPr>
        <w:t>Tiekėjas pareiškia, kad parduodamų Prekių disponavimo, valdymo ir naudojimosi teisės nėra apribotos</w:t>
      </w:r>
      <w:r w:rsidRPr="00DF0994">
        <w:rPr>
          <w:rFonts w:eastAsia="Arial"/>
          <w:sz w:val="20"/>
        </w:rPr>
        <w:t xml:space="preserve"> </w:t>
      </w:r>
      <w:r w:rsidRPr="00DF0994">
        <w:rPr>
          <w:rFonts w:eastAsia="Arial"/>
          <w:color w:val="000000"/>
          <w:sz w:val="20"/>
          <w:shd w:val="clear" w:color="auto" w:fill="FFFFFF"/>
        </w:rPr>
        <w:t>ir jokie tretieji asmenys neturi pretenzijų į Sutartimi perduodamas Prekes (įkeitimai, areštai ar pan.).</w:t>
      </w:r>
    </w:p>
    <w:p w14:paraId="4FD02C6F"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color w:val="000000"/>
          <w:sz w:val="20"/>
        </w:rPr>
      </w:pPr>
    </w:p>
    <w:p w14:paraId="004587C1"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17.</w:t>
      </w:r>
      <w:r w:rsidRPr="00DF0994">
        <w:rPr>
          <w:rFonts w:eastAsia="Arial"/>
          <w:b/>
          <w:bCs/>
          <w:caps/>
          <w:sz w:val="20"/>
        </w:rPr>
        <w:tab/>
      </w:r>
      <w:r w:rsidRPr="00DF0994">
        <w:rPr>
          <w:rFonts w:eastAsia="Arial"/>
          <w:b/>
          <w:caps/>
          <w:sz w:val="20"/>
        </w:rPr>
        <w:t>Bendrieji atsakomybės klausimai</w:t>
      </w:r>
    </w:p>
    <w:p w14:paraId="06759A09"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17.1. Netesybų už vėlavimą ar pareigų pagal Sutartį pažeidimą sumokėjimas neatleidžia Šalies nuo Sutartyje numatytų jos pareigų vykdymo.</w:t>
      </w:r>
    </w:p>
    <w:p w14:paraId="68A2F11C" w14:textId="77777777" w:rsidR="00F3431B" w:rsidRPr="00DF0994" w:rsidRDefault="00F3431B" w:rsidP="00F3431B">
      <w:pPr>
        <w:widowControl w:val="0"/>
        <w:tabs>
          <w:tab w:val="left" w:pos="567"/>
          <w:tab w:val="left" w:pos="851"/>
          <w:tab w:val="left" w:pos="992"/>
          <w:tab w:val="left" w:pos="1134"/>
        </w:tabs>
        <w:spacing w:line="228" w:lineRule="auto"/>
        <w:jc w:val="both"/>
        <w:rPr>
          <w:sz w:val="20"/>
        </w:rPr>
      </w:pPr>
      <w:r w:rsidRPr="00DF0994">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F0994">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089CF8"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7AA8F7"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17.4. Šioje Sutartyje numatytos teisių gynybos priemonės neapriboja Šalių teisės pasinaudoti kitomis teisėtomis teisių gynybos priemonėmis.</w:t>
      </w:r>
    </w:p>
    <w:p w14:paraId="6BB0E185"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 xml:space="preserve">17.5. Atsakomybės apribojimai pagal Sutartį netaikomi, kai žala padaroma tyčia arba dėl didelio neatsargumo, padaroma neturtinė žala, sužalojama sveikata ar atimama gyvybė, taip pat kai padaroma žala (nuostoliai) tretiesiems asmenims, įskaitant </w:t>
      </w:r>
      <w:r w:rsidRPr="00DF0994">
        <w:rPr>
          <w:rFonts w:eastAsia="Arial"/>
          <w:sz w:val="20"/>
        </w:rPr>
        <w:lastRenderedPageBreak/>
        <w:t>atvejus, jeigu vienos Šalies padarytą žalą tretiesiems asmenims atlygina kita Šalis.</w:t>
      </w:r>
    </w:p>
    <w:p w14:paraId="7BC8AAB1"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494069" w14:textId="77777777" w:rsidR="00F3431B" w:rsidRPr="00DF0994" w:rsidRDefault="00F3431B" w:rsidP="00F3431B">
      <w:pPr>
        <w:widowControl w:val="0"/>
        <w:tabs>
          <w:tab w:val="left" w:pos="567"/>
          <w:tab w:val="left" w:pos="851"/>
          <w:tab w:val="left" w:pos="992"/>
          <w:tab w:val="left" w:pos="1134"/>
        </w:tabs>
        <w:spacing w:line="228" w:lineRule="auto"/>
        <w:ind w:firstLine="53"/>
        <w:jc w:val="both"/>
        <w:rPr>
          <w:rFonts w:eastAsia="Arial"/>
          <w:sz w:val="20"/>
        </w:rPr>
      </w:pPr>
    </w:p>
    <w:p w14:paraId="0138DC95"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18.</w:t>
      </w:r>
      <w:r w:rsidRPr="00DF0994">
        <w:rPr>
          <w:rFonts w:eastAsia="Arial"/>
          <w:b/>
          <w:bCs/>
          <w:caps/>
          <w:sz w:val="20"/>
        </w:rPr>
        <w:tab/>
      </w:r>
      <w:r w:rsidRPr="00DF0994">
        <w:rPr>
          <w:rFonts w:eastAsia="Arial"/>
          <w:b/>
          <w:caps/>
          <w:sz w:val="20"/>
        </w:rPr>
        <w:t>Nenugalima jėga (FORCE MAJEURE)</w:t>
      </w:r>
    </w:p>
    <w:p w14:paraId="7D72EAD6"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18.1.</w:t>
      </w:r>
      <w:r w:rsidRPr="00DF0994">
        <w:rPr>
          <w:rFonts w:eastAsia="Arial"/>
          <w:b/>
          <w:bCs/>
          <w:sz w:val="20"/>
        </w:rPr>
        <w:tab/>
      </w:r>
      <w:r w:rsidRPr="00DF0994">
        <w:rPr>
          <w:rFonts w:eastAsia="Arial"/>
          <w:sz w:val="20"/>
        </w:rPr>
        <w:t>Atsakomybė pagal Sutartį netaikoma, taip pat Šalys gali būti visiškai ar iš dalies atleistos nuo civilinės atsakomybės šiais pagrindais:</w:t>
      </w:r>
    </w:p>
    <w:p w14:paraId="3CA8021D"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Cambria"/>
          <w:sz w:val="20"/>
        </w:rPr>
      </w:pPr>
      <w:r w:rsidRPr="00DF0994">
        <w:rPr>
          <w:rFonts w:eastAsia="Cambria"/>
          <w:sz w:val="20"/>
        </w:rPr>
        <w:t>18.1.1.</w:t>
      </w:r>
      <w:r w:rsidRPr="00DF0994">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465E6FB"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Cambria"/>
          <w:sz w:val="20"/>
        </w:rPr>
      </w:pPr>
      <w:r w:rsidRPr="00DF0994">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5AF9DC"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18.2.</w:t>
      </w:r>
      <w:r w:rsidRPr="00DF0994">
        <w:rPr>
          <w:rFonts w:eastAsia="Arial"/>
          <w:b/>
          <w:bCs/>
          <w:sz w:val="20"/>
        </w:rPr>
        <w:tab/>
      </w:r>
      <w:r w:rsidRPr="00DF0994">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303C1F" w14:textId="77777777" w:rsidR="00F3431B" w:rsidRPr="00DF0994" w:rsidRDefault="00F3431B" w:rsidP="00F3431B">
      <w:pPr>
        <w:widowControl w:val="0"/>
        <w:tabs>
          <w:tab w:val="left" w:pos="567"/>
          <w:tab w:val="left" w:pos="709"/>
          <w:tab w:val="left" w:pos="851"/>
          <w:tab w:val="left" w:pos="992"/>
          <w:tab w:val="left" w:pos="1134"/>
        </w:tabs>
        <w:spacing w:line="228" w:lineRule="auto"/>
        <w:jc w:val="both"/>
        <w:rPr>
          <w:rFonts w:eastAsia="Arial"/>
          <w:sz w:val="20"/>
        </w:rPr>
      </w:pPr>
      <w:r w:rsidRPr="00DF0994">
        <w:rPr>
          <w:rFonts w:eastAsia="Arial"/>
          <w:sz w:val="20"/>
        </w:rPr>
        <w:t>18.3.</w:t>
      </w:r>
      <w:r w:rsidRPr="00DF0994">
        <w:rPr>
          <w:rFonts w:eastAsia="Arial"/>
          <w:b/>
          <w:bCs/>
          <w:sz w:val="20"/>
        </w:rPr>
        <w:tab/>
      </w:r>
      <w:r w:rsidRPr="00DF0994">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7F4AE0"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18.4.</w:t>
      </w:r>
      <w:r w:rsidRPr="00DF0994">
        <w:rPr>
          <w:rFonts w:eastAsia="Arial"/>
          <w:sz w:val="20"/>
        </w:rPr>
        <w:tab/>
        <w:t>Jeigu nenugalimos jėgos (</w:t>
      </w:r>
      <w:r w:rsidRPr="00DF0994">
        <w:rPr>
          <w:rFonts w:eastAsia="Arial"/>
          <w:iCs/>
          <w:sz w:val="20"/>
        </w:rPr>
        <w:t>force majeure</w:t>
      </w:r>
      <w:r w:rsidRPr="00DF0994">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8685682"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p>
    <w:p w14:paraId="45CB789E"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19.</w:t>
      </w:r>
      <w:r w:rsidRPr="00DF0994">
        <w:rPr>
          <w:rFonts w:eastAsia="Arial"/>
          <w:b/>
          <w:bCs/>
          <w:caps/>
          <w:sz w:val="20"/>
        </w:rPr>
        <w:tab/>
      </w:r>
      <w:r w:rsidRPr="00DF0994">
        <w:rPr>
          <w:rFonts w:eastAsia="Arial"/>
          <w:b/>
          <w:caps/>
          <w:sz w:val="20"/>
        </w:rPr>
        <w:t>Sutarties nuostatų negaliojimas</w:t>
      </w:r>
    </w:p>
    <w:p w14:paraId="29DF128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19.1.</w:t>
      </w:r>
      <w:r w:rsidRPr="00DF0994">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0994">
        <w:rPr>
          <w:sz w:val="20"/>
        </w:rPr>
        <w:t>įstatymų bei kitų teisės aktų</w:t>
      </w:r>
      <w:r w:rsidRPr="00DF0994">
        <w:rPr>
          <w:rFonts w:eastAsia="Arial"/>
          <w:sz w:val="20"/>
        </w:rPr>
        <w:t xml:space="preserve"> ir galima daryti prielaidą, kad Sutartis būtų buvusi teisėtai sudaryta ir neįtraukus nuostatos, kuri yra negaliojanti.</w:t>
      </w:r>
    </w:p>
    <w:p w14:paraId="6DD58ED1"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19.2.</w:t>
      </w:r>
      <w:r w:rsidRPr="00DF0994">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D4CB5B"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p>
    <w:p w14:paraId="628A3D65"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20.</w:t>
      </w:r>
      <w:r w:rsidRPr="00DF0994">
        <w:rPr>
          <w:rFonts w:eastAsia="Arial"/>
          <w:b/>
          <w:bCs/>
          <w:caps/>
          <w:sz w:val="20"/>
        </w:rPr>
        <w:tab/>
      </w:r>
      <w:r w:rsidRPr="00DF0994">
        <w:rPr>
          <w:rFonts w:eastAsia="Arial"/>
          <w:b/>
          <w:caps/>
          <w:sz w:val="20"/>
        </w:rPr>
        <w:t>Sutarties pakeitimai</w:t>
      </w:r>
    </w:p>
    <w:p w14:paraId="6C6235A3" w14:textId="77777777" w:rsidR="00F3431B" w:rsidRPr="00DF0994" w:rsidRDefault="00F3431B" w:rsidP="00F3431B">
      <w:pPr>
        <w:tabs>
          <w:tab w:val="left" w:pos="284"/>
          <w:tab w:val="left" w:pos="567"/>
        </w:tabs>
        <w:spacing w:line="228" w:lineRule="auto"/>
        <w:jc w:val="both"/>
        <w:rPr>
          <w:sz w:val="20"/>
        </w:rPr>
      </w:pPr>
      <w:r w:rsidRPr="00DF0994">
        <w:rPr>
          <w:sz w:val="20"/>
        </w:rPr>
        <w:t>20.1. Sutarties sąlygos Sutarties galiojimo laikotarpiu negali būti keičiamos, išskyrus tokias Sutarties sąlygas, kurių keitimas numatytas Sutartyje ir (ar) galimas vadovaujantis VPĮ nuostatomis.</w:t>
      </w:r>
    </w:p>
    <w:p w14:paraId="0EB0A847"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 xml:space="preserve">20.2. Sutarties pakeitimai įforminami Šalims sudarant Susitarimą. </w:t>
      </w:r>
    </w:p>
    <w:p w14:paraId="2A345B39"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F0994">
        <w:rPr>
          <w:sz w:val="20"/>
        </w:rPr>
        <w:t>įstatymų bei kitų teisės aktų</w:t>
      </w:r>
      <w:r w:rsidRPr="00DF0994">
        <w:rPr>
          <w:rFonts w:eastAsia="Arial"/>
          <w:sz w:val="20"/>
        </w:rPr>
        <w:t xml:space="preserve"> nuostatomis. </w:t>
      </w:r>
    </w:p>
    <w:p w14:paraId="359C72B9"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20.4. Susitarimai įsigalioja nuo jų sudarymo, jei Susitarime nenurodyta kitaip. Susitarimą Pirkėjas privalo paviešinti VPĮ 33 ir 86 straipsniuose nustatyta tvarka.</w:t>
      </w:r>
    </w:p>
    <w:p w14:paraId="4DE9F4F4"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r w:rsidRPr="00DF0994">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671500"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sz w:val="20"/>
        </w:rPr>
      </w:pPr>
    </w:p>
    <w:p w14:paraId="449D6B1B"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21.</w:t>
      </w:r>
      <w:r w:rsidRPr="00DF0994">
        <w:rPr>
          <w:rFonts w:eastAsia="Arial"/>
          <w:b/>
          <w:bCs/>
          <w:caps/>
          <w:sz w:val="20"/>
        </w:rPr>
        <w:tab/>
      </w:r>
      <w:r w:rsidRPr="00DF0994">
        <w:rPr>
          <w:rFonts w:eastAsia="Arial"/>
          <w:b/>
          <w:caps/>
          <w:sz w:val="20"/>
        </w:rPr>
        <w:t>Sutarties sUSTABDYMAS</w:t>
      </w:r>
    </w:p>
    <w:p w14:paraId="6622B6EF" w14:textId="77777777" w:rsidR="00F3431B" w:rsidRPr="00DF0994" w:rsidRDefault="00F3431B" w:rsidP="00F3431B">
      <w:pPr>
        <w:tabs>
          <w:tab w:val="left" w:pos="567"/>
        </w:tabs>
        <w:spacing w:line="228" w:lineRule="auto"/>
        <w:jc w:val="both"/>
        <w:textAlignment w:val="baseline"/>
        <w:rPr>
          <w:sz w:val="20"/>
        </w:rPr>
      </w:pPr>
      <w:r w:rsidRPr="00DF0994">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D0DDA4" w14:textId="77777777" w:rsidR="00F3431B" w:rsidRPr="00DF0994" w:rsidRDefault="00F3431B" w:rsidP="00F3431B">
      <w:pPr>
        <w:tabs>
          <w:tab w:val="left" w:pos="567"/>
        </w:tabs>
        <w:spacing w:line="228" w:lineRule="auto"/>
        <w:jc w:val="both"/>
        <w:textAlignment w:val="baseline"/>
        <w:rPr>
          <w:sz w:val="20"/>
        </w:rPr>
      </w:pPr>
      <w:r w:rsidRPr="00DF0994">
        <w:rPr>
          <w:sz w:val="20"/>
        </w:rPr>
        <w:t>21.2. Prekių (jų dalies) tiekimas gali būti stabdomas esant bent vienai iš šių aplinkybių: </w:t>
      </w:r>
    </w:p>
    <w:p w14:paraId="53D3CF38" w14:textId="77777777" w:rsidR="00F3431B" w:rsidRPr="00DF0994" w:rsidRDefault="00F3431B" w:rsidP="00F3431B">
      <w:pPr>
        <w:tabs>
          <w:tab w:val="left" w:pos="567"/>
        </w:tabs>
        <w:spacing w:line="228" w:lineRule="auto"/>
        <w:jc w:val="both"/>
        <w:textAlignment w:val="baseline"/>
        <w:rPr>
          <w:sz w:val="20"/>
        </w:rPr>
      </w:pPr>
      <w:r w:rsidRPr="00DF0994">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FC16DBC" w14:textId="77777777" w:rsidR="00F3431B" w:rsidRPr="00DF0994" w:rsidRDefault="00F3431B" w:rsidP="00F3431B">
      <w:pPr>
        <w:tabs>
          <w:tab w:val="left" w:pos="567"/>
        </w:tabs>
        <w:spacing w:line="228" w:lineRule="auto"/>
        <w:jc w:val="both"/>
        <w:textAlignment w:val="baseline"/>
        <w:rPr>
          <w:sz w:val="20"/>
        </w:rPr>
      </w:pPr>
      <w:r w:rsidRPr="00DF0994">
        <w:rPr>
          <w:sz w:val="20"/>
        </w:rPr>
        <w:t>21.2.2. Pirkėjas Sutartyje nurodyta tvarka negali priimti Prekių (pavyzdžiui, nebaigta įrengti patalpa, kurioje turi būti įmontuojamos Prekės), o Tiekėjas dėl to negali vykdyti Sutarties; </w:t>
      </w:r>
    </w:p>
    <w:p w14:paraId="3A9BAFB2" w14:textId="77777777" w:rsidR="00F3431B" w:rsidRPr="00DF0994" w:rsidRDefault="00F3431B" w:rsidP="00F3431B">
      <w:pPr>
        <w:tabs>
          <w:tab w:val="left" w:pos="567"/>
        </w:tabs>
        <w:spacing w:line="228" w:lineRule="auto"/>
        <w:jc w:val="both"/>
        <w:textAlignment w:val="baseline"/>
        <w:rPr>
          <w:sz w:val="20"/>
        </w:rPr>
      </w:pPr>
      <w:r w:rsidRPr="00DF0994">
        <w:rPr>
          <w:sz w:val="20"/>
        </w:rPr>
        <w:lastRenderedPageBreak/>
        <w:t>21.2.3. dėl nenumatytų prekių, paslaugų ir (ar) darbų, susijusių su perkamu objektu, kurių poreikis paaiškėjo tik vykdant Sutartį; </w:t>
      </w:r>
    </w:p>
    <w:p w14:paraId="01B016CF" w14:textId="77777777" w:rsidR="00F3431B" w:rsidRPr="00DF0994" w:rsidRDefault="00F3431B" w:rsidP="00F3431B">
      <w:pPr>
        <w:tabs>
          <w:tab w:val="left" w:pos="567"/>
        </w:tabs>
        <w:spacing w:line="228" w:lineRule="auto"/>
        <w:jc w:val="both"/>
        <w:textAlignment w:val="baseline"/>
        <w:rPr>
          <w:sz w:val="20"/>
        </w:rPr>
      </w:pPr>
      <w:r w:rsidRPr="00DF0994">
        <w:rPr>
          <w:sz w:val="20"/>
        </w:rPr>
        <w:t>21.2.4. ne dėl Pirkėjo kaltės vėluoja kitos Pirkėjo pirkimo sutarties, turinčios tiesioginės įtakos šiai Sutarčiai, vykdymas;  </w:t>
      </w:r>
    </w:p>
    <w:p w14:paraId="5B67C031" w14:textId="77777777" w:rsidR="00F3431B" w:rsidRPr="00DF0994" w:rsidRDefault="00F3431B" w:rsidP="00F3431B">
      <w:pPr>
        <w:tabs>
          <w:tab w:val="left" w:pos="567"/>
        </w:tabs>
        <w:spacing w:line="228" w:lineRule="auto"/>
        <w:jc w:val="both"/>
        <w:textAlignment w:val="baseline"/>
        <w:rPr>
          <w:sz w:val="20"/>
        </w:rPr>
      </w:pPr>
      <w:r w:rsidRPr="00DF0994">
        <w:rPr>
          <w:sz w:val="20"/>
        </w:rPr>
        <w:t>21.2.5. esant įrodymais pagrįstoms kliūtims ar trukdymams, sukeltiems Tiekėjui kitų trečiųjų asmenų ne dėl Tiekėjo ne laiku ar netinkamai pagal Sutarties sąlygas ir tvarką įvykdytų sutartinių įsipareigojimų; </w:t>
      </w:r>
    </w:p>
    <w:p w14:paraId="3644EC19" w14:textId="77777777" w:rsidR="00F3431B" w:rsidRPr="00DF0994" w:rsidRDefault="00F3431B" w:rsidP="00F3431B">
      <w:pPr>
        <w:tabs>
          <w:tab w:val="left" w:pos="567"/>
        </w:tabs>
        <w:spacing w:line="228" w:lineRule="auto"/>
        <w:jc w:val="both"/>
        <w:textAlignment w:val="baseline"/>
        <w:rPr>
          <w:sz w:val="20"/>
        </w:rPr>
      </w:pPr>
      <w:r w:rsidRPr="00DF0994">
        <w:rPr>
          <w:sz w:val="20"/>
        </w:rPr>
        <w:t>21.2.6. pasikeitus galiojančiam teisės aktui ar įsigaliojus naujam teisės aktui, kuris turi įtakos šios Sutarties vykdymui; </w:t>
      </w:r>
    </w:p>
    <w:p w14:paraId="0D2252D4" w14:textId="77777777" w:rsidR="00F3431B" w:rsidRPr="00DF0994" w:rsidRDefault="00F3431B" w:rsidP="00F3431B">
      <w:pPr>
        <w:tabs>
          <w:tab w:val="left" w:pos="567"/>
        </w:tabs>
        <w:spacing w:line="228" w:lineRule="auto"/>
        <w:jc w:val="both"/>
        <w:textAlignment w:val="baseline"/>
        <w:rPr>
          <w:sz w:val="20"/>
        </w:rPr>
      </w:pPr>
      <w:r w:rsidRPr="00DF0994">
        <w:rPr>
          <w:sz w:val="20"/>
        </w:rPr>
        <w:t>21.2.7. sutartinių įsipareigojimų stabdymo būtinybė atsirado dėl sustabdyto / perskirstyto / negauto ir panašiai Pirkėjo Prekių pirkimui skirto finansavimo arba finansavimo trūkumo; </w:t>
      </w:r>
    </w:p>
    <w:p w14:paraId="78D03706" w14:textId="77777777" w:rsidR="00F3431B" w:rsidRPr="00DF0994" w:rsidRDefault="00F3431B" w:rsidP="00F3431B">
      <w:pPr>
        <w:tabs>
          <w:tab w:val="left" w:pos="567"/>
        </w:tabs>
        <w:spacing w:line="228" w:lineRule="auto"/>
        <w:jc w:val="both"/>
        <w:textAlignment w:val="baseline"/>
        <w:rPr>
          <w:sz w:val="20"/>
        </w:rPr>
      </w:pPr>
      <w:r w:rsidRPr="00DF0994">
        <w:rPr>
          <w:sz w:val="20"/>
        </w:rPr>
        <w:t>21.2.8. dėl teisminių (arbitražinių) ginčų su Pirkėju ar trečiaisiais asmenimis, kurių dalykas yra tiesiogiai susijęs su Sutarties vykdymu. </w:t>
      </w:r>
    </w:p>
    <w:p w14:paraId="66DBE13B" w14:textId="77777777" w:rsidR="00F3431B" w:rsidRPr="00DF0994" w:rsidRDefault="00F3431B" w:rsidP="00F3431B">
      <w:pPr>
        <w:tabs>
          <w:tab w:val="left" w:pos="567"/>
        </w:tabs>
        <w:spacing w:line="228" w:lineRule="auto"/>
        <w:jc w:val="both"/>
        <w:textAlignment w:val="baseline"/>
        <w:rPr>
          <w:sz w:val="20"/>
        </w:rPr>
      </w:pPr>
      <w:r w:rsidRPr="00DF0994">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1C5C7E9C" w14:textId="77777777" w:rsidR="00F3431B" w:rsidRPr="00DF0994" w:rsidRDefault="00F3431B" w:rsidP="00F3431B">
      <w:pPr>
        <w:tabs>
          <w:tab w:val="left" w:pos="567"/>
        </w:tabs>
        <w:spacing w:line="228" w:lineRule="auto"/>
        <w:jc w:val="both"/>
        <w:textAlignment w:val="baseline"/>
        <w:rPr>
          <w:sz w:val="20"/>
        </w:rPr>
      </w:pPr>
      <w:r w:rsidRPr="00DF0994">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371E8E9" w14:textId="77777777" w:rsidR="00F3431B" w:rsidRPr="00DF0994" w:rsidRDefault="00F3431B" w:rsidP="00F3431B">
      <w:pPr>
        <w:tabs>
          <w:tab w:val="left" w:pos="567"/>
        </w:tabs>
        <w:spacing w:line="228" w:lineRule="auto"/>
        <w:jc w:val="both"/>
        <w:textAlignment w:val="baseline"/>
        <w:rPr>
          <w:sz w:val="20"/>
        </w:rPr>
      </w:pPr>
      <w:r w:rsidRPr="00DF0994">
        <w:rPr>
          <w:sz w:val="20"/>
        </w:rPr>
        <w:t>21.5. Sutartinių įsipareigojimų vykdymas gali būti stabdomas tik Sutarties galiojimo laikotarpiu tokia tvarka:</w:t>
      </w:r>
    </w:p>
    <w:p w14:paraId="6400FBFF" w14:textId="77777777" w:rsidR="00F3431B" w:rsidRPr="00DF0994" w:rsidRDefault="00F3431B" w:rsidP="00F3431B">
      <w:pPr>
        <w:tabs>
          <w:tab w:val="left" w:pos="567"/>
        </w:tabs>
        <w:spacing w:line="228" w:lineRule="auto"/>
        <w:jc w:val="both"/>
        <w:textAlignment w:val="baseline"/>
        <w:rPr>
          <w:sz w:val="20"/>
        </w:rPr>
      </w:pPr>
      <w:r w:rsidRPr="00DF0994">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4D05F2C" w14:textId="77777777" w:rsidR="00F3431B" w:rsidRPr="00DF0994" w:rsidRDefault="00F3431B" w:rsidP="00F3431B">
      <w:pPr>
        <w:spacing w:line="228" w:lineRule="auto"/>
        <w:jc w:val="both"/>
        <w:rPr>
          <w:sz w:val="20"/>
        </w:rPr>
      </w:pPr>
      <w:r w:rsidRPr="00DF0994">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DFE64A" w14:textId="77777777" w:rsidR="00F3431B" w:rsidRPr="00DF0994" w:rsidRDefault="00F3431B" w:rsidP="00F3431B">
      <w:pPr>
        <w:spacing w:line="228" w:lineRule="auto"/>
        <w:jc w:val="both"/>
        <w:rPr>
          <w:sz w:val="20"/>
        </w:rPr>
      </w:pPr>
      <w:r w:rsidRPr="00DF0994">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0926D69" w14:textId="77777777" w:rsidR="00F3431B" w:rsidRPr="00DF0994" w:rsidRDefault="00F3431B" w:rsidP="00F3431B">
      <w:pPr>
        <w:spacing w:line="228" w:lineRule="auto"/>
        <w:jc w:val="both"/>
        <w:rPr>
          <w:sz w:val="20"/>
        </w:rPr>
      </w:pPr>
      <w:r w:rsidRPr="00DF0994">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7C4EC0" w14:textId="77777777" w:rsidR="00F3431B" w:rsidRPr="00DF0994" w:rsidRDefault="00F3431B" w:rsidP="00F3431B">
      <w:pPr>
        <w:spacing w:line="228" w:lineRule="auto"/>
        <w:jc w:val="both"/>
        <w:rPr>
          <w:sz w:val="20"/>
        </w:rPr>
      </w:pPr>
      <w:r w:rsidRPr="00DF0994">
        <w:rPr>
          <w:sz w:val="20"/>
        </w:rPr>
        <w:t>21.7. Sutartinių įsipareigojimų vykdymas stabdomas ne ilgesniam kaip konkrečios, pagrįstos aplinkybės egzistavimo laikotarpiui.</w:t>
      </w:r>
    </w:p>
    <w:p w14:paraId="77E61462" w14:textId="77777777" w:rsidR="00F3431B" w:rsidRPr="00DF0994" w:rsidRDefault="00F3431B" w:rsidP="00F3431B">
      <w:pPr>
        <w:tabs>
          <w:tab w:val="left" w:pos="567"/>
        </w:tabs>
        <w:spacing w:line="228" w:lineRule="auto"/>
        <w:jc w:val="both"/>
        <w:textAlignment w:val="baseline"/>
        <w:rPr>
          <w:sz w:val="20"/>
        </w:rPr>
      </w:pPr>
      <w:r w:rsidRPr="00DF0994">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A8DE86" w14:textId="77777777" w:rsidR="00F3431B" w:rsidRPr="00DF0994" w:rsidRDefault="00F3431B" w:rsidP="00F3431B">
      <w:pPr>
        <w:tabs>
          <w:tab w:val="left" w:pos="567"/>
        </w:tabs>
        <w:spacing w:line="228" w:lineRule="auto"/>
        <w:jc w:val="both"/>
        <w:textAlignment w:val="baseline"/>
        <w:rPr>
          <w:sz w:val="20"/>
        </w:rPr>
      </w:pPr>
      <w:r w:rsidRPr="00DF0994">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96D9C4F" w14:textId="77777777" w:rsidR="00F3431B" w:rsidRPr="00DF0994" w:rsidRDefault="00F3431B" w:rsidP="00F3431B">
      <w:pPr>
        <w:tabs>
          <w:tab w:val="left" w:pos="567"/>
        </w:tabs>
        <w:spacing w:line="228" w:lineRule="auto"/>
        <w:jc w:val="both"/>
        <w:textAlignment w:val="baseline"/>
        <w:rPr>
          <w:sz w:val="20"/>
        </w:rPr>
      </w:pPr>
      <w:r w:rsidRPr="00DF0994">
        <w:rPr>
          <w:sz w:val="20"/>
        </w:rPr>
        <w:t>21.10. Atnaujinus Sutarties vykdymą, neįvykdytų prievolių (jų dalies) įvykdymo terminai ir Sutarties galiojimas nukeliami tokiam terminui, kiek buvo likę laiko jų įvykdymui (Sutarties galiojimui) jų sustabdymo metu. </w:t>
      </w:r>
    </w:p>
    <w:p w14:paraId="7D127689" w14:textId="77777777" w:rsidR="00F3431B" w:rsidRPr="00DF0994" w:rsidRDefault="00F3431B" w:rsidP="00F3431B">
      <w:pPr>
        <w:tabs>
          <w:tab w:val="left" w:pos="567"/>
        </w:tabs>
        <w:spacing w:line="228" w:lineRule="auto"/>
        <w:jc w:val="both"/>
        <w:textAlignment w:val="baseline"/>
        <w:rPr>
          <w:sz w:val="20"/>
        </w:rPr>
      </w:pPr>
      <w:r w:rsidRPr="00DF0994">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5A5F14" w14:textId="77777777" w:rsidR="00F3431B" w:rsidRPr="00DF0994" w:rsidRDefault="00F3431B" w:rsidP="00F3431B">
      <w:pPr>
        <w:tabs>
          <w:tab w:val="left" w:pos="567"/>
        </w:tabs>
        <w:spacing w:line="228" w:lineRule="auto"/>
        <w:jc w:val="both"/>
        <w:textAlignment w:val="baseline"/>
        <w:rPr>
          <w:sz w:val="20"/>
        </w:rPr>
      </w:pPr>
    </w:p>
    <w:p w14:paraId="4DFE5F1A"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22.</w:t>
      </w:r>
      <w:r w:rsidRPr="00DF0994">
        <w:rPr>
          <w:rFonts w:eastAsia="Arial"/>
          <w:b/>
          <w:bCs/>
          <w:caps/>
          <w:sz w:val="20"/>
        </w:rPr>
        <w:tab/>
      </w:r>
      <w:r w:rsidRPr="00DF0994">
        <w:rPr>
          <w:rFonts w:eastAsia="Arial"/>
          <w:b/>
          <w:caps/>
          <w:sz w:val="20"/>
        </w:rPr>
        <w:t>Sutarties nutraukimas</w:t>
      </w:r>
    </w:p>
    <w:p w14:paraId="3293444F" w14:textId="77777777" w:rsidR="00F3431B" w:rsidRPr="00DF0994" w:rsidRDefault="00F3431B" w:rsidP="00F3431B">
      <w:pPr>
        <w:tabs>
          <w:tab w:val="left" w:pos="567"/>
          <w:tab w:val="left" w:pos="851"/>
          <w:tab w:val="left" w:pos="992"/>
          <w:tab w:val="left" w:pos="1134"/>
        </w:tabs>
        <w:spacing w:line="228" w:lineRule="auto"/>
        <w:jc w:val="both"/>
        <w:rPr>
          <w:rFonts w:eastAsia="Cambria"/>
          <w:b/>
          <w:bCs/>
          <w:sz w:val="20"/>
        </w:rPr>
      </w:pPr>
      <w:r w:rsidRPr="00DF0994">
        <w:rPr>
          <w:rFonts w:eastAsia="Cambria"/>
          <w:sz w:val="20"/>
        </w:rPr>
        <w:t>Sutartis gali būti nutraukiama VPĮ 90 straipsnyje ir Sutartyje numatytais atvejais, įskaitant galimybę nutraukti Sutartį Šalių susitarimu.</w:t>
      </w:r>
    </w:p>
    <w:p w14:paraId="56B058B3"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22.1.</w:t>
      </w:r>
      <w:r w:rsidRPr="00DF0994">
        <w:rPr>
          <w:rFonts w:eastAsia="Arial"/>
          <w:b/>
          <w:bCs/>
          <w:sz w:val="20"/>
        </w:rPr>
        <w:tab/>
      </w:r>
      <w:r w:rsidRPr="00DF0994">
        <w:rPr>
          <w:rFonts w:eastAsia="Arial"/>
          <w:b/>
          <w:sz w:val="20"/>
        </w:rPr>
        <w:t>Pretenzijos dėl Sutarties pažeidimų</w:t>
      </w:r>
    </w:p>
    <w:p w14:paraId="4647A83D" w14:textId="77777777" w:rsidR="00F3431B" w:rsidRPr="00DF0994" w:rsidRDefault="00F3431B" w:rsidP="00F3431B">
      <w:pPr>
        <w:tabs>
          <w:tab w:val="left" w:pos="567"/>
        </w:tabs>
        <w:spacing w:line="228" w:lineRule="auto"/>
        <w:jc w:val="both"/>
        <w:textAlignment w:val="baseline"/>
        <w:rPr>
          <w:sz w:val="20"/>
        </w:rPr>
      </w:pPr>
      <w:r w:rsidRPr="00DF0994">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60E0480" w14:textId="77777777" w:rsidR="00F3431B" w:rsidRPr="00DF0994" w:rsidRDefault="00F3431B" w:rsidP="00F3431B">
      <w:pPr>
        <w:tabs>
          <w:tab w:val="left" w:pos="567"/>
        </w:tabs>
        <w:spacing w:line="228" w:lineRule="auto"/>
        <w:jc w:val="both"/>
        <w:textAlignment w:val="baseline"/>
        <w:rPr>
          <w:sz w:val="20"/>
        </w:rPr>
      </w:pPr>
      <w:r w:rsidRPr="00DF0994">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0994">
        <w:rPr>
          <w:b/>
          <w:sz w:val="20"/>
        </w:rPr>
        <w:t xml:space="preserve"> </w:t>
      </w:r>
      <w:r w:rsidRPr="00DF0994">
        <w:rPr>
          <w:sz w:val="20"/>
        </w:rPr>
        <w:t>Tiekėjo teisė siūlyti kitą terminą nelaikoma Pirkėjo pareiga tą terminą priimti. Pretenziją gavusios Šalies pasiūlytasis terminas pakeičia terminą, nurodytą pretenzijoje, tik jeigu kita Šalis jį patvirtina. </w:t>
      </w:r>
    </w:p>
    <w:p w14:paraId="22CF8243"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22.2.</w:t>
      </w:r>
      <w:r w:rsidRPr="00DF0994">
        <w:rPr>
          <w:rFonts w:eastAsia="Arial"/>
          <w:b/>
          <w:bCs/>
          <w:sz w:val="20"/>
        </w:rPr>
        <w:tab/>
      </w:r>
      <w:r w:rsidRPr="00DF0994">
        <w:rPr>
          <w:rFonts w:eastAsia="Arial"/>
          <w:b/>
          <w:sz w:val="20"/>
        </w:rPr>
        <w:t>Sutarties nutraukimas Pirkėjo iniciatyva</w:t>
      </w:r>
    </w:p>
    <w:p w14:paraId="0DC4FD10" w14:textId="77777777" w:rsidR="00F3431B" w:rsidRPr="00DF0994" w:rsidRDefault="00F3431B" w:rsidP="00F3431B">
      <w:pPr>
        <w:tabs>
          <w:tab w:val="left" w:pos="567"/>
        </w:tabs>
        <w:spacing w:line="228" w:lineRule="auto"/>
        <w:jc w:val="both"/>
        <w:textAlignment w:val="baseline"/>
        <w:rPr>
          <w:sz w:val="20"/>
        </w:rPr>
      </w:pPr>
      <w:r w:rsidRPr="00DF0994">
        <w:rPr>
          <w:sz w:val="20"/>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w:t>
      </w:r>
      <w:r w:rsidRPr="00DF0994">
        <w:rPr>
          <w:sz w:val="20"/>
        </w:rPr>
        <w:lastRenderedPageBreak/>
        <w:t>jeigu Tiekėjas padaro Sutarties pažeidimą, kuris atitinka esminio Sutarties pažeidimo požymius, nurodytus Lietuvos Respublikos civiliniame kodekse, ir, gavęs Pirkėjo pretenziją, per pretenzijoje nurodytą terminą neištaiso pažeidimo. </w:t>
      </w:r>
    </w:p>
    <w:p w14:paraId="592D158B" w14:textId="77777777" w:rsidR="00F3431B" w:rsidRPr="00DF0994" w:rsidRDefault="00F3431B" w:rsidP="00F3431B">
      <w:pPr>
        <w:tabs>
          <w:tab w:val="left" w:pos="567"/>
        </w:tabs>
        <w:spacing w:line="228" w:lineRule="auto"/>
        <w:jc w:val="both"/>
        <w:textAlignment w:val="baseline"/>
        <w:rPr>
          <w:sz w:val="20"/>
        </w:rPr>
      </w:pPr>
      <w:r w:rsidRPr="00DF0994">
        <w:rPr>
          <w:sz w:val="20"/>
        </w:rPr>
        <w:t>22.2.2. Pirkėjas turi teisę vienašališkai nutraukti Sutartį ar jos dalį raštu įspėjęs Tiekėją prieš ne trumpesnį nei 10 (dešimties) dienų terminą, jeigu: </w:t>
      </w:r>
    </w:p>
    <w:p w14:paraId="31A06152" w14:textId="77777777" w:rsidR="00F3431B" w:rsidRPr="00DF0994" w:rsidRDefault="00F3431B" w:rsidP="00F3431B">
      <w:pPr>
        <w:tabs>
          <w:tab w:val="left" w:pos="567"/>
        </w:tabs>
        <w:spacing w:line="228" w:lineRule="auto"/>
        <w:jc w:val="both"/>
        <w:textAlignment w:val="baseline"/>
        <w:rPr>
          <w:sz w:val="20"/>
        </w:rPr>
      </w:pPr>
      <w:r w:rsidRPr="00DF0994">
        <w:rPr>
          <w:sz w:val="20"/>
        </w:rPr>
        <w:t>22.2.2.1. Tiekėjui yra iškelta bankroto byla, pradėtas bankroto procesas ne teismo tvarka, jis tampa nemokus arba yra nemokumo tikimybė, sustabdo ūkinę veiklą ar susidaro</w:t>
      </w:r>
      <w:r w:rsidRPr="00DF0994">
        <w:rPr>
          <w:b/>
          <w:color w:val="5C5D5D"/>
          <w:sz w:val="20"/>
        </w:rPr>
        <w:t xml:space="preserve"> </w:t>
      </w:r>
      <w:r w:rsidRPr="00DF0994">
        <w:rPr>
          <w:sz w:val="20"/>
        </w:rPr>
        <w:t>įstatymuose ir kituose teisės aktuose nustatyta tvarka analogiška situacija</w:t>
      </w:r>
      <w:r w:rsidRPr="00DF0994">
        <w:rPr>
          <w:color w:val="000000"/>
          <w:sz w:val="20"/>
          <w:shd w:val="clear" w:color="auto" w:fill="FFFFFF"/>
        </w:rPr>
        <w:t>;</w:t>
      </w:r>
      <w:r w:rsidRPr="00DF0994">
        <w:rPr>
          <w:color w:val="000000"/>
          <w:sz w:val="20"/>
        </w:rPr>
        <w:t> </w:t>
      </w:r>
    </w:p>
    <w:p w14:paraId="70C248E0" w14:textId="77777777" w:rsidR="00F3431B" w:rsidRPr="00DF0994" w:rsidRDefault="00F3431B" w:rsidP="00F3431B">
      <w:pPr>
        <w:tabs>
          <w:tab w:val="left" w:pos="567"/>
        </w:tabs>
        <w:spacing w:line="228" w:lineRule="auto"/>
        <w:jc w:val="both"/>
        <w:rPr>
          <w:sz w:val="20"/>
        </w:rPr>
      </w:pPr>
      <w:r w:rsidRPr="00DF0994">
        <w:rPr>
          <w:sz w:val="20"/>
        </w:rPr>
        <w:t>22.2.2.2. Tiekėjo padėtis pasikeičia ir jis atitinka pirkimo dokumentuose nustatytą pašalinimo pagrindą, kuris taikomas ir Sutarties galiojimo metu;</w:t>
      </w:r>
    </w:p>
    <w:p w14:paraId="68729B27" w14:textId="77777777" w:rsidR="00F3431B" w:rsidRPr="00DF0994" w:rsidRDefault="00F3431B" w:rsidP="00F3431B">
      <w:pPr>
        <w:tabs>
          <w:tab w:val="left" w:pos="567"/>
        </w:tabs>
        <w:spacing w:line="228" w:lineRule="auto"/>
        <w:jc w:val="both"/>
        <w:textAlignment w:val="baseline"/>
        <w:rPr>
          <w:sz w:val="20"/>
        </w:rPr>
      </w:pPr>
      <w:r w:rsidRPr="00DF0994">
        <w:rPr>
          <w:sz w:val="20"/>
        </w:rPr>
        <w:t>22.2.2.3. pasikeičia teisės aktai, susiję su Sutarties objektu, Sutarties vykdymu, ar su Pirkėjo vykdoma veikla, kuriai buvo sudaryta Sutartis, ir dėl tokių pakeitimų Pirkėjas nusprendžia nutraukti Sutartį;  </w:t>
      </w:r>
    </w:p>
    <w:p w14:paraId="0FB72906" w14:textId="77777777" w:rsidR="00F3431B" w:rsidRPr="00DF0994" w:rsidRDefault="00F3431B" w:rsidP="00F3431B">
      <w:pPr>
        <w:tabs>
          <w:tab w:val="left" w:pos="567"/>
        </w:tabs>
        <w:spacing w:line="228" w:lineRule="auto"/>
        <w:jc w:val="both"/>
        <w:textAlignment w:val="baseline"/>
        <w:rPr>
          <w:sz w:val="20"/>
        </w:rPr>
      </w:pPr>
      <w:r w:rsidRPr="00DF0994">
        <w:rPr>
          <w:sz w:val="20"/>
        </w:rPr>
        <w:t>22.2.2.4. Pirkėjas nusprendžia nebevykdyti veiklos, kurios vykdymui Sutartimi įsigyjamos Prekės ir Sutarties poreikis išnyksta; </w:t>
      </w:r>
    </w:p>
    <w:p w14:paraId="00AD7658" w14:textId="77777777" w:rsidR="00F3431B" w:rsidRPr="00DF0994" w:rsidRDefault="00F3431B" w:rsidP="00F3431B">
      <w:pPr>
        <w:tabs>
          <w:tab w:val="left" w:pos="567"/>
        </w:tabs>
        <w:spacing w:line="228" w:lineRule="auto"/>
        <w:jc w:val="both"/>
        <w:textAlignment w:val="baseline"/>
        <w:rPr>
          <w:sz w:val="20"/>
        </w:rPr>
      </w:pPr>
      <w:r w:rsidRPr="00DF0994">
        <w:rPr>
          <w:sz w:val="20"/>
        </w:rPr>
        <w:t>22.2.2.5. Pirkėjo valdymo organas priima sprendimą, dėl kurio Sutarties poreikis išnyksta; </w:t>
      </w:r>
    </w:p>
    <w:p w14:paraId="19A1B310" w14:textId="77777777" w:rsidR="00F3431B" w:rsidRPr="00DF0994" w:rsidRDefault="00F3431B" w:rsidP="00F3431B">
      <w:pPr>
        <w:tabs>
          <w:tab w:val="left" w:pos="567"/>
        </w:tabs>
        <w:spacing w:line="228" w:lineRule="auto"/>
        <w:jc w:val="both"/>
        <w:textAlignment w:val="baseline"/>
        <w:rPr>
          <w:sz w:val="20"/>
        </w:rPr>
      </w:pPr>
      <w:r w:rsidRPr="00DF0994">
        <w:rPr>
          <w:sz w:val="20"/>
        </w:rPr>
        <w:t>22.2.2.6. pasikeičia (pablogėja) Pirkėjo finansinė padėtis ar Pirkėjas negauna / netenka finansavimo ir dėl šios priežasties nusprendžia nutraukti Sutartį; </w:t>
      </w:r>
    </w:p>
    <w:p w14:paraId="6B5F1CEA" w14:textId="77777777" w:rsidR="00F3431B" w:rsidRPr="00DF0994" w:rsidRDefault="00F3431B" w:rsidP="00F3431B">
      <w:pPr>
        <w:tabs>
          <w:tab w:val="left" w:pos="567"/>
        </w:tabs>
        <w:spacing w:line="228" w:lineRule="auto"/>
        <w:jc w:val="both"/>
        <w:textAlignment w:val="baseline"/>
        <w:rPr>
          <w:sz w:val="20"/>
        </w:rPr>
      </w:pPr>
      <w:r w:rsidRPr="00DF0994">
        <w:rPr>
          <w:sz w:val="20"/>
        </w:rPr>
        <w:t>22.2.2.7. keičiasi Pirkėjo organizacinė struktūra – juridinis statusas, pobūdis ar valdymo struktūra ir tai gali turėti įtakos tinkamam Sutarties įvykdymui arba Sutarties poreikiui; </w:t>
      </w:r>
    </w:p>
    <w:p w14:paraId="3AE539E0" w14:textId="77777777" w:rsidR="00F3431B" w:rsidRPr="00DF0994" w:rsidRDefault="00F3431B" w:rsidP="00F3431B">
      <w:pPr>
        <w:tabs>
          <w:tab w:val="left" w:pos="567"/>
        </w:tabs>
        <w:spacing w:line="228" w:lineRule="auto"/>
        <w:jc w:val="both"/>
        <w:textAlignment w:val="baseline"/>
        <w:rPr>
          <w:sz w:val="20"/>
        </w:rPr>
      </w:pPr>
      <w:r w:rsidRPr="00DF0994">
        <w:rPr>
          <w:sz w:val="20"/>
        </w:rPr>
        <w:t>22.2.2.8. nebelieka perkamų Prekių poreikio; </w:t>
      </w:r>
    </w:p>
    <w:p w14:paraId="06EA2829" w14:textId="77777777" w:rsidR="00F3431B" w:rsidRPr="00DF0994" w:rsidRDefault="00F3431B" w:rsidP="00F3431B">
      <w:pPr>
        <w:tabs>
          <w:tab w:val="left" w:pos="567"/>
        </w:tabs>
        <w:spacing w:line="228" w:lineRule="auto"/>
        <w:jc w:val="both"/>
        <w:textAlignment w:val="baseline"/>
        <w:rPr>
          <w:sz w:val="20"/>
        </w:rPr>
      </w:pPr>
      <w:r w:rsidRPr="00DF0994">
        <w:rPr>
          <w:sz w:val="20"/>
        </w:rPr>
        <w:t>22.2.2.9. Pirkėjas iš pirkimų priežiūrą atliekančių institucijų gauna nurodymą / rekomendaciją nutraukti Sutartį;</w:t>
      </w:r>
    </w:p>
    <w:p w14:paraId="601361F1" w14:textId="77777777" w:rsidR="00F3431B" w:rsidRPr="00DF0994" w:rsidRDefault="00F3431B" w:rsidP="00F3431B">
      <w:pPr>
        <w:tabs>
          <w:tab w:val="left" w:pos="567"/>
        </w:tabs>
        <w:spacing w:line="228" w:lineRule="auto"/>
        <w:jc w:val="both"/>
        <w:textAlignment w:val="baseline"/>
        <w:rPr>
          <w:sz w:val="20"/>
        </w:rPr>
      </w:pPr>
      <w:r w:rsidRPr="00DF0994">
        <w:rPr>
          <w:sz w:val="20"/>
        </w:rPr>
        <w:t>22.2.2.10. Tiekėjas vėluoja pateikti Sutarties įvykdymo užtikrinimo pratęsimą ilgiau kaip 10 (dešimt) darbo dienų nuo paskutinio Sutarties įvykdymo užtikrinimo galiojimo termino pabaigos arba atsisako jį pateikti;</w:t>
      </w:r>
    </w:p>
    <w:p w14:paraId="62A14B77" w14:textId="77777777" w:rsidR="00F3431B" w:rsidRPr="00DF0994" w:rsidRDefault="00F3431B" w:rsidP="00F3431B">
      <w:pPr>
        <w:tabs>
          <w:tab w:val="left" w:pos="567"/>
        </w:tabs>
        <w:spacing w:line="228" w:lineRule="auto"/>
        <w:jc w:val="both"/>
        <w:textAlignment w:val="baseline"/>
        <w:rPr>
          <w:rFonts w:eastAsia="Arial"/>
          <w:sz w:val="20"/>
        </w:rPr>
      </w:pPr>
      <w:r w:rsidRPr="00DF0994">
        <w:rPr>
          <w:sz w:val="20"/>
        </w:rPr>
        <w:t>22.2.2.11.</w:t>
      </w:r>
      <w:r w:rsidRPr="00DF0994">
        <w:rPr>
          <w:rFonts w:eastAsia="Arial"/>
          <w:sz w:val="20"/>
        </w:rPr>
        <w:t xml:space="preserve"> Tiekėjas atsisako pašalinti arba nepašalina Prekių trūkumų per Pirkėjo nustatytus protingus terminus;</w:t>
      </w:r>
    </w:p>
    <w:p w14:paraId="60D90A2A" w14:textId="77777777" w:rsidR="00F3431B" w:rsidRPr="00DF0994" w:rsidRDefault="00F3431B" w:rsidP="00F3431B">
      <w:pPr>
        <w:tabs>
          <w:tab w:val="left" w:pos="567"/>
        </w:tabs>
        <w:spacing w:line="228" w:lineRule="auto"/>
        <w:jc w:val="both"/>
        <w:textAlignment w:val="baseline"/>
        <w:rPr>
          <w:sz w:val="20"/>
        </w:rPr>
      </w:pPr>
      <w:r w:rsidRPr="00DF0994">
        <w:rPr>
          <w:sz w:val="20"/>
        </w:rPr>
        <w:t>22.2.2.12. Tiekėjas pažeidžia Sutartį arba įstatymus bei kitus teisės aktus ir per Pirkėjo rašytinėje pretenzijoje nurodytą terminą neištaiso pažeidimo.</w:t>
      </w:r>
    </w:p>
    <w:p w14:paraId="0167E9B8" w14:textId="77777777" w:rsidR="00F3431B" w:rsidRPr="00DF0994" w:rsidRDefault="00F3431B" w:rsidP="00F3431B">
      <w:pPr>
        <w:tabs>
          <w:tab w:val="left" w:pos="567"/>
        </w:tabs>
        <w:spacing w:line="228" w:lineRule="auto"/>
        <w:jc w:val="both"/>
        <w:textAlignment w:val="baseline"/>
        <w:rPr>
          <w:sz w:val="20"/>
        </w:rPr>
      </w:pPr>
      <w:r w:rsidRPr="00DF0994">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A7DE002" w14:textId="77777777" w:rsidR="00F3431B" w:rsidRPr="00DF0994" w:rsidRDefault="00F3431B" w:rsidP="00F3431B">
      <w:pPr>
        <w:tabs>
          <w:tab w:val="left" w:pos="567"/>
        </w:tabs>
        <w:spacing w:line="228" w:lineRule="auto"/>
        <w:jc w:val="both"/>
        <w:textAlignment w:val="baseline"/>
        <w:rPr>
          <w:sz w:val="20"/>
        </w:rPr>
      </w:pPr>
      <w:r w:rsidRPr="00DF0994">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A076DFE" w14:textId="77777777" w:rsidR="00F3431B" w:rsidRPr="00DF0994" w:rsidRDefault="00F3431B" w:rsidP="00F3431B">
      <w:pPr>
        <w:tabs>
          <w:tab w:val="left" w:pos="567"/>
        </w:tabs>
        <w:spacing w:line="228" w:lineRule="auto"/>
        <w:jc w:val="both"/>
        <w:textAlignment w:val="baseline"/>
        <w:rPr>
          <w:sz w:val="20"/>
        </w:rPr>
      </w:pPr>
      <w:r w:rsidRPr="00DF0994">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137045" w14:textId="77777777" w:rsidR="00F3431B" w:rsidRPr="00DF0994" w:rsidRDefault="00F3431B" w:rsidP="00F3431B">
      <w:pPr>
        <w:tabs>
          <w:tab w:val="left" w:pos="567"/>
        </w:tabs>
        <w:spacing w:line="228" w:lineRule="auto"/>
        <w:jc w:val="both"/>
        <w:textAlignment w:val="baseline"/>
        <w:rPr>
          <w:sz w:val="20"/>
        </w:rPr>
      </w:pPr>
      <w:r w:rsidRPr="00DF0994">
        <w:rPr>
          <w:sz w:val="20"/>
        </w:rPr>
        <w:t>22.2.6. Pirkėjas turi teisę vienašališkai nutraukti Sutartį ir kitais Specialiosiose sąlygose (jei taikoma) ir įstatymuose bei kituose teisės aktuose įtvirtintais atvejais. </w:t>
      </w:r>
    </w:p>
    <w:p w14:paraId="46C6D1BB" w14:textId="77777777" w:rsidR="00F3431B" w:rsidRPr="00DF0994" w:rsidRDefault="00F3431B" w:rsidP="00F3431B">
      <w:pPr>
        <w:tabs>
          <w:tab w:val="left" w:pos="567"/>
        </w:tabs>
        <w:spacing w:line="228" w:lineRule="auto"/>
        <w:jc w:val="both"/>
        <w:textAlignment w:val="baseline"/>
        <w:rPr>
          <w:sz w:val="20"/>
        </w:rPr>
      </w:pPr>
      <w:r w:rsidRPr="00DF0994">
        <w:rPr>
          <w:sz w:val="20"/>
        </w:rPr>
        <w:t>22.2.7. Sutartis laikoma nutraukta kitą dieną po to, kai pasibaigia įspėjimo apie Sutarties nutraukimą terminas.  </w:t>
      </w:r>
    </w:p>
    <w:p w14:paraId="5468E024" w14:textId="77777777" w:rsidR="00F3431B" w:rsidRPr="00DF0994" w:rsidRDefault="00F3431B" w:rsidP="00F3431B">
      <w:pPr>
        <w:tabs>
          <w:tab w:val="left" w:pos="567"/>
        </w:tabs>
        <w:spacing w:line="228" w:lineRule="auto"/>
        <w:jc w:val="both"/>
        <w:textAlignment w:val="baseline"/>
        <w:rPr>
          <w:sz w:val="20"/>
        </w:rPr>
      </w:pPr>
      <w:r w:rsidRPr="00DF0994">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66BA822" w14:textId="77777777" w:rsidR="00F3431B" w:rsidRPr="00DF0994" w:rsidRDefault="00F3431B" w:rsidP="00F3431B">
      <w:pPr>
        <w:widowControl w:val="0"/>
        <w:pBdr>
          <w:top w:val="nil"/>
          <w:left w:val="nil"/>
          <w:bottom w:val="nil"/>
          <w:right w:val="nil"/>
          <w:between w:val="nil"/>
        </w:pBdr>
        <w:tabs>
          <w:tab w:val="left" w:pos="567"/>
          <w:tab w:val="left" w:pos="851"/>
          <w:tab w:val="left" w:pos="992"/>
          <w:tab w:val="left" w:pos="1134"/>
        </w:tabs>
        <w:spacing w:line="228" w:lineRule="auto"/>
        <w:jc w:val="both"/>
        <w:rPr>
          <w:rFonts w:eastAsia="Arial"/>
          <w:b/>
          <w:bCs/>
          <w:sz w:val="20"/>
        </w:rPr>
      </w:pPr>
      <w:r w:rsidRPr="00DF0994">
        <w:rPr>
          <w:rFonts w:eastAsia="Arial"/>
          <w:b/>
          <w:bCs/>
          <w:sz w:val="20"/>
        </w:rPr>
        <w:t>22.3.</w:t>
      </w:r>
      <w:r w:rsidRPr="00DF0994">
        <w:rPr>
          <w:rFonts w:eastAsia="Arial"/>
          <w:b/>
          <w:bCs/>
          <w:sz w:val="20"/>
        </w:rPr>
        <w:tab/>
        <w:t>Sutarties nutraukimas Tiekėjo iniciatyva</w:t>
      </w:r>
    </w:p>
    <w:p w14:paraId="7B1DFF22" w14:textId="77777777" w:rsidR="00F3431B" w:rsidRPr="00DF0994" w:rsidRDefault="00F3431B" w:rsidP="00F3431B">
      <w:pPr>
        <w:tabs>
          <w:tab w:val="left" w:pos="567"/>
        </w:tabs>
        <w:spacing w:line="228" w:lineRule="auto"/>
        <w:jc w:val="both"/>
        <w:textAlignment w:val="baseline"/>
        <w:rPr>
          <w:sz w:val="20"/>
        </w:rPr>
      </w:pPr>
      <w:r w:rsidRPr="00DF0994">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8D1B2F0" w14:textId="77777777" w:rsidR="00F3431B" w:rsidRPr="00DF0994" w:rsidRDefault="00F3431B" w:rsidP="00F3431B">
      <w:pPr>
        <w:tabs>
          <w:tab w:val="left" w:pos="567"/>
        </w:tabs>
        <w:spacing w:line="228" w:lineRule="auto"/>
        <w:jc w:val="both"/>
        <w:textAlignment w:val="baseline"/>
        <w:rPr>
          <w:sz w:val="20"/>
        </w:rPr>
      </w:pPr>
      <w:r w:rsidRPr="00DF0994">
        <w:rPr>
          <w:sz w:val="20"/>
        </w:rPr>
        <w:t>22.3.2. Tiekėjas turi teisę vienašališkai nutraukti Sutartį, įspėjęs Pirkėją raštu prieš ne trumpesnį nei 10 (dešimties) dienų terminą, jeigu:</w:t>
      </w:r>
    </w:p>
    <w:p w14:paraId="2FCA7722" w14:textId="77777777" w:rsidR="00F3431B" w:rsidRPr="00DF0994" w:rsidRDefault="00F3431B" w:rsidP="00F3431B">
      <w:pPr>
        <w:tabs>
          <w:tab w:val="left" w:pos="567"/>
        </w:tabs>
        <w:spacing w:line="228" w:lineRule="auto"/>
        <w:jc w:val="both"/>
        <w:textAlignment w:val="baseline"/>
        <w:rPr>
          <w:sz w:val="20"/>
        </w:rPr>
      </w:pPr>
      <w:r w:rsidRPr="00DF0994">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4913F2" w14:textId="77777777" w:rsidR="00F3431B" w:rsidRPr="00DF0994" w:rsidRDefault="00F3431B" w:rsidP="00F3431B">
      <w:pPr>
        <w:tabs>
          <w:tab w:val="left" w:pos="567"/>
        </w:tabs>
        <w:spacing w:line="228" w:lineRule="auto"/>
        <w:jc w:val="both"/>
        <w:textAlignment w:val="baseline"/>
        <w:rPr>
          <w:sz w:val="20"/>
        </w:rPr>
      </w:pPr>
      <w:r w:rsidRPr="00DF0994">
        <w:rPr>
          <w:sz w:val="20"/>
        </w:rPr>
        <w:t>22.3.2.2. Pirkėjas pažeidžia Sutartį arba įstatymus bei kitus teisės aktus ir per Tiekėjo rašytinėje pretenzijoje nurodytą terminą neištaiso pažeidimo, išskyrus Bendrųjų sąlygų 22.3.1 punkte nustatytą atvejį. </w:t>
      </w:r>
    </w:p>
    <w:p w14:paraId="5F8ECE0E" w14:textId="77777777" w:rsidR="00F3431B" w:rsidRPr="00DF0994" w:rsidRDefault="00F3431B" w:rsidP="00F3431B">
      <w:pPr>
        <w:tabs>
          <w:tab w:val="left" w:pos="567"/>
        </w:tabs>
        <w:spacing w:line="228" w:lineRule="auto"/>
        <w:jc w:val="both"/>
        <w:textAlignment w:val="baseline"/>
        <w:rPr>
          <w:sz w:val="20"/>
        </w:rPr>
      </w:pPr>
      <w:r w:rsidRPr="00DF0994">
        <w:rPr>
          <w:sz w:val="20"/>
        </w:rPr>
        <w:t>22.3.3. Jeigu Bendrųjų sąlygų 22.3.1 punkte nurodytos aplinkybės yra susijusios tik su atskira dalimi arba atskiru Susitarimu, Tiekėjas turi teisę nutraukti Sutartį tik tos dalies atžvilgiu arba nutraukti tik tokį Susitarimą. </w:t>
      </w:r>
    </w:p>
    <w:p w14:paraId="0483D032" w14:textId="77777777" w:rsidR="00F3431B" w:rsidRPr="00DF0994" w:rsidRDefault="00F3431B" w:rsidP="00F3431B">
      <w:pPr>
        <w:tabs>
          <w:tab w:val="left" w:pos="567"/>
        </w:tabs>
        <w:spacing w:line="228" w:lineRule="auto"/>
        <w:jc w:val="both"/>
        <w:textAlignment w:val="baseline"/>
        <w:rPr>
          <w:sz w:val="20"/>
        </w:rPr>
      </w:pPr>
      <w:r w:rsidRPr="00DF0994">
        <w:rPr>
          <w:sz w:val="20"/>
        </w:rPr>
        <w:lastRenderedPageBreak/>
        <w:t>22.3.4. Tiekėjas turi teisę vienašališkai nutraukti Sutartį ir kitais įstatymuose bei kituose teisės aktuose įtvirtintais atvejais. </w:t>
      </w:r>
    </w:p>
    <w:p w14:paraId="4FD6D139" w14:textId="77777777" w:rsidR="00F3431B" w:rsidRPr="00DF0994" w:rsidRDefault="00F3431B" w:rsidP="00F3431B">
      <w:pPr>
        <w:tabs>
          <w:tab w:val="left" w:pos="567"/>
        </w:tabs>
        <w:spacing w:line="228" w:lineRule="auto"/>
        <w:jc w:val="both"/>
        <w:textAlignment w:val="baseline"/>
        <w:rPr>
          <w:sz w:val="20"/>
        </w:rPr>
      </w:pPr>
      <w:r w:rsidRPr="00DF0994">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256759" w14:textId="77777777" w:rsidR="00F3431B" w:rsidRPr="00DF0994" w:rsidRDefault="00F3431B" w:rsidP="00F3431B">
      <w:pPr>
        <w:tabs>
          <w:tab w:val="left" w:pos="567"/>
        </w:tabs>
        <w:spacing w:line="228" w:lineRule="auto"/>
        <w:jc w:val="both"/>
        <w:textAlignment w:val="baseline"/>
        <w:rPr>
          <w:sz w:val="20"/>
        </w:rPr>
      </w:pPr>
      <w:r w:rsidRPr="00DF0994">
        <w:rPr>
          <w:sz w:val="20"/>
        </w:rPr>
        <w:t>22.3.6. Sutartis laikoma nutraukta kitą dieną po to, kai pasibaigia įspėjimo apie Sutarties nutraukimą terminas. </w:t>
      </w:r>
    </w:p>
    <w:p w14:paraId="58FAB3E5" w14:textId="77777777" w:rsidR="00F3431B" w:rsidRPr="00DF0994" w:rsidRDefault="00F3431B" w:rsidP="00F3431B">
      <w:pPr>
        <w:tabs>
          <w:tab w:val="left" w:pos="567"/>
        </w:tabs>
        <w:spacing w:line="228" w:lineRule="auto"/>
        <w:jc w:val="both"/>
        <w:textAlignment w:val="baseline"/>
        <w:rPr>
          <w:sz w:val="20"/>
        </w:rPr>
      </w:pPr>
      <w:r w:rsidRPr="00DF0994">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4D44E0E" w14:textId="77777777" w:rsidR="00F3431B" w:rsidRPr="00DF0994" w:rsidRDefault="00F3431B" w:rsidP="00F3431B">
      <w:pPr>
        <w:keepNext/>
        <w:keepLines/>
        <w:widowControl w:val="0"/>
        <w:pBdr>
          <w:top w:val="nil"/>
          <w:left w:val="nil"/>
          <w:bottom w:val="nil"/>
          <w:right w:val="nil"/>
          <w:between w:val="nil"/>
        </w:pBdr>
        <w:tabs>
          <w:tab w:val="left" w:pos="567"/>
          <w:tab w:val="left" w:pos="851"/>
          <w:tab w:val="left" w:pos="992"/>
          <w:tab w:val="left" w:pos="1134"/>
        </w:tabs>
        <w:spacing w:line="228" w:lineRule="auto"/>
        <w:jc w:val="both"/>
        <w:outlineLvl w:val="1"/>
        <w:rPr>
          <w:rFonts w:eastAsia="Arial"/>
          <w:b/>
          <w:sz w:val="20"/>
        </w:rPr>
      </w:pPr>
      <w:r w:rsidRPr="00DF0994">
        <w:rPr>
          <w:rFonts w:eastAsia="Arial"/>
          <w:b/>
          <w:bCs/>
          <w:sz w:val="20"/>
        </w:rPr>
        <w:t>22.4.</w:t>
      </w:r>
      <w:r w:rsidRPr="00DF0994">
        <w:rPr>
          <w:rFonts w:eastAsia="Arial"/>
          <w:b/>
          <w:bCs/>
          <w:sz w:val="20"/>
        </w:rPr>
        <w:tab/>
      </w:r>
      <w:r w:rsidRPr="00DF0994">
        <w:rPr>
          <w:rFonts w:eastAsia="Arial"/>
          <w:b/>
          <w:sz w:val="20"/>
        </w:rPr>
        <w:t>Šalių teisės ir pareigos Sutarties nutraukimo atveju</w:t>
      </w:r>
    </w:p>
    <w:p w14:paraId="7FC33E35" w14:textId="77777777" w:rsidR="00F3431B" w:rsidRPr="00DF0994" w:rsidRDefault="00F3431B" w:rsidP="00F3431B">
      <w:pPr>
        <w:tabs>
          <w:tab w:val="left" w:pos="567"/>
        </w:tabs>
        <w:spacing w:line="228" w:lineRule="auto"/>
        <w:jc w:val="both"/>
        <w:textAlignment w:val="baseline"/>
        <w:rPr>
          <w:sz w:val="20"/>
        </w:rPr>
      </w:pPr>
      <w:r w:rsidRPr="00DF0994">
        <w:rPr>
          <w:sz w:val="20"/>
        </w:rPr>
        <w:t>22.4.1. Sutarties nutraukimas neturi įtakos ginčų nagrinėjimo tvarką nustatančių Sutarties sąlygų ir kitų Sutarties sąlygų, kurios pagal savo esmę lieka galioti ir po Sutarties nutraukimo, galiojimui. </w:t>
      </w:r>
    </w:p>
    <w:p w14:paraId="00367044" w14:textId="77777777" w:rsidR="00F3431B" w:rsidRPr="00DF0994" w:rsidRDefault="00F3431B" w:rsidP="00F3431B">
      <w:pPr>
        <w:tabs>
          <w:tab w:val="left" w:pos="567"/>
        </w:tabs>
        <w:spacing w:line="228" w:lineRule="auto"/>
        <w:jc w:val="both"/>
        <w:textAlignment w:val="baseline"/>
        <w:rPr>
          <w:sz w:val="20"/>
        </w:rPr>
      </w:pPr>
      <w:r w:rsidRPr="00DF0994">
        <w:rPr>
          <w:sz w:val="20"/>
        </w:rPr>
        <w:t>22.4.2. Nutraukus Sutartį, Šalys privalo: </w:t>
      </w:r>
    </w:p>
    <w:p w14:paraId="437DA1AB" w14:textId="77777777" w:rsidR="00F3431B" w:rsidRPr="00DF0994" w:rsidRDefault="00F3431B" w:rsidP="00F3431B">
      <w:pPr>
        <w:tabs>
          <w:tab w:val="left" w:pos="567"/>
        </w:tabs>
        <w:spacing w:line="228" w:lineRule="auto"/>
        <w:jc w:val="both"/>
        <w:textAlignment w:val="baseline"/>
        <w:rPr>
          <w:sz w:val="20"/>
        </w:rPr>
      </w:pPr>
      <w:r w:rsidRPr="00DF0994">
        <w:rPr>
          <w:sz w:val="20"/>
        </w:rPr>
        <w:t>22.4.2.1. įsitikinti, jog iki Sutarties nutraukimo dienos pristatytos Prekės ir kiti atlikti veiksmai atitinka Sutarties reikalavimus ir Šalys dėl to viena kitai nebereikš pretenzijų; </w:t>
      </w:r>
    </w:p>
    <w:p w14:paraId="45AFE31B" w14:textId="77777777" w:rsidR="00F3431B" w:rsidRPr="00DF0994" w:rsidRDefault="00F3431B" w:rsidP="00F3431B">
      <w:pPr>
        <w:tabs>
          <w:tab w:val="left" w:pos="567"/>
        </w:tabs>
        <w:spacing w:line="228" w:lineRule="auto"/>
        <w:jc w:val="both"/>
        <w:textAlignment w:val="baseline"/>
        <w:rPr>
          <w:sz w:val="20"/>
        </w:rPr>
      </w:pPr>
      <w:r w:rsidRPr="00DF0994">
        <w:rPr>
          <w:sz w:val="20"/>
        </w:rPr>
        <w:t>22.4.2.2. atsiskaityti už iki Sutarties nutraukimo pristatytas Prekes, atitinkančias Sutarties reikalavimus; </w:t>
      </w:r>
    </w:p>
    <w:p w14:paraId="07A85DB3" w14:textId="77777777" w:rsidR="00F3431B" w:rsidRPr="00DF0994" w:rsidRDefault="00F3431B" w:rsidP="00F3431B">
      <w:pPr>
        <w:tabs>
          <w:tab w:val="left" w:pos="567"/>
        </w:tabs>
        <w:spacing w:line="228" w:lineRule="auto"/>
        <w:jc w:val="both"/>
        <w:textAlignment w:val="baseline"/>
        <w:rPr>
          <w:sz w:val="20"/>
        </w:rPr>
      </w:pPr>
      <w:r w:rsidRPr="00DF0994">
        <w:rPr>
          <w:sz w:val="20"/>
        </w:rPr>
        <w:t>22.4.2.3. per 10 (dešimt) dienų nuo pranešimo apie Sutarties nutraukimą gavimo dienos ar Susitarimo dėl Sutarties nutraukimo sudarymo dienos</w:t>
      </w:r>
      <w:r w:rsidRPr="00DF0994">
        <w:rPr>
          <w:b/>
          <w:bCs/>
          <w:color w:val="5C5D5D"/>
          <w:sz w:val="20"/>
        </w:rPr>
        <w:t xml:space="preserve"> </w:t>
      </w:r>
      <w:r w:rsidRPr="00DF0994">
        <w:rPr>
          <w:sz w:val="20"/>
        </w:rPr>
        <w:t>perduoti viena kitai visus dokumentus, kuriuos buvo būtina perduoti pagal Sutarties nuostatas. </w:t>
      </w:r>
    </w:p>
    <w:p w14:paraId="611F5C2A" w14:textId="77777777" w:rsidR="00F3431B" w:rsidRPr="00DF0994" w:rsidRDefault="00F3431B" w:rsidP="00F3431B">
      <w:pPr>
        <w:tabs>
          <w:tab w:val="left" w:pos="567"/>
        </w:tabs>
        <w:spacing w:line="228" w:lineRule="auto"/>
        <w:jc w:val="both"/>
        <w:textAlignment w:val="baseline"/>
        <w:rPr>
          <w:sz w:val="20"/>
        </w:rPr>
      </w:pPr>
    </w:p>
    <w:p w14:paraId="0B1FA3AF"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rFonts w:eastAsia="Arial"/>
          <w:b/>
          <w:caps/>
          <w:sz w:val="20"/>
        </w:rPr>
      </w:pPr>
      <w:r w:rsidRPr="00DF0994">
        <w:rPr>
          <w:rFonts w:eastAsia="Arial"/>
          <w:b/>
          <w:bCs/>
          <w:caps/>
          <w:sz w:val="20"/>
        </w:rPr>
        <w:t>23.</w:t>
      </w:r>
      <w:r w:rsidRPr="00DF0994">
        <w:rPr>
          <w:rFonts w:eastAsia="Arial"/>
          <w:b/>
          <w:bCs/>
          <w:caps/>
          <w:sz w:val="20"/>
        </w:rPr>
        <w:tab/>
      </w:r>
      <w:r w:rsidRPr="00DF0994">
        <w:rPr>
          <w:rFonts w:eastAsia="Arial"/>
          <w:b/>
          <w:caps/>
          <w:sz w:val="20"/>
        </w:rPr>
        <w:t>PREKIŲ MODELIO AR GAMINTOJO KEITIMAS</w:t>
      </w:r>
    </w:p>
    <w:p w14:paraId="57D71DAE" w14:textId="77777777" w:rsidR="00F3431B" w:rsidRPr="00DF0994" w:rsidRDefault="00F3431B" w:rsidP="00F3431B">
      <w:pPr>
        <w:spacing w:line="228" w:lineRule="auto"/>
        <w:jc w:val="both"/>
        <w:rPr>
          <w:sz w:val="20"/>
        </w:rPr>
      </w:pPr>
      <w:r w:rsidRPr="00DF0994">
        <w:rPr>
          <w:rFonts w:eastAsia="Arial"/>
          <w:caps/>
          <w:sz w:val="20"/>
        </w:rPr>
        <w:t xml:space="preserve">23.1. </w:t>
      </w:r>
      <w:r w:rsidRPr="00DF0994">
        <w:rPr>
          <w:sz w:val="20"/>
        </w:rPr>
        <w:t>Tiekėjas turi teisę keisti Prekių modelį ar gamintoją, jei yra visos toliau nurodytos sąlygos:</w:t>
      </w:r>
    </w:p>
    <w:p w14:paraId="729A8362" w14:textId="77777777" w:rsidR="00F3431B" w:rsidRPr="00DF0994" w:rsidRDefault="00F3431B" w:rsidP="00F3431B">
      <w:pPr>
        <w:spacing w:line="228" w:lineRule="auto"/>
        <w:jc w:val="both"/>
        <w:rPr>
          <w:sz w:val="20"/>
        </w:rPr>
      </w:pPr>
      <w:r w:rsidRPr="00DF0994">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0994">
        <w:rPr>
          <w:sz w:val="20"/>
          <w:vertAlign w:val="superscript"/>
        </w:rPr>
        <w:t xml:space="preserve">1 </w:t>
      </w:r>
      <w:r w:rsidRPr="00DF0994">
        <w:rPr>
          <w:sz w:val="20"/>
        </w:rPr>
        <w:t>dalies nuostatų;</w:t>
      </w:r>
    </w:p>
    <w:p w14:paraId="2CAF4B60" w14:textId="77777777" w:rsidR="00F3431B" w:rsidRPr="00DF0994" w:rsidRDefault="00F3431B" w:rsidP="00F3431B">
      <w:pPr>
        <w:spacing w:line="228" w:lineRule="auto"/>
        <w:jc w:val="both"/>
        <w:rPr>
          <w:sz w:val="20"/>
        </w:rPr>
      </w:pPr>
      <w:r w:rsidRPr="00DF0994">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BEB769E" w14:textId="77777777" w:rsidR="00F3431B" w:rsidRPr="00DF0994" w:rsidRDefault="00F3431B" w:rsidP="00F3431B">
      <w:pPr>
        <w:spacing w:line="228" w:lineRule="auto"/>
        <w:jc w:val="both"/>
        <w:rPr>
          <w:sz w:val="20"/>
        </w:rPr>
      </w:pPr>
      <w:r w:rsidRPr="00DF0994">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0994">
        <w:rPr>
          <w:sz w:val="20"/>
          <w:shd w:val="clear" w:color="auto" w:fill="FFFFFF"/>
        </w:rPr>
        <w:t>ir lygiavertiškumo ar geresnės kokybės nei šiuo metu tiekiamos Prekės</w:t>
      </w:r>
      <w:r w:rsidRPr="00DF0994">
        <w:rPr>
          <w:sz w:val="20"/>
        </w:rPr>
        <w:t>;</w:t>
      </w:r>
    </w:p>
    <w:p w14:paraId="733275F2" w14:textId="77777777" w:rsidR="00F3431B" w:rsidRPr="00DF0994" w:rsidRDefault="00F3431B" w:rsidP="00F3431B">
      <w:pPr>
        <w:spacing w:line="228" w:lineRule="auto"/>
        <w:jc w:val="both"/>
        <w:rPr>
          <w:sz w:val="20"/>
        </w:rPr>
      </w:pPr>
      <w:r w:rsidRPr="00DF0994">
        <w:rPr>
          <w:sz w:val="20"/>
        </w:rPr>
        <w:t>23.1.4. Šalys sudarė rašytinį susitarimą prie Sutarties dėl Prekių keitimo.</w:t>
      </w:r>
    </w:p>
    <w:p w14:paraId="71E3A9FD"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sz w:val="20"/>
        </w:rPr>
      </w:pPr>
      <w:r w:rsidRPr="00DF0994">
        <w:rPr>
          <w:sz w:val="20"/>
        </w:rPr>
        <w:t xml:space="preserve">23.2. Šiame Bendrųjų sąlygų skyriuje nurodytu atveju Prekės turi būti pristatytos už ne didesnę nei pasiūlyme nurodytą kainą. </w:t>
      </w:r>
    </w:p>
    <w:p w14:paraId="45FD5076"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jc w:val="both"/>
        <w:rPr>
          <w:sz w:val="20"/>
        </w:rPr>
      </w:pPr>
    </w:p>
    <w:p w14:paraId="22049AF5"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ind w:left="360" w:hanging="360"/>
        <w:jc w:val="both"/>
        <w:rPr>
          <w:rFonts w:eastAsia="Arial"/>
          <w:b/>
          <w:caps/>
          <w:sz w:val="20"/>
        </w:rPr>
      </w:pPr>
      <w:r w:rsidRPr="00DF0994">
        <w:rPr>
          <w:rFonts w:eastAsia="Arial"/>
          <w:b/>
          <w:bCs/>
          <w:caps/>
          <w:sz w:val="20"/>
        </w:rPr>
        <w:t>24.</w:t>
      </w:r>
      <w:r w:rsidRPr="00DF0994">
        <w:rPr>
          <w:rFonts w:eastAsia="Arial"/>
          <w:b/>
          <w:bCs/>
          <w:caps/>
          <w:sz w:val="20"/>
        </w:rPr>
        <w:tab/>
      </w:r>
      <w:r w:rsidRPr="00DF0994">
        <w:rPr>
          <w:rFonts w:eastAsia="Arial"/>
          <w:b/>
          <w:caps/>
          <w:sz w:val="20"/>
        </w:rPr>
        <w:t>Bendravimo tvarka ir kalba</w:t>
      </w:r>
    </w:p>
    <w:p w14:paraId="25B9658C" w14:textId="77777777" w:rsidR="00F3431B" w:rsidRPr="00DF0994" w:rsidRDefault="00F3431B" w:rsidP="00F3431B">
      <w:pPr>
        <w:tabs>
          <w:tab w:val="left" w:pos="567"/>
          <w:tab w:val="left" w:pos="851"/>
          <w:tab w:val="left" w:pos="992"/>
          <w:tab w:val="left" w:pos="1134"/>
        </w:tabs>
        <w:spacing w:line="228" w:lineRule="auto"/>
        <w:jc w:val="both"/>
        <w:rPr>
          <w:rFonts w:eastAsia="Arial"/>
          <w:sz w:val="20"/>
          <w:shd w:val="clear" w:color="auto" w:fill="FFFFFF"/>
        </w:rPr>
      </w:pPr>
      <w:r w:rsidRPr="00DF0994">
        <w:rPr>
          <w:rFonts w:eastAsia="Arial"/>
          <w:sz w:val="20"/>
        </w:rPr>
        <w:t>24.1.</w:t>
      </w:r>
      <w:r w:rsidRPr="00DF0994">
        <w:rPr>
          <w:rFonts w:eastAsia="Arial"/>
          <w:sz w:val="20"/>
        </w:rPr>
        <w:tab/>
      </w:r>
      <w:r w:rsidRPr="00DF0994">
        <w:rPr>
          <w:rFonts w:eastAsia="Arial"/>
          <w:bCs/>
          <w:sz w:val="20"/>
        </w:rPr>
        <w:t xml:space="preserve">Sutartis sudaroma lietuvių kalba. Jeigu Sutartis ar kuris nors ją sudarantis dokumentas sudaromas kita kalba arba išverčiamas į kitą kalbą, visais atvejais </w:t>
      </w:r>
      <w:r w:rsidRPr="00DF0994">
        <w:rPr>
          <w:rFonts w:eastAsia="Arial"/>
          <w:sz w:val="20"/>
          <w:shd w:val="clear" w:color="auto" w:fill="FFFFFF"/>
        </w:rPr>
        <w:t>autentišku laikomas tik lietuvių kalba parengtas Sutarties tekstas (jei yra neatitikimų, pirmenybė teikiama lietuvių kalba parengtam tekstui).</w:t>
      </w:r>
    </w:p>
    <w:p w14:paraId="54797CB5" w14:textId="77777777" w:rsidR="00F3431B" w:rsidRPr="00DF0994" w:rsidRDefault="00F3431B" w:rsidP="00F3431B">
      <w:pPr>
        <w:widowControl w:val="0"/>
        <w:tabs>
          <w:tab w:val="left" w:pos="567"/>
          <w:tab w:val="left" w:pos="851"/>
          <w:tab w:val="left" w:pos="992"/>
          <w:tab w:val="left" w:pos="1134"/>
        </w:tabs>
        <w:spacing w:line="228" w:lineRule="auto"/>
        <w:jc w:val="both"/>
        <w:rPr>
          <w:rFonts w:eastAsia="Arial"/>
          <w:sz w:val="20"/>
        </w:rPr>
      </w:pPr>
      <w:r w:rsidRPr="00DF0994">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B20538" w14:textId="77777777" w:rsidR="00F3431B" w:rsidRPr="00DF0994" w:rsidRDefault="00F3431B" w:rsidP="00F3431B">
      <w:pPr>
        <w:widowControl w:val="0"/>
        <w:tabs>
          <w:tab w:val="left" w:pos="0"/>
          <w:tab w:val="left" w:pos="851"/>
          <w:tab w:val="left" w:pos="992"/>
          <w:tab w:val="left" w:pos="1134"/>
        </w:tabs>
        <w:spacing w:line="228" w:lineRule="auto"/>
        <w:jc w:val="both"/>
        <w:rPr>
          <w:rFonts w:eastAsia="Arial"/>
          <w:sz w:val="20"/>
        </w:rPr>
      </w:pPr>
      <w:r w:rsidRPr="00DF0994">
        <w:rPr>
          <w:rFonts w:eastAsia="Arial"/>
          <w:sz w:val="20"/>
        </w:rPr>
        <w:t>24.3. Jeigu pranešimas yra įteikiamas asmeniškai arba siunčiamas paštu ar per kurjerį, jis turi būti įteikiamas pasirašytinai ir laikomas gautu gavimo patvirtinime nurodytą dieną.</w:t>
      </w:r>
    </w:p>
    <w:p w14:paraId="6F7F0A89" w14:textId="77777777" w:rsidR="00F3431B" w:rsidRPr="00DF0994" w:rsidRDefault="00F3431B" w:rsidP="00F3431B">
      <w:pPr>
        <w:widowControl w:val="0"/>
        <w:tabs>
          <w:tab w:val="left" w:pos="0"/>
          <w:tab w:val="left" w:pos="851"/>
          <w:tab w:val="left" w:pos="992"/>
          <w:tab w:val="left" w:pos="1134"/>
        </w:tabs>
        <w:spacing w:line="228" w:lineRule="auto"/>
        <w:jc w:val="both"/>
        <w:rPr>
          <w:rFonts w:eastAsia="Arial"/>
          <w:sz w:val="20"/>
        </w:rPr>
      </w:pPr>
      <w:r w:rsidRPr="00DF0994">
        <w:rPr>
          <w:rFonts w:eastAsia="Arial"/>
          <w:sz w:val="20"/>
        </w:rPr>
        <w:t xml:space="preserve">24.4. Jeigu pranešimas siunčiamas el. paštu, laikoma, kad Šalis jį gavo kitą darbo dieną. </w:t>
      </w:r>
    </w:p>
    <w:p w14:paraId="77C417C3" w14:textId="77777777" w:rsidR="00F3431B" w:rsidRPr="00DF0994" w:rsidRDefault="00F3431B" w:rsidP="00F3431B">
      <w:pPr>
        <w:widowControl w:val="0"/>
        <w:tabs>
          <w:tab w:val="left" w:pos="0"/>
          <w:tab w:val="left" w:pos="851"/>
          <w:tab w:val="left" w:pos="992"/>
          <w:tab w:val="left" w:pos="1134"/>
        </w:tabs>
        <w:spacing w:line="228" w:lineRule="auto"/>
        <w:jc w:val="both"/>
        <w:rPr>
          <w:rFonts w:eastAsia="Arial"/>
          <w:sz w:val="20"/>
        </w:rPr>
      </w:pPr>
      <w:r w:rsidRPr="00DF0994">
        <w:rPr>
          <w:rFonts w:eastAsia="Arial"/>
          <w:sz w:val="20"/>
        </w:rPr>
        <w:t>24.5. Jeigu pranešimas siunčiamas keliais skirtingais būdais, laikoma, kad gavėjas jį gavo tada, kai jis gavo pirmesnįjį pranešimą.</w:t>
      </w:r>
    </w:p>
    <w:p w14:paraId="38D0868E" w14:textId="77777777" w:rsidR="00F3431B" w:rsidRPr="00DF0994" w:rsidRDefault="00F3431B" w:rsidP="00F3431B">
      <w:pPr>
        <w:widowControl w:val="0"/>
        <w:tabs>
          <w:tab w:val="left" w:pos="0"/>
          <w:tab w:val="left" w:pos="851"/>
          <w:tab w:val="left" w:pos="992"/>
          <w:tab w:val="left" w:pos="1134"/>
        </w:tabs>
        <w:spacing w:line="228" w:lineRule="auto"/>
        <w:jc w:val="both"/>
        <w:rPr>
          <w:rFonts w:eastAsia="Arial"/>
          <w:sz w:val="20"/>
        </w:rPr>
      </w:pPr>
    </w:p>
    <w:p w14:paraId="32C6D306" w14:textId="77777777" w:rsidR="00F3431B" w:rsidRPr="00DF0994" w:rsidRDefault="00F3431B" w:rsidP="00F3431B">
      <w:pPr>
        <w:keepNext/>
        <w:keepLines/>
        <w:widowControl w:val="0"/>
        <w:pBdr>
          <w:top w:val="nil"/>
          <w:left w:val="nil"/>
          <w:bottom w:val="nil"/>
          <w:right w:val="nil"/>
          <w:between w:val="nil"/>
        </w:pBdr>
        <w:tabs>
          <w:tab w:val="left" w:pos="426"/>
          <w:tab w:val="left" w:pos="567"/>
          <w:tab w:val="left" w:pos="851"/>
          <w:tab w:val="left" w:pos="992"/>
          <w:tab w:val="left" w:pos="1134"/>
        </w:tabs>
        <w:spacing w:line="228" w:lineRule="auto"/>
        <w:ind w:left="360" w:hanging="360"/>
        <w:jc w:val="both"/>
        <w:rPr>
          <w:rFonts w:eastAsia="Arial"/>
          <w:b/>
          <w:caps/>
          <w:sz w:val="20"/>
        </w:rPr>
      </w:pPr>
      <w:r w:rsidRPr="00DF0994">
        <w:rPr>
          <w:rFonts w:eastAsia="Arial"/>
          <w:b/>
          <w:bCs/>
          <w:caps/>
          <w:sz w:val="20"/>
        </w:rPr>
        <w:t>25.</w:t>
      </w:r>
      <w:r w:rsidRPr="00DF0994">
        <w:rPr>
          <w:rFonts w:eastAsia="Arial"/>
          <w:b/>
          <w:bCs/>
          <w:caps/>
          <w:sz w:val="20"/>
        </w:rPr>
        <w:tab/>
      </w:r>
      <w:r w:rsidRPr="00DF0994">
        <w:rPr>
          <w:rFonts w:eastAsia="Arial"/>
          <w:b/>
          <w:caps/>
          <w:sz w:val="20"/>
        </w:rPr>
        <w:t>Pretenzijos ir ginčų sprendimas</w:t>
      </w:r>
    </w:p>
    <w:p w14:paraId="109A5411" w14:textId="77777777" w:rsidR="00F3431B" w:rsidRPr="00DF0994" w:rsidRDefault="00F3431B" w:rsidP="00F3431B">
      <w:pPr>
        <w:widowControl w:val="0"/>
        <w:tabs>
          <w:tab w:val="left" w:pos="0"/>
          <w:tab w:val="left" w:pos="851"/>
          <w:tab w:val="left" w:pos="992"/>
          <w:tab w:val="left" w:pos="1134"/>
        </w:tabs>
        <w:spacing w:line="228" w:lineRule="auto"/>
        <w:jc w:val="both"/>
        <w:rPr>
          <w:rFonts w:eastAsia="Cambria"/>
          <w:sz w:val="20"/>
        </w:rPr>
      </w:pPr>
      <w:r w:rsidRPr="00DF0994">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0B97BD36" w14:textId="77777777" w:rsidR="00F3431B" w:rsidRPr="00DF0994" w:rsidRDefault="00F3431B" w:rsidP="00F3431B">
      <w:pPr>
        <w:widowControl w:val="0"/>
        <w:tabs>
          <w:tab w:val="left" w:pos="142"/>
          <w:tab w:val="left" w:pos="851"/>
          <w:tab w:val="left" w:pos="992"/>
          <w:tab w:val="left" w:pos="1134"/>
        </w:tabs>
        <w:spacing w:line="228" w:lineRule="auto"/>
        <w:jc w:val="both"/>
        <w:rPr>
          <w:rFonts w:eastAsia="Cambria"/>
          <w:sz w:val="20"/>
        </w:rPr>
      </w:pPr>
      <w:r w:rsidRPr="00DF0994">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0994">
        <w:rPr>
          <w:sz w:val="20"/>
        </w:rPr>
        <w:t xml:space="preserve"> </w:t>
      </w:r>
      <w:r w:rsidRPr="00DF0994">
        <w:rPr>
          <w:rFonts w:eastAsia="Cambria"/>
          <w:sz w:val="20"/>
        </w:rPr>
        <w:t>Lietuvos Respublikos įstatymuose nustatyta tvarka.</w:t>
      </w:r>
    </w:p>
    <w:p w14:paraId="5738381F" w14:textId="7D71D2CB" w:rsidR="00F3431B" w:rsidRPr="000D629B" w:rsidRDefault="00F3431B" w:rsidP="00F3431B">
      <w:pPr>
        <w:widowControl w:val="0"/>
        <w:tabs>
          <w:tab w:val="left" w:pos="426"/>
          <w:tab w:val="left" w:pos="567"/>
          <w:tab w:val="left" w:pos="709"/>
          <w:tab w:val="left" w:pos="851"/>
          <w:tab w:val="left" w:pos="992"/>
          <w:tab w:val="left" w:pos="1134"/>
        </w:tabs>
        <w:spacing w:line="228" w:lineRule="auto"/>
        <w:jc w:val="both"/>
        <w:rPr>
          <w:sz w:val="22"/>
          <w:szCs w:val="22"/>
        </w:rPr>
      </w:pPr>
      <w:r w:rsidRPr="00DF0994">
        <w:rPr>
          <w:rFonts w:eastAsia="Arial"/>
          <w:sz w:val="20"/>
        </w:rPr>
        <w:t>25.3. Kilę ginčai nesudaro pagrindo Šalims atsisakyti vykdyti savo prievoles pagal Sutartį.</w:t>
      </w:r>
    </w:p>
    <w:sectPr w:rsidR="00F3431B" w:rsidRPr="000D629B" w:rsidSect="00451E5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AFAA" w14:textId="77777777" w:rsidR="00F84996" w:rsidRDefault="00F84996">
      <w:pPr>
        <w:rPr>
          <w:kern w:val="2"/>
          <w:sz w:val="22"/>
          <w:szCs w:val="22"/>
          <w:lang w:val="en-US"/>
        </w:rPr>
      </w:pPr>
      <w:r>
        <w:rPr>
          <w:kern w:val="2"/>
          <w:sz w:val="22"/>
          <w:szCs w:val="22"/>
          <w:lang w:val="en-US"/>
        </w:rPr>
        <w:separator/>
      </w:r>
    </w:p>
  </w:endnote>
  <w:endnote w:type="continuationSeparator" w:id="0">
    <w:p w14:paraId="744EF939" w14:textId="77777777" w:rsidR="00F84996" w:rsidRDefault="00F84996">
      <w:pPr>
        <w:rPr>
          <w:kern w:val="2"/>
          <w:sz w:val="22"/>
          <w:szCs w:val="22"/>
          <w:lang w:val="en-US"/>
        </w:rPr>
      </w:pPr>
      <w:r>
        <w:rPr>
          <w:kern w:val="2"/>
          <w:sz w:val="22"/>
          <w:szCs w:val="22"/>
          <w:lang w:val="en-US"/>
        </w:rPr>
        <w:continuationSeparator/>
      </w:r>
    </w:p>
  </w:endnote>
  <w:endnote w:type="continuationNotice" w:id="1">
    <w:p w14:paraId="0886BFBA" w14:textId="77777777" w:rsidR="00F84996" w:rsidRDefault="00F8499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4E39" w14:textId="77777777" w:rsidR="00F84996" w:rsidRDefault="00F84996">
      <w:pPr>
        <w:rPr>
          <w:kern w:val="2"/>
          <w:sz w:val="22"/>
          <w:szCs w:val="22"/>
          <w:lang w:val="en-US"/>
        </w:rPr>
      </w:pPr>
      <w:r>
        <w:rPr>
          <w:kern w:val="2"/>
          <w:sz w:val="22"/>
          <w:szCs w:val="22"/>
          <w:lang w:val="en-US"/>
        </w:rPr>
        <w:separator/>
      </w:r>
    </w:p>
  </w:footnote>
  <w:footnote w:type="continuationSeparator" w:id="0">
    <w:p w14:paraId="3394B38A" w14:textId="77777777" w:rsidR="00F84996" w:rsidRDefault="00F84996">
      <w:pPr>
        <w:rPr>
          <w:kern w:val="2"/>
          <w:sz w:val="22"/>
          <w:szCs w:val="22"/>
          <w:lang w:val="en-US"/>
        </w:rPr>
      </w:pPr>
      <w:r>
        <w:rPr>
          <w:kern w:val="2"/>
          <w:sz w:val="22"/>
          <w:szCs w:val="22"/>
          <w:lang w:val="en-US"/>
        </w:rPr>
        <w:continuationSeparator/>
      </w:r>
    </w:p>
  </w:footnote>
  <w:footnote w:type="continuationNotice" w:id="1">
    <w:p w14:paraId="447FE192" w14:textId="77777777" w:rsidR="00F84996" w:rsidRDefault="00F8499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04EF"/>
    <w:rsid w:val="00067789"/>
    <w:rsid w:val="0008132C"/>
    <w:rsid w:val="0008159D"/>
    <w:rsid w:val="000B237A"/>
    <w:rsid w:val="000D629B"/>
    <w:rsid w:val="000E00D0"/>
    <w:rsid w:val="001423CB"/>
    <w:rsid w:val="0019547E"/>
    <w:rsid w:val="001B3AAF"/>
    <w:rsid w:val="00210469"/>
    <w:rsid w:val="002240CF"/>
    <w:rsid w:val="00234D83"/>
    <w:rsid w:val="00253874"/>
    <w:rsid w:val="002F497C"/>
    <w:rsid w:val="00323969"/>
    <w:rsid w:val="003A4A86"/>
    <w:rsid w:val="003B20C9"/>
    <w:rsid w:val="003D1E50"/>
    <w:rsid w:val="003F35AB"/>
    <w:rsid w:val="003F73F9"/>
    <w:rsid w:val="004207B0"/>
    <w:rsid w:val="00421365"/>
    <w:rsid w:val="0044211D"/>
    <w:rsid w:val="00451E59"/>
    <w:rsid w:val="00463A28"/>
    <w:rsid w:val="00470857"/>
    <w:rsid w:val="00492784"/>
    <w:rsid w:val="00495BAA"/>
    <w:rsid w:val="004C5E61"/>
    <w:rsid w:val="00513D49"/>
    <w:rsid w:val="005742AD"/>
    <w:rsid w:val="005A5832"/>
    <w:rsid w:val="005C3599"/>
    <w:rsid w:val="005F5278"/>
    <w:rsid w:val="005F5B23"/>
    <w:rsid w:val="005F7485"/>
    <w:rsid w:val="00620AEA"/>
    <w:rsid w:val="00640F7C"/>
    <w:rsid w:val="00671EED"/>
    <w:rsid w:val="00677189"/>
    <w:rsid w:val="00710854"/>
    <w:rsid w:val="00732D5A"/>
    <w:rsid w:val="00736B01"/>
    <w:rsid w:val="00745716"/>
    <w:rsid w:val="00754D21"/>
    <w:rsid w:val="007D2748"/>
    <w:rsid w:val="007D6DAB"/>
    <w:rsid w:val="007E1115"/>
    <w:rsid w:val="007F7C30"/>
    <w:rsid w:val="008143E6"/>
    <w:rsid w:val="00837FBA"/>
    <w:rsid w:val="00870FCE"/>
    <w:rsid w:val="00884C3B"/>
    <w:rsid w:val="008A70AF"/>
    <w:rsid w:val="008E55EC"/>
    <w:rsid w:val="008E5916"/>
    <w:rsid w:val="0090377C"/>
    <w:rsid w:val="00956BA4"/>
    <w:rsid w:val="00990810"/>
    <w:rsid w:val="0099688F"/>
    <w:rsid w:val="009C0D0E"/>
    <w:rsid w:val="009D1A7F"/>
    <w:rsid w:val="009F7E9B"/>
    <w:rsid w:val="00A10867"/>
    <w:rsid w:val="00A1760A"/>
    <w:rsid w:val="00A37CE1"/>
    <w:rsid w:val="00A8067A"/>
    <w:rsid w:val="00B03DB5"/>
    <w:rsid w:val="00B20210"/>
    <w:rsid w:val="00B3182D"/>
    <w:rsid w:val="00B46590"/>
    <w:rsid w:val="00B53D18"/>
    <w:rsid w:val="00BA3926"/>
    <w:rsid w:val="00BC4057"/>
    <w:rsid w:val="00BC625C"/>
    <w:rsid w:val="00BC6EFD"/>
    <w:rsid w:val="00BE601D"/>
    <w:rsid w:val="00C31741"/>
    <w:rsid w:val="00C455C9"/>
    <w:rsid w:val="00C4694B"/>
    <w:rsid w:val="00C50AB7"/>
    <w:rsid w:val="00C53AE0"/>
    <w:rsid w:val="00C54741"/>
    <w:rsid w:val="00C57BF3"/>
    <w:rsid w:val="00C646CF"/>
    <w:rsid w:val="00C83B54"/>
    <w:rsid w:val="00C87A9E"/>
    <w:rsid w:val="00C93A7F"/>
    <w:rsid w:val="00CB08F1"/>
    <w:rsid w:val="00CC359C"/>
    <w:rsid w:val="00CE5AC1"/>
    <w:rsid w:val="00CF1734"/>
    <w:rsid w:val="00CF5EAD"/>
    <w:rsid w:val="00D14883"/>
    <w:rsid w:val="00D50D8A"/>
    <w:rsid w:val="00D563C5"/>
    <w:rsid w:val="00D82801"/>
    <w:rsid w:val="00DD3893"/>
    <w:rsid w:val="00DE13E4"/>
    <w:rsid w:val="00DF0994"/>
    <w:rsid w:val="00DF59EA"/>
    <w:rsid w:val="00E04BBA"/>
    <w:rsid w:val="00E04F73"/>
    <w:rsid w:val="00E40E55"/>
    <w:rsid w:val="00E6141A"/>
    <w:rsid w:val="00E700AA"/>
    <w:rsid w:val="00E93E9A"/>
    <w:rsid w:val="00E96B7A"/>
    <w:rsid w:val="00EC6BA8"/>
    <w:rsid w:val="00EE4791"/>
    <w:rsid w:val="00EF4554"/>
    <w:rsid w:val="00F049FE"/>
    <w:rsid w:val="00F3431B"/>
    <w:rsid w:val="00F6013B"/>
    <w:rsid w:val="00F7604B"/>
    <w:rsid w:val="00F84996"/>
    <w:rsid w:val="00F950F5"/>
    <w:rsid w:val="00F96CD2"/>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character" w:customStyle="1" w:styleId="markedcontent">
    <w:name w:val="markedcontent"/>
    <w:basedOn w:val="Numatytasispastraiposriftas"/>
    <w:rsid w:val="00F3431B"/>
  </w:style>
  <w:style w:type="paragraph" w:styleId="Komentarotekstas">
    <w:name w:val="annotation text"/>
    <w:basedOn w:val="prastasis"/>
    <w:link w:val="KomentarotekstasDiagrama"/>
    <w:semiHidden/>
    <w:unhideWhenUsed/>
    <w:rsid w:val="008E55EC"/>
    <w:rPr>
      <w:sz w:val="20"/>
    </w:rPr>
  </w:style>
  <w:style w:type="character" w:customStyle="1" w:styleId="KomentarotekstasDiagrama">
    <w:name w:val="Komentaro tekstas Diagrama"/>
    <w:basedOn w:val="Numatytasispastraiposriftas"/>
    <w:link w:val="Komentarotekstas"/>
    <w:semiHidden/>
    <w:rsid w:val="008E55EC"/>
    <w:rPr>
      <w:sz w:val="20"/>
    </w:rPr>
  </w:style>
  <w:style w:type="paragraph" w:customStyle="1" w:styleId="Body2">
    <w:name w:val="Body 2"/>
    <w:rsid w:val="008E55EC"/>
    <w:pPr>
      <w:suppressAutoHyphens/>
      <w:spacing w:after="40"/>
      <w:jc w:val="both"/>
    </w:pPr>
    <w:rPr>
      <w:rFonts w:eastAsia="Arial Unicode MS" w:cs="Arial Unicode MS"/>
      <w:color w:val="000000"/>
      <w:sz w:val="22"/>
      <w:szCs w:val="22"/>
      <w:lang w:val="en-US" w:eastAsia="lt-LT"/>
    </w:rPr>
  </w:style>
  <w:style w:type="character" w:styleId="Komentaronuoroda">
    <w:name w:val="annotation reference"/>
    <w:basedOn w:val="Numatytasispastraiposriftas"/>
    <w:semiHidden/>
    <w:unhideWhenUsed/>
    <w:rsid w:val="008E55EC"/>
    <w:rPr>
      <w:sz w:val="16"/>
      <w:szCs w:val="16"/>
    </w:rPr>
  </w:style>
  <w:style w:type="paragraph" w:styleId="Komentarotema">
    <w:name w:val="annotation subject"/>
    <w:basedOn w:val="Komentarotekstas"/>
    <w:next w:val="Komentarotekstas"/>
    <w:link w:val="KomentarotemaDiagrama"/>
    <w:semiHidden/>
    <w:unhideWhenUsed/>
    <w:rsid w:val="00BA3926"/>
    <w:rPr>
      <w:b/>
      <w:bCs/>
    </w:rPr>
  </w:style>
  <w:style w:type="character" w:customStyle="1" w:styleId="KomentarotemaDiagrama">
    <w:name w:val="Komentaro tema Diagrama"/>
    <w:basedOn w:val="KomentarotekstasDiagrama"/>
    <w:link w:val="Komentarotema"/>
    <w:semiHidden/>
    <w:rsid w:val="00BA392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4723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92056103">
      <w:bodyDiv w:val="1"/>
      <w:marLeft w:val="0"/>
      <w:marRight w:val="0"/>
      <w:marTop w:val="0"/>
      <w:marBottom w:val="0"/>
      <w:divBdr>
        <w:top w:val="none" w:sz="0" w:space="0" w:color="auto"/>
        <w:left w:val="none" w:sz="0" w:space="0" w:color="auto"/>
        <w:bottom w:val="none" w:sz="0" w:space="0" w:color="auto"/>
        <w:right w:val="none" w:sz="0" w:space="0" w:color="auto"/>
      </w:divBdr>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zilvinas.balseviciu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nas.butenis@kulig.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ulig@kulig.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61517</Words>
  <Characters>35066</Characters>
  <Application>Microsoft Office Word</Application>
  <DocSecurity>4</DocSecurity>
  <Lines>292</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2</cp:revision>
  <dcterms:created xsi:type="dcterms:W3CDTF">2025-11-20T14:17:00Z</dcterms:created>
  <dcterms:modified xsi:type="dcterms:W3CDTF">2025-11-20T14:17:00Z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