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12E5CCE"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CE0686">
        <w:rPr>
          <w:rFonts w:eastAsia="Arial Unicode MS"/>
          <w:bCs/>
          <w:i/>
          <w:spacing w:val="4"/>
          <w:sz w:val="20"/>
          <w:bdr w:val="nil"/>
          <w14:textOutline w14:w="0" w14:cap="flat" w14:cmpd="sng" w14:algn="ctr">
            <w14:noFill/>
            <w14:prstDash w14:val="solid"/>
            <w14:bevel/>
          </w14:textOutline>
        </w:rPr>
        <w:t>Priedas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Pr="00B31BD6" w:rsidRDefault="009073E2" w:rsidP="00A14157">
            <w:pPr>
              <w:jc w:val="both"/>
              <w:rPr>
                <w:b/>
                <w:bCs/>
                <w:kern w:val="2"/>
                <w:szCs w:val="24"/>
              </w:rPr>
            </w:pPr>
            <w:r w:rsidRPr="00B31BD6">
              <w:rPr>
                <w:b/>
                <w:bCs/>
                <w:kern w:val="2"/>
                <w:szCs w:val="24"/>
              </w:rPr>
              <w:t>Sutarties pavadinimas</w:t>
            </w:r>
          </w:p>
        </w:tc>
        <w:tc>
          <w:tcPr>
            <w:tcW w:w="7110" w:type="dxa"/>
            <w:vAlign w:val="center"/>
          </w:tcPr>
          <w:p w14:paraId="1AAB42B9" w14:textId="77777777" w:rsidR="00CE0686" w:rsidRDefault="00BB2CAD" w:rsidP="00B31BD6">
            <w:pPr>
              <w:jc w:val="center"/>
              <w:rPr>
                <w:b/>
                <w:kern w:val="2"/>
                <w:szCs w:val="24"/>
              </w:rPr>
            </w:pPr>
            <w:r w:rsidRPr="00B31BD6">
              <w:rPr>
                <w:b/>
                <w:kern w:val="2"/>
                <w:szCs w:val="24"/>
              </w:rPr>
              <w:t>„</w:t>
            </w:r>
            <w:r w:rsidR="00440B43" w:rsidRPr="00B31BD6">
              <w:rPr>
                <w:b/>
                <w:kern w:val="2"/>
                <w:szCs w:val="24"/>
              </w:rPr>
              <w:t xml:space="preserve">REAGENTAI IR </w:t>
            </w:r>
            <w:r w:rsidR="00B31BD6" w:rsidRPr="00B31BD6">
              <w:rPr>
                <w:b/>
                <w:kern w:val="2"/>
                <w:szCs w:val="24"/>
              </w:rPr>
              <w:t>EKSPLOATACINĖS MEDŽIAGOS</w:t>
            </w:r>
            <w:r w:rsidRPr="00B31BD6">
              <w:rPr>
                <w:b/>
                <w:kern w:val="2"/>
                <w:szCs w:val="24"/>
              </w:rPr>
              <w:t xml:space="preserve"> </w:t>
            </w:r>
          </w:p>
          <w:p w14:paraId="55A10246" w14:textId="7292B4AD" w:rsidR="009073E2" w:rsidRPr="002776FC" w:rsidRDefault="00BB2CAD" w:rsidP="00B31BD6">
            <w:pPr>
              <w:jc w:val="center"/>
              <w:rPr>
                <w:b/>
                <w:kern w:val="2"/>
                <w:szCs w:val="24"/>
              </w:rPr>
            </w:pPr>
            <w:r w:rsidRPr="00B31BD6">
              <w:rPr>
                <w:b/>
                <w:kern w:val="2"/>
                <w:szCs w:val="24"/>
              </w:rPr>
              <w:t xml:space="preserve"> (Nr. 10</w:t>
            </w:r>
            <w:r w:rsidR="00B31BD6" w:rsidRPr="00B31BD6">
              <w:rPr>
                <w:b/>
                <w:kern w:val="2"/>
                <w:szCs w:val="24"/>
              </w:rPr>
              <w:t>913-</w:t>
            </w:r>
            <w:r w:rsidR="00540F86">
              <w:rPr>
                <w:b/>
                <w:kern w:val="2"/>
                <w:szCs w:val="24"/>
              </w:rPr>
              <w:t>5</w:t>
            </w:r>
            <w:r w:rsidRPr="00B31BD6">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063305EC" w:rsidR="009073E2" w:rsidRDefault="009073E2" w:rsidP="004A3F66">
            <w:pPr>
              <w:jc w:val="center"/>
              <w:rPr>
                <w:kern w:val="2"/>
                <w:szCs w:val="24"/>
              </w:rPr>
            </w:pPr>
            <w:r w:rsidRPr="00EF4CFE">
              <w:rPr>
                <w:kern w:val="2"/>
                <w:szCs w:val="24"/>
              </w:rPr>
              <w:t>Šiltnamių g. 29, 041</w:t>
            </w:r>
            <w:r w:rsidR="004A3F66">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320C8785" w:rsidR="00C2646A" w:rsidRPr="006E36D2" w:rsidRDefault="00C2646A" w:rsidP="004A3F66">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 Sutarties priede Nr.1 „Techninė 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nurodytas prekes (toliau - Prekės)</w:t>
            </w:r>
            <w:r w:rsidRPr="00A345C7">
              <w:rPr>
                <w:color w:val="auto"/>
                <w:sz w:val="24"/>
                <w:szCs w:val="24"/>
              </w:rPr>
              <w:t xml:space="preserve">. </w:t>
            </w:r>
          </w:p>
          <w:p w14:paraId="7F200DA7" w14:textId="4D15ACAF" w:rsidR="00C2646A" w:rsidRPr="004A3F66" w:rsidRDefault="00C2646A" w:rsidP="004A3F66">
            <w:pPr>
              <w:jc w:val="both"/>
              <w:rPr>
                <w:strike/>
                <w:kern w:val="2"/>
                <w:szCs w:val="24"/>
              </w:rPr>
            </w:pPr>
            <w:r>
              <w:rPr>
                <w:bdr w:val="none" w:sz="0" w:space="0" w:color="auto" w:frame="1"/>
              </w:rPr>
              <w:lastRenderedPageBreak/>
              <w:t xml:space="preserve">3.1.2. </w:t>
            </w:r>
            <w:r w:rsidRPr="002875B9">
              <w:rPr>
                <w:kern w:val="2"/>
                <w:szCs w:val="24"/>
              </w:rPr>
              <w:t xml:space="preserve">Sutarties galiojimo metu numatomas įsigyti maksimalus </w:t>
            </w:r>
            <w:r>
              <w:rPr>
                <w:kern w:val="2"/>
                <w:szCs w:val="24"/>
              </w:rPr>
              <w:t>Prekių</w:t>
            </w:r>
            <w:r w:rsidRPr="002875B9">
              <w:rPr>
                <w:kern w:val="2"/>
                <w:szCs w:val="24"/>
              </w:rPr>
              <w:t xml:space="preserve"> kiekis yra nurodytas Sutarties priede Nr.</w:t>
            </w:r>
            <w:r w:rsidR="00540F86">
              <w:rPr>
                <w:kern w:val="2"/>
                <w:szCs w:val="24"/>
              </w:rPr>
              <w:t xml:space="preserve"> </w:t>
            </w:r>
            <w:r w:rsidRPr="002875B9">
              <w:rPr>
                <w:kern w:val="2"/>
                <w:szCs w:val="24"/>
              </w:rPr>
              <w:t>1.</w:t>
            </w:r>
            <w:r w:rsidR="00540F86">
              <w:rPr>
                <w:kern w:val="2"/>
                <w:szCs w:val="24"/>
              </w:rPr>
              <w:t xml:space="preserve"> </w:t>
            </w:r>
            <w:r w:rsidRPr="00CB432F">
              <w:rPr>
                <w:kern w:val="2"/>
                <w:szCs w:val="24"/>
              </w:rPr>
              <w:t>„Techninė specifikacija ir pasiūlymo kaina“.</w:t>
            </w:r>
            <w:r>
              <w:rPr>
                <w:kern w:val="2"/>
                <w:szCs w:val="24"/>
              </w:rPr>
              <w:t xml:space="preserve"> </w:t>
            </w:r>
          </w:p>
          <w:p w14:paraId="4AF8D07F" w14:textId="0C4FDFD7" w:rsidR="00C2646A" w:rsidRPr="00A345C7" w:rsidRDefault="00C2646A" w:rsidP="004A3F66">
            <w:pPr>
              <w:pStyle w:val="Body2"/>
              <w:rPr>
                <w:color w:val="auto"/>
                <w:sz w:val="24"/>
                <w:szCs w:val="24"/>
              </w:rPr>
            </w:pPr>
            <w:r w:rsidRPr="00A345C7">
              <w:rPr>
                <w:color w:val="auto"/>
                <w:sz w:val="24"/>
                <w:szCs w:val="24"/>
              </w:rPr>
              <w:t>3.1.</w:t>
            </w:r>
            <w:r w:rsidR="000E3708">
              <w:rPr>
                <w:color w:val="auto"/>
                <w:sz w:val="24"/>
                <w:szCs w:val="24"/>
              </w:rPr>
              <w:t>3</w:t>
            </w:r>
            <w:r w:rsidRPr="00A345C7">
              <w:rPr>
                <w:color w:val="auto"/>
                <w:sz w:val="24"/>
                <w:szCs w:val="24"/>
              </w:rPr>
              <w:t>. Įrangą panaudai</w:t>
            </w:r>
            <w:r>
              <w:rPr>
                <w:color w:val="auto"/>
                <w:sz w:val="24"/>
                <w:szCs w:val="24"/>
              </w:rPr>
              <w:t xml:space="preserve"> </w:t>
            </w:r>
            <w:r w:rsidRPr="005D1D8F">
              <w:rPr>
                <w:sz w:val="24"/>
                <w:szCs w:val="24"/>
              </w:rPr>
              <w:t>(</w:t>
            </w:r>
            <w:r w:rsidRPr="005D1D8F">
              <w:rPr>
                <w:b/>
                <w:i/>
                <w:color w:val="4472C4" w:themeColor="accent1"/>
                <w:sz w:val="24"/>
                <w:szCs w:val="24"/>
              </w:rPr>
              <w:t>įrašyti komplektų skaičių</w:t>
            </w:r>
            <w:r w:rsidRPr="005D1D8F">
              <w:rPr>
                <w:sz w:val="24"/>
                <w:szCs w:val="24"/>
              </w:rPr>
              <w:t xml:space="preserve">) </w:t>
            </w:r>
            <w:r w:rsidRPr="00A345C7">
              <w:rPr>
                <w:color w:val="auto"/>
                <w:sz w:val="24"/>
                <w:szCs w:val="24"/>
              </w:rPr>
              <w:t xml:space="preserve">(toliau – Įranga) Tiekėjas įsipareigoja perduoti Pirkėjui panaudos pagrindu vadovaujantis šia Sutartimi ir viešojo pirkimo sąlygų reikalavimais. </w:t>
            </w:r>
          </w:p>
          <w:p w14:paraId="72EF94C5" w14:textId="127BD940" w:rsidR="00C2646A" w:rsidRDefault="00C008CC" w:rsidP="004A3F66">
            <w:pPr>
              <w:jc w:val="both"/>
              <w:rPr>
                <w:color w:val="000000" w:themeColor="text1"/>
                <w:szCs w:val="24"/>
              </w:rPr>
            </w:pPr>
            <w:r>
              <w:rPr>
                <w:szCs w:val="24"/>
              </w:rPr>
              <w:t>3.1.</w:t>
            </w:r>
            <w:r w:rsidR="009C161B">
              <w:rPr>
                <w:szCs w:val="24"/>
              </w:rPr>
              <w:t>3.1</w:t>
            </w:r>
            <w:r>
              <w:rPr>
                <w:szCs w:val="24"/>
              </w:rPr>
              <w:t xml:space="preserve">. </w:t>
            </w:r>
            <w:r w:rsidR="00C2646A" w:rsidRPr="00A345C7">
              <w:rPr>
                <w:szCs w:val="24"/>
              </w:rPr>
              <w:t>Pirkėjas įsipareigoja pasibaigus pagal šią Sutartį įsigytoms Prekėms grąžinti Įrangą</w:t>
            </w:r>
            <w:r w:rsidR="00C2646A">
              <w:rPr>
                <w:szCs w:val="24"/>
              </w:rPr>
              <w:t xml:space="preserve"> </w:t>
            </w:r>
            <w:r w:rsidR="00C2646A" w:rsidRPr="00A345C7">
              <w:rPr>
                <w:szCs w:val="24"/>
              </w:rPr>
              <w:t>Tiekėjui tokios būklės, kurios ji buvo perduodant, atsižvelgiant į natūralų nusidėvėjimą. Pirkėjas grąžina Įrangą Tiekėjui pagal abiejų šalių pasirašytą perdavimo - priėmimo aktą. Tiekėjas įsipareigoja atsiimti Įrangą iš Pirkėjo ne vėliau kaip per 5 darbo dienas nuo Pirkėjo prašymo (pateikto raštu) atsiimti Įrangą pateikimo dienos.</w:t>
            </w:r>
          </w:p>
          <w:p w14:paraId="6C2B4280" w14:textId="28E07CE3" w:rsidR="00C2646A" w:rsidRDefault="00C2646A" w:rsidP="004A3F66">
            <w:pPr>
              <w:jc w:val="both"/>
              <w:rPr>
                <w:kern w:val="2"/>
                <w:szCs w:val="24"/>
              </w:rPr>
            </w:pPr>
            <w:r w:rsidRPr="00A345C7">
              <w:rPr>
                <w:kern w:val="2"/>
                <w:szCs w:val="24"/>
              </w:rPr>
              <w:t>3.1.</w:t>
            </w:r>
            <w:r w:rsidR="000E3708">
              <w:rPr>
                <w:kern w:val="2"/>
                <w:szCs w:val="24"/>
              </w:rPr>
              <w:t>3</w:t>
            </w:r>
            <w:r w:rsidR="00C008CC">
              <w:rPr>
                <w:kern w:val="2"/>
                <w:szCs w:val="24"/>
              </w:rPr>
              <w:t>.</w:t>
            </w:r>
            <w:r w:rsidR="009C161B">
              <w:rPr>
                <w:kern w:val="2"/>
                <w:szCs w:val="24"/>
              </w:rPr>
              <w:t>2</w:t>
            </w:r>
            <w:r w:rsidRPr="00A345C7">
              <w:rPr>
                <w:kern w:val="2"/>
                <w:szCs w:val="24"/>
              </w:rPr>
              <w:t>. Tiekėjas įsipareigoja konsultuoti Pirkėją Prekių ir Įrangos naudojimo klausimais visą Sutarties galiojimo laikotarpį.</w:t>
            </w:r>
          </w:p>
          <w:p w14:paraId="52A308EF" w14:textId="4723E7E8" w:rsidR="00C2646A" w:rsidRDefault="00C2646A" w:rsidP="004A3F66">
            <w:pPr>
              <w:jc w:val="both"/>
              <w:rPr>
                <w:kern w:val="2"/>
                <w:szCs w:val="24"/>
              </w:rPr>
            </w:pPr>
            <w:r w:rsidRPr="00A345C7">
              <w:rPr>
                <w:kern w:val="2"/>
                <w:szCs w:val="24"/>
              </w:rPr>
              <w:t>3.1.</w:t>
            </w:r>
            <w:r w:rsidR="000E3708">
              <w:rPr>
                <w:kern w:val="2"/>
                <w:szCs w:val="24"/>
              </w:rPr>
              <w:t>4</w:t>
            </w:r>
            <w:r w:rsidRPr="00A345C7">
              <w:rPr>
                <w:kern w:val="2"/>
                <w:szCs w:val="24"/>
              </w:rPr>
              <w:t xml:space="preserve">. Išsamus Prekių ir Įrangos aprašymas ir kiti reikalavimai tiekiamoms Prekėms bei panaudai perduodamai Įrangai nustatyti Techninėje specifikacijoje. </w:t>
            </w:r>
          </w:p>
          <w:p w14:paraId="539A89F8" w14:textId="47848825" w:rsidR="00C2646A" w:rsidRDefault="00C2646A" w:rsidP="004A3F66">
            <w:pPr>
              <w:jc w:val="both"/>
              <w:rPr>
                <w:kern w:val="2"/>
                <w:szCs w:val="24"/>
              </w:rPr>
            </w:pPr>
            <w:r>
              <w:rPr>
                <w:kern w:val="2"/>
                <w:szCs w:val="24"/>
              </w:rPr>
              <w:t>3.1.</w:t>
            </w:r>
            <w:r w:rsidR="000E3708">
              <w:rPr>
                <w:kern w:val="2"/>
                <w:szCs w:val="24"/>
              </w:rPr>
              <w:t>5</w:t>
            </w:r>
            <w:r>
              <w:rPr>
                <w:kern w:val="2"/>
                <w:szCs w:val="24"/>
              </w:rPr>
              <w:t xml:space="preserve">. </w:t>
            </w:r>
            <w:r w:rsidRPr="00251CA4">
              <w:rPr>
                <w:b/>
                <w:kern w:val="2"/>
                <w:szCs w:val="24"/>
              </w:rPr>
              <w:t>Prekių tiekimo terminas</w:t>
            </w:r>
            <w:r>
              <w:rPr>
                <w:kern w:val="2"/>
                <w:szCs w:val="24"/>
              </w:rPr>
              <w:t xml:space="preserve">: </w:t>
            </w:r>
            <w:r w:rsidR="004A3F66">
              <w:rPr>
                <w:kern w:val="2"/>
                <w:szCs w:val="24"/>
              </w:rPr>
              <w:t>36</w:t>
            </w:r>
            <w:r>
              <w:rPr>
                <w:kern w:val="2"/>
                <w:szCs w:val="24"/>
              </w:rPr>
              <w:t xml:space="preserve"> mėn. nuo Sutarties įsigaliojimo dienos, bet ne ilgiau nei bus išnaudota Pradinė Sutarties vertė.</w:t>
            </w:r>
          </w:p>
          <w:p w14:paraId="036D10DB" w14:textId="77777777" w:rsidR="00C2646A" w:rsidRPr="0002644C" w:rsidRDefault="00C2646A" w:rsidP="00A14157">
            <w:pPr>
              <w:jc w:val="both"/>
              <w:rPr>
                <w:color w:val="000000"/>
                <w:kern w:val="2"/>
                <w:szCs w:val="24"/>
              </w:rPr>
            </w:pP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506E8914" w:rsidR="00C2646A" w:rsidRPr="0002644C" w:rsidRDefault="004A3F66" w:rsidP="00E33F66">
            <w:pPr>
              <w:rPr>
                <w:kern w:val="2"/>
                <w:szCs w:val="24"/>
              </w:rPr>
            </w:pPr>
            <w:r w:rsidRPr="00E33F66">
              <w:rPr>
                <w:b/>
              </w:rPr>
              <w:t xml:space="preserve">Reagentai ir </w:t>
            </w:r>
            <w:r w:rsidR="00E33F66" w:rsidRPr="00E33F66">
              <w:rPr>
                <w:b/>
              </w:rPr>
              <w:t>eksploatacinės medžiagos</w:t>
            </w:r>
            <w:r w:rsidR="00C2646A" w:rsidRPr="00E33F66">
              <w:rPr>
                <w:b/>
              </w:rPr>
              <w:t xml:space="preserve"> (Nr.</w:t>
            </w:r>
            <w:r w:rsidR="00B7514A">
              <w:rPr>
                <w:b/>
              </w:rPr>
              <w:t xml:space="preserve"> </w:t>
            </w:r>
            <w:r w:rsidR="00C2646A" w:rsidRPr="00E33F66">
              <w:rPr>
                <w:b/>
              </w:rPr>
              <w:t>10</w:t>
            </w:r>
            <w:r w:rsidR="00E33F66" w:rsidRPr="00E33F66">
              <w:rPr>
                <w:b/>
              </w:rPr>
              <w:t>913-</w:t>
            </w:r>
            <w:r w:rsidR="00B7514A">
              <w:rPr>
                <w:b/>
              </w:rPr>
              <w:t>5</w:t>
            </w:r>
            <w:r w:rsidR="00C2646A" w:rsidRPr="00E33F66">
              <w:rPr>
                <w:b/>
              </w:rPr>
              <w:t>)</w:t>
            </w:r>
            <w:r w:rsidR="00C2646A" w:rsidRPr="00E33F66">
              <w:t xml:space="preserve">, </w:t>
            </w:r>
            <w:r w:rsidR="00C2646A" w:rsidRPr="00E33F66">
              <w:rPr>
                <w:b/>
              </w:rPr>
              <w:t xml:space="preserve">CVP IS </w:t>
            </w:r>
            <w:r w:rsidR="00B7514A">
              <w:rPr>
                <w:b/>
              </w:rPr>
              <w:t xml:space="preserve">ID </w:t>
            </w:r>
            <w:r w:rsidR="00B7514A" w:rsidRPr="00B7514A">
              <w:rPr>
                <w:b/>
                <w:i/>
                <w:iCs/>
                <w:color w:val="004F88"/>
              </w:rPr>
              <w:t>(nurodyti)</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61F09FBD"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sidR="00B7514A">
              <w:rPr>
                <w:kern w:val="2"/>
                <w:szCs w:val="24"/>
              </w:rPr>
              <w:t>15</w:t>
            </w:r>
            <w:r>
              <w:rPr>
                <w:kern w:val="2"/>
                <w:szCs w:val="24"/>
              </w:rPr>
              <w:t xml:space="preserve"> (</w:t>
            </w:r>
            <w:r w:rsidR="00B7514A">
              <w:rPr>
                <w:kern w:val="2"/>
                <w:szCs w:val="24"/>
              </w:rPr>
              <w:t>penkiolika</w:t>
            </w:r>
            <w:r>
              <w:rPr>
                <w:kern w:val="2"/>
                <w:szCs w:val="24"/>
              </w:rPr>
              <w:t>)</w:t>
            </w:r>
            <w:r w:rsidRPr="00144479">
              <w:rPr>
                <w:kern w:val="2"/>
                <w:szCs w:val="24"/>
              </w:rPr>
              <w:t xml:space="preserve"> kalendorin</w:t>
            </w:r>
            <w:r w:rsidR="00B7514A">
              <w:rPr>
                <w:kern w:val="2"/>
                <w:szCs w:val="24"/>
              </w:rPr>
              <w:t>ių</w:t>
            </w:r>
            <w:r w:rsidRPr="00144479">
              <w:rPr>
                <w:kern w:val="2"/>
                <w:szCs w:val="24"/>
              </w:rPr>
              <w:t xml:space="preserve"> dien</w:t>
            </w:r>
            <w:r w:rsidR="00B7514A">
              <w:rPr>
                <w:kern w:val="2"/>
                <w:szCs w:val="24"/>
              </w:rPr>
              <w:t>ų</w:t>
            </w:r>
            <w:r w:rsidRPr="00144479">
              <w:rPr>
                <w:kern w:val="2"/>
                <w:szCs w:val="24"/>
              </w:rPr>
              <w:t xml:space="preserve"> nuo užsakymo pateikimo dienos šiuo adresu: Šiltnamių g.29, LT-041</w:t>
            </w:r>
            <w:r w:rsidR="0091289A">
              <w:rPr>
                <w:kern w:val="2"/>
                <w:szCs w:val="24"/>
              </w:rPr>
              <w:t>29</w:t>
            </w:r>
            <w:r w:rsidRPr="00144479">
              <w:rPr>
                <w:kern w:val="2"/>
                <w:szCs w:val="24"/>
              </w:rPr>
              <w:t xml:space="preserve">,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0091C0A8" w14:textId="73B7A489" w:rsidR="00C2646A" w:rsidRDefault="002611A6" w:rsidP="005D6786">
            <w:pPr>
              <w:jc w:val="both"/>
              <w:rPr>
                <w:kern w:val="2"/>
                <w:szCs w:val="24"/>
              </w:rPr>
            </w:pPr>
            <w:r w:rsidRPr="006E3AE2">
              <w:rPr>
                <w:kern w:val="2"/>
                <w:szCs w:val="24"/>
              </w:rPr>
              <w:t>4</w:t>
            </w:r>
            <w:r w:rsidRPr="006355A8">
              <w:rPr>
                <w:kern w:val="2"/>
                <w:szCs w:val="24"/>
              </w:rPr>
              <w:t xml:space="preserve">.1.2. Įrangą </w:t>
            </w:r>
            <w:r>
              <w:rPr>
                <w:kern w:val="2"/>
                <w:szCs w:val="24"/>
              </w:rPr>
              <w:t xml:space="preserve">panaudai </w:t>
            </w:r>
            <w:r w:rsidRPr="006355A8">
              <w:rPr>
                <w:kern w:val="2"/>
                <w:szCs w:val="24"/>
              </w:rPr>
              <w:t xml:space="preserve">savo sąskaita Tiekėjas </w:t>
            </w:r>
            <w:r w:rsidR="00655610" w:rsidRPr="00655610">
              <w:rPr>
                <w:kern w:val="2"/>
                <w:szCs w:val="24"/>
              </w:rPr>
              <w:t>pristat</w:t>
            </w:r>
            <w:r w:rsidR="00655610">
              <w:rPr>
                <w:kern w:val="2"/>
                <w:szCs w:val="24"/>
              </w:rPr>
              <w:t>o</w:t>
            </w:r>
            <w:r w:rsidR="00655610" w:rsidRPr="00655610">
              <w:rPr>
                <w:kern w:val="2"/>
                <w:szCs w:val="24"/>
              </w:rPr>
              <w:t xml:space="preserve"> į perkančiosios organizacijos nurodytą patalpą, ją sur</w:t>
            </w:r>
            <w:r w:rsidR="00655610">
              <w:rPr>
                <w:kern w:val="2"/>
                <w:szCs w:val="24"/>
              </w:rPr>
              <w:t>enka</w:t>
            </w:r>
            <w:r w:rsidR="00655610" w:rsidRPr="00655610">
              <w:rPr>
                <w:kern w:val="2"/>
                <w:szCs w:val="24"/>
              </w:rPr>
              <w:t>, sumontuo</w:t>
            </w:r>
            <w:r w:rsidR="00655610">
              <w:rPr>
                <w:kern w:val="2"/>
                <w:szCs w:val="24"/>
              </w:rPr>
              <w:t>ja</w:t>
            </w:r>
            <w:r w:rsidR="00655610" w:rsidRPr="00655610">
              <w:rPr>
                <w:kern w:val="2"/>
                <w:szCs w:val="24"/>
              </w:rPr>
              <w:t>/ instaliuo</w:t>
            </w:r>
            <w:r w:rsidR="00655610">
              <w:rPr>
                <w:kern w:val="2"/>
                <w:szCs w:val="24"/>
              </w:rPr>
              <w:t>ja</w:t>
            </w:r>
            <w:r w:rsidR="00655610" w:rsidRPr="00655610">
              <w:rPr>
                <w:kern w:val="2"/>
                <w:szCs w:val="24"/>
              </w:rPr>
              <w:t>/ įdieg</w:t>
            </w:r>
            <w:r w:rsidR="00655610">
              <w:rPr>
                <w:kern w:val="2"/>
                <w:szCs w:val="24"/>
              </w:rPr>
              <w:t>ia</w:t>
            </w:r>
            <w:r w:rsidR="00655610" w:rsidRPr="00655610">
              <w:rPr>
                <w:kern w:val="2"/>
                <w:szCs w:val="24"/>
              </w:rPr>
              <w:t>, kvalifikuo</w:t>
            </w:r>
            <w:r w:rsidR="00655610">
              <w:rPr>
                <w:kern w:val="2"/>
                <w:szCs w:val="24"/>
              </w:rPr>
              <w:t>ja</w:t>
            </w:r>
            <w:r w:rsidR="00655610" w:rsidRPr="00655610">
              <w:rPr>
                <w:kern w:val="2"/>
                <w:szCs w:val="24"/>
              </w:rPr>
              <w:t xml:space="preserve"> (angl. IQ/OQ/PQ), jei reikia, atli</w:t>
            </w:r>
            <w:r w:rsidR="00655610">
              <w:rPr>
                <w:kern w:val="2"/>
                <w:szCs w:val="24"/>
              </w:rPr>
              <w:t>eka</w:t>
            </w:r>
            <w:r w:rsidR="00655610" w:rsidRPr="00655610">
              <w:rPr>
                <w:kern w:val="2"/>
                <w:szCs w:val="24"/>
              </w:rPr>
              <w:t xml:space="preserve"> tyrimų verifikavimą, t. y. paruoš</w:t>
            </w:r>
            <w:r w:rsidR="00655610">
              <w:rPr>
                <w:kern w:val="2"/>
                <w:szCs w:val="24"/>
              </w:rPr>
              <w:t>ia</w:t>
            </w:r>
            <w:r w:rsidR="00655610" w:rsidRPr="00655610">
              <w:rPr>
                <w:kern w:val="2"/>
                <w:szCs w:val="24"/>
              </w:rPr>
              <w:t xml:space="preserve"> darbui, suderin</w:t>
            </w:r>
            <w:r w:rsidR="00655610">
              <w:rPr>
                <w:kern w:val="2"/>
                <w:szCs w:val="24"/>
              </w:rPr>
              <w:t>a</w:t>
            </w:r>
            <w:r w:rsidR="00655610" w:rsidRPr="00655610">
              <w:rPr>
                <w:kern w:val="2"/>
                <w:szCs w:val="24"/>
              </w:rPr>
              <w:t>/</w:t>
            </w:r>
            <w:r w:rsidR="00655610">
              <w:rPr>
                <w:kern w:val="2"/>
                <w:szCs w:val="24"/>
              </w:rPr>
              <w:t xml:space="preserve"> </w:t>
            </w:r>
            <w:r w:rsidR="00655610" w:rsidRPr="00655610">
              <w:rPr>
                <w:kern w:val="2"/>
                <w:szCs w:val="24"/>
              </w:rPr>
              <w:t>išband</w:t>
            </w:r>
            <w:r w:rsidR="00655610">
              <w:rPr>
                <w:kern w:val="2"/>
                <w:szCs w:val="24"/>
              </w:rPr>
              <w:t>o,</w:t>
            </w:r>
            <w:r w:rsidR="00655610" w:rsidRPr="00655610">
              <w:rPr>
                <w:kern w:val="2"/>
                <w:szCs w:val="24"/>
              </w:rPr>
              <w:t xml:space="preserve"> pateik</w:t>
            </w:r>
            <w:r w:rsidR="00655610">
              <w:rPr>
                <w:kern w:val="2"/>
                <w:szCs w:val="24"/>
              </w:rPr>
              <w:t>ia</w:t>
            </w:r>
            <w:r w:rsidR="00655610" w:rsidRPr="00655610">
              <w:rPr>
                <w:kern w:val="2"/>
                <w:szCs w:val="24"/>
              </w:rPr>
              <w:t xml:space="preserve"> </w:t>
            </w:r>
            <w:r w:rsidR="00655610">
              <w:rPr>
                <w:kern w:val="2"/>
                <w:szCs w:val="24"/>
              </w:rPr>
              <w:t>Pirkėjui</w:t>
            </w:r>
            <w:r w:rsidR="00655610" w:rsidRPr="00655610">
              <w:rPr>
                <w:kern w:val="2"/>
                <w:szCs w:val="24"/>
              </w:rPr>
              <w:t xml:space="preserve"> Įrangos instrukciją lietuvių ir originalo kalba, apmok</w:t>
            </w:r>
            <w:r w:rsidR="00655610">
              <w:rPr>
                <w:kern w:val="2"/>
                <w:szCs w:val="24"/>
              </w:rPr>
              <w:t>o</w:t>
            </w:r>
            <w:r w:rsidR="00655610" w:rsidRPr="00655610">
              <w:rPr>
                <w:kern w:val="2"/>
                <w:szCs w:val="24"/>
              </w:rPr>
              <w:t xml:space="preserve"> Pirkėją (skyriaus, kuriam perduodama Įranga, personalą)  su Įrangos naudojimo specifika ne vėliau kaip per 60 (šešiasdešimt) kalendorinių dienų nuo Sutarties įsigaliojimo dienos.</w:t>
            </w:r>
            <w:r w:rsidR="00655610">
              <w:t xml:space="preserve"> </w:t>
            </w:r>
            <w:proofErr w:type="spellStart"/>
            <w:r w:rsidR="00655610" w:rsidRPr="00655610">
              <w:rPr>
                <w:kern w:val="2"/>
                <w:szCs w:val="24"/>
              </w:rPr>
              <w:t>Abiem</w:t>
            </w:r>
            <w:r w:rsidR="00655610">
              <w:rPr>
                <w:kern w:val="2"/>
                <w:szCs w:val="24"/>
              </w:rPr>
              <w:t>s</w:t>
            </w:r>
            <w:proofErr w:type="spellEnd"/>
            <w:r w:rsidR="00655610" w:rsidRPr="00655610">
              <w:rPr>
                <w:kern w:val="2"/>
                <w:szCs w:val="24"/>
              </w:rPr>
              <w:t xml:space="preserve"> šalims sutarus </w:t>
            </w:r>
            <w:r w:rsidR="00655610">
              <w:rPr>
                <w:kern w:val="2"/>
                <w:szCs w:val="24"/>
              </w:rPr>
              <w:t xml:space="preserve">šis terminas gali būti pratęstas iki 90 (devyniasdešimt) kalendorinių dienų </w:t>
            </w:r>
            <w:r w:rsidRPr="006355A8">
              <w:rPr>
                <w:kern w:val="2"/>
                <w:szCs w:val="24"/>
              </w:rPr>
              <w:t xml:space="preserve"> Įranga </w:t>
            </w:r>
            <w:r w:rsidR="00655610">
              <w:rPr>
                <w:kern w:val="2"/>
                <w:szCs w:val="24"/>
              </w:rPr>
              <w:t xml:space="preserve">panaudai </w:t>
            </w:r>
            <w:r w:rsidRPr="006355A8">
              <w:rPr>
                <w:kern w:val="2"/>
                <w:szCs w:val="24"/>
              </w:rPr>
              <w:t xml:space="preserve">perduodama Pirkėjui Šalims pasirašant Įrangos perdavimo – priėmimo aktą pagal Sutarties </w:t>
            </w:r>
            <w:r>
              <w:rPr>
                <w:kern w:val="2"/>
                <w:szCs w:val="24"/>
              </w:rPr>
              <w:t>P</w:t>
            </w:r>
            <w:r w:rsidRPr="006355A8">
              <w:rPr>
                <w:kern w:val="2"/>
                <w:szCs w:val="24"/>
              </w:rPr>
              <w:t>riede</w:t>
            </w:r>
            <w:r>
              <w:rPr>
                <w:kern w:val="2"/>
                <w:szCs w:val="24"/>
              </w:rPr>
              <w:t xml:space="preserve"> Nr.</w:t>
            </w:r>
            <w:r w:rsidR="00B7514A">
              <w:rPr>
                <w:kern w:val="2"/>
                <w:szCs w:val="24"/>
              </w:rPr>
              <w:t xml:space="preserve"> 2</w:t>
            </w:r>
            <w:r w:rsidRPr="006355A8">
              <w:rPr>
                <w:kern w:val="2"/>
                <w:szCs w:val="24"/>
              </w:rPr>
              <w:t xml:space="preserve"> pateiktą formą.</w:t>
            </w:r>
          </w:p>
          <w:p w14:paraId="7A63CBDE" w14:textId="38219A12" w:rsidR="009C161B" w:rsidRPr="0002644C" w:rsidRDefault="00655610" w:rsidP="00655610">
            <w:pPr>
              <w:jc w:val="both"/>
              <w:rPr>
                <w:szCs w:val="24"/>
              </w:rPr>
            </w:pPr>
            <w:r>
              <w:rPr>
                <w:kern w:val="2"/>
                <w:szCs w:val="24"/>
              </w:rPr>
              <w:t xml:space="preserve">4.1.3. </w:t>
            </w:r>
            <w:r w:rsidR="009C161B">
              <w:rPr>
                <w:kern w:val="2"/>
                <w:szCs w:val="24"/>
              </w:rPr>
              <w:t>Tiekėjas</w:t>
            </w:r>
            <w:r w:rsidR="009C161B" w:rsidRPr="00C008CC">
              <w:rPr>
                <w:kern w:val="2"/>
                <w:szCs w:val="24"/>
              </w:rPr>
              <w:t>, prieš atlik</w:t>
            </w:r>
            <w:r w:rsidR="002E77B5">
              <w:rPr>
                <w:kern w:val="2"/>
                <w:szCs w:val="24"/>
              </w:rPr>
              <w:t>damas</w:t>
            </w:r>
            <w:r w:rsidR="009C161B" w:rsidRPr="00C008CC">
              <w:rPr>
                <w:kern w:val="2"/>
                <w:szCs w:val="24"/>
              </w:rPr>
              <w:t xml:space="preserve"> įrangos kvalifikavimo darbus, turi pateikti kvalifikavimo atlikimo protokolus. Įrangos kvalifikavimo apimtis turi būti derinama su </w:t>
            </w:r>
            <w:r w:rsidR="009C161B">
              <w:rPr>
                <w:kern w:val="2"/>
                <w:szCs w:val="24"/>
              </w:rPr>
              <w:t>Pirkėju</w:t>
            </w:r>
            <w:r w:rsidR="009C161B" w:rsidRPr="00C008CC">
              <w:rPr>
                <w:kern w:val="2"/>
                <w:szCs w:val="24"/>
              </w:rPr>
              <w:t>.</w:t>
            </w:r>
            <w:r w:rsidR="002E77B5">
              <w:rPr>
                <w:kern w:val="2"/>
                <w:szCs w:val="24"/>
              </w:rPr>
              <w:t xml:space="preserve"> </w:t>
            </w: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4267DD9D" w:rsidR="00C2646A" w:rsidRPr="0002644C" w:rsidRDefault="002611A6" w:rsidP="001E6F4D">
            <w:pPr>
              <w:pStyle w:val="Body2"/>
              <w:rPr>
                <w:kern w:val="2"/>
                <w:szCs w:val="24"/>
              </w:rPr>
            </w:pPr>
            <w:r w:rsidRPr="004F1935">
              <w:rPr>
                <w:noProof/>
                <w:color w:val="auto"/>
                <w:sz w:val="24"/>
                <w:szCs w:val="24"/>
              </w:rPr>
              <w:t>Užsakymai teikiami tiekėjo nurodytu elektroniniu paštu</w:t>
            </w:r>
            <w:r>
              <w:rPr>
                <w:noProof/>
                <w:color w:val="auto"/>
                <w:sz w:val="24"/>
                <w:szCs w:val="24"/>
              </w:rPr>
              <w:t xml:space="preserve"> </w:t>
            </w:r>
            <w:r w:rsidR="00B7514A" w:rsidRPr="00B7514A">
              <w:rPr>
                <w:b/>
                <w:bCs/>
                <w:i/>
                <w:iCs/>
                <w:noProof/>
                <w:color w:val="004F88"/>
                <w:sz w:val="24"/>
                <w:szCs w:val="24"/>
              </w:rPr>
              <w:t>(nurodyti)</w:t>
            </w:r>
            <w:r w:rsidR="00B7514A" w:rsidRPr="00B7514A">
              <w:rPr>
                <w:noProof/>
                <w:color w:val="004F88"/>
                <w:sz w:val="24"/>
                <w:szCs w:val="24"/>
              </w:rPr>
              <w:t xml:space="preserve"> </w:t>
            </w:r>
            <w:r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65103AF" w14:textId="4A32BDFE" w:rsidR="002611A6" w:rsidRPr="0002644C" w:rsidRDefault="002611A6" w:rsidP="00A14157">
            <w:pPr>
              <w:rPr>
                <w:kern w:val="2"/>
                <w:szCs w:val="24"/>
              </w:rPr>
            </w:pPr>
            <w:r>
              <w:rPr>
                <w:kern w:val="2"/>
                <w:szCs w:val="24"/>
              </w:rPr>
              <w:t>Netaikoma</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77777777" w:rsidR="002611A6" w:rsidRDefault="002611A6" w:rsidP="004A3F66">
            <w:pPr>
              <w:jc w:val="both"/>
              <w:rPr>
                <w:kern w:val="2"/>
                <w:szCs w:val="24"/>
              </w:rPr>
            </w:pPr>
            <w:r w:rsidRPr="00222EB2">
              <w:rPr>
                <w:kern w:val="2"/>
                <w:szCs w:val="24"/>
              </w:rPr>
              <w:t>4.5.1. Kartu su Prekėmis pateikiami šie dokumentai: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498E866A" w14:textId="58CC1F5F" w:rsidR="002611A6" w:rsidRPr="0002644C" w:rsidRDefault="002611A6" w:rsidP="002419E0">
            <w:pPr>
              <w:jc w:val="both"/>
              <w:rPr>
                <w:kern w:val="2"/>
                <w:szCs w:val="24"/>
              </w:rPr>
            </w:pPr>
            <w:r>
              <w:rPr>
                <w:kern w:val="2"/>
                <w:szCs w:val="24"/>
              </w:rPr>
              <w:t>4.5.2. Kartu su Įranga pateikiami šie dokumentai:</w:t>
            </w:r>
            <w:r>
              <w:t xml:space="preserve"> naudojimo ir valymo/dezinfekavimo</w:t>
            </w:r>
            <w:r>
              <w:rPr>
                <w:kern w:val="2"/>
                <w:szCs w:val="24"/>
              </w:rPr>
              <w:t xml:space="preserve"> instrukcija originalo ir lietuvių kalbomis, Įrangos perdavimo – priėmimo aktas. </w:t>
            </w:r>
            <w:r w:rsidRPr="00EB62B0">
              <w:rPr>
                <w:kern w:val="2"/>
                <w:szCs w:val="24"/>
              </w:rPr>
              <w:t xml:space="preserve">Tiekėjui nepateikus nurodytų dokumentų, laikoma, kad </w:t>
            </w:r>
            <w:r>
              <w:rPr>
                <w:kern w:val="2"/>
                <w:szCs w:val="24"/>
              </w:rPr>
              <w:t>Įranga</w:t>
            </w:r>
            <w:r w:rsidRPr="00EB62B0">
              <w:rPr>
                <w:kern w:val="2"/>
                <w:szCs w:val="24"/>
              </w:rPr>
              <w:t xml:space="preserve"> neatitinka Sutartyje nustatytų reikalavimų.</w:t>
            </w: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3B8DA838" w:rsidR="002611A6" w:rsidRDefault="00223B60" w:rsidP="005317C9">
            <w:pPr>
              <w:rPr>
                <w:color w:val="4472C4"/>
                <w:kern w:val="2"/>
              </w:rPr>
            </w:pPr>
            <w:r>
              <w:rPr>
                <w:kern w:val="2"/>
                <w:szCs w:val="24"/>
              </w:rPr>
              <w:t xml:space="preserve">5.1.1. </w:t>
            </w:r>
            <w:r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657F3B1A" w14:textId="77777777" w:rsidR="00223B60" w:rsidRDefault="00223B60" w:rsidP="00223B6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D0B5013" w14:textId="77777777" w:rsidR="00223B60" w:rsidRDefault="00223B60" w:rsidP="00223B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0BDDDE" w14:textId="77777777" w:rsidR="00223B60" w:rsidRDefault="00223B60" w:rsidP="00223B6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4B55E1" w14:textId="77777777" w:rsidR="00223B60" w:rsidRDefault="00223B60" w:rsidP="00223B60">
            <w:pPr>
              <w:rPr>
                <w:kern w:val="2"/>
                <w:szCs w:val="24"/>
              </w:rPr>
            </w:pPr>
          </w:p>
          <w:p w14:paraId="131D80F4" w14:textId="452A7679" w:rsidR="002611A6" w:rsidRPr="00510F06" w:rsidRDefault="00223B60" w:rsidP="00223B60">
            <w:pPr>
              <w:jc w:val="both"/>
              <w:rPr>
                <w:kern w:val="2"/>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2611A6" w:rsidRPr="00510F06" w:rsidRDefault="002611A6"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6302C7F3" w14:textId="2C0F0F56" w:rsidR="002611A6" w:rsidRPr="00510F06" w:rsidRDefault="002611A6" w:rsidP="002419E0">
            <w:pPr>
              <w:rPr>
                <w:kern w:val="2"/>
              </w:rPr>
            </w:pPr>
            <w:r w:rsidRPr="007B4DF9">
              <w:rPr>
                <w:kern w:val="2"/>
              </w:rPr>
              <w:t>5.3.2 dėl kainų lygio pokyčio.</w:t>
            </w: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w:t>
            </w:r>
            <w:proofErr w:type="spellStart"/>
            <w:r w:rsidRPr="004C112A">
              <w:rPr>
                <w:color w:val="auto"/>
                <w:sz w:val="24"/>
                <w:szCs w:val="24"/>
              </w:rPr>
              <w:t>iai</w:t>
            </w:r>
            <w:proofErr w:type="spellEnd"/>
            <w:r w:rsidRPr="004C112A">
              <w:rPr>
                <w:color w:val="auto"/>
                <w:sz w:val="24"/>
                <w:szCs w:val="24"/>
              </w:rPr>
              <w:t>)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 xml:space="preserve">K = </w:t>
            </w:r>
            <w:proofErr w:type="spellStart"/>
            <w:r w:rsidRPr="004C112A">
              <w:rPr>
                <w:szCs w:val="24"/>
              </w:rPr>
              <w:t>IPb</w:t>
            </w:r>
            <w:proofErr w:type="spellEnd"/>
            <w:r w:rsidRPr="004C112A">
              <w:rPr>
                <w:szCs w:val="24"/>
              </w:rPr>
              <w:t xml:space="preserve"> / </w:t>
            </w:r>
            <w:proofErr w:type="spellStart"/>
            <w:r w:rsidRPr="004C112A">
              <w:rPr>
                <w:szCs w:val="24"/>
              </w:rPr>
              <w:t>IPr</w:t>
            </w:r>
            <w:proofErr w:type="spellEnd"/>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proofErr w:type="spellStart"/>
            <w:r w:rsidRPr="004C112A">
              <w:rPr>
                <w:szCs w:val="24"/>
              </w:rPr>
              <w:t>IPr</w:t>
            </w:r>
            <w:proofErr w:type="spellEnd"/>
            <w:r w:rsidRPr="004C112A">
              <w:rPr>
                <w:szCs w:val="24"/>
              </w:rPr>
              <w:t xml:space="preserve"> – Indekso reikšmė laikotarpio pradžioje;</w:t>
            </w:r>
          </w:p>
          <w:p w14:paraId="28ACA041" w14:textId="77777777" w:rsidR="002611A6" w:rsidRPr="004C112A" w:rsidRDefault="002611A6" w:rsidP="00A14157">
            <w:pPr>
              <w:spacing w:after="40"/>
              <w:jc w:val="both"/>
              <w:rPr>
                <w:szCs w:val="24"/>
              </w:rPr>
            </w:pPr>
            <w:proofErr w:type="spellStart"/>
            <w:r w:rsidRPr="004C112A">
              <w:rPr>
                <w:szCs w:val="24"/>
              </w:rPr>
              <w:t>IPb</w:t>
            </w:r>
            <w:proofErr w:type="spellEnd"/>
            <w:r w:rsidRPr="004C112A">
              <w:rPr>
                <w:szCs w:val="24"/>
              </w:rPr>
              <w:t xml:space="preserve">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2BC1B5AC" w:rsidR="002611A6" w:rsidRDefault="002611A6" w:rsidP="0016305D">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C6B6D57" w14:textId="77777777" w:rsidR="00740BF0" w:rsidRPr="004F4F98" w:rsidRDefault="00740BF0" w:rsidP="00740BF0">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20C855B5" w14:textId="77777777" w:rsidR="002611A6" w:rsidRDefault="00740BF0" w:rsidP="00740BF0">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3AFF36FC" w14:textId="204E91BA" w:rsidR="009C4EED" w:rsidRDefault="009C4EED" w:rsidP="00740BF0">
            <w:pPr>
              <w:jc w:val="both"/>
              <w:rPr>
                <w:kern w:val="2"/>
                <w:szCs w:val="24"/>
              </w:rPr>
            </w:pP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t>5.5. Atsiskaitymo su Tiekėju terminas ir tvarka</w:t>
            </w:r>
          </w:p>
        </w:tc>
        <w:tc>
          <w:tcPr>
            <w:tcW w:w="6831" w:type="dxa"/>
            <w:gridSpan w:val="2"/>
          </w:tcPr>
          <w:p w14:paraId="78254E67" w14:textId="6C267D8C" w:rsidR="004B688B" w:rsidRDefault="004B688B" w:rsidP="00A14157">
            <w:pPr>
              <w:jc w:val="both"/>
            </w:pPr>
            <w:r>
              <w:rPr>
                <w:kern w:val="2"/>
                <w:szCs w:val="24"/>
                <w:shd w:val="clear" w:color="auto" w:fill="FFFFFF"/>
              </w:rPr>
              <w:t xml:space="preserve">5.5.1. </w:t>
            </w:r>
            <w:r w:rsidR="00811387">
              <w:rPr>
                <w:kern w:val="2"/>
                <w:szCs w:val="24"/>
                <w:shd w:val="clear" w:color="auto" w:fill="FFFFFF"/>
              </w:rPr>
              <w:t>Pirkėjas</w:t>
            </w:r>
            <w:r w:rsidR="00811387" w:rsidRPr="004B688B">
              <w:rPr>
                <w:kern w:val="2"/>
                <w:szCs w:val="24"/>
                <w:shd w:val="clear" w:color="auto" w:fill="FFFFFF"/>
              </w:rPr>
              <w:t xml:space="preserve"> su </w:t>
            </w:r>
            <w:r w:rsidR="00811387">
              <w:rPr>
                <w:kern w:val="2"/>
                <w:szCs w:val="24"/>
                <w:shd w:val="clear" w:color="auto" w:fill="FFFFFF"/>
              </w:rPr>
              <w:t>T</w:t>
            </w:r>
            <w:r w:rsidR="00811387" w:rsidRPr="004B688B">
              <w:rPr>
                <w:kern w:val="2"/>
                <w:szCs w:val="24"/>
                <w:shd w:val="clear" w:color="auto" w:fill="FFFFFF"/>
              </w:rPr>
              <w:t>iekėju už pacientams atliktus tyrimus atsiskait</w:t>
            </w:r>
            <w:r w:rsidR="00811387">
              <w:rPr>
                <w:kern w:val="2"/>
                <w:szCs w:val="24"/>
                <w:shd w:val="clear" w:color="auto" w:fill="FFFFFF"/>
              </w:rPr>
              <w:t>o</w:t>
            </w:r>
            <w:r w:rsidR="00811387" w:rsidRPr="004B688B">
              <w:rPr>
                <w:kern w:val="2"/>
                <w:szCs w:val="24"/>
                <w:shd w:val="clear" w:color="auto" w:fill="FFFFFF"/>
              </w:rPr>
              <w:t xml:space="preserve"> kartą per mėnesį</w:t>
            </w:r>
            <w:r w:rsidR="00811387">
              <w:t xml:space="preserve"> </w:t>
            </w:r>
            <w:r w:rsidR="00811387" w:rsidRPr="004B688B">
              <w:rPr>
                <w:kern w:val="2"/>
                <w:szCs w:val="24"/>
                <w:shd w:val="clear" w:color="auto" w:fill="FFFFFF"/>
              </w:rPr>
              <w:t>ne vėliau kaip</w:t>
            </w:r>
            <w:r w:rsidR="002611A6" w:rsidRPr="00EB62B0">
              <w:rPr>
                <w:kern w:val="2"/>
                <w:szCs w:val="24"/>
                <w:shd w:val="clear" w:color="auto" w:fill="FFFFFF"/>
              </w:rPr>
              <w:t xml:space="preserve"> per 30</w:t>
            </w:r>
            <w:r w:rsidR="002611A6">
              <w:rPr>
                <w:kern w:val="2"/>
                <w:szCs w:val="24"/>
                <w:shd w:val="clear" w:color="auto" w:fill="FFFFFF"/>
              </w:rPr>
              <w:t xml:space="preserve"> (trisdešimt)</w:t>
            </w:r>
            <w:r w:rsidR="002611A6" w:rsidRPr="00EB62B0">
              <w:rPr>
                <w:kern w:val="2"/>
                <w:szCs w:val="24"/>
                <w:shd w:val="clear" w:color="auto" w:fill="FFFFFF"/>
              </w:rPr>
              <w:t xml:space="preserve"> kalendorinių dienų nuo Sąskaitos gavimo dienos ir abiejų Šalių pasirašyto </w:t>
            </w:r>
            <w:r w:rsidR="002611A6">
              <w:rPr>
                <w:kern w:val="2"/>
                <w:szCs w:val="24"/>
                <w:shd w:val="clear" w:color="auto" w:fill="FFFFFF"/>
              </w:rPr>
              <w:t>P</w:t>
            </w:r>
            <w:r w:rsidR="002611A6" w:rsidRPr="00EB62B0">
              <w:rPr>
                <w:kern w:val="2"/>
                <w:szCs w:val="24"/>
                <w:shd w:val="clear" w:color="auto" w:fill="FFFFFF"/>
              </w:rPr>
              <w:t xml:space="preserve">rekių perdavimo-priėmimo akto arba kito </w:t>
            </w:r>
            <w:r w:rsidR="002611A6">
              <w:rPr>
                <w:kern w:val="2"/>
                <w:szCs w:val="24"/>
                <w:shd w:val="clear" w:color="auto" w:fill="FFFFFF"/>
              </w:rPr>
              <w:t>P</w:t>
            </w:r>
            <w:r w:rsidR="002611A6" w:rsidRPr="00EB62B0">
              <w:rPr>
                <w:kern w:val="2"/>
                <w:szCs w:val="24"/>
                <w:shd w:val="clear" w:color="auto" w:fill="FFFFFF"/>
              </w:rPr>
              <w:t>rekių pristatymą patvirtinančio dokumento gavimo dienos. Tiekėjo pateiktoje Sąskaitoje turi būti nurodytas Sutarties numeris.</w:t>
            </w:r>
            <w:r>
              <w:t xml:space="preserve"> </w:t>
            </w:r>
          </w:p>
          <w:p w14:paraId="1BC2E680" w14:textId="2333C96D" w:rsidR="002611A6" w:rsidRDefault="004B688B" w:rsidP="00A14157">
            <w:pPr>
              <w:jc w:val="both"/>
              <w:rPr>
                <w:color w:val="000000"/>
                <w:kern w:val="2"/>
                <w:szCs w:val="24"/>
                <w:shd w:val="clear" w:color="auto" w:fill="FFFFFF"/>
              </w:rPr>
            </w:pPr>
            <w:r>
              <w:rPr>
                <w:kern w:val="2"/>
                <w:szCs w:val="24"/>
                <w:shd w:val="clear" w:color="auto" w:fill="FFFFFF"/>
              </w:rPr>
              <w:t xml:space="preserve">5.5.2. </w:t>
            </w:r>
            <w:r w:rsidRPr="004B688B">
              <w:rPr>
                <w:kern w:val="2"/>
                <w:szCs w:val="24"/>
                <w:shd w:val="clear" w:color="auto" w:fill="FFFFFF"/>
              </w:rPr>
              <w:t xml:space="preserve">Atliktų tyrimų skaičius Tiekėjui bus pateikiamas toks, koks jis yra fiksuotas laboratorijos informacinės sistemos </w:t>
            </w:r>
            <w:r>
              <w:rPr>
                <w:kern w:val="2"/>
                <w:szCs w:val="24"/>
                <w:shd w:val="clear" w:color="auto" w:fill="FFFFFF"/>
              </w:rPr>
              <w:t xml:space="preserve">(LIS) </w:t>
            </w:r>
            <w:r w:rsidRPr="004B688B">
              <w:rPr>
                <w:kern w:val="2"/>
                <w:szCs w:val="24"/>
                <w:shd w:val="clear" w:color="auto" w:fill="FFFFFF"/>
              </w:rPr>
              <w:t xml:space="preserve">duomenų bazėje. </w:t>
            </w:r>
            <w:r w:rsidR="00811387">
              <w:rPr>
                <w:kern w:val="2"/>
                <w:szCs w:val="24"/>
                <w:shd w:val="clear" w:color="auto" w:fill="FFFFFF"/>
              </w:rPr>
              <w:t>Tiekėjas išrašo Sąskaitą pagal Pirkėjo pateiktą atliktų tyrimų skaičių.</w:t>
            </w: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6EE5AAB" w14:textId="09C12C12" w:rsidR="002611A6" w:rsidRDefault="002611A6" w:rsidP="004B688B">
            <w:pPr>
              <w:rPr>
                <w:kern w:val="2"/>
                <w:szCs w:val="24"/>
              </w:rPr>
            </w:pPr>
            <w:r>
              <w:rPr>
                <w:kern w:val="2"/>
                <w:szCs w:val="24"/>
              </w:rPr>
              <w:t>Netaikoma</w:t>
            </w: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7F9D65EC" w14:textId="77777777" w:rsidR="00856AFF" w:rsidRPr="00FF71E2" w:rsidRDefault="00856AFF" w:rsidP="00856AFF">
            <w:pPr>
              <w:pStyle w:val="Body2"/>
              <w:rPr>
                <w:color w:val="auto"/>
                <w:kern w:val="2"/>
                <w:szCs w:val="24"/>
              </w:rPr>
            </w:pPr>
            <w:r w:rsidRPr="00FF71E2">
              <w:rPr>
                <w:color w:val="auto"/>
                <w:kern w:val="2"/>
                <w:sz w:val="24"/>
                <w:szCs w:val="24"/>
              </w:rPr>
              <w:t xml:space="preserve">6.1.1. Prekėms nustatomas Prekių gamintojo taikomas Garantinis terminas, tačiau bet kokiu atveju </w:t>
            </w:r>
            <w:r w:rsidRPr="00FF71E2">
              <w:rPr>
                <w:bCs/>
                <w:color w:val="auto"/>
                <w:kern w:val="2"/>
                <w:sz w:val="24"/>
                <w:szCs w:val="24"/>
              </w:rPr>
              <w:t>ne trumpesnis nei reikalaujama pagal Lietuvos Respublikos teisės aktus.</w:t>
            </w:r>
            <w:r w:rsidRPr="00FF71E2">
              <w:rPr>
                <w:b/>
                <w:bCs/>
                <w:color w:val="auto"/>
                <w:kern w:val="2"/>
                <w:sz w:val="24"/>
                <w:szCs w:val="24"/>
              </w:rPr>
              <w:t xml:space="preserve"> </w:t>
            </w:r>
            <w:r w:rsidRPr="00FF71E2">
              <w:rPr>
                <w:color w:val="auto"/>
                <w:kern w:val="2"/>
                <w:szCs w:val="24"/>
              </w:rPr>
              <w:t>Garantinis terminas, skaičiuojamas nuo Prekių perdavimą – priėmimą patvirtinančio dokumento abiejų Šalių pasirašymo dienos.</w:t>
            </w:r>
          </w:p>
          <w:p w14:paraId="2C8B2573" w14:textId="77777777" w:rsidR="002611A6" w:rsidRDefault="00856AFF" w:rsidP="00431D1F">
            <w:pPr>
              <w:jc w:val="both"/>
              <w:rPr>
                <w:szCs w:val="24"/>
              </w:rPr>
            </w:pPr>
            <w:r w:rsidRPr="00133F17">
              <w:rPr>
                <w:szCs w:val="24"/>
              </w:rPr>
              <w:t>6.1.</w:t>
            </w:r>
            <w:r>
              <w:rPr>
                <w:szCs w:val="24"/>
              </w:rPr>
              <w:t>2</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1D1F">
              <w:rPr>
                <w:szCs w:val="24"/>
              </w:rPr>
              <w:t>Tiekėjas</w:t>
            </w:r>
            <w:r w:rsidRPr="00133F17">
              <w:rPr>
                <w:szCs w:val="24"/>
              </w:rPr>
              <w:t xml:space="preserve"> privalo ne vėliau kaip per 5 darbo dienas nuo Pirkėjo pranešimo jas pakeisti kokybiškomis, atitinkančiomis šios Sutarties sąlygas </w:t>
            </w:r>
            <w:r>
              <w:rPr>
                <w:szCs w:val="24"/>
              </w:rPr>
              <w:t>P</w:t>
            </w:r>
            <w:r w:rsidRPr="00133F17">
              <w:rPr>
                <w:szCs w:val="24"/>
              </w:rPr>
              <w:t>rekėmis.</w:t>
            </w:r>
          </w:p>
          <w:p w14:paraId="57AC26E5" w14:textId="383D8B20" w:rsidR="002419E0" w:rsidRDefault="002419E0" w:rsidP="00431D1F">
            <w:pPr>
              <w:jc w:val="both"/>
              <w:rPr>
                <w:kern w:val="2"/>
                <w:szCs w:val="24"/>
              </w:rPr>
            </w:pPr>
            <w:r>
              <w:rPr>
                <w:kern w:val="2"/>
                <w:szCs w:val="24"/>
              </w:rPr>
              <w:t xml:space="preserve">6.1.3. </w:t>
            </w:r>
            <w:r w:rsidRPr="002419E0">
              <w:rPr>
                <w:kern w:val="2"/>
                <w:szCs w:val="24"/>
              </w:rPr>
              <w:t xml:space="preserve">Sutarties vykdymo laikotarpiu apie bet kokius produktų pakeitimus, su produktais susijusius galimus nepageidaujamus įvykius keliančius pavojų tyrimų kokybei - pacientų saugumui, laboratorijos personalo saugumui, Tiekėjas turi nedelsiant (bet ne vėliau, kaip per 24 val. nuo pranešimo iš gamintojo gavimo momento) pranešti </w:t>
            </w:r>
            <w:r>
              <w:rPr>
                <w:kern w:val="2"/>
                <w:szCs w:val="24"/>
              </w:rPr>
              <w:t>Pirkėjui</w:t>
            </w:r>
            <w:r w:rsidRPr="002419E0">
              <w:rPr>
                <w:kern w:val="2"/>
                <w:szCs w:val="24"/>
              </w:rPr>
              <w:t>.</w:t>
            </w:r>
          </w:p>
        </w:tc>
      </w:tr>
      <w:tr w:rsidR="002611A6" w14:paraId="2E57C08C" w14:textId="77777777" w:rsidTr="00A14157">
        <w:trPr>
          <w:trHeight w:val="300"/>
        </w:trPr>
        <w:tc>
          <w:tcPr>
            <w:tcW w:w="2704" w:type="dxa"/>
            <w:gridSpan w:val="2"/>
          </w:tcPr>
          <w:p w14:paraId="483FA63C" w14:textId="77777777" w:rsidR="002611A6" w:rsidRDefault="002611A6" w:rsidP="00A14157">
            <w:pPr>
              <w:rPr>
                <w:b/>
                <w:bCs/>
                <w:kern w:val="2"/>
                <w:szCs w:val="24"/>
              </w:rPr>
            </w:pPr>
            <w:r>
              <w:rPr>
                <w:b/>
                <w:bCs/>
                <w:kern w:val="2"/>
                <w:szCs w:val="24"/>
              </w:rPr>
              <w:t>6.2. Garantinė priežiūra</w:t>
            </w:r>
          </w:p>
        </w:tc>
        <w:tc>
          <w:tcPr>
            <w:tcW w:w="6831" w:type="dxa"/>
            <w:gridSpan w:val="2"/>
          </w:tcPr>
          <w:p w14:paraId="11B5DF9F" w14:textId="2D8201DB" w:rsidR="001A0848" w:rsidRPr="0052411E" w:rsidRDefault="001A0848" w:rsidP="001A0848">
            <w:pPr>
              <w:jc w:val="both"/>
              <w:rPr>
                <w:kern w:val="2"/>
                <w:szCs w:val="24"/>
              </w:rPr>
            </w:pPr>
            <w:r w:rsidRPr="0052411E">
              <w:rPr>
                <w:kern w:val="2"/>
                <w:szCs w:val="24"/>
              </w:rPr>
              <w:t>6.2.</w:t>
            </w:r>
            <w:r>
              <w:rPr>
                <w:kern w:val="2"/>
                <w:szCs w:val="24"/>
              </w:rPr>
              <w:t>1</w:t>
            </w:r>
            <w:r w:rsidRPr="0052411E">
              <w:rPr>
                <w:kern w:val="2"/>
                <w:szCs w:val="24"/>
              </w:rPr>
              <w:t xml:space="preserve">. Įrangos </w:t>
            </w:r>
            <w:r>
              <w:rPr>
                <w:kern w:val="2"/>
                <w:szCs w:val="24"/>
              </w:rPr>
              <w:t xml:space="preserve">panaudai </w:t>
            </w:r>
            <w:r w:rsidRPr="0052411E">
              <w:rPr>
                <w:kern w:val="2"/>
                <w:szCs w:val="24"/>
              </w:rPr>
              <w:t xml:space="preserve">gedimo šalinimas turi būti atliktas per </w:t>
            </w:r>
            <w:r w:rsidR="004A3F66">
              <w:rPr>
                <w:kern w:val="2"/>
                <w:szCs w:val="24"/>
              </w:rPr>
              <w:t>12 val.</w:t>
            </w:r>
            <w:r>
              <w:rPr>
                <w:kern w:val="2"/>
                <w:szCs w:val="24"/>
              </w:rPr>
              <w:t xml:space="preserve"> </w:t>
            </w:r>
            <w:r w:rsidRPr="0052411E">
              <w:rPr>
                <w:kern w:val="2"/>
                <w:szCs w:val="24"/>
              </w:rPr>
              <w:t>nuo raštiško pranešimo pateikimo momento. Tuo atveju, jeigu neįmanoma pašalinti gedimo šiame Sutarties punkte nustatytu terminu, gedimas turi būti pašalintas abiejų Šalių suderintu technologiškai protingu terminu.</w:t>
            </w:r>
          </w:p>
          <w:p w14:paraId="095084B2" w14:textId="738C1636" w:rsidR="001A0848" w:rsidRPr="0052411E" w:rsidRDefault="001A0848" w:rsidP="001A0848">
            <w:pPr>
              <w:jc w:val="both"/>
              <w:rPr>
                <w:kern w:val="2"/>
                <w:szCs w:val="24"/>
              </w:rPr>
            </w:pPr>
            <w:r w:rsidRPr="0052411E">
              <w:rPr>
                <w:kern w:val="2"/>
                <w:szCs w:val="24"/>
              </w:rPr>
              <w:t>6.2.</w:t>
            </w:r>
            <w:r>
              <w:rPr>
                <w:kern w:val="2"/>
                <w:szCs w:val="24"/>
              </w:rPr>
              <w:t>2</w:t>
            </w:r>
            <w:r w:rsidRPr="0052411E">
              <w:rPr>
                <w:kern w:val="2"/>
                <w:szCs w:val="24"/>
              </w:rPr>
              <w:t xml:space="preserve">. </w:t>
            </w:r>
            <w:r>
              <w:rPr>
                <w:kern w:val="2"/>
                <w:szCs w:val="24"/>
              </w:rPr>
              <w:t xml:space="preserve">Įrangos naudojimosi pagal panaudą laikotarpiu </w:t>
            </w:r>
            <w:r w:rsidRPr="0052411E">
              <w:rPr>
                <w:kern w:val="2"/>
                <w:szCs w:val="24"/>
              </w:rPr>
              <w:t xml:space="preserve">Tiekėjas privalo nemokamai atlikti patikimą ir sertifikuotą Įrangos </w:t>
            </w:r>
            <w:r>
              <w:rPr>
                <w:kern w:val="2"/>
                <w:szCs w:val="24"/>
              </w:rPr>
              <w:t>technin</w:t>
            </w:r>
            <w:r w:rsidR="004A3F66">
              <w:rPr>
                <w:kern w:val="2"/>
                <w:szCs w:val="24"/>
              </w:rPr>
              <w:t xml:space="preserve">ę priežiūrą, programinės įrangos atnaujinimą, </w:t>
            </w:r>
            <w:r w:rsidRPr="0052411E">
              <w:rPr>
                <w:kern w:val="2"/>
                <w:szCs w:val="24"/>
              </w:rPr>
              <w:t>techninės būklės tikrinimą</w:t>
            </w:r>
            <w:r w:rsidR="004A3F66">
              <w:rPr>
                <w:kern w:val="2"/>
                <w:szCs w:val="24"/>
              </w:rPr>
              <w:t xml:space="preserve"> (jeigu reikalinga)</w:t>
            </w:r>
            <w:r>
              <w:rPr>
                <w:kern w:val="2"/>
                <w:szCs w:val="24"/>
              </w:rPr>
              <w:t xml:space="preserve"> </w:t>
            </w:r>
            <w:r w:rsidRPr="0052411E">
              <w:rPr>
                <w:kern w:val="2"/>
                <w:szCs w:val="24"/>
              </w:rPr>
              <w:t>bei remontą (darbai ir reikalingos detalės, medžiagos ir kt.</w:t>
            </w:r>
            <w:r>
              <w:rPr>
                <w:kern w:val="2"/>
                <w:szCs w:val="24"/>
              </w:rPr>
              <w:t>)</w:t>
            </w:r>
            <w:r w:rsidRPr="0052411E">
              <w:rPr>
                <w:kern w:val="2"/>
                <w:szCs w:val="24"/>
              </w:rPr>
              <w:t xml:space="preserve">. Tiekėjas apmoka visas su </w:t>
            </w:r>
            <w:r>
              <w:rPr>
                <w:kern w:val="2"/>
                <w:szCs w:val="24"/>
              </w:rPr>
              <w:t>tuo</w:t>
            </w:r>
            <w:r w:rsidRPr="0052411E">
              <w:rPr>
                <w:kern w:val="2"/>
                <w:szCs w:val="24"/>
              </w:rPr>
              <w:t xml:space="preserve"> susijusias išlaidas. Tiekėjas užtikrina, kad Įrangos techninė priežiūra, techninės būklės tikrinimas ir remontas vykdomi pagal Įrangos gamintojo parengtas technines instrukcijas/rekomendacijas.</w:t>
            </w:r>
          </w:p>
          <w:p w14:paraId="70FF6166" w14:textId="02431AEE" w:rsidR="001A0848" w:rsidRPr="0052411E" w:rsidRDefault="001A0848" w:rsidP="001A0848">
            <w:pPr>
              <w:jc w:val="both"/>
              <w:rPr>
                <w:kern w:val="2"/>
                <w:szCs w:val="24"/>
              </w:rPr>
            </w:pPr>
            <w:r w:rsidRPr="0052411E">
              <w:rPr>
                <w:kern w:val="2"/>
                <w:szCs w:val="24"/>
              </w:rPr>
              <w:t>6.2.</w:t>
            </w:r>
            <w:r>
              <w:rPr>
                <w:kern w:val="2"/>
                <w:szCs w:val="24"/>
              </w:rPr>
              <w:t>3</w:t>
            </w:r>
            <w:r w:rsidRPr="0052411E">
              <w:rPr>
                <w:kern w:val="2"/>
                <w:szCs w:val="24"/>
              </w:rPr>
              <w:t xml:space="preserve">. Jei remontas negali būti atliekamas Pirkėjo patalpose, Tiekėjas savo sąskaita </w:t>
            </w:r>
            <w:r>
              <w:rPr>
                <w:kern w:val="2"/>
                <w:szCs w:val="24"/>
              </w:rPr>
              <w:t>Į</w:t>
            </w:r>
            <w:r w:rsidRPr="0052411E">
              <w:rPr>
                <w:kern w:val="2"/>
                <w:szCs w:val="24"/>
              </w:rPr>
              <w:t>rangą</w:t>
            </w:r>
            <w:r>
              <w:rPr>
                <w:kern w:val="2"/>
                <w:szCs w:val="24"/>
              </w:rPr>
              <w:t xml:space="preserve"> </w:t>
            </w:r>
            <w:r w:rsidRPr="0052411E">
              <w:rPr>
                <w:kern w:val="2"/>
                <w:szCs w:val="24"/>
              </w:rPr>
              <w:t xml:space="preserve">pristato į remonto vietą (taip pat grąžina po remonto). Jei remonto trukmė ilgesnė nei </w:t>
            </w:r>
            <w:r w:rsidR="004A3F66">
              <w:rPr>
                <w:kern w:val="2"/>
                <w:szCs w:val="24"/>
              </w:rPr>
              <w:t>2</w:t>
            </w:r>
            <w:r w:rsidRPr="0052411E">
              <w:rPr>
                <w:kern w:val="2"/>
                <w:szCs w:val="24"/>
              </w:rPr>
              <w:t xml:space="preserve"> (</w:t>
            </w:r>
            <w:r w:rsidR="004A3F66">
              <w:rPr>
                <w:kern w:val="2"/>
                <w:szCs w:val="24"/>
              </w:rPr>
              <w:t>dvi</w:t>
            </w:r>
            <w:r w:rsidRPr="0052411E">
              <w:rPr>
                <w:kern w:val="2"/>
                <w:szCs w:val="24"/>
              </w:rPr>
              <w:t>) darbo dienos</w:t>
            </w:r>
            <w:r>
              <w:rPr>
                <w:kern w:val="2"/>
                <w:szCs w:val="24"/>
              </w:rPr>
              <w:t xml:space="preserve"> arba Įranga nepataisomai sugenda, </w:t>
            </w:r>
            <w:r w:rsidRPr="0052411E">
              <w:rPr>
                <w:kern w:val="2"/>
                <w:szCs w:val="24"/>
              </w:rPr>
              <w:t xml:space="preserve"> Tiekėjas savo sąskaita pristato pakaitinę lygiavertę </w:t>
            </w:r>
            <w:r>
              <w:rPr>
                <w:kern w:val="2"/>
                <w:szCs w:val="24"/>
              </w:rPr>
              <w:t>Į</w:t>
            </w:r>
            <w:r w:rsidRPr="0052411E">
              <w:rPr>
                <w:kern w:val="2"/>
                <w:szCs w:val="24"/>
              </w:rPr>
              <w:t xml:space="preserve">rangą Pirkėjui. </w:t>
            </w:r>
          </w:p>
          <w:p w14:paraId="0067EF66" w14:textId="104883DD" w:rsidR="002611A6" w:rsidRPr="004365AF" w:rsidRDefault="001A0848" w:rsidP="001A0848">
            <w:pPr>
              <w:jc w:val="both"/>
            </w:pPr>
            <w:r w:rsidRPr="00757AB8">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4</w:t>
            </w:r>
            <w:r w:rsidRPr="00757AB8">
              <w:rPr>
                <w:szCs w:val="24"/>
                <w:lang w:eastAsia="lt-LT"/>
                <w14:textOutline w14:w="0" w14:cap="flat" w14:cmpd="sng" w14:algn="ctr">
                  <w14:noFill/>
                  <w14:prstDash w14:val="solid"/>
                  <w14:bevel/>
                </w14:textOutline>
              </w:rPr>
              <w:t xml:space="preserve">. Pirkėjo pranešimai Tiekėjui apie gedimus turi būti perduoti el. paštu </w:t>
            </w:r>
            <w:r w:rsidRPr="00D86C31">
              <w:rPr>
                <w:color w:val="0070C0"/>
                <w:szCs w:val="24"/>
                <w:lang w:eastAsia="lt-LT"/>
                <w14:textOutline w14:w="0" w14:cap="flat" w14:cmpd="sng" w14:algn="ctr">
                  <w14:noFill/>
                  <w14:prstDash w14:val="solid"/>
                  <w14:bevel/>
                </w14:textOutline>
              </w:rPr>
              <w:t>______________________</w:t>
            </w:r>
            <w:r w:rsidRPr="00757AB8">
              <w:rPr>
                <w:szCs w:val="24"/>
                <w:lang w:eastAsia="lt-LT"/>
                <w14:textOutline w14:w="0" w14:cap="flat" w14:cmpd="sng" w14:algn="ctr">
                  <w14:noFill/>
                  <w14:prstDash w14:val="solid"/>
                  <w14:bevel/>
                </w14:textOutline>
              </w:rPr>
              <w:t>.</w:t>
            </w: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2EB3793E" w14:textId="4A067650" w:rsidR="002611A6" w:rsidRPr="00F02DAB" w:rsidRDefault="002611A6" w:rsidP="00B7514A">
            <w:pPr>
              <w:jc w:val="both"/>
              <w:rPr>
                <w:kern w:val="2"/>
                <w:szCs w:val="24"/>
              </w:rPr>
            </w:pPr>
            <w:r w:rsidRPr="00F02DAB">
              <w:rPr>
                <w:kern w:val="2"/>
                <w:szCs w:val="24"/>
              </w:rPr>
              <w:t>Netaikoma</w:t>
            </w: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B7514A" w:rsidRDefault="002611A6" w:rsidP="00A14157">
            <w:pPr>
              <w:jc w:val="both"/>
              <w:rPr>
                <w:b/>
                <w:bCs/>
                <w:i/>
                <w:iCs/>
                <w:color w:val="004F88"/>
                <w:kern w:val="2"/>
                <w:szCs w:val="24"/>
              </w:rPr>
            </w:pPr>
            <w:r w:rsidRPr="00B7514A">
              <w:rPr>
                <w:b/>
                <w:bCs/>
                <w:i/>
                <w:iCs/>
                <w:color w:val="004F88"/>
                <w:kern w:val="2"/>
                <w:szCs w:val="24"/>
              </w:rPr>
              <w:t>arba</w:t>
            </w:r>
          </w:p>
          <w:p w14:paraId="7B431858" w14:textId="77777777" w:rsidR="002611A6" w:rsidRDefault="002611A6" w:rsidP="00A14157">
            <w:pPr>
              <w:jc w:val="both"/>
              <w:rPr>
                <w:kern w:val="2"/>
                <w:szCs w:val="24"/>
              </w:rPr>
            </w:pPr>
          </w:p>
          <w:p w14:paraId="5809E1F3" w14:textId="77777777" w:rsidR="002611A6" w:rsidRDefault="002611A6"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26837D6" w14:textId="5110DF07" w:rsidR="000D6EAB" w:rsidRPr="007C5B8C" w:rsidRDefault="000D6EAB" w:rsidP="000D6EAB">
            <w:pPr>
              <w:jc w:val="both"/>
              <w:rPr>
                <w:kern w:val="2"/>
                <w:szCs w:val="24"/>
              </w:rPr>
            </w:pPr>
            <w:r w:rsidRPr="007C5B8C">
              <w:rPr>
                <w:kern w:val="2"/>
                <w:szCs w:val="24"/>
              </w:rPr>
              <w:t>9.2.2 Jeigu Tiekėjas neperduoda Įrangos</w:t>
            </w:r>
            <w:r>
              <w:rPr>
                <w:kern w:val="2"/>
                <w:szCs w:val="24"/>
              </w:rPr>
              <w:t xml:space="preserve"> </w:t>
            </w:r>
            <w:r w:rsidRPr="007C5B8C">
              <w:rPr>
                <w:kern w:val="2"/>
                <w:szCs w:val="24"/>
              </w:rPr>
              <w:t>Pirkėjui Specialiųjų sąlygų 4.1 punkte numatytu terminu</w:t>
            </w:r>
            <w:r w:rsidR="00811387">
              <w:rPr>
                <w:kern w:val="2"/>
                <w:szCs w:val="24"/>
              </w:rPr>
              <w:t xml:space="preserve"> arba jeigu Tiekėjas Specialiųjų sąlygų 6.2 punkte nustatytu terminu neatlieka Įrangos techninės priežiūros/remonto</w:t>
            </w:r>
            <w:r w:rsidRPr="007C5B8C">
              <w:rPr>
                <w:kern w:val="2"/>
                <w:szCs w:val="24"/>
              </w:rPr>
              <w:t>, Pirkėjas nuo kitos nei nustatytas terminas dienos Tiekėjui skaičiuoja 0,04 (keturios šimtosios) procento dydžio delspinigius už kiekvieną uždelstą dieną nuo Įrangos vertės</w:t>
            </w:r>
            <w:r w:rsidRPr="007E6935">
              <w:rPr>
                <w:kern w:val="2"/>
                <w:szCs w:val="24"/>
              </w:rPr>
              <w:t>, nurodytos Sutarties priede Nr.2 „</w:t>
            </w:r>
            <w:r w:rsidRPr="007C5B8C">
              <w:rPr>
                <w:kern w:val="2"/>
                <w:szCs w:val="24"/>
              </w:rPr>
              <w:t>Perduodamos įrangos sąrašas“ kainos be PVM, bet ne mažiau kaip 30 Eur, jei apskaičiuota delspinigių suma yra mažesnė negu 30 Eur. </w:t>
            </w:r>
          </w:p>
          <w:p w14:paraId="5A6CB0E2" w14:textId="78F76C7C" w:rsidR="002611A6" w:rsidRPr="00F07726" w:rsidRDefault="002611A6" w:rsidP="00315215">
            <w:pPr>
              <w:rPr>
                <w:kern w:val="2"/>
                <w:szCs w:val="24"/>
              </w:rPr>
            </w:pPr>
            <w:r w:rsidRPr="00F07726">
              <w:rPr>
                <w:szCs w:val="24"/>
                <w:lang w:val="lt"/>
              </w:rPr>
              <w:t>9.2.</w:t>
            </w:r>
            <w:r w:rsidR="000D6EAB">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2E1B1222" w:rsidR="002611A6" w:rsidRPr="00EB62B0" w:rsidRDefault="002611A6" w:rsidP="00AB1732">
            <w:pPr>
              <w:jc w:val="both"/>
              <w:rPr>
                <w:kern w:val="2"/>
                <w:szCs w:val="24"/>
              </w:rPr>
            </w:pPr>
            <w:r>
              <w:rPr>
                <w:kern w:val="2"/>
                <w:szCs w:val="24"/>
              </w:rPr>
              <w:t>9.2.</w:t>
            </w:r>
            <w:r w:rsidR="000D6EAB">
              <w:rPr>
                <w:kern w:val="2"/>
                <w:szCs w:val="24"/>
              </w:rPr>
              <w:t>4</w:t>
            </w:r>
            <w:r>
              <w:rPr>
                <w:kern w:val="2"/>
                <w:szCs w:val="24"/>
              </w:rPr>
              <w:t xml:space="preserve">. Jeigu netesybos neišskaičiuojamos pagal Bendrųjų sąlygų 8.2.3 punktą, Tiekėjas privalo sumokėti Pirkėjui netesybas per 5 (penkias) darbo dienas nuo Pirkėjo pareikalavimo.  </w:t>
            </w: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2611A6" w:rsidRPr="00EB62B0" w:rsidRDefault="002611A6"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8D230B9" w14:textId="79AD831D" w:rsidR="002611A6" w:rsidRPr="00EB62B0" w:rsidRDefault="002611A6"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2611A6"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4F260C" w14:textId="77777777" w:rsidR="009C4EED" w:rsidRPr="00D10E78" w:rsidRDefault="009C4EED" w:rsidP="00A14157">
            <w:pPr>
              <w:tabs>
                <w:tab w:val="left" w:pos="1418"/>
              </w:tabs>
              <w:jc w:val="both"/>
              <w:rPr>
                <w:bCs/>
                <w:szCs w:val="24"/>
              </w:rPr>
            </w:pPr>
          </w:p>
          <w:p w14:paraId="02041D4F" w14:textId="32FBD342" w:rsidR="002611A6" w:rsidRPr="00D10E78" w:rsidRDefault="002611A6"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611A6" w14:paraId="24CC8BF4" w14:textId="77777777" w:rsidTr="00A14157">
        <w:trPr>
          <w:trHeight w:val="300"/>
        </w:trPr>
        <w:tc>
          <w:tcPr>
            <w:tcW w:w="2704" w:type="dxa"/>
            <w:gridSpan w:val="2"/>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0FA41529" w14:textId="74F5B57F" w:rsidR="002611A6" w:rsidRPr="00B7514A" w:rsidRDefault="002611A6" w:rsidP="00B7514A">
            <w:pPr>
              <w:rPr>
                <w:kern w:val="2"/>
                <w:szCs w:val="24"/>
              </w:rPr>
            </w:pPr>
            <w:r w:rsidRPr="00B7514A">
              <w:rPr>
                <w:kern w:val="2"/>
                <w:szCs w:val="24"/>
              </w:rPr>
              <w:t>Netaikoma</w:t>
            </w: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 xml:space="preserve">okybinių kriterijų </w:t>
            </w:r>
            <w:proofErr w:type="spellStart"/>
            <w:r w:rsidRPr="00EB62B0">
              <w:rPr>
                <w:b/>
                <w:bCs/>
                <w:kern w:val="2"/>
                <w:szCs w:val="24"/>
              </w:rPr>
              <w:t>nepasiekimo</w:t>
            </w:r>
            <w:proofErr w:type="spellEnd"/>
            <w:r w:rsidRPr="00EB62B0">
              <w:rPr>
                <w:b/>
                <w:bCs/>
                <w:kern w:val="2"/>
                <w:szCs w:val="24"/>
              </w:rPr>
              <w:t xml:space="preserve"> Sutarties vykdymo metu</w:t>
            </w:r>
          </w:p>
        </w:tc>
        <w:tc>
          <w:tcPr>
            <w:tcW w:w="6831" w:type="dxa"/>
            <w:gridSpan w:val="2"/>
          </w:tcPr>
          <w:p w14:paraId="7C3884BD" w14:textId="1140D28F" w:rsidR="002611A6" w:rsidRPr="00B7514A" w:rsidRDefault="002611A6" w:rsidP="00B7514A">
            <w:pPr>
              <w:jc w:val="both"/>
              <w:rPr>
                <w:kern w:val="2"/>
                <w:szCs w:val="24"/>
              </w:rPr>
            </w:pPr>
            <w:r w:rsidRPr="00B7514A">
              <w:rPr>
                <w:kern w:val="2"/>
                <w:szCs w:val="24"/>
              </w:rPr>
              <w:t>Netaikoma</w:t>
            </w: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Pr="00B7514A" w:rsidRDefault="002611A6" w:rsidP="00A14157">
            <w:pPr>
              <w:jc w:val="both"/>
              <w:rPr>
                <w:kern w:val="2"/>
                <w:szCs w:val="24"/>
              </w:rPr>
            </w:pPr>
            <w:r w:rsidRPr="00B7514A">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611A6" w:rsidRPr="00B7514A" w:rsidRDefault="002611A6" w:rsidP="00A14157">
            <w:pPr>
              <w:jc w:val="both"/>
              <w:rPr>
                <w:kern w:val="2"/>
                <w:szCs w:val="24"/>
              </w:rPr>
            </w:pPr>
            <w:r w:rsidRPr="00B7514A">
              <w:rPr>
                <w:kern w:val="2"/>
                <w:szCs w:val="24"/>
              </w:rPr>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611A6" w:rsidRDefault="002611A6"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408CCADC" w:rsidR="002611A6" w:rsidRPr="00EB62B0" w:rsidRDefault="002611A6" w:rsidP="009C4EED">
            <w:pPr>
              <w:jc w:val="both"/>
              <w:rPr>
                <w:color w:val="4472C4"/>
                <w:kern w:val="2"/>
                <w:szCs w:val="24"/>
              </w:rPr>
            </w:pPr>
            <w:r w:rsidRPr="00530B12">
              <w:rPr>
                <w:kern w:val="2"/>
                <w:szCs w:val="24"/>
              </w:rPr>
              <w:t>9.9.2. Jeigu netesybos neišskaičiuojamos iš Tiekėjui mokėtinos sumos, Tiekėjas privalo sumokėti Pirkėjui netesybas per 5 (penkias) darbo dienas nuo Pirkėjo pareikalavimo.</w:t>
            </w: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0B27898E" w14:textId="0D44E690" w:rsidR="002611A6" w:rsidRDefault="002611A6" w:rsidP="00B7514A">
            <w:r>
              <w:rPr>
                <w:kern w:val="2"/>
                <w:szCs w:val="24"/>
              </w:rPr>
              <w:t>Netaikoma</w:t>
            </w: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459CFEAA" w14:textId="7B808A41" w:rsidR="002611A6" w:rsidRDefault="002611A6" w:rsidP="00B7514A">
            <w:r>
              <w:rPr>
                <w:kern w:val="2"/>
                <w:szCs w:val="24"/>
              </w:rPr>
              <w:t xml:space="preserve">Netaikoma </w:t>
            </w: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7943D6C5" w14:textId="77777777" w:rsidR="007F60BC" w:rsidRPr="009C4EED" w:rsidRDefault="007F60BC" w:rsidP="007F60BC">
            <w:pPr>
              <w:jc w:val="both"/>
              <w:rPr>
                <w:kern w:val="2"/>
                <w:szCs w:val="24"/>
              </w:rPr>
            </w:pPr>
            <w:r w:rsidRPr="00EB62B0">
              <w:rPr>
                <w:kern w:val="2"/>
                <w:szCs w:val="24"/>
              </w:rPr>
              <w:t xml:space="preserve">Ši Sutartis laikoma sudaryta ir įsigalioja nuo Sutarties pasirašymo </w:t>
            </w:r>
            <w:r w:rsidRPr="009C4EED">
              <w:rPr>
                <w:kern w:val="2"/>
                <w:szCs w:val="24"/>
              </w:rPr>
              <w:t>dienos (antrosios Šalies pasirašymo dieną).</w:t>
            </w:r>
          </w:p>
          <w:p w14:paraId="6E690170" w14:textId="274DDB09" w:rsidR="002611A6" w:rsidRPr="00EB62B0" w:rsidRDefault="007F60BC" w:rsidP="00B7514A">
            <w:pPr>
              <w:jc w:val="both"/>
              <w:rPr>
                <w:color w:val="4472C4"/>
                <w:kern w:val="2"/>
                <w:szCs w:val="24"/>
              </w:rPr>
            </w:pPr>
            <w:r w:rsidRPr="009C4EED">
              <w:rPr>
                <w:color w:val="000000"/>
                <w:kern w:val="2"/>
                <w:szCs w:val="24"/>
              </w:rPr>
              <w:t xml:space="preserve">Sutartis galioja </w:t>
            </w:r>
            <w:r w:rsidR="00566E09">
              <w:rPr>
                <w:color w:val="000000"/>
                <w:kern w:val="2"/>
                <w:szCs w:val="24"/>
              </w:rPr>
              <w:t>iki Šalių įsipareigojimų įvykdymo</w:t>
            </w:r>
            <w:r w:rsidRPr="009C4EED">
              <w:rPr>
                <w:kern w:val="2"/>
                <w:szCs w:val="24"/>
              </w:rPr>
              <w:t>.</w:t>
            </w:r>
            <w:r w:rsidRPr="007C5B8C">
              <w:rPr>
                <w:kern w:val="2"/>
                <w:szCs w:val="24"/>
              </w:rPr>
              <w:t xml:space="preserve"> </w:t>
            </w: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25963373" w14:textId="57803D14" w:rsidR="002611A6" w:rsidRPr="00E61731" w:rsidRDefault="002611A6" w:rsidP="002419E0">
            <w:pPr>
              <w:rPr>
                <w:b/>
                <w:bCs/>
                <w:kern w:val="2"/>
                <w:szCs w:val="24"/>
              </w:rPr>
            </w:pPr>
            <w:r w:rsidRPr="00E61731">
              <w:rPr>
                <w:b/>
                <w:bCs/>
                <w:kern w:val="2"/>
                <w:szCs w:val="24"/>
              </w:rPr>
              <w:t>12.2. Esminiai Sutarties pažeidimai</w:t>
            </w:r>
          </w:p>
        </w:tc>
        <w:tc>
          <w:tcPr>
            <w:tcW w:w="6846" w:type="dxa"/>
            <w:gridSpan w:val="3"/>
          </w:tcPr>
          <w:p w14:paraId="5D6C6619" w14:textId="357B96E5"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12.2.1. jeigu Tiekėjas pažeidžia Prekių</w:t>
            </w:r>
            <w:r w:rsidR="00CD573E">
              <w:rPr>
                <w:rFonts w:eastAsia="Arial"/>
                <w:kern w:val="2"/>
                <w:szCs w:val="24"/>
                <w:lang w:val="lt"/>
              </w:rPr>
              <w:t xml:space="preserve"> ir/arba Įrangos panaudai </w:t>
            </w:r>
            <w:r w:rsidRPr="00E61731">
              <w:rPr>
                <w:rFonts w:eastAsia="Arial"/>
                <w:kern w:val="2"/>
                <w:szCs w:val="24"/>
                <w:lang w:val="lt"/>
              </w:rPr>
              <w:t xml:space="preserve"> pristatymo terminus ir priskaičiuotų netesybų už vėlavimą suma viršija 10 (dešimt) proc. Pradinės sutarties vertės;</w:t>
            </w:r>
          </w:p>
          <w:p w14:paraId="2295B7C8" w14:textId="6F9A5652" w:rsidR="002611A6" w:rsidRPr="00E61731" w:rsidRDefault="002611A6" w:rsidP="000D62C7">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FDEA91A" w:rsidR="002611A6" w:rsidRPr="00B7514A" w:rsidRDefault="002611A6" w:rsidP="00265241">
            <w:pPr>
              <w:jc w:val="both"/>
              <w:rPr>
                <w:kern w:val="2"/>
                <w:szCs w:val="24"/>
              </w:rPr>
            </w:pPr>
            <w:r w:rsidRPr="00B7514A">
              <w:rPr>
                <w:kern w:val="2"/>
                <w:szCs w:val="24"/>
                <w:shd w:val="clear" w:color="auto" w:fill="FFFFFF"/>
              </w:rPr>
              <w:t xml:space="preserve">13.1.1. Aplinkosauginiai kriterijai Prekėms nustatomi vadovaujantis </w:t>
            </w:r>
            <w:r w:rsidRPr="00B7514A">
              <w:rPr>
                <w:kern w:val="2"/>
                <w:szCs w:val="24"/>
              </w:rPr>
              <w:t>Aplinkos apsaugos kriterijų taikymo, vykdant žaliuosius pirkimus, tvarkos aprašo, patvirtinto Lietuvos Respublikos aplinkos ministro 2011 m. birželio 28 d. įsakymu Nr. D1-508</w:t>
            </w:r>
            <w:r w:rsidRPr="00B7514A">
              <w:rPr>
                <w:kern w:val="2"/>
                <w:szCs w:val="24"/>
                <w:shd w:val="clear" w:color="auto" w:fill="FFFFFF"/>
              </w:rPr>
              <w:t xml:space="preserve"> „Dėl Aplinkos apsaugos kriterijų taikymo, vykdant žaliuosius pirkimus, tvarkos aprašo patvirtinimo“ (toliau – Tvarkos aprašas) 4.4.4.1</w:t>
            </w:r>
            <w:r w:rsidR="00E95942" w:rsidRPr="00B7514A">
              <w:rPr>
                <w:kern w:val="2"/>
                <w:szCs w:val="24"/>
                <w:shd w:val="clear" w:color="auto" w:fill="FFFFFF"/>
              </w:rPr>
              <w:t xml:space="preserve"> ir 4.4.4.3</w:t>
            </w:r>
            <w:r w:rsidRPr="00B7514A">
              <w:rPr>
                <w:kern w:val="2"/>
                <w:szCs w:val="24"/>
                <w:shd w:val="clear" w:color="auto" w:fill="FFFFFF"/>
              </w:rPr>
              <w:t xml:space="preserve"> papunkčiu.</w:t>
            </w:r>
            <w:r w:rsidRPr="00B7514A">
              <w:rPr>
                <w:kern w:val="2"/>
                <w:szCs w:val="24"/>
              </w:rPr>
              <w:t> </w:t>
            </w:r>
          </w:p>
          <w:p w14:paraId="3DB2A987" w14:textId="01972228" w:rsidR="002611A6" w:rsidRPr="00B7514A" w:rsidRDefault="002611A6" w:rsidP="00265241">
            <w:pPr>
              <w:jc w:val="both"/>
              <w:rPr>
                <w:kern w:val="2"/>
                <w:szCs w:val="24"/>
              </w:rPr>
            </w:pPr>
            <w:r w:rsidRPr="00B7514A">
              <w:rPr>
                <w:kern w:val="2"/>
                <w:szCs w:val="24"/>
              </w:rPr>
              <w:t xml:space="preserve">13.1.1.1. </w:t>
            </w:r>
            <w:r w:rsidRPr="00B7514A">
              <w:rPr>
                <w:kern w:val="2"/>
                <w:szCs w:val="24"/>
                <w:shd w:val="clear" w:color="auto" w:fill="FFFFFF"/>
              </w:rPr>
              <w:t>Bet kokios su Sutarties vykdymu susijusios Įrangos</w:t>
            </w:r>
            <w:r w:rsidR="005C75EA" w:rsidRPr="00B7514A">
              <w:rPr>
                <w:kern w:val="2"/>
                <w:szCs w:val="24"/>
                <w:shd w:val="clear" w:color="auto" w:fill="FFFFFF"/>
              </w:rPr>
              <w:t xml:space="preserve"> </w:t>
            </w:r>
            <w:r w:rsidRPr="00B7514A">
              <w:rPr>
                <w:kern w:val="2"/>
                <w:szCs w:val="24"/>
                <w:shd w:val="clear" w:color="auto" w:fill="FFFFFF"/>
              </w:rPr>
              <w:t xml:space="preserve">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B7514A">
              <w:rPr>
                <w:kern w:val="2"/>
                <w:szCs w:val="24"/>
              </w:rPr>
              <w:t>sutartį</w:t>
            </w:r>
            <w:r w:rsidRPr="00B7514A">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2611A6" w:rsidRPr="00B7514A" w:rsidRDefault="002611A6" w:rsidP="00265241">
            <w:pPr>
              <w:jc w:val="both"/>
              <w:rPr>
                <w:kern w:val="2"/>
                <w:szCs w:val="24"/>
                <w:shd w:val="clear" w:color="auto" w:fill="FFFFFF"/>
              </w:rPr>
            </w:pPr>
            <w:r w:rsidRPr="00B7514A">
              <w:rPr>
                <w:kern w:val="2"/>
                <w:szCs w:val="24"/>
              </w:rPr>
              <w:t xml:space="preserve">13.1.1.2. </w:t>
            </w:r>
            <w:r w:rsidRPr="00B7514A">
              <w:rPr>
                <w:kern w:val="2"/>
                <w:szCs w:val="24"/>
                <w:shd w:val="clear" w:color="auto" w:fill="FFFFFF"/>
              </w:rPr>
              <w:t xml:space="preserve">Tiekėjas privalo Prekes atvežti Pirkėjui ne kelių eismo piko valandomis </w:t>
            </w:r>
            <w:r w:rsidRPr="00B7514A">
              <w:rPr>
                <w:szCs w:val="24"/>
              </w:rPr>
              <w:t>(piko valandos pirmadieniais – penktadieniais nuo 8:00 iki 9:00 val., nuo 16:00 iki 18:00 val.)</w:t>
            </w:r>
            <w:r w:rsidRPr="00B7514A">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75081934" w14:textId="77777777" w:rsidR="005517F2" w:rsidRPr="00B7514A" w:rsidRDefault="005517F2" w:rsidP="005517F2">
            <w:pPr>
              <w:jc w:val="both"/>
              <w:rPr>
                <w:b/>
                <w:szCs w:val="24"/>
              </w:rPr>
            </w:pPr>
            <w:r w:rsidRPr="00B7514A">
              <w:rPr>
                <w:szCs w:val="24"/>
              </w:rPr>
              <w:t xml:space="preserve">13.1.1.3. </w:t>
            </w:r>
            <w:r w:rsidRPr="00B7514A">
              <w:rPr>
                <w:b/>
                <w:szCs w:val="24"/>
              </w:rPr>
              <w:t>Tiekėjas, vesdamas apmokymus Pirkėjo personalui dirbti su Įranga,  įsipareigoja jų metu aptarti įrangos elektros vartojimo efektyvumo didinimo aspektus (parametrų reguliavimas, tikslinimas, režimų parinkimas ir t.t.).</w:t>
            </w:r>
          </w:p>
          <w:p w14:paraId="6BB08CA1" w14:textId="7846BB3A" w:rsidR="002611A6" w:rsidRPr="00B7514A" w:rsidRDefault="002611A6" w:rsidP="00265241">
            <w:pPr>
              <w:jc w:val="both"/>
              <w:rPr>
                <w:kern w:val="2"/>
                <w:szCs w:val="24"/>
                <w:shd w:val="clear" w:color="auto" w:fill="FFFFFF"/>
              </w:rPr>
            </w:pPr>
            <w:r w:rsidRPr="00B7514A">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2611A6" w:rsidRPr="00B7514A" w:rsidRDefault="002611A6" w:rsidP="00265241">
            <w:pPr>
              <w:jc w:val="both"/>
              <w:rPr>
                <w:b/>
                <w:bCs/>
                <w:kern w:val="2"/>
                <w:szCs w:val="24"/>
              </w:rPr>
            </w:pP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B7514A" w:rsidRDefault="00222322" w:rsidP="00A14157">
            <w:pPr>
              <w:jc w:val="both"/>
              <w:rPr>
                <w:szCs w:val="24"/>
                <w:highlight w:val="yellow"/>
              </w:rPr>
            </w:pPr>
            <w:r w:rsidRPr="00B7514A">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77777777"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418258B2" w14:textId="16669643" w:rsidR="002611A6" w:rsidRPr="00AD4498" w:rsidRDefault="002611A6" w:rsidP="0034154E">
            <w:pPr>
              <w:jc w:val="both"/>
              <w:rPr>
                <w:kern w:val="2"/>
                <w:szCs w:val="24"/>
              </w:rPr>
            </w:pPr>
            <w:r w:rsidRPr="00AD4498">
              <w:rPr>
                <w:rFonts w:eastAsia="Arial"/>
                <w:szCs w:val="24"/>
              </w:rPr>
              <w:t>11.3. Laikoma, kad į Sutarties kainą yra įtrauktos visos Tiekėjo išlaidos, susijusios su visų Prekių pristatymu: transportavimo, pakavimo, pakrovimo, tranzito, iškrovimo, įnešimo, išpakavimo, tikrinimo; pristatyt</w:t>
            </w:r>
            <w:r w:rsidR="00BA6EE5">
              <w:rPr>
                <w:rFonts w:eastAsia="Arial"/>
                <w:szCs w:val="24"/>
              </w:rPr>
              <w:t xml:space="preserve">os Įrangos </w:t>
            </w:r>
            <w:r w:rsidRPr="00AD4498">
              <w:rPr>
                <w:rFonts w:eastAsia="Arial"/>
                <w:szCs w:val="24"/>
              </w:rPr>
              <w:t xml:space="preserve">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sidR="00BA6EE5">
              <w:rPr>
                <w:rFonts w:eastAsia="Arial"/>
                <w:szCs w:val="24"/>
              </w:rPr>
              <w:t xml:space="preserve">bei Įrangos naudojimu </w:t>
            </w:r>
            <w:r w:rsidRPr="00AD4498">
              <w:rPr>
                <w:rFonts w:eastAsia="Arial"/>
                <w:szCs w:val="24"/>
              </w:rPr>
              <w:t xml:space="preserve">išlaidas;  </w:t>
            </w:r>
            <w:r>
              <w:rPr>
                <w:rFonts w:eastAsia="Arial"/>
                <w:szCs w:val="24"/>
              </w:rPr>
              <w:t xml:space="preserve">Įrangos pakuočių </w:t>
            </w:r>
            <w:r w:rsidRPr="00AD4498">
              <w:rPr>
                <w:rFonts w:eastAsia="Arial"/>
                <w:szCs w:val="24"/>
              </w:rPr>
              <w:t>atliekų, susidariusių vykdant Sutartį</w:t>
            </w:r>
            <w:r w:rsidR="00BA6EE5">
              <w:rPr>
                <w:rFonts w:eastAsia="Arial"/>
                <w:szCs w:val="24"/>
              </w:rPr>
              <w:t xml:space="preserve"> </w:t>
            </w:r>
            <w:r w:rsidRPr="00AD4498">
              <w:rPr>
                <w:rFonts w:eastAsia="Arial"/>
                <w:szCs w:val="24"/>
              </w:rPr>
              <w:t>išvežimo ir perdavimo atliekas apdorojančiai įmonei Lietuvos Respublikos teisės aktų nustatyta tvarka išlaidas, ir kitokias išlaidas, Tiekėjo patirtas vykdant Sutartyje numatytus įsipareigojimus.</w:t>
            </w: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t>14.2.</w:t>
            </w:r>
          </w:p>
        </w:tc>
        <w:tc>
          <w:tcPr>
            <w:tcW w:w="6846" w:type="dxa"/>
            <w:gridSpan w:val="3"/>
          </w:tcPr>
          <w:p w14:paraId="1CAB3B9F" w14:textId="77777777" w:rsidR="0034154E" w:rsidRDefault="0034154E" w:rsidP="00B7514A">
            <w:pPr>
              <w:rPr>
                <w:kern w:val="2"/>
                <w:szCs w:val="24"/>
              </w:rPr>
            </w:pPr>
            <w:r w:rsidRPr="0034154E">
              <w:rPr>
                <w:kern w:val="2"/>
                <w:szCs w:val="24"/>
              </w:rPr>
              <w:t>Šalys susitaria papildyti Sutarties Bendrąsias sąlygas nurodytu punktu, tačiau kitų punktų numeracijos nekeisti</w:t>
            </w:r>
            <w:r>
              <w:rPr>
                <w:kern w:val="2"/>
                <w:szCs w:val="24"/>
              </w:rPr>
              <w:t>:</w:t>
            </w:r>
          </w:p>
          <w:p w14:paraId="701AF33D" w14:textId="61AF2647" w:rsidR="0034154E" w:rsidRPr="00184452" w:rsidRDefault="0034154E" w:rsidP="0034154E">
            <w:pPr>
              <w:jc w:val="both"/>
              <w:rPr>
                <w:kern w:val="2"/>
                <w:szCs w:val="24"/>
              </w:rPr>
            </w:pPr>
            <w:r w:rsidRPr="00184452">
              <w:rPr>
                <w:kern w:val="2"/>
                <w:szCs w:val="24"/>
              </w:rPr>
              <w:t>1. Jeigu sudaroma viena Sutartis dėl kelių pirkimo dalių:</w:t>
            </w:r>
          </w:p>
          <w:p w14:paraId="54F25901" w14:textId="3E90E471" w:rsidR="0034154E" w:rsidRPr="00184452" w:rsidRDefault="0034154E" w:rsidP="0034154E">
            <w:pPr>
              <w:jc w:val="both"/>
              <w:rPr>
                <w:kern w:val="2"/>
                <w:szCs w:val="24"/>
              </w:rPr>
            </w:pPr>
            <w:r w:rsidRPr="00184452">
              <w:rPr>
                <w:kern w:val="2"/>
                <w:szCs w:val="24"/>
              </w:rPr>
              <w:t>1.1. Sutartyje nurodytos sąlygos dėl Sutarties galiojimo, Sutarties vertės, Sutarties nutraukimo, pratęsimo, netesybų skaičiavimo taikomos kiekvienai pirkimo daliai atskirai.</w:t>
            </w:r>
          </w:p>
          <w:p w14:paraId="1674E19C" w14:textId="4E88A373" w:rsidR="0034154E" w:rsidRDefault="0034154E" w:rsidP="0034154E">
            <w:pPr>
              <w:jc w:val="both"/>
              <w:rPr>
                <w:kern w:val="2"/>
                <w:szCs w:val="24"/>
              </w:rPr>
            </w:pPr>
            <w:r w:rsidRPr="00184452">
              <w:rPr>
                <w:kern w:val="2"/>
                <w:szCs w:val="24"/>
              </w:rPr>
              <w:t>1.2. Tiekėjas savo pasirinkimu gali pateikti vieną sąskaitą už visas pagal Sutartį pristatytas Prekes arba atskiras sąskaitas pagal kiekvieną pirkimo dalį pristatytoms Prekėms</w:t>
            </w:r>
          </w:p>
        </w:tc>
      </w:tr>
      <w:tr w:rsidR="0034154E" w14:paraId="1884995B" w14:textId="77777777" w:rsidTr="00A14157">
        <w:trPr>
          <w:trHeight w:val="300"/>
        </w:trPr>
        <w:tc>
          <w:tcPr>
            <w:tcW w:w="2689" w:type="dxa"/>
          </w:tcPr>
          <w:p w14:paraId="6B8C32DE" w14:textId="06ED9127" w:rsidR="0034154E" w:rsidRPr="00B37E66" w:rsidRDefault="0034154E" w:rsidP="0034154E">
            <w:pPr>
              <w:rPr>
                <w:b/>
                <w:bCs/>
                <w:kern w:val="2"/>
                <w:szCs w:val="24"/>
              </w:rPr>
            </w:pPr>
            <w:r>
              <w:rPr>
                <w:b/>
                <w:bCs/>
                <w:kern w:val="2"/>
                <w:szCs w:val="24"/>
              </w:rPr>
              <w:t>14.3.</w:t>
            </w:r>
          </w:p>
        </w:tc>
        <w:tc>
          <w:tcPr>
            <w:tcW w:w="6846" w:type="dxa"/>
            <w:gridSpan w:val="3"/>
          </w:tcPr>
          <w:p w14:paraId="6A25A0EE" w14:textId="77777777" w:rsidR="0034154E" w:rsidRDefault="0034154E" w:rsidP="0034154E">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409BA859" w14:textId="77777777" w:rsidR="0034154E" w:rsidRDefault="0034154E" w:rsidP="0034154E">
            <w:pPr>
              <w:rPr>
                <w:kern w:val="2"/>
                <w:szCs w:val="24"/>
              </w:rPr>
            </w:pPr>
          </w:p>
          <w:p w14:paraId="7C886B2D" w14:textId="17A106A2" w:rsidR="0034154E" w:rsidRPr="00856548" w:rsidRDefault="0034154E" w:rsidP="0034154E">
            <w:pPr>
              <w:rPr>
                <w:kern w:val="2"/>
                <w:szCs w:val="24"/>
              </w:rPr>
            </w:pPr>
            <w:r>
              <w:rPr>
                <w:szCs w:val="24"/>
              </w:rPr>
              <w:t>21.2.5. punktą.</w:t>
            </w:r>
          </w:p>
        </w:tc>
      </w:tr>
      <w:tr w:rsidR="0034154E" w14:paraId="28253921" w14:textId="77777777" w:rsidTr="00A14157">
        <w:trPr>
          <w:trHeight w:val="300"/>
        </w:trPr>
        <w:tc>
          <w:tcPr>
            <w:tcW w:w="2689" w:type="dxa"/>
          </w:tcPr>
          <w:p w14:paraId="2F152CC4" w14:textId="311A8738" w:rsidR="0034154E" w:rsidRDefault="0034154E" w:rsidP="0034154E">
            <w:pPr>
              <w:rPr>
                <w:b/>
                <w:bCs/>
                <w:kern w:val="2"/>
                <w:szCs w:val="24"/>
              </w:rPr>
            </w:pPr>
            <w:r>
              <w:rPr>
                <w:b/>
                <w:bCs/>
                <w:kern w:val="2"/>
                <w:szCs w:val="24"/>
              </w:rPr>
              <w:t>14.4.</w:t>
            </w:r>
          </w:p>
        </w:tc>
        <w:tc>
          <w:tcPr>
            <w:tcW w:w="6846" w:type="dxa"/>
            <w:gridSpan w:val="3"/>
          </w:tcPr>
          <w:p w14:paraId="5A63223C" w14:textId="05A5AEEB" w:rsidR="0034154E" w:rsidRPr="0034154E" w:rsidRDefault="0034154E" w:rsidP="0034154E">
            <w:pPr>
              <w:rPr>
                <w:i/>
                <w:iCs/>
                <w:color w:val="004F88"/>
                <w:kern w:val="2"/>
                <w:szCs w:val="24"/>
              </w:rPr>
            </w:pPr>
            <w:r w:rsidRPr="0034154E">
              <w:rPr>
                <w:i/>
                <w:iCs/>
                <w:color w:val="004F88"/>
                <w:kern w:val="2"/>
                <w:szCs w:val="24"/>
              </w:rPr>
              <w:t>(pildyti jei nustatomos kitokios nei Sutarties Bendrosiose sąlygose nustatytos nuostatos dėl Prekių intelektinės nuosavybės):</w:t>
            </w:r>
          </w:p>
        </w:tc>
      </w:tr>
      <w:tr w:rsidR="0034154E" w14:paraId="0D3EEB77" w14:textId="77777777" w:rsidTr="00A14157">
        <w:trPr>
          <w:trHeight w:val="300"/>
        </w:trPr>
        <w:tc>
          <w:tcPr>
            <w:tcW w:w="2689" w:type="dxa"/>
          </w:tcPr>
          <w:p w14:paraId="1CB4143B" w14:textId="29110B33" w:rsidR="0034154E" w:rsidRPr="00B37E66" w:rsidRDefault="0034154E" w:rsidP="0034154E">
            <w:pPr>
              <w:rPr>
                <w:b/>
                <w:bCs/>
                <w:kern w:val="2"/>
                <w:szCs w:val="24"/>
              </w:rPr>
            </w:pPr>
            <w:r w:rsidRPr="00B37E66">
              <w:rPr>
                <w:b/>
                <w:bCs/>
                <w:kern w:val="2"/>
                <w:szCs w:val="24"/>
              </w:rPr>
              <w:t>14.</w:t>
            </w:r>
            <w:r>
              <w:rPr>
                <w:b/>
                <w:bCs/>
                <w:kern w:val="2"/>
                <w:szCs w:val="24"/>
              </w:rPr>
              <w:t>5</w:t>
            </w:r>
            <w:r w:rsidRPr="00B37E66">
              <w:rPr>
                <w:b/>
                <w:bCs/>
                <w:kern w:val="2"/>
                <w:szCs w:val="24"/>
              </w:rPr>
              <w:t>.</w:t>
            </w:r>
          </w:p>
        </w:tc>
        <w:tc>
          <w:tcPr>
            <w:tcW w:w="6846" w:type="dxa"/>
            <w:gridSpan w:val="3"/>
          </w:tcPr>
          <w:p w14:paraId="4378D2E1" w14:textId="5FC4B2DB" w:rsidR="0034154E" w:rsidRDefault="0034154E" w:rsidP="0034154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4154E" w14:paraId="11155530" w14:textId="77777777" w:rsidTr="00A14157">
        <w:trPr>
          <w:trHeight w:val="300"/>
        </w:trPr>
        <w:tc>
          <w:tcPr>
            <w:tcW w:w="9535" w:type="dxa"/>
            <w:gridSpan w:val="4"/>
          </w:tcPr>
          <w:p w14:paraId="54B078C1" w14:textId="537BC821" w:rsidR="0034154E" w:rsidRPr="00155F60" w:rsidRDefault="0034154E" w:rsidP="0034154E">
            <w:pPr>
              <w:jc w:val="center"/>
              <w:rPr>
                <w:b/>
                <w:bCs/>
                <w:kern w:val="2"/>
                <w:szCs w:val="24"/>
              </w:rPr>
            </w:pPr>
            <w:r w:rsidRPr="00155F60">
              <w:rPr>
                <w:b/>
                <w:bCs/>
                <w:kern w:val="2"/>
                <w:szCs w:val="24"/>
              </w:rPr>
              <w:t>15. SUTARTIES PRIEDAI</w:t>
            </w:r>
          </w:p>
        </w:tc>
      </w:tr>
      <w:tr w:rsidR="0034154E" w14:paraId="3B3A09A5" w14:textId="77777777" w:rsidTr="00A14157">
        <w:trPr>
          <w:trHeight w:val="300"/>
        </w:trPr>
        <w:tc>
          <w:tcPr>
            <w:tcW w:w="2689" w:type="dxa"/>
          </w:tcPr>
          <w:p w14:paraId="7A71DA71" w14:textId="3A10AF89" w:rsidR="0034154E" w:rsidRDefault="0034154E" w:rsidP="0034154E">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34154E" w:rsidRPr="00155F60" w:rsidRDefault="0034154E" w:rsidP="0034154E">
            <w:pPr>
              <w:rPr>
                <w:b/>
                <w:bCs/>
                <w:kern w:val="2"/>
                <w:szCs w:val="24"/>
              </w:rPr>
            </w:pPr>
            <w:r w:rsidRPr="00155F60">
              <w:rPr>
                <w:kern w:val="2"/>
                <w:szCs w:val="24"/>
              </w:rPr>
              <w:t>Techninė specifikacija ir pasiūlymo kaina</w:t>
            </w:r>
          </w:p>
        </w:tc>
      </w:tr>
      <w:tr w:rsidR="0034154E" w14:paraId="02567F40" w14:textId="77777777" w:rsidTr="00A14157">
        <w:trPr>
          <w:trHeight w:val="300"/>
        </w:trPr>
        <w:tc>
          <w:tcPr>
            <w:tcW w:w="2689" w:type="dxa"/>
          </w:tcPr>
          <w:p w14:paraId="5A9C7CDD" w14:textId="5DE4BFF6" w:rsidR="0034154E" w:rsidRPr="00155F60" w:rsidRDefault="0034154E" w:rsidP="0034154E">
            <w:pPr>
              <w:jc w:val="center"/>
              <w:rPr>
                <w:b/>
                <w:bCs/>
                <w:kern w:val="2"/>
                <w:szCs w:val="24"/>
              </w:rPr>
            </w:pPr>
            <w:r w:rsidRPr="00155F60">
              <w:rPr>
                <w:b/>
                <w:bCs/>
                <w:kern w:val="2"/>
                <w:szCs w:val="24"/>
              </w:rPr>
              <w:t xml:space="preserve">15.1. Priedas </w:t>
            </w:r>
            <w:r>
              <w:rPr>
                <w:b/>
                <w:bCs/>
                <w:kern w:val="2"/>
                <w:szCs w:val="24"/>
              </w:rPr>
              <w:t>Nr. 2</w:t>
            </w:r>
          </w:p>
        </w:tc>
        <w:tc>
          <w:tcPr>
            <w:tcW w:w="6846" w:type="dxa"/>
            <w:gridSpan w:val="3"/>
          </w:tcPr>
          <w:p w14:paraId="406F211F" w14:textId="15DC2746" w:rsidR="0034154E" w:rsidRPr="00155F60" w:rsidRDefault="0034154E" w:rsidP="0034154E">
            <w:pPr>
              <w:rPr>
                <w:kern w:val="2"/>
                <w:szCs w:val="24"/>
              </w:rPr>
            </w:pPr>
            <w:r w:rsidRPr="00B7514A">
              <w:rPr>
                <w:kern w:val="2"/>
                <w:szCs w:val="24"/>
              </w:rPr>
              <w:t>Turto, perduodamo panaudos pagrindu, priėmimo – perdavimo aktas.</w:t>
            </w:r>
          </w:p>
        </w:tc>
      </w:tr>
      <w:tr w:rsidR="0034154E" w14:paraId="18416BB7" w14:textId="77777777" w:rsidTr="00A14157">
        <w:tc>
          <w:tcPr>
            <w:tcW w:w="9535" w:type="dxa"/>
            <w:gridSpan w:val="4"/>
          </w:tcPr>
          <w:p w14:paraId="3C90C0CE" w14:textId="62E2E2C2" w:rsidR="0034154E" w:rsidRPr="00155F60" w:rsidRDefault="0034154E" w:rsidP="0034154E">
            <w:pPr>
              <w:jc w:val="center"/>
              <w:rPr>
                <w:b/>
                <w:bCs/>
                <w:kern w:val="2"/>
                <w:szCs w:val="24"/>
              </w:rPr>
            </w:pPr>
            <w:r w:rsidRPr="00155F60">
              <w:rPr>
                <w:b/>
                <w:bCs/>
                <w:kern w:val="2"/>
                <w:szCs w:val="24"/>
              </w:rPr>
              <w:t>16. ŠALIŲ ATSTOVŲ PARAŠAI</w:t>
            </w:r>
          </w:p>
        </w:tc>
      </w:tr>
      <w:tr w:rsidR="0034154E" w14:paraId="4DC08BE6" w14:textId="77777777" w:rsidTr="00A14157">
        <w:tc>
          <w:tcPr>
            <w:tcW w:w="4788" w:type="dxa"/>
            <w:gridSpan w:val="3"/>
          </w:tcPr>
          <w:p w14:paraId="20CE0CE5" w14:textId="77777777" w:rsidR="0034154E" w:rsidRDefault="0034154E" w:rsidP="0034154E">
            <w:pPr>
              <w:jc w:val="center"/>
              <w:rPr>
                <w:b/>
                <w:bCs/>
                <w:kern w:val="2"/>
                <w:szCs w:val="24"/>
              </w:rPr>
            </w:pPr>
            <w:r>
              <w:rPr>
                <w:b/>
                <w:bCs/>
                <w:kern w:val="2"/>
                <w:szCs w:val="24"/>
              </w:rPr>
              <w:t>PIRKĖJAS</w:t>
            </w:r>
          </w:p>
        </w:tc>
        <w:tc>
          <w:tcPr>
            <w:tcW w:w="4747" w:type="dxa"/>
          </w:tcPr>
          <w:p w14:paraId="1BD176A0" w14:textId="77777777" w:rsidR="0034154E" w:rsidRDefault="0034154E" w:rsidP="0034154E">
            <w:pPr>
              <w:jc w:val="center"/>
              <w:rPr>
                <w:b/>
                <w:bCs/>
                <w:kern w:val="2"/>
                <w:szCs w:val="24"/>
              </w:rPr>
            </w:pPr>
            <w:r>
              <w:rPr>
                <w:b/>
                <w:bCs/>
                <w:kern w:val="2"/>
                <w:szCs w:val="24"/>
              </w:rPr>
              <w:t>TIEKĖJAS</w:t>
            </w:r>
          </w:p>
        </w:tc>
      </w:tr>
      <w:tr w:rsidR="0034154E" w14:paraId="1D1F867F" w14:textId="77777777" w:rsidTr="00A14157">
        <w:tc>
          <w:tcPr>
            <w:tcW w:w="4788" w:type="dxa"/>
            <w:gridSpan w:val="3"/>
          </w:tcPr>
          <w:p w14:paraId="6EC3E419" w14:textId="77777777" w:rsidR="0034154E" w:rsidRDefault="0034154E" w:rsidP="0034154E">
            <w:pPr>
              <w:jc w:val="center"/>
              <w:rPr>
                <w:color w:val="4472C4"/>
                <w:kern w:val="2"/>
                <w:szCs w:val="24"/>
              </w:rPr>
            </w:pPr>
            <w:r>
              <w:rPr>
                <w:color w:val="4472C4"/>
                <w:kern w:val="2"/>
                <w:szCs w:val="24"/>
              </w:rPr>
              <w:t>(nurodomos atstovo pareigos, vardas, pavardė)</w:t>
            </w:r>
          </w:p>
        </w:tc>
        <w:tc>
          <w:tcPr>
            <w:tcW w:w="4747" w:type="dxa"/>
          </w:tcPr>
          <w:p w14:paraId="6C128259" w14:textId="77777777" w:rsidR="0034154E" w:rsidRDefault="0034154E" w:rsidP="0034154E">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29DE32FE" w14:textId="1C6DAEF7" w:rsidR="00C008CC" w:rsidRDefault="00C008CC">
      <w:pPr>
        <w:rPr>
          <w:rFonts w:eastAsia="Arial Unicode MS"/>
          <w:i/>
          <w:sz w:val="20"/>
          <w:bdr w:val="nil"/>
        </w:rPr>
      </w:pPr>
      <w:r>
        <w:rPr>
          <w:i/>
          <w:sz w:val="20"/>
        </w:rPr>
        <w:br w:type="page"/>
      </w:r>
    </w:p>
    <w:p w14:paraId="27554753" w14:textId="77777777" w:rsidR="001B1FDC" w:rsidRDefault="001B1FDC" w:rsidP="001B1FDC">
      <w:pPr>
        <w:pStyle w:val="Body2"/>
      </w:pPr>
    </w:p>
    <w:p w14:paraId="7033E4F4" w14:textId="29DB133C" w:rsidR="001B1FDC" w:rsidRPr="007E765F" w:rsidRDefault="001B1FDC" w:rsidP="001B1FDC">
      <w:pPr>
        <w:pStyle w:val="Body2"/>
        <w:jc w:val="right"/>
        <w:rPr>
          <w:i/>
          <w:color w:val="auto"/>
          <w:sz w:val="20"/>
          <w:szCs w:val="20"/>
        </w:rPr>
      </w:pPr>
      <w:r w:rsidRPr="007E765F">
        <w:rPr>
          <w:i/>
          <w:color w:val="auto"/>
          <w:sz w:val="20"/>
          <w:szCs w:val="20"/>
        </w:rPr>
        <w:t>Priedas Nr</w:t>
      </w:r>
      <w:r w:rsidR="00C008CC">
        <w:rPr>
          <w:i/>
          <w:color w:val="auto"/>
          <w:sz w:val="20"/>
          <w:szCs w:val="20"/>
        </w:rPr>
        <w:t>. 2</w:t>
      </w:r>
    </w:p>
    <w:p w14:paraId="11E357A9" w14:textId="77777777" w:rsidR="001B1FDC" w:rsidRPr="007E765F" w:rsidRDefault="001B1FDC" w:rsidP="001B1FDC">
      <w:pPr>
        <w:spacing w:before="100" w:beforeAutospacing="1" w:after="100" w:afterAutospacing="1"/>
        <w:ind w:firstLine="720"/>
        <w:contextualSpacing/>
        <w:jc w:val="center"/>
        <w:rPr>
          <w:b/>
        </w:rPr>
      </w:pPr>
      <w:r w:rsidRPr="007E765F">
        <w:rPr>
          <w:b/>
        </w:rPr>
        <w:t xml:space="preserve">TURTO, PERDUODAMO PANAUDOS PAGRINDU, </w:t>
      </w:r>
    </w:p>
    <w:p w14:paraId="59A69AFA" w14:textId="77777777" w:rsidR="001B1FDC" w:rsidRPr="007E765F" w:rsidRDefault="001B1FDC" w:rsidP="001B1FD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7944594" w14:textId="77777777" w:rsidR="001B1FDC" w:rsidRPr="007E765F" w:rsidRDefault="001B1FDC" w:rsidP="001B1FDC">
      <w:pPr>
        <w:spacing w:before="100" w:beforeAutospacing="1" w:after="100" w:afterAutospacing="1"/>
        <w:ind w:firstLine="720"/>
        <w:contextualSpacing/>
        <w:jc w:val="center"/>
      </w:pPr>
      <w:r w:rsidRPr="007E765F">
        <w:t>___________</w:t>
      </w:r>
    </w:p>
    <w:p w14:paraId="3E3E3A06" w14:textId="77777777" w:rsidR="001B1FDC" w:rsidRPr="002123C4" w:rsidRDefault="001B1FDC" w:rsidP="001B1FDC">
      <w:pPr>
        <w:spacing w:before="100" w:beforeAutospacing="1" w:after="100" w:afterAutospacing="1"/>
        <w:ind w:firstLine="720"/>
        <w:contextualSpacing/>
        <w:jc w:val="center"/>
      </w:pPr>
      <w:r w:rsidRPr="002123C4">
        <w:t>(data)</w:t>
      </w:r>
    </w:p>
    <w:p w14:paraId="7444CA4C" w14:textId="77777777" w:rsidR="001B1FDC" w:rsidRPr="002123C4" w:rsidRDefault="001B1FDC" w:rsidP="001B1FDC">
      <w:pPr>
        <w:spacing w:before="100" w:beforeAutospacing="1" w:after="100" w:afterAutospacing="1"/>
        <w:ind w:firstLine="720"/>
        <w:contextualSpacing/>
        <w:jc w:val="center"/>
      </w:pPr>
      <w:r w:rsidRPr="002123C4">
        <w:t>_________________</w:t>
      </w:r>
    </w:p>
    <w:p w14:paraId="0E11C8D0" w14:textId="77777777" w:rsidR="001B1FDC" w:rsidRPr="002123C4" w:rsidRDefault="001B1FDC" w:rsidP="001B1FDC">
      <w:pPr>
        <w:spacing w:before="100" w:beforeAutospacing="1" w:after="100" w:afterAutospacing="1"/>
        <w:ind w:firstLine="720"/>
        <w:contextualSpacing/>
        <w:jc w:val="center"/>
      </w:pPr>
      <w:r w:rsidRPr="002123C4">
        <w:t>(sudarymo vieta)</w:t>
      </w:r>
    </w:p>
    <w:p w14:paraId="5B518923" w14:textId="77777777" w:rsidR="001B1FDC" w:rsidRPr="002123C4" w:rsidRDefault="001B1FDC" w:rsidP="001B1FDC">
      <w:pPr>
        <w:spacing w:before="100" w:beforeAutospacing="1" w:after="100" w:afterAutospacing="1"/>
        <w:ind w:firstLine="720"/>
        <w:contextualSpacing/>
        <w:jc w:val="center"/>
      </w:pPr>
    </w:p>
    <w:p w14:paraId="6206D8AF" w14:textId="233A326E" w:rsidR="001B1FDC" w:rsidRPr="002123C4" w:rsidRDefault="001B1FDC" w:rsidP="001B1FD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w:t>
      </w:r>
      <w:proofErr w:type="spellStart"/>
      <w:r>
        <w:t>ios</w:t>
      </w:r>
      <w:proofErr w:type="spellEnd"/>
      <w:r>
        <w:t>)</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w:t>
      </w:r>
      <w:proofErr w:type="spellStart"/>
      <w:r>
        <w:t>ios</w:t>
      </w:r>
      <w:proofErr w:type="spellEnd"/>
      <w:r>
        <w:t>)</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w:t>
      </w:r>
      <w:r w:rsidR="00C008CC">
        <w:t xml:space="preserve"> 1</w:t>
      </w:r>
      <w:r>
        <w:t xml:space="preserve"> „</w:t>
      </w:r>
      <w:r w:rsidR="00C008CC">
        <w:t>Techninė specifikacija ir pasiūlymo kaina“</w:t>
      </w:r>
      <w:r>
        <w:t>.</w:t>
      </w:r>
    </w:p>
    <w:p w14:paraId="3BB38AAA" w14:textId="77777777" w:rsidR="001B1FDC" w:rsidRPr="002123C4" w:rsidRDefault="001B1FDC" w:rsidP="001B1FDC">
      <w:pPr>
        <w:spacing w:before="100" w:beforeAutospacing="1" w:after="100" w:afterAutospacing="1"/>
        <w:contextualSpacing/>
      </w:pPr>
      <w:r w:rsidRPr="002123C4">
        <w:t>Perduodamo turto būklė perdavimo metu _____________________________________________</w:t>
      </w:r>
    </w:p>
    <w:p w14:paraId="71DB7478" w14:textId="77777777" w:rsidR="001B1FDC" w:rsidRPr="002123C4" w:rsidRDefault="001B1FDC" w:rsidP="001B1FD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B102233" w14:textId="77777777" w:rsidR="001B1FDC" w:rsidRPr="002123C4" w:rsidRDefault="001B1FDC" w:rsidP="001B1FDC">
      <w:pPr>
        <w:spacing w:before="100" w:beforeAutospacing="1" w:after="100" w:afterAutospacing="1"/>
        <w:contextualSpacing/>
        <w:jc w:val="both"/>
      </w:pPr>
    </w:p>
    <w:p w14:paraId="04FCA2B9" w14:textId="77777777" w:rsidR="001B1FDC" w:rsidRPr="002123C4" w:rsidRDefault="001B1FDC" w:rsidP="001B1FD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FB3C6A" w14:textId="77777777" w:rsidR="001B1FDC" w:rsidRDefault="001B1FDC" w:rsidP="001B1FDC">
      <w:r>
        <w:t xml:space="preserve">Turtas surinktas, sumontuotas/ instaliuotas/įdiegtas, paruošas darbui, suderintas/išbandytas______________________________________________________________ </w:t>
      </w:r>
    </w:p>
    <w:p w14:paraId="4349AAF7" w14:textId="77777777" w:rsidR="001B1FDC" w:rsidRPr="002123C4" w:rsidRDefault="001B1FDC" w:rsidP="001B1FDC">
      <w:r w:rsidRPr="002123C4">
        <w:t>Instrukcijos ir kiti dokumentai gauti __________________________________________________</w:t>
      </w:r>
      <w:r>
        <w:t>_____________________________</w:t>
      </w:r>
    </w:p>
    <w:p w14:paraId="7C309454" w14:textId="77777777" w:rsidR="001B1FDC" w:rsidRPr="002123C4" w:rsidRDefault="001B1FDC" w:rsidP="001B1FDC">
      <w:r w:rsidRPr="002123C4">
        <w:t>Instruktažas atliktas ______________________________________________________________</w:t>
      </w:r>
      <w:r>
        <w:t>________________</w:t>
      </w:r>
      <w:r w:rsidRPr="002123C4">
        <w:t>_</w:t>
      </w:r>
    </w:p>
    <w:p w14:paraId="6EB7491B" w14:textId="77777777" w:rsidR="001B1FDC" w:rsidRPr="002123C4" w:rsidRDefault="001B1FDC" w:rsidP="001B1FDC">
      <w:r w:rsidRPr="002123C4">
        <w:t>Priėmiau: _______________________________________________________________________</w:t>
      </w:r>
      <w:r>
        <w:t>_______</w:t>
      </w:r>
      <w:r w:rsidRPr="002123C4">
        <w:t>_</w:t>
      </w:r>
    </w:p>
    <w:p w14:paraId="087C94E9" w14:textId="77777777" w:rsidR="001B1FDC" w:rsidRPr="002123C4" w:rsidRDefault="001B1FDC" w:rsidP="001B1FDC">
      <w:r w:rsidRPr="002123C4">
        <w:tab/>
      </w:r>
      <w:r w:rsidRPr="002123C4">
        <w:tab/>
        <w:t>(skyriaus pavadinimas)</w:t>
      </w:r>
    </w:p>
    <w:p w14:paraId="2E696B1D" w14:textId="77777777" w:rsidR="001B1FDC" w:rsidRPr="002123C4" w:rsidRDefault="001B1FDC" w:rsidP="001B1FD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1D3F016B" w14:textId="77777777" w:rsidR="001B1FDC" w:rsidRPr="002123C4" w:rsidRDefault="001B1FDC" w:rsidP="001B1FD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1B1FDC" w:rsidRPr="002123C4" w14:paraId="419CD749" w14:textId="77777777" w:rsidTr="004A3F66">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5261D19" w14:textId="77777777" w:rsidR="001B1FDC" w:rsidRPr="00F10495" w:rsidRDefault="001B1FDC" w:rsidP="004A3F66">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36F689" w14:textId="77777777" w:rsidR="001B1FDC" w:rsidRPr="00A523D9" w:rsidRDefault="001B1FDC" w:rsidP="004A3F66">
            <w:pPr>
              <w:tabs>
                <w:tab w:val="left" w:pos="1134"/>
              </w:tabs>
              <w:rPr>
                <w:sz w:val="22"/>
                <w:szCs w:val="22"/>
                <w:lang w:val="lt-LT"/>
              </w:rPr>
            </w:pPr>
            <w:r w:rsidRPr="00A523D9">
              <w:rPr>
                <w:b/>
                <w:bCs/>
                <w:iCs/>
                <w:sz w:val="22"/>
                <w:szCs w:val="22"/>
                <w:u w:val="single"/>
                <w:lang w:val="lt-LT"/>
              </w:rPr>
              <w:t>PIRKĖJAS</w:t>
            </w:r>
          </w:p>
        </w:tc>
      </w:tr>
      <w:tr w:rsidR="001B1FDC" w:rsidRPr="002123C4" w14:paraId="51FC439C" w14:textId="77777777" w:rsidTr="004A3F66">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FBEC8D" w14:textId="77777777" w:rsidR="001B1FDC" w:rsidRPr="00A523D9" w:rsidRDefault="001B1FDC" w:rsidP="004A3F66">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3AEBFAE" w14:textId="77777777" w:rsidR="001B1FDC" w:rsidRPr="00A523D9" w:rsidRDefault="001B1FDC" w:rsidP="004A3F66">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1B1FDC" w:rsidRPr="002123C4" w14:paraId="01DFF233"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BAA9DD" w14:textId="77777777" w:rsidR="001B1FDC" w:rsidRPr="00A523D9" w:rsidRDefault="001B1FDC" w:rsidP="004A3F66">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13563A" w14:textId="1ED2C858" w:rsidR="001B1FDC" w:rsidRPr="00A523D9" w:rsidRDefault="001B1FDC" w:rsidP="004A3F66">
            <w:pPr>
              <w:tabs>
                <w:tab w:val="left" w:pos="1134"/>
              </w:tabs>
              <w:rPr>
                <w:sz w:val="22"/>
                <w:szCs w:val="22"/>
                <w:lang w:val="lt-LT"/>
              </w:rPr>
            </w:pPr>
            <w:r w:rsidRPr="00A523D9">
              <w:rPr>
                <w:sz w:val="22"/>
                <w:szCs w:val="22"/>
                <w:lang w:val="lt-LT"/>
              </w:rPr>
              <w:t>Šiltnamių g. 29, 041</w:t>
            </w:r>
            <w:r w:rsidR="00C008CC">
              <w:rPr>
                <w:sz w:val="22"/>
                <w:szCs w:val="22"/>
                <w:lang w:val="lt-LT"/>
              </w:rPr>
              <w:t>29</w:t>
            </w:r>
            <w:r w:rsidRPr="00A523D9">
              <w:rPr>
                <w:sz w:val="22"/>
                <w:szCs w:val="22"/>
                <w:lang w:val="lt-LT"/>
              </w:rPr>
              <w:t xml:space="preserve"> Vilnius</w:t>
            </w:r>
          </w:p>
        </w:tc>
      </w:tr>
      <w:tr w:rsidR="001B1FDC" w:rsidRPr="002123C4" w14:paraId="2E5ABAA7"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B3D36" w14:textId="77777777" w:rsidR="001B1FDC" w:rsidRPr="00A523D9" w:rsidRDefault="001B1FDC" w:rsidP="004A3F66">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47FA50" w14:textId="77777777" w:rsidR="001B1FDC" w:rsidRPr="00A523D9" w:rsidRDefault="001B1FDC" w:rsidP="004A3F66">
            <w:pPr>
              <w:tabs>
                <w:tab w:val="left" w:pos="1134"/>
              </w:tabs>
              <w:rPr>
                <w:sz w:val="22"/>
                <w:szCs w:val="22"/>
                <w:lang w:val="lt-LT"/>
              </w:rPr>
            </w:pPr>
            <w:r w:rsidRPr="00A523D9">
              <w:rPr>
                <w:sz w:val="22"/>
                <w:szCs w:val="22"/>
                <w:lang w:val="lt-LT"/>
              </w:rPr>
              <w:t>Įmonės kodas 124243848</w:t>
            </w:r>
          </w:p>
        </w:tc>
      </w:tr>
      <w:tr w:rsidR="001B1FDC" w:rsidRPr="002123C4" w14:paraId="302E4E6F"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B75CED" w14:textId="77777777" w:rsidR="001B1FDC" w:rsidRPr="00A523D9" w:rsidRDefault="001B1FDC" w:rsidP="004A3F66">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74DC25" w14:textId="77777777" w:rsidR="001B1FDC" w:rsidRPr="00A523D9" w:rsidRDefault="001B1FDC" w:rsidP="004A3F66">
            <w:pPr>
              <w:tabs>
                <w:tab w:val="left" w:pos="1134"/>
              </w:tabs>
              <w:rPr>
                <w:sz w:val="22"/>
                <w:szCs w:val="22"/>
                <w:lang w:val="lt-LT"/>
              </w:rPr>
            </w:pPr>
            <w:r w:rsidRPr="00A523D9">
              <w:rPr>
                <w:sz w:val="22"/>
                <w:szCs w:val="22"/>
                <w:lang w:val="lt-LT"/>
              </w:rPr>
              <w:t>PVM kodas LT242438412</w:t>
            </w:r>
          </w:p>
        </w:tc>
      </w:tr>
      <w:tr w:rsidR="001B1FDC" w:rsidRPr="002123C4" w14:paraId="57992A60"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B83CDBD" w14:textId="77777777" w:rsidR="001B1FDC" w:rsidRPr="00A523D9" w:rsidRDefault="001B1FDC" w:rsidP="004A3F66">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78CE90" w14:textId="55A61757" w:rsidR="001B1FDC" w:rsidRPr="00A523D9" w:rsidRDefault="001B1FDC" w:rsidP="004A3F66">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w:t>
            </w:r>
            <w:r w:rsidR="00C008CC">
              <w:rPr>
                <w:rFonts w:eastAsia="Verdana"/>
                <w:sz w:val="22"/>
                <w:szCs w:val="22"/>
                <w:lang w:val="lt-LT"/>
              </w:rPr>
              <w:t>0</w:t>
            </w:r>
            <w:r w:rsidRPr="00A523D9">
              <w:rPr>
                <w:rFonts w:eastAsia="Verdana"/>
                <w:sz w:val="22"/>
                <w:szCs w:val="22"/>
                <w:lang w:val="lt-LT"/>
              </w:rPr>
              <w:t xml:space="preserve"> 5) 216 9069</w:t>
            </w:r>
          </w:p>
        </w:tc>
      </w:tr>
      <w:tr w:rsidR="001B1FDC" w:rsidRPr="002123C4" w14:paraId="5B03429C"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FB8A54"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F6901C" w14:textId="77777777" w:rsidR="001B1FDC" w:rsidRPr="00A523D9" w:rsidRDefault="001B1FDC" w:rsidP="004A3F66">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1B1FDC" w:rsidRPr="002123C4" w14:paraId="598B2AEB"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1F3C9B"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64C94B" w14:textId="77777777" w:rsidR="001B1FDC" w:rsidRPr="00A523D9" w:rsidRDefault="001B1FDC" w:rsidP="004A3F66">
            <w:pPr>
              <w:tabs>
                <w:tab w:val="left" w:pos="1134"/>
              </w:tabs>
              <w:rPr>
                <w:rFonts w:eastAsia="Calibri"/>
                <w:sz w:val="22"/>
                <w:szCs w:val="22"/>
                <w:lang w:val="lt-LT"/>
              </w:rPr>
            </w:pPr>
            <w:r w:rsidRPr="00A523D9">
              <w:rPr>
                <w:rFonts w:eastAsia="Calibri"/>
                <w:sz w:val="22"/>
                <w:szCs w:val="22"/>
                <w:lang w:val="lt-LT"/>
              </w:rPr>
              <w:t>Atstovas</w:t>
            </w:r>
          </w:p>
        </w:tc>
      </w:tr>
      <w:tr w:rsidR="001B1FDC" w:rsidRPr="002123C4" w14:paraId="6D446A11"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FA7022"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AC9E60" w14:textId="77777777" w:rsidR="001B1FDC" w:rsidRPr="00A523D9" w:rsidRDefault="001B1FDC" w:rsidP="004A3F66">
            <w:pPr>
              <w:ind w:right="15"/>
              <w:contextualSpacing/>
              <w:jc w:val="both"/>
              <w:rPr>
                <w:rFonts w:eastAsia="Calibri"/>
                <w:sz w:val="22"/>
                <w:szCs w:val="22"/>
                <w:lang w:val="lt-LT"/>
              </w:rPr>
            </w:pPr>
            <w:r w:rsidRPr="00A523D9">
              <w:rPr>
                <w:rFonts w:eastAsia="Calibri"/>
                <w:sz w:val="22"/>
                <w:szCs w:val="22"/>
                <w:lang w:val="lt-LT"/>
              </w:rPr>
              <w:t>Vardas, pavardė</w:t>
            </w:r>
          </w:p>
        </w:tc>
      </w:tr>
      <w:tr w:rsidR="001B1FDC" w:rsidRPr="002123C4" w14:paraId="0B2147B4"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4A5F9EB" w14:textId="77777777" w:rsidR="001B1FDC" w:rsidRPr="00A523D9" w:rsidRDefault="001B1FDC" w:rsidP="004A3F66">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E71B45E" w14:textId="77777777" w:rsidR="001B1FDC" w:rsidRPr="00A523D9" w:rsidRDefault="001B1FDC" w:rsidP="004A3F66">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1B1FDC" w:rsidRPr="002123C4" w14:paraId="1015264B"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6C877CB" w14:textId="77777777" w:rsidR="001B1FDC" w:rsidRPr="00A523D9" w:rsidRDefault="001B1FDC" w:rsidP="004A3F66">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3A87174" w14:textId="77777777" w:rsidR="001B1FDC" w:rsidRPr="00A523D9" w:rsidRDefault="001B1FDC" w:rsidP="004A3F66">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166AB2BC" w14:textId="77777777" w:rsidR="001B1FDC" w:rsidRDefault="001B1FDC" w:rsidP="001B1FDC">
      <w:pPr>
        <w:jc w:val="both"/>
      </w:pPr>
    </w:p>
    <w:p w14:paraId="1657A593" w14:textId="5FDA5AEA" w:rsidR="00C008CC" w:rsidRDefault="00C008CC">
      <w:pPr>
        <w:rPr>
          <w:b/>
          <w:caps/>
          <w:szCs w:val="24"/>
        </w:rPr>
      </w:pPr>
      <w:r>
        <w:rPr>
          <w:b/>
          <w:caps/>
          <w:szCs w:val="24"/>
        </w:rPr>
        <w:br w:type="page"/>
      </w: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C2E8" w14:textId="77777777" w:rsidR="00B76205" w:rsidRDefault="00B76205">
      <w:r>
        <w:separator/>
      </w:r>
    </w:p>
  </w:endnote>
  <w:endnote w:type="continuationSeparator" w:id="0">
    <w:p w14:paraId="07072286" w14:textId="77777777" w:rsidR="00B76205" w:rsidRDefault="00B7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31BD6" w:rsidRDefault="00B31BD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31BD6" w:rsidRDefault="00B31BD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31BD6" w:rsidRDefault="00B31BD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5535" w14:textId="77777777" w:rsidR="00B76205" w:rsidRDefault="00B76205">
      <w:r>
        <w:separator/>
      </w:r>
    </w:p>
  </w:footnote>
  <w:footnote w:type="continuationSeparator" w:id="0">
    <w:p w14:paraId="183F9CB6" w14:textId="77777777" w:rsidR="00B76205" w:rsidRDefault="00B7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31BD6" w:rsidRDefault="00B31BD6">
    <w:pPr>
      <w:tabs>
        <w:tab w:val="center" w:pos="4680"/>
        <w:tab w:val="right" w:pos="9360"/>
      </w:tabs>
      <w:spacing w:after="160" w:line="259" w:lineRule="auto"/>
      <w:rPr>
        <w:kern w:val="2"/>
        <w:sz w:val="22"/>
        <w:szCs w:val="22"/>
        <w:lang w:val="en-US"/>
      </w:rPr>
    </w:pPr>
  </w:p>
  <w:p w14:paraId="2605738A" w14:textId="77777777" w:rsidR="00B31BD6" w:rsidRDefault="00B31B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31BD6" w:rsidRPr="00A10867" w:rsidRDefault="00B31BD6" w:rsidP="00257967">
    <w:pPr>
      <w:tabs>
        <w:tab w:val="center" w:pos="4819"/>
        <w:tab w:val="right" w:pos="9638"/>
      </w:tabs>
      <w:jc w:val="center"/>
    </w:pPr>
    <w:r>
      <w:fldChar w:fldCharType="begin"/>
    </w:r>
    <w:r>
      <w:instrText>PAGE   \* MERGEFORMAT</w:instrText>
    </w:r>
    <w:r>
      <w:fldChar w:fldCharType="separate"/>
    </w:r>
    <w:r w:rsidR="00840B34">
      <w:rPr>
        <w:noProof/>
      </w:rPr>
      <w:t>3</w:t>
    </w:r>
    <w:r w:rsidR="00840B34">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31BD6" w:rsidRDefault="00B31BD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89F"/>
    <w:multiLevelType w:val="hybridMultilevel"/>
    <w:tmpl w:val="4B6CC680"/>
    <w:lvl w:ilvl="0" w:tplc="CEB2259A">
      <w:start w:val="1"/>
      <w:numFmt w:val="decimal"/>
      <w:lvlText w:val="%1)"/>
      <w:lvlJc w:val="left"/>
      <w:pPr>
        <w:ind w:left="1020" w:hanging="360"/>
      </w:pPr>
    </w:lvl>
    <w:lvl w:ilvl="1" w:tplc="044E6D8C">
      <w:start w:val="1"/>
      <w:numFmt w:val="decimal"/>
      <w:lvlText w:val="%2)"/>
      <w:lvlJc w:val="left"/>
      <w:pPr>
        <w:ind w:left="1020" w:hanging="360"/>
      </w:pPr>
    </w:lvl>
    <w:lvl w:ilvl="2" w:tplc="0568B8F6">
      <w:start w:val="1"/>
      <w:numFmt w:val="decimal"/>
      <w:lvlText w:val="%3)"/>
      <w:lvlJc w:val="left"/>
      <w:pPr>
        <w:ind w:left="1020" w:hanging="360"/>
      </w:pPr>
    </w:lvl>
    <w:lvl w:ilvl="3" w:tplc="36166984">
      <w:start w:val="1"/>
      <w:numFmt w:val="decimal"/>
      <w:lvlText w:val="%4)"/>
      <w:lvlJc w:val="left"/>
      <w:pPr>
        <w:ind w:left="1020" w:hanging="360"/>
      </w:pPr>
    </w:lvl>
    <w:lvl w:ilvl="4" w:tplc="6B88AC78">
      <w:start w:val="1"/>
      <w:numFmt w:val="decimal"/>
      <w:lvlText w:val="%5)"/>
      <w:lvlJc w:val="left"/>
      <w:pPr>
        <w:ind w:left="1020" w:hanging="360"/>
      </w:pPr>
    </w:lvl>
    <w:lvl w:ilvl="5" w:tplc="0158F56C">
      <w:start w:val="1"/>
      <w:numFmt w:val="decimal"/>
      <w:lvlText w:val="%6)"/>
      <w:lvlJc w:val="left"/>
      <w:pPr>
        <w:ind w:left="1020" w:hanging="360"/>
      </w:pPr>
    </w:lvl>
    <w:lvl w:ilvl="6" w:tplc="EC72887C">
      <w:start w:val="1"/>
      <w:numFmt w:val="decimal"/>
      <w:lvlText w:val="%7)"/>
      <w:lvlJc w:val="left"/>
      <w:pPr>
        <w:ind w:left="1020" w:hanging="360"/>
      </w:pPr>
    </w:lvl>
    <w:lvl w:ilvl="7" w:tplc="5EFC3E0E">
      <w:start w:val="1"/>
      <w:numFmt w:val="decimal"/>
      <w:lvlText w:val="%8)"/>
      <w:lvlJc w:val="left"/>
      <w:pPr>
        <w:ind w:left="1020" w:hanging="360"/>
      </w:pPr>
    </w:lvl>
    <w:lvl w:ilvl="8" w:tplc="F1804066">
      <w:start w:val="1"/>
      <w:numFmt w:val="decimal"/>
      <w:lvlText w:val="%9)"/>
      <w:lvlJc w:val="left"/>
      <w:pPr>
        <w:ind w:left="1020" w:hanging="360"/>
      </w:p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14559527">
    <w:abstractNumId w:val="1"/>
  </w:num>
  <w:num w:numId="2" w16cid:durableId="197880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13192"/>
    <w:rsid w:val="00017571"/>
    <w:rsid w:val="0002211F"/>
    <w:rsid w:val="000250EB"/>
    <w:rsid w:val="0002644C"/>
    <w:rsid w:val="0003072F"/>
    <w:rsid w:val="000309F6"/>
    <w:rsid w:val="00045D17"/>
    <w:rsid w:val="0005643E"/>
    <w:rsid w:val="00060212"/>
    <w:rsid w:val="000605CE"/>
    <w:rsid w:val="00064A4F"/>
    <w:rsid w:val="00070883"/>
    <w:rsid w:val="00071AE8"/>
    <w:rsid w:val="00077C34"/>
    <w:rsid w:val="00080AEA"/>
    <w:rsid w:val="000860E3"/>
    <w:rsid w:val="00091ECC"/>
    <w:rsid w:val="00094C99"/>
    <w:rsid w:val="00094F98"/>
    <w:rsid w:val="000A5C4F"/>
    <w:rsid w:val="000A6EF7"/>
    <w:rsid w:val="000B37A5"/>
    <w:rsid w:val="000B6C27"/>
    <w:rsid w:val="000C2A6C"/>
    <w:rsid w:val="000D62C7"/>
    <w:rsid w:val="000D6EAB"/>
    <w:rsid w:val="000D72F3"/>
    <w:rsid w:val="000E18BC"/>
    <w:rsid w:val="000E3708"/>
    <w:rsid w:val="000E3C87"/>
    <w:rsid w:val="000F4A26"/>
    <w:rsid w:val="001051A6"/>
    <w:rsid w:val="001068FC"/>
    <w:rsid w:val="001177FF"/>
    <w:rsid w:val="00122CEA"/>
    <w:rsid w:val="001236D6"/>
    <w:rsid w:val="00124351"/>
    <w:rsid w:val="00132C18"/>
    <w:rsid w:val="00132DB3"/>
    <w:rsid w:val="00133F17"/>
    <w:rsid w:val="00155F60"/>
    <w:rsid w:val="0016305D"/>
    <w:rsid w:val="00172CCC"/>
    <w:rsid w:val="00183D2E"/>
    <w:rsid w:val="001910DE"/>
    <w:rsid w:val="00191FE9"/>
    <w:rsid w:val="00192941"/>
    <w:rsid w:val="00194495"/>
    <w:rsid w:val="001A0848"/>
    <w:rsid w:val="001B1C50"/>
    <w:rsid w:val="001B1FDC"/>
    <w:rsid w:val="001B4A7D"/>
    <w:rsid w:val="001C2A80"/>
    <w:rsid w:val="001C3300"/>
    <w:rsid w:val="001C38D1"/>
    <w:rsid w:val="001C42BE"/>
    <w:rsid w:val="001C72A3"/>
    <w:rsid w:val="001D011D"/>
    <w:rsid w:val="001E4572"/>
    <w:rsid w:val="001E45FA"/>
    <w:rsid w:val="001E506F"/>
    <w:rsid w:val="001E6F4D"/>
    <w:rsid w:val="001F70CB"/>
    <w:rsid w:val="00210500"/>
    <w:rsid w:val="00222322"/>
    <w:rsid w:val="00223B60"/>
    <w:rsid w:val="002270C9"/>
    <w:rsid w:val="002310C2"/>
    <w:rsid w:val="00232732"/>
    <w:rsid w:val="00234302"/>
    <w:rsid w:val="00234CB6"/>
    <w:rsid w:val="002419E0"/>
    <w:rsid w:val="00244BE3"/>
    <w:rsid w:val="00247C58"/>
    <w:rsid w:val="00251CA4"/>
    <w:rsid w:val="00252C13"/>
    <w:rsid w:val="00257928"/>
    <w:rsid w:val="00257967"/>
    <w:rsid w:val="002611A6"/>
    <w:rsid w:val="00262820"/>
    <w:rsid w:val="00265241"/>
    <w:rsid w:val="00272783"/>
    <w:rsid w:val="002776FC"/>
    <w:rsid w:val="0028380B"/>
    <w:rsid w:val="0029490B"/>
    <w:rsid w:val="00296764"/>
    <w:rsid w:val="002A1E25"/>
    <w:rsid w:val="002A1E3A"/>
    <w:rsid w:val="002B362D"/>
    <w:rsid w:val="002B4720"/>
    <w:rsid w:val="002E5007"/>
    <w:rsid w:val="002E77B5"/>
    <w:rsid w:val="002F0A26"/>
    <w:rsid w:val="002F47B1"/>
    <w:rsid w:val="00303337"/>
    <w:rsid w:val="00305347"/>
    <w:rsid w:val="00306F16"/>
    <w:rsid w:val="00315215"/>
    <w:rsid w:val="0033520E"/>
    <w:rsid w:val="003379D8"/>
    <w:rsid w:val="00337AE7"/>
    <w:rsid w:val="0034154E"/>
    <w:rsid w:val="00355A2A"/>
    <w:rsid w:val="00360DDC"/>
    <w:rsid w:val="00361F84"/>
    <w:rsid w:val="00371CF0"/>
    <w:rsid w:val="003742CE"/>
    <w:rsid w:val="00377484"/>
    <w:rsid w:val="0037791B"/>
    <w:rsid w:val="00390EDF"/>
    <w:rsid w:val="0039444C"/>
    <w:rsid w:val="003969E1"/>
    <w:rsid w:val="003A3BAE"/>
    <w:rsid w:val="003A7078"/>
    <w:rsid w:val="003C66BC"/>
    <w:rsid w:val="003C7625"/>
    <w:rsid w:val="003D0298"/>
    <w:rsid w:val="003D3864"/>
    <w:rsid w:val="003E3D32"/>
    <w:rsid w:val="003F7B09"/>
    <w:rsid w:val="00405411"/>
    <w:rsid w:val="004146D0"/>
    <w:rsid w:val="00414C7C"/>
    <w:rsid w:val="004240C1"/>
    <w:rsid w:val="00431D1F"/>
    <w:rsid w:val="004365AF"/>
    <w:rsid w:val="00440B43"/>
    <w:rsid w:val="00440BF9"/>
    <w:rsid w:val="00445CFD"/>
    <w:rsid w:val="0045106A"/>
    <w:rsid w:val="00451B27"/>
    <w:rsid w:val="004569BC"/>
    <w:rsid w:val="00461869"/>
    <w:rsid w:val="004638E0"/>
    <w:rsid w:val="00467C76"/>
    <w:rsid w:val="00470077"/>
    <w:rsid w:val="00484496"/>
    <w:rsid w:val="004859D1"/>
    <w:rsid w:val="00491299"/>
    <w:rsid w:val="004A2E84"/>
    <w:rsid w:val="004A3F66"/>
    <w:rsid w:val="004B48CE"/>
    <w:rsid w:val="004B688B"/>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40F86"/>
    <w:rsid w:val="005517F2"/>
    <w:rsid w:val="00554B46"/>
    <w:rsid w:val="00555F1C"/>
    <w:rsid w:val="00556832"/>
    <w:rsid w:val="00563D5A"/>
    <w:rsid w:val="00566E09"/>
    <w:rsid w:val="00575819"/>
    <w:rsid w:val="00583D88"/>
    <w:rsid w:val="00585351"/>
    <w:rsid w:val="005B0EAD"/>
    <w:rsid w:val="005B0F35"/>
    <w:rsid w:val="005B67AD"/>
    <w:rsid w:val="005C150A"/>
    <w:rsid w:val="005C75EA"/>
    <w:rsid w:val="005D13F4"/>
    <w:rsid w:val="005D6786"/>
    <w:rsid w:val="005E4516"/>
    <w:rsid w:val="005E51D2"/>
    <w:rsid w:val="005E7899"/>
    <w:rsid w:val="005F04AB"/>
    <w:rsid w:val="005F7F82"/>
    <w:rsid w:val="006064F8"/>
    <w:rsid w:val="00611E76"/>
    <w:rsid w:val="00630333"/>
    <w:rsid w:val="0063281F"/>
    <w:rsid w:val="00655610"/>
    <w:rsid w:val="00663E32"/>
    <w:rsid w:val="006708AE"/>
    <w:rsid w:val="006722CE"/>
    <w:rsid w:val="00675A5D"/>
    <w:rsid w:val="00685DCF"/>
    <w:rsid w:val="006A21B2"/>
    <w:rsid w:val="006C0648"/>
    <w:rsid w:val="006C61DA"/>
    <w:rsid w:val="006C6E35"/>
    <w:rsid w:val="006D1069"/>
    <w:rsid w:val="006D6677"/>
    <w:rsid w:val="006E34BA"/>
    <w:rsid w:val="006E52D2"/>
    <w:rsid w:val="006E6809"/>
    <w:rsid w:val="006F1B1F"/>
    <w:rsid w:val="006F5D8C"/>
    <w:rsid w:val="006F727F"/>
    <w:rsid w:val="00716A1E"/>
    <w:rsid w:val="00720A92"/>
    <w:rsid w:val="0073732A"/>
    <w:rsid w:val="00740BF0"/>
    <w:rsid w:val="00762B4A"/>
    <w:rsid w:val="00791736"/>
    <w:rsid w:val="007917A4"/>
    <w:rsid w:val="00793CF7"/>
    <w:rsid w:val="007A42BC"/>
    <w:rsid w:val="007A51CE"/>
    <w:rsid w:val="007A53C5"/>
    <w:rsid w:val="007B0EAD"/>
    <w:rsid w:val="007B6F0D"/>
    <w:rsid w:val="007D63A4"/>
    <w:rsid w:val="007D6F27"/>
    <w:rsid w:val="007E3427"/>
    <w:rsid w:val="007E7364"/>
    <w:rsid w:val="007F60BC"/>
    <w:rsid w:val="007F6E3E"/>
    <w:rsid w:val="00810317"/>
    <w:rsid w:val="00811387"/>
    <w:rsid w:val="008129F7"/>
    <w:rsid w:val="00832DE2"/>
    <w:rsid w:val="00835DBE"/>
    <w:rsid w:val="00840B34"/>
    <w:rsid w:val="008423E4"/>
    <w:rsid w:val="00846D7E"/>
    <w:rsid w:val="00852933"/>
    <w:rsid w:val="00856548"/>
    <w:rsid w:val="00856AFF"/>
    <w:rsid w:val="00856E13"/>
    <w:rsid w:val="00865E1D"/>
    <w:rsid w:val="00870104"/>
    <w:rsid w:val="0087263F"/>
    <w:rsid w:val="00877316"/>
    <w:rsid w:val="008825A1"/>
    <w:rsid w:val="008A7E82"/>
    <w:rsid w:val="008D0F7F"/>
    <w:rsid w:val="008D1866"/>
    <w:rsid w:val="008D36CA"/>
    <w:rsid w:val="008D79C3"/>
    <w:rsid w:val="008E0299"/>
    <w:rsid w:val="008F2D91"/>
    <w:rsid w:val="008F7CD0"/>
    <w:rsid w:val="009073E2"/>
    <w:rsid w:val="0091289A"/>
    <w:rsid w:val="009269C9"/>
    <w:rsid w:val="009335E3"/>
    <w:rsid w:val="009447B7"/>
    <w:rsid w:val="0094719E"/>
    <w:rsid w:val="00947967"/>
    <w:rsid w:val="009632BE"/>
    <w:rsid w:val="00977877"/>
    <w:rsid w:val="00980982"/>
    <w:rsid w:val="009861C0"/>
    <w:rsid w:val="00994C7E"/>
    <w:rsid w:val="009A2D47"/>
    <w:rsid w:val="009A4DFD"/>
    <w:rsid w:val="009A763D"/>
    <w:rsid w:val="009C161B"/>
    <w:rsid w:val="009C2F2F"/>
    <w:rsid w:val="009C4EED"/>
    <w:rsid w:val="009F001E"/>
    <w:rsid w:val="00A05664"/>
    <w:rsid w:val="00A134AA"/>
    <w:rsid w:val="00A1367B"/>
    <w:rsid w:val="00A14157"/>
    <w:rsid w:val="00A325FF"/>
    <w:rsid w:val="00A366BB"/>
    <w:rsid w:val="00A37B97"/>
    <w:rsid w:val="00A42AAF"/>
    <w:rsid w:val="00A510C8"/>
    <w:rsid w:val="00A53D20"/>
    <w:rsid w:val="00A61A53"/>
    <w:rsid w:val="00A724E5"/>
    <w:rsid w:val="00A907AD"/>
    <w:rsid w:val="00AB1732"/>
    <w:rsid w:val="00AB5152"/>
    <w:rsid w:val="00AD200A"/>
    <w:rsid w:val="00AD4498"/>
    <w:rsid w:val="00AE1102"/>
    <w:rsid w:val="00B00705"/>
    <w:rsid w:val="00B0158E"/>
    <w:rsid w:val="00B04F5B"/>
    <w:rsid w:val="00B06359"/>
    <w:rsid w:val="00B0745D"/>
    <w:rsid w:val="00B10727"/>
    <w:rsid w:val="00B22250"/>
    <w:rsid w:val="00B24A9C"/>
    <w:rsid w:val="00B26467"/>
    <w:rsid w:val="00B31BD6"/>
    <w:rsid w:val="00B331E6"/>
    <w:rsid w:val="00B378A3"/>
    <w:rsid w:val="00B37E66"/>
    <w:rsid w:val="00B40422"/>
    <w:rsid w:val="00B7514A"/>
    <w:rsid w:val="00B7526C"/>
    <w:rsid w:val="00B76205"/>
    <w:rsid w:val="00B86C48"/>
    <w:rsid w:val="00B87958"/>
    <w:rsid w:val="00B92A81"/>
    <w:rsid w:val="00BA5A77"/>
    <w:rsid w:val="00BA6EE5"/>
    <w:rsid w:val="00BB1B11"/>
    <w:rsid w:val="00BB2CAD"/>
    <w:rsid w:val="00BB3FFA"/>
    <w:rsid w:val="00BD6BC3"/>
    <w:rsid w:val="00BE62D2"/>
    <w:rsid w:val="00C008CC"/>
    <w:rsid w:val="00C15B1D"/>
    <w:rsid w:val="00C16C59"/>
    <w:rsid w:val="00C1797C"/>
    <w:rsid w:val="00C2646A"/>
    <w:rsid w:val="00C45B5F"/>
    <w:rsid w:val="00C4613A"/>
    <w:rsid w:val="00C7188A"/>
    <w:rsid w:val="00C73F34"/>
    <w:rsid w:val="00C9402C"/>
    <w:rsid w:val="00C96275"/>
    <w:rsid w:val="00CB2892"/>
    <w:rsid w:val="00CB4068"/>
    <w:rsid w:val="00CB432F"/>
    <w:rsid w:val="00CD2D2B"/>
    <w:rsid w:val="00CD4B6F"/>
    <w:rsid w:val="00CD573E"/>
    <w:rsid w:val="00CE0686"/>
    <w:rsid w:val="00CE3150"/>
    <w:rsid w:val="00CE3A5A"/>
    <w:rsid w:val="00CF1600"/>
    <w:rsid w:val="00D10E78"/>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911C1"/>
    <w:rsid w:val="00D94658"/>
    <w:rsid w:val="00D9706C"/>
    <w:rsid w:val="00DB2552"/>
    <w:rsid w:val="00DC5309"/>
    <w:rsid w:val="00DC62A1"/>
    <w:rsid w:val="00DD5E49"/>
    <w:rsid w:val="00DD6A99"/>
    <w:rsid w:val="00DE02C4"/>
    <w:rsid w:val="00DF1D56"/>
    <w:rsid w:val="00DF280F"/>
    <w:rsid w:val="00E00113"/>
    <w:rsid w:val="00E00261"/>
    <w:rsid w:val="00E0168C"/>
    <w:rsid w:val="00E0775F"/>
    <w:rsid w:val="00E137B6"/>
    <w:rsid w:val="00E200B9"/>
    <w:rsid w:val="00E33F66"/>
    <w:rsid w:val="00E35EE0"/>
    <w:rsid w:val="00E42042"/>
    <w:rsid w:val="00E46D0A"/>
    <w:rsid w:val="00E4747F"/>
    <w:rsid w:val="00E60125"/>
    <w:rsid w:val="00E61731"/>
    <w:rsid w:val="00E641D7"/>
    <w:rsid w:val="00E720CF"/>
    <w:rsid w:val="00E72192"/>
    <w:rsid w:val="00E73109"/>
    <w:rsid w:val="00E95942"/>
    <w:rsid w:val="00EA0F92"/>
    <w:rsid w:val="00EB1731"/>
    <w:rsid w:val="00EB609E"/>
    <w:rsid w:val="00EB62B0"/>
    <w:rsid w:val="00ED199E"/>
    <w:rsid w:val="00EF1F71"/>
    <w:rsid w:val="00EF2A07"/>
    <w:rsid w:val="00EF313E"/>
    <w:rsid w:val="00EF4CFE"/>
    <w:rsid w:val="00F00E3C"/>
    <w:rsid w:val="00F02DAB"/>
    <w:rsid w:val="00F06C68"/>
    <w:rsid w:val="00F07726"/>
    <w:rsid w:val="00F1631A"/>
    <w:rsid w:val="00F33120"/>
    <w:rsid w:val="00F4582D"/>
    <w:rsid w:val="00F5549D"/>
    <w:rsid w:val="00F56633"/>
    <w:rsid w:val="00F65A7C"/>
    <w:rsid w:val="00F80D71"/>
    <w:rsid w:val="00F91632"/>
    <w:rsid w:val="00F97524"/>
    <w:rsid w:val="00FA27F4"/>
    <w:rsid w:val="00FB30A5"/>
    <w:rsid w:val="00FC10A3"/>
    <w:rsid w:val="00FC288A"/>
    <w:rsid w:val="00FD3EA4"/>
    <w:rsid w:val="00FD4559"/>
    <w:rsid w:val="00FE0AB8"/>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21B15B11-A5A7-44AB-A241-4FE36676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DEB4044-2F21-4400-911F-323AEB54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71787</Words>
  <Characters>40920</Characters>
  <Application>Microsoft Office Word</Application>
  <DocSecurity>0</DocSecurity>
  <Lines>341</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112483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Neringa Stankevičienė</cp:lastModifiedBy>
  <cp:revision>2</cp:revision>
  <cp:lastPrinted>2024-03-12T12:16:00Z</cp:lastPrinted>
  <dcterms:created xsi:type="dcterms:W3CDTF">2026-02-20T12:07:00Z</dcterms:created>
  <dcterms:modified xsi:type="dcterms:W3CDTF">2026-02-20T12:07:00Z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