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8417E" w14:textId="4587038E" w:rsidR="000437EF" w:rsidRDefault="008C3E27" w:rsidP="00C6447C">
      <w:pPr>
        <w:keepNext/>
        <w:keepLines/>
        <w:spacing w:before="120" w:after="0" w:line="240" w:lineRule="auto"/>
        <w:ind w:left="5103"/>
        <w:jc w:val="right"/>
        <w:outlineLvl w:val="1"/>
        <w:rPr>
          <w:rFonts w:ascii="Times New Roman" w:eastAsia="Calibri" w:hAnsi="Times New Roman"/>
          <w:b/>
          <w:sz w:val="24"/>
          <w:szCs w:val="24"/>
        </w:rPr>
      </w:pPr>
      <w:bookmarkStart w:id="0" w:name="_Ref38291223"/>
      <w:bookmarkStart w:id="1" w:name="_Ref38291334"/>
      <w:bookmarkStart w:id="2" w:name="_Ref38533412"/>
      <w:bookmarkStart w:id="3" w:name="_Toc195262644"/>
      <w:r>
        <w:rPr>
          <w:rFonts w:ascii="Times New Roman" w:eastAsia="Calibri" w:hAnsi="Times New Roman"/>
          <w:b/>
          <w:sz w:val="24"/>
          <w:szCs w:val="24"/>
        </w:rPr>
        <w:t>4 priedas</w:t>
      </w:r>
    </w:p>
    <w:p w14:paraId="57656AE5" w14:textId="30EA7326" w:rsidR="000437EF" w:rsidRDefault="00FF67EA">
      <w:pPr>
        <w:keepNext/>
        <w:keepLines/>
        <w:spacing w:before="120" w:after="0" w:line="240" w:lineRule="auto"/>
        <w:ind w:left="5103"/>
        <w:jc w:val="right"/>
        <w:outlineLvl w:val="1"/>
        <w:rPr>
          <w:rFonts w:ascii="Times New Roman" w:eastAsia="Calibri" w:hAnsi="Times New Roman"/>
          <w:b/>
          <w:sz w:val="24"/>
          <w:szCs w:val="24"/>
        </w:rPr>
      </w:pPr>
      <w:r>
        <w:rPr>
          <w:rFonts w:ascii="Times New Roman" w:eastAsia="Calibri" w:hAnsi="Times New Roman"/>
          <w:b/>
          <w:sz w:val="24"/>
          <w:szCs w:val="24"/>
        </w:rPr>
        <w:t>„</w:t>
      </w:r>
      <w:r w:rsidR="008C3E27">
        <w:rPr>
          <w:rFonts w:ascii="Times New Roman" w:eastAsia="Calibri" w:hAnsi="Times New Roman"/>
          <w:b/>
          <w:sz w:val="24"/>
          <w:szCs w:val="24"/>
        </w:rPr>
        <w:t>Tiekėjų kvalifikacijos reikalavimai</w:t>
      </w:r>
      <w:bookmarkEnd w:id="0"/>
      <w:bookmarkEnd w:id="1"/>
      <w:bookmarkEnd w:id="2"/>
      <w:bookmarkEnd w:id="3"/>
      <w:r>
        <w:rPr>
          <w:rFonts w:ascii="Times New Roman" w:eastAsia="Calibri" w:hAnsi="Times New Roman"/>
          <w:b/>
          <w:sz w:val="24"/>
          <w:szCs w:val="24"/>
        </w:rPr>
        <w:t>“</w:t>
      </w:r>
    </w:p>
    <w:p w14:paraId="68C2B126" w14:textId="77777777" w:rsidR="000437EF" w:rsidRDefault="000437EF">
      <w:pPr>
        <w:rPr>
          <w:rFonts w:cs="Aptos"/>
          <w:b/>
          <w:bCs/>
          <w:smallCaps/>
          <w:sz w:val="22"/>
          <w:szCs w:val="22"/>
        </w:rPr>
      </w:pPr>
    </w:p>
    <w:p w14:paraId="1012F678" w14:textId="77777777" w:rsidR="000437EF" w:rsidRDefault="008C3E27">
      <w:pPr>
        <w:pStyle w:val="Paantrat"/>
        <w:spacing w:line="240" w:lineRule="auto"/>
        <w:jc w:val="center"/>
        <w:rPr>
          <w:rFonts w:ascii="Times New Roman" w:hAnsi="Times New Roman"/>
          <w:b/>
          <w:bCs/>
          <w:smallCaps/>
          <w:color w:val="auto"/>
          <w:spacing w:val="0"/>
          <w:sz w:val="24"/>
          <w:szCs w:val="24"/>
        </w:rPr>
      </w:pPr>
      <w:r>
        <w:rPr>
          <w:rFonts w:ascii="Times New Roman" w:hAnsi="Times New Roman"/>
          <w:b/>
          <w:bCs/>
          <w:smallCaps/>
          <w:color w:val="auto"/>
          <w:spacing w:val="0"/>
          <w:sz w:val="24"/>
          <w:szCs w:val="24"/>
        </w:rPr>
        <w:t xml:space="preserve">TIEKĖJŲ KVALIFIKACIJOS REIKALAVIMAI </w:t>
      </w:r>
    </w:p>
    <w:p w14:paraId="126D1218" w14:textId="77777777" w:rsidR="003E1E9B" w:rsidRDefault="003E1E9B" w:rsidP="003E1E9B">
      <w:pPr>
        <w:pStyle w:val="Sraopastraipa"/>
        <w:numPr>
          <w:ilvl w:val="0"/>
          <w:numId w:val="10"/>
        </w:numPr>
        <w:tabs>
          <w:tab w:val="left" w:pos="0"/>
          <w:tab w:val="left" w:pos="851"/>
        </w:tabs>
        <w:ind w:left="0" w:firstLine="567"/>
        <w:jc w:val="both"/>
        <w:rPr>
          <w:rFonts w:ascii="Times New Roman" w:eastAsia="Aptos" w:hAnsi="Times New Roman"/>
          <w:sz w:val="24"/>
          <w:szCs w:val="24"/>
          <w:lang w:eastAsia="en-US"/>
        </w:rPr>
      </w:pPr>
      <w:r w:rsidRPr="003E1E9B">
        <w:rPr>
          <w:rFonts w:ascii="Times New Roman" w:eastAsia="Aptos" w:hAnsi="Times New Roman"/>
          <w:sz w:val="24"/>
          <w:szCs w:val="24"/>
          <w:lang w:eastAsia="en-US"/>
        </w:rPr>
        <w:t xml:space="preserve">Tiekėjo kvalifikacija turi atitikti šiame priede nustatytus reikalavimus kvalifikacijai. </w:t>
      </w:r>
    </w:p>
    <w:tbl>
      <w:tblPr>
        <w:tblStyle w:val="TableGrid3"/>
        <w:tblpPr w:leftFromText="180" w:rightFromText="180" w:vertAnchor="page" w:horzAnchor="margin" w:tblpY="3556"/>
        <w:tblW w:w="5000" w:type="pct"/>
        <w:tblLook w:val="04A0" w:firstRow="1" w:lastRow="0" w:firstColumn="1" w:lastColumn="0" w:noHBand="0" w:noVBand="1"/>
      </w:tblPr>
      <w:tblGrid>
        <w:gridCol w:w="599"/>
        <w:gridCol w:w="3123"/>
        <w:gridCol w:w="3056"/>
        <w:gridCol w:w="2850"/>
      </w:tblGrid>
      <w:tr w:rsidR="00C6447C" w:rsidRPr="00C6447C" w14:paraId="22311BA1" w14:textId="77777777" w:rsidTr="0051495D">
        <w:trPr>
          <w:cantSplit/>
          <w:tblHeader/>
        </w:trPr>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AEDFB" w:themeFill="accent4" w:themeFillTint="33"/>
            <w:vAlign w:val="center"/>
            <w:hideMark/>
          </w:tcPr>
          <w:p w14:paraId="5332C4F8" w14:textId="77777777" w:rsidR="00C6447C" w:rsidRPr="00C6447C" w:rsidRDefault="00C6447C" w:rsidP="00C6447C">
            <w:pPr>
              <w:spacing w:before="60" w:after="60" w:line="256" w:lineRule="auto"/>
              <w:jc w:val="center"/>
              <w:rPr>
                <w:b/>
                <w:bCs/>
                <w:sz w:val="24"/>
                <w:szCs w:val="24"/>
              </w:rPr>
            </w:pPr>
            <w:r w:rsidRPr="00C6447C">
              <w:rPr>
                <w:rFonts w:eastAsiaTheme="minorHAnsi"/>
                <w:b/>
                <w:bCs/>
                <w:sz w:val="24"/>
                <w:szCs w:val="24"/>
              </w:rPr>
              <w:t>Eil. Nr.</w:t>
            </w: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CAEDFB" w:themeFill="accent4" w:themeFillTint="33"/>
            <w:vAlign w:val="center"/>
            <w:hideMark/>
          </w:tcPr>
          <w:p w14:paraId="5DBB4E7C" w14:textId="77777777" w:rsidR="00C6447C" w:rsidRPr="00C6447C" w:rsidRDefault="00C6447C" w:rsidP="00C6447C">
            <w:pPr>
              <w:spacing w:before="60" w:after="60" w:line="256" w:lineRule="auto"/>
              <w:jc w:val="center"/>
              <w:rPr>
                <w:rFonts w:eastAsiaTheme="minorEastAsia"/>
                <w:b/>
                <w:bCs/>
                <w:sz w:val="24"/>
                <w:szCs w:val="24"/>
              </w:rPr>
            </w:pPr>
            <w:r w:rsidRPr="00C6447C">
              <w:rPr>
                <w:b/>
                <w:bCs/>
                <w:color w:val="000000"/>
                <w:sz w:val="24"/>
                <w:szCs w:val="24"/>
              </w:rPr>
              <w:t>Kvalifikacijos reikalavimas</w:t>
            </w:r>
          </w:p>
        </w:tc>
        <w:tc>
          <w:tcPr>
            <w:tcW w:w="158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CAEDFB" w:themeFill="accent4" w:themeFillTint="33"/>
            <w:vAlign w:val="center"/>
          </w:tcPr>
          <w:p w14:paraId="75BED691" w14:textId="77777777" w:rsidR="00C6447C" w:rsidRPr="00C6447C" w:rsidRDefault="00C6447C" w:rsidP="00C6447C">
            <w:pPr>
              <w:autoSpaceDE w:val="0"/>
              <w:autoSpaceDN w:val="0"/>
              <w:adjustRightInd w:val="0"/>
              <w:jc w:val="center"/>
              <w:rPr>
                <w:b/>
                <w:bCs/>
                <w:color w:val="000000"/>
                <w:sz w:val="24"/>
                <w:szCs w:val="24"/>
              </w:rPr>
            </w:pPr>
            <w:r w:rsidRPr="00C6447C">
              <w:rPr>
                <w:b/>
                <w:bCs/>
                <w:color w:val="000000"/>
                <w:sz w:val="24"/>
                <w:szCs w:val="24"/>
              </w:rPr>
              <w:t>Atitiktį reikalavimui įrodantys  dokumentai</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AEDFB" w:themeFill="accent4" w:themeFillTint="33"/>
          </w:tcPr>
          <w:p w14:paraId="1D3F5874" w14:textId="61BC4C7C" w:rsidR="00C6447C" w:rsidRPr="00C6447C" w:rsidRDefault="00C6447C" w:rsidP="00072E66">
            <w:pPr>
              <w:autoSpaceDE w:val="0"/>
              <w:autoSpaceDN w:val="0"/>
              <w:adjustRightInd w:val="0"/>
              <w:jc w:val="center"/>
              <w:rPr>
                <w:b/>
                <w:bCs/>
                <w:color w:val="000000"/>
                <w:sz w:val="24"/>
                <w:szCs w:val="24"/>
              </w:rPr>
            </w:pPr>
            <w:r w:rsidRPr="00C6447C">
              <w:rPr>
                <w:b/>
                <w:bCs/>
                <w:color w:val="000000"/>
                <w:sz w:val="24"/>
                <w:szCs w:val="24"/>
              </w:rPr>
              <w:t>Subjektas, kuris turi atitikti reikalavimą</w:t>
            </w:r>
          </w:p>
        </w:tc>
      </w:tr>
      <w:tr w:rsidR="00C6447C" w:rsidRPr="00C6447C" w14:paraId="5DBE859A" w14:textId="77777777" w:rsidTr="009377D0">
        <w:trPr>
          <w:trHeight w:val="127"/>
        </w:trPr>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DBFE3" w14:textId="77777777" w:rsidR="00C6447C" w:rsidRPr="00C6447C" w:rsidRDefault="00C6447C" w:rsidP="00C6447C">
            <w:pPr>
              <w:pStyle w:val="Sraopastraipa"/>
              <w:numPr>
                <w:ilvl w:val="0"/>
                <w:numId w:val="11"/>
              </w:numPr>
              <w:suppressAutoHyphens w:val="0"/>
              <w:spacing w:before="60" w:after="60" w:line="257" w:lineRule="auto"/>
              <w:ind w:left="357" w:hanging="357"/>
              <w:rPr>
                <w:rFonts w:eastAsiaTheme="minorHAnsi"/>
                <w:sz w:val="24"/>
                <w:szCs w:val="24"/>
              </w:rPr>
            </w:pPr>
          </w:p>
        </w:tc>
        <w:tc>
          <w:tcPr>
            <w:tcW w:w="468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73D7C" w14:textId="77777777" w:rsidR="00C6447C" w:rsidRPr="00C6447C" w:rsidRDefault="00C6447C" w:rsidP="00C6447C">
            <w:pPr>
              <w:autoSpaceDE w:val="0"/>
              <w:autoSpaceDN w:val="0"/>
              <w:adjustRightInd w:val="0"/>
              <w:rPr>
                <w:b/>
                <w:bCs/>
                <w:color w:val="000000"/>
                <w:sz w:val="24"/>
                <w:szCs w:val="24"/>
              </w:rPr>
            </w:pPr>
            <w:r w:rsidRPr="00C6447C">
              <w:rPr>
                <w:b/>
                <w:bCs/>
                <w:color w:val="000000"/>
                <w:sz w:val="24"/>
                <w:szCs w:val="24"/>
              </w:rPr>
              <w:t>Teisė verstis veikla</w:t>
            </w:r>
          </w:p>
        </w:tc>
      </w:tr>
      <w:tr w:rsidR="009377D0" w:rsidRPr="00C6447C" w14:paraId="6A71EAE0"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850B1" w14:textId="3E33F08A" w:rsidR="009377D0" w:rsidRPr="00C6447C" w:rsidRDefault="009377D0" w:rsidP="009377D0">
            <w:pPr>
              <w:pStyle w:val="Sraopastraipa"/>
              <w:spacing w:before="60" w:after="60" w:line="257" w:lineRule="auto"/>
              <w:ind w:left="0"/>
              <w:jc w:val="right"/>
              <w:rPr>
                <w:rFonts w:eastAsiaTheme="minorHAnsi"/>
                <w:sz w:val="24"/>
                <w:szCs w:val="24"/>
              </w:rPr>
            </w:pPr>
            <w:r>
              <w:rPr>
                <w:rFonts w:eastAsiaTheme="minorHAnsi"/>
                <w:sz w:val="24"/>
                <w:szCs w:val="24"/>
              </w:rPr>
              <w:t>1.1.</w:t>
            </w: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6564D162" w14:textId="77777777" w:rsidR="00723BF1" w:rsidRPr="00723BF1" w:rsidRDefault="00723BF1" w:rsidP="00723BF1">
            <w:pPr>
              <w:autoSpaceDE w:val="0"/>
              <w:adjustRightInd w:val="0"/>
              <w:jc w:val="both"/>
              <w:rPr>
                <w:color w:val="000000"/>
                <w:sz w:val="24"/>
                <w:szCs w:val="24"/>
              </w:rPr>
            </w:pPr>
            <w:r w:rsidRPr="00723BF1">
              <w:rPr>
                <w:color w:val="000000"/>
                <w:sz w:val="24"/>
                <w:szCs w:val="24"/>
              </w:rPr>
              <w:t>Tiekėjas turi teisę verstis veikla, kuri reikalinga pirkimo sutarčiai įvykdyti:</w:t>
            </w:r>
          </w:p>
          <w:p w14:paraId="4CDC77C8" w14:textId="7AE4DC9A" w:rsidR="009377D0" w:rsidRPr="00C6447C" w:rsidRDefault="00723BF1" w:rsidP="00723BF1">
            <w:pPr>
              <w:autoSpaceDE w:val="0"/>
              <w:autoSpaceDN w:val="0"/>
              <w:adjustRightInd w:val="0"/>
              <w:jc w:val="both"/>
              <w:rPr>
                <w:color w:val="000000"/>
                <w:sz w:val="24"/>
                <w:szCs w:val="24"/>
              </w:rPr>
            </w:pPr>
            <w:r w:rsidRPr="00723BF1">
              <w:rPr>
                <w:color w:val="000000"/>
                <w:sz w:val="24"/>
                <w:szCs w:val="24"/>
              </w:rPr>
              <w:t>-</w:t>
            </w:r>
            <w:r>
              <w:rPr>
                <w:color w:val="000000"/>
                <w:sz w:val="24"/>
                <w:szCs w:val="24"/>
              </w:rPr>
              <w:t xml:space="preserve"> </w:t>
            </w:r>
            <w:r w:rsidRPr="00723BF1">
              <w:rPr>
                <w:color w:val="000000"/>
                <w:sz w:val="24"/>
                <w:szCs w:val="24"/>
              </w:rPr>
              <w:t>inžinerijos veikla ir su ja susijusiomis techninėmis konsultacijomis.</w:t>
            </w:r>
          </w:p>
        </w:tc>
        <w:tc>
          <w:tcPr>
            <w:tcW w:w="1587" w:type="pct"/>
            <w:tcBorders>
              <w:top w:val="single" w:sz="4" w:space="0" w:color="000000" w:themeColor="text1"/>
              <w:left w:val="single" w:sz="4" w:space="0" w:color="auto"/>
              <w:bottom w:val="single" w:sz="4" w:space="0" w:color="000000" w:themeColor="text1"/>
              <w:right w:val="single" w:sz="4" w:space="0" w:color="000000" w:themeColor="text1"/>
            </w:tcBorders>
          </w:tcPr>
          <w:p w14:paraId="6E2A8041" w14:textId="77777777" w:rsidR="00723BF1" w:rsidRPr="00723BF1" w:rsidRDefault="00723BF1" w:rsidP="00723BF1">
            <w:pPr>
              <w:autoSpaceDE w:val="0"/>
              <w:autoSpaceDN w:val="0"/>
              <w:adjustRightInd w:val="0"/>
              <w:jc w:val="both"/>
              <w:rPr>
                <w:i/>
                <w:color w:val="000000"/>
                <w:sz w:val="24"/>
                <w:szCs w:val="24"/>
              </w:rPr>
            </w:pPr>
            <w:r w:rsidRPr="00723BF1">
              <w:rPr>
                <w:i/>
                <w:color w:val="000000"/>
                <w:sz w:val="24"/>
                <w:szCs w:val="24"/>
              </w:rPr>
              <w:t>Reikalavimo atitikčiai pagrįsti pateikiamas Tiekėjui (juridiniam asmeniui) valstybės įmonės Registrų centro išduotas Lietuvos Respublikos juridinių asmenų registro išplėstinis išrašas arba įstatai, asmens, besiverčiančio veikla turint verslo liudijimą, – verslo liudijimas, patvirtinantis teisę verstis atitinkama veikla arba atitinkamos užsienio šalies institucijos (profesinių ar veiklos tvarkytojų, valstybės įgaliotų institucijų pažymos, kaip yra nustatyta toje valstybėje narėje, kurioje tiekėjas registruotas) išduotas dokumentas ar priesaikos deklaracija, liudijanti tiekėjo teisę verstis atitinkama veikla.</w:t>
            </w:r>
          </w:p>
          <w:p w14:paraId="40EC19A2" w14:textId="6F87253D" w:rsidR="009377D0" w:rsidRPr="00C6447C" w:rsidRDefault="00723BF1" w:rsidP="00723BF1">
            <w:pPr>
              <w:autoSpaceDE w:val="0"/>
              <w:autoSpaceDN w:val="0"/>
              <w:adjustRightInd w:val="0"/>
              <w:jc w:val="both"/>
              <w:rPr>
                <w:color w:val="000000"/>
                <w:sz w:val="24"/>
                <w:szCs w:val="24"/>
              </w:rPr>
            </w:pPr>
            <w:r w:rsidRPr="00723BF1">
              <w:rPr>
                <w:i/>
                <w:color w:val="000000"/>
                <w:sz w:val="24"/>
                <w:szCs w:val="24"/>
              </w:rPr>
              <w:t>Pateikiamos dokumentų skaitmeninės kopijos</w:t>
            </w:r>
            <w:r w:rsidRPr="00723BF1">
              <w:rPr>
                <w:color w:val="000000"/>
                <w:sz w:val="24"/>
                <w:szCs w:val="24"/>
              </w:rPr>
              <w:t>.</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28230B" w14:textId="77777777" w:rsidR="00D61E46" w:rsidRPr="00D61E46" w:rsidRDefault="00D61E46" w:rsidP="00D61E46">
            <w:pPr>
              <w:autoSpaceDE w:val="0"/>
              <w:autoSpaceDN w:val="0"/>
              <w:adjustRightInd w:val="0"/>
              <w:jc w:val="both"/>
              <w:rPr>
                <w:color w:val="000000"/>
                <w:sz w:val="24"/>
                <w:szCs w:val="24"/>
              </w:rPr>
            </w:pPr>
            <w:r w:rsidRPr="00D61E46">
              <w:rPr>
                <w:color w:val="000000"/>
                <w:sz w:val="24"/>
                <w:szCs w:val="24"/>
              </w:rPr>
              <w:t>– tiekėjas;</w:t>
            </w:r>
          </w:p>
          <w:p w14:paraId="54D5168A" w14:textId="77777777" w:rsidR="00D61E46" w:rsidRPr="00D61E46" w:rsidRDefault="00D61E46" w:rsidP="00D61E46">
            <w:pPr>
              <w:autoSpaceDE w:val="0"/>
              <w:autoSpaceDN w:val="0"/>
              <w:adjustRightInd w:val="0"/>
              <w:jc w:val="both"/>
              <w:rPr>
                <w:color w:val="000000"/>
                <w:sz w:val="24"/>
                <w:szCs w:val="24"/>
              </w:rPr>
            </w:pPr>
            <w:r w:rsidRPr="00D61E46">
              <w:rPr>
                <w:color w:val="000000"/>
                <w:sz w:val="24"/>
                <w:szCs w:val="24"/>
              </w:rPr>
              <w:t>– ūkio subjektų grupės nariai (jei pasiūlymą teikia ūkio subjektų grupė) – turi atitikti visi ūkio subjektų grupės nariai kartu, pagal jų prisiimamus įsipareigojimus pirkimo sutarčiai vykdyti;</w:t>
            </w:r>
          </w:p>
          <w:p w14:paraId="0DCE9928" w14:textId="77777777" w:rsidR="00D61E46" w:rsidRPr="00D61E46" w:rsidRDefault="00D61E46" w:rsidP="00D61E46">
            <w:pPr>
              <w:autoSpaceDE w:val="0"/>
              <w:autoSpaceDN w:val="0"/>
              <w:adjustRightInd w:val="0"/>
              <w:jc w:val="both"/>
              <w:rPr>
                <w:color w:val="000000"/>
                <w:sz w:val="24"/>
                <w:szCs w:val="24"/>
              </w:rPr>
            </w:pPr>
            <w:r w:rsidRPr="00D61E46">
              <w:rPr>
                <w:color w:val="000000"/>
                <w:sz w:val="24"/>
                <w:szCs w:val="24"/>
              </w:rPr>
              <w:t>– subrangovas, kurio pajėgumais remiasi tiekėjas, kad atitiktų kvalifikacijos reikalavimus – turi atitikti kiekvienas subrangovas, pagal jų prisiimamus įsipareigojimus pirkimo sutarčiai vykdyti.</w:t>
            </w:r>
          </w:p>
          <w:p w14:paraId="3CA03DDC" w14:textId="4F41E62D" w:rsidR="009377D0" w:rsidRPr="00C6447C" w:rsidRDefault="009377D0" w:rsidP="009377D0">
            <w:pPr>
              <w:autoSpaceDE w:val="0"/>
              <w:autoSpaceDN w:val="0"/>
              <w:adjustRightInd w:val="0"/>
              <w:jc w:val="center"/>
              <w:rPr>
                <w:color w:val="000000"/>
                <w:sz w:val="24"/>
                <w:szCs w:val="24"/>
              </w:rPr>
            </w:pPr>
          </w:p>
        </w:tc>
      </w:tr>
      <w:tr w:rsidR="009377D0" w:rsidRPr="00C6447C" w14:paraId="292AB3EC"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D2D48B" w14:textId="77777777" w:rsidR="009377D0" w:rsidRPr="00C6447C" w:rsidRDefault="009377D0" w:rsidP="009377D0">
            <w:pPr>
              <w:pStyle w:val="Sraopastraipa"/>
              <w:numPr>
                <w:ilvl w:val="0"/>
                <w:numId w:val="11"/>
              </w:numPr>
              <w:suppressAutoHyphens w:val="0"/>
              <w:spacing w:before="60" w:after="60" w:line="257" w:lineRule="auto"/>
              <w:ind w:left="357" w:hanging="357"/>
              <w:rPr>
                <w:rFonts w:eastAsiaTheme="minorHAnsi"/>
                <w:sz w:val="24"/>
                <w:szCs w:val="24"/>
              </w:rPr>
            </w:pPr>
          </w:p>
        </w:tc>
        <w:tc>
          <w:tcPr>
            <w:tcW w:w="468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0B8B4" w14:textId="77777777" w:rsidR="009377D0" w:rsidRPr="00C6447C" w:rsidRDefault="009377D0" w:rsidP="009377D0">
            <w:pPr>
              <w:autoSpaceDE w:val="0"/>
              <w:autoSpaceDN w:val="0"/>
              <w:adjustRightInd w:val="0"/>
              <w:jc w:val="both"/>
              <w:rPr>
                <w:b/>
                <w:bCs/>
                <w:color w:val="000000"/>
                <w:sz w:val="24"/>
                <w:szCs w:val="24"/>
              </w:rPr>
            </w:pPr>
            <w:r w:rsidRPr="00C6447C">
              <w:rPr>
                <w:b/>
                <w:bCs/>
                <w:color w:val="000000"/>
                <w:sz w:val="24"/>
                <w:szCs w:val="24"/>
              </w:rPr>
              <w:t>Finansinis</w:t>
            </w:r>
            <w:r w:rsidRPr="00C6447C">
              <w:rPr>
                <w:color w:val="000000"/>
                <w:sz w:val="24"/>
                <w:szCs w:val="24"/>
              </w:rPr>
              <w:t xml:space="preserve"> </w:t>
            </w:r>
            <w:r w:rsidRPr="00C6447C">
              <w:rPr>
                <w:b/>
                <w:bCs/>
                <w:color w:val="000000"/>
                <w:sz w:val="24"/>
                <w:szCs w:val="24"/>
              </w:rPr>
              <w:t>ir ekonominis pajėgumas</w:t>
            </w:r>
          </w:p>
        </w:tc>
      </w:tr>
      <w:tr w:rsidR="00073CA1" w:rsidRPr="00C6447C" w14:paraId="7B0C1FC5"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45391A" w14:textId="77777777" w:rsidR="00073CA1" w:rsidRPr="00C6447C" w:rsidRDefault="00073CA1" w:rsidP="00073CA1">
            <w:pPr>
              <w:pStyle w:val="Sraopastraipa"/>
              <w:numPr>
                <w:ilvl w:val="1"/>
                <w:numId w:val="11"/>
              </w:numPr>
              <w:suppressAutoHyphens w:val="0"/>
              <w:spacing w:before="60" w:after="60" w:line="257" w:lineRule="auto"/>
              <w:ind w:left="357" w:hanging="357"/>
              <w:jc w:val="right"/>
              <w:rPr>
                <w:rFonts w:eastAsiaTheme="minorHAnsi"/>
                <w:sz w:val="24"/>
                <w:szCs w:val="24"/>
              </w:rPr>
            </w:pP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08AC8885" w14:textId="2149A2A4" w:rsidR="00073CA1" w:rsidRPr="00C6447C" w:rsidRDefault="00AB6737" w:rsidP="00AB6737">
            <w:pPr>
              <w:autoSpaceDE w:val="0"/>
              <w:autoSpaceDN w:val="0"/>
              <w:adjustRightInd w:val="0"/>
              <w:jc w:val="center"/>
              <w:rPr>
                <w:color w:val="000000"/>
                <w:sz w:val="24"/>
                <w:szCs w:val="24"/>
              </w:rPr>
            </w:pPr>
            <w:r>
              <w:rPr>
                <w:color w:val="000000"/>
                <w:sz w:val="24"/>
                <w:szCs w:val="24"/>
              </w:rPr>
              <w:t>-</w:t>
            </w:r>
          </w:p>
        </w:tc>
        <w:tc>
          <w:tcPr>
            <w:tcW w:w="1587" w:type="pct"/>
            <w:tcBorders>
              <w:top w:val="single" w:sz="4" w:space="0" w:color="000000" w:themeColor="text1"/>
              <w:left w:val="single" w:sz="4" w:space="0" w:color="auto"/>
              <w:bottom w:val="single" w:sz="4" w:space="0" w:color="000000" w:themeColor="text1"/>
              <w:right w:val="single" w:sz="4" w:space="0" w:color="000000" w:themeColor="text1"/>
            </w:tcBorders>
          </w:tcPr>
          <w:p w14:paraId="5DFE0346" w14:textId="20F12447" w:rsidR="00073CA1" w:rsidRPr="005368D8" w:rsidRDefault="00AB6737" w:rsidP="00AB6737">
            <w:pPr>
              <w:jc w:val="center"/>
              <w:rPr>
                <w:sz w:val="22"/>
                <w:szCs w:val="22"/>
              </w:rPr>
            </w:pPr>
            <w:r>
              <w:rPr>
                <w:sz w:val="22"/>
                <w:szCs w:val="22"/>
              </w:rPr>
              <w:t>-</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06DAB" w14:textId="5E098232" w:rsidR="00073CA1" w:rsidRPr="00C6447C" w:rsidRDefault="00AB6737" w:rsidP="00AB6737">
            <w:pPr>
              <w:autoSpaceDE w:val="0"/>
              <w:autoSpaceDN w:val="0"/>
              <w:adjustRightInd w:val="0"/>
              <w:jc w:val="center"/>
              <w:rPr>
                <w:color w:val="000000"/>
                <w:sz w:val="24"/>
                <w:szCs w:val="24"/>
              </w:rPr>
            </w:pPr>
            <w:r>
              <w:rPr>
                <w:color w:val="000000"/>
                <w:sz w:val="24"/>
                <w:szCs w:val="24"/>
              </w:rPr>
              <w:t>-</w:t>
            </w:r>
          </w:p>
        </w:tc>
      </w:tr>
      <w:tr w:rsidR="00073CA1" w:rsidRPr="00C6447C" w14:paraId="46AE692C"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D4DA6" w14:textId="77777777" w:rsidR="00073CA1" w:rsidRPr="00A839B1" w:rsidRDefault="00073CA1" w:rsidP="00073CA1">
            <w:pPr>
              <w:pStyle w:val="Sraopastraipa"/>
              <w:numPr>
                <w:ilvl w:val="0"/>
                <w:numId w:val="11"/>
              </w:numPr>
              <w:suppressAutoHyphens w:val="0"/>
              <w:spacing w:before="60" w:after="60" w:line="257" w:lineRule="auto"/>
              <w:ind w:left="357" w:hanging="357"/>
              <w:rPr>
                <w:rFonts w:eastAsiaTheme="minorHAnsi"/>
                <w:sz w:val="24"/>
                <w:szCs w:val="24"/>
              </w:rPr>
            </w:pPr>
          </w:p>
        </w:tc>
        <w:tc>
          <w:tcPr>
            <w:tcW w:w="468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88B21" w14:textId="77777777" w:rsidR="00073CA1" w:rsidRPr="00A839B1" w:rsidRDefault="00073CA1" w:rsidP="00073CA1">
            <w:pPr>
              <w:autoSpaceDE w:val="0"/>
              <w:autoSpaceDN w:val="0"/>
              <w:adjustRightInd w:val="0"/>
              <w:rPr>
                <w:b/>
                <w:bCs/>
                <w:color w:val="000000"/>
                <w:sz w:val="24"/>
                <w:szCs w:val="24"/>
              </w:rPr>
            </w:pPr>
            <w:r w:rsidRPr="00A839B1">
              <w:rPr>
                <w:b/>
                <w:bCs/>
                <w:color w:val="000000"/>
                <w:sz w:val="24"/>
                <w:szCs w:val="24"/>
              </w:rPr>
              <w:t>Techninis ir profesinis pajėgumas</w:t>
            </w:r>
          </w:p>
        </w:tc>
      </w:tr>
      <w:tr w:rsidR="007D74DF" w:rsidRPr="00C6447C" w14:paraId="2C2CC98D"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9B407F" w14:textId="77777777" w:rsidR="007D74DF" w:rsidRPr="00A839B1" w:rsidRDefault="007D74DF" w:rsidP="007D74DF">
            <w:pPr>
              <w:pStyle w:val="Sraopastraipa"/>
              <w:numPr>
                <w:ilvl w:val="1"/>
                <w:numId w:val="11"/>
              </w:numPr>
              <w:suppressAutoHyphens w:val="0"/>
              <w:spacing w:before="60" w:after="60" w:line="257" w:lineRule="auto"/>
              <w:ind w:left="357" w:hanging="357"/>
              <w:jc w:val="right"/>
              <w:rPr>
                <w:rFonts w:eastAsiaTheme="minorHAnsi"/>
                <w:sz w:val="24"/>
                <w:szCs w:val="24"/>
              </w:rPr>
            </w:pP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0D674E4B" w14:textId="6D0D522B" w:rsidR="00B13CB6" w:rsidRPr="00B13CB6" w:rsidRDefault="00B13CB6" w:rsidP="00B13CB6">
            <w:pPr>
              <w:pStyle w:val="Lentelsturinys"/>
              <w:tabs>
                <w:tab w:val="left" w:pos="563"/>
              </w:tabs>
              <w:ind w:right="91" w:firstLine="197"/>
              <w:jc w:val="both"/>
              <w:rPr>
                <w:sz w:val="22"/>
                <w:shd w:val="clear" w:color="auto" w:fill="FFFFFF"/>
              </w:rPr>
            </w:pPr>
            <w:r w:rsidRPr="00B13CB6">
              <w:rPr>
                <w:sz w:val="22"/>
                <w:shd w:val="clear" w:color="auto" w:fill="FFFFFF"/>
              </w:rPr>
              <w:t xml:space="preserve">Tiekėjas privalo turėti bent 1 specialistą, kuriam vadovaujantis LR Teritorijų planavimo įstatymo nuostatomis suteikta teisė vadovauti </w:t>
            </w:r>
            <w:r w:rsidR="00B813D0" w:rsidRPr="00567477">
              <w:rPr>
                <w:sz w:val="22"/>
                <w:shd w:val="clear" w:color="auto" w:fill="FFFFFF"/>
              </w:rPr>
              <w:t>specialiojo</w:t>
            </w:r>
            <w:r w:rsidRPr="00567477">
              <w:rPr>
                <w:sz w:val="22"/>
                <w:shd w:val="clear" w:color="auto" w:fill="FFFFFF"/>
              </w:rPr>
              <w:t xml:space="preserve"> teritorijų planavimo </w:t>
            </w:r>
            <w:r w:rsidR="005C4407" w:rsidRPr="00567477">
              <w:rPr>
                <w:sz w:val="22"/>
                <w:shd w:val="clear" w:color="auto" w:fill="FFFFFF"/>
              </w:rPr>
              <w:t xml:space="preserve">savivaldybės </w:t>
            </w:r>
            <w:r w:rsidRPr="00567477">
              <w:rPr>
                <w:sz w:val="22"/>
                <w:shd w:val="clear" w:color="auto" w:fill="FFFFFF"/>
              </w:rPr>
              <w:t>lygmens dokumento rengimui.</w:t>
            </w:r>
          </w:p>
          <w:p w14:paraId="3E063190" w14:textId="05EA6D14" w:rsidR="007D74DF" w:rsidRPr="00A839B1" w:rsidRDefault="007D74DF" w:rsidP="00B13CB6">
            <w:pPr>
              <w:pStyle w:val="Lentelsturinys"/>
              <w:tabs>
                <w:tab w:val="left" w:pos="563"/>
              </w:tabs>
              <w:snapToGrid w:val="0"/>
              <w:spacing w:after="0"/>
              <w:ind w:right="91"/>
              <w:jc w:val="both"/>
              <w:rPr>
                <w:sz w:val="22"/>
                <w:shd w:val="clear" w:color="auto" w:fill="FFFFFF"/>
              </w:rPr>
            </w:pPr>
          </w:p>
        </w:tc>
        <w:tc>
          <w:tcPr>
            <w:tcW w:w="1587" w:type="pct"/>
            <w:tcBorders>
              <w:top w:val="single" w:sz="4" w:space="0" w:color="auto"/>
              <w:left w:val="single" w:sz="4" w:space="0" w:color="auto"/>
              <w:bottom w:val="single" w:sz="4" w:space="0" w:color="auto"/>
              <w:right w:val="single" w:sz="4" w:space="0" w:color="auto"/>
            </w:tcBorders>
          </w:tcPr>
          <w:p w14:paraId="4EAA078E" w14:textId="77777777" w:rsidR="00E928DC" w:rsidRPr="00E928DC" w:rsidRDefault="00E928DC" w:rsidP="00E928DC">
            <w:pPr>
              <w:pStyle w:val="Lentelsturinys"/>
              <w:ind w:right="85"/>
              <w:jc w:val="both"/>
              <w:rPr>
                <w:i/>
                <w:sz w:val="22"/>
                <w:shd w:val="clear" w:color="auto" w:fill="FFFFFF"/>
              </w:rPr>
            </w:pPr>
            <w:r w:rsidRPr="00E928DC">
              <w:rPr>
                <w:i/>
                <w:sz w:val="22"/>
                <w:shd w:val="clear" w:color="auto" w:fill="FFFFFF"/>
              </w:rPr>
              <w:t>Reikalavimo atitikčiai pagrįsti nurodomas  specialisto vardas ir pavardė, dabartinė specialisto darbovietė,   duomenys apie išduotą kvalifikacijos atestatą, ar (specialistui iš užsienio) išduotą teisės pripažinimo dokumentą.</w:t>
            </w:r>
          </w:p>
          <w:p w14:paraId="6BF0A155" w14:textId="77777777" w:rsidR="00E928DC" w:rsidRPr="00E928DC" w:rsidRDefault="00E928DC" w:rsidP="00E928DC">
            <w:pPr>
              <w:pStyle w:val="Lentelsturinys"/>
              <w:ind w:right="85"/>
              <w:jc w:val="both"/>
              <w:rPr>
                <w:i/>
                <w:sz w:val="22"/>
                <w:shd w:val="clear" w:color="auto" w:fill="FFFFFF"/>
              </w:rPr>
            </w:pPr>
            <w:r w:rsidRPr="00E928DC">
              <w:rPr>
                <w:i/>
                <w:sz w:val="22"/>
                <w:shd w:val="clear" w:color="auto" w:fill="FFFFFF"/>
              </w:rPr>
              <w:lastRenderedPageBreak/>
              <w:t>Pridedamas kvalifikacijos atestatas, ar (specialistui iš užsienio) teisės pripažinimo dokumentas.</w:t>
            </w:r>
          </w:p>
          <w:p w14:paraId="096A366A" w14:textId="77777777" w:rsidR="00E928DC" w:rsidRPr="00E928DC" w:rsidRDefault="00E928DC" w:rsidP="00E928DC">
            <w:pPr>
              <w:pStyle w:val="Lentelsturinys"/>
              <w:ind w:right="85"/>
              <w:jc w:val="both"/>
              <w:rPr>
                <w:i/>
                <w:sz w:val="22"/>
                <w:shd w:val="clear" w:color="auto" w:fill="FFFFFF"/>
              </w:rPr>
            </w:pPr>
            <w:r w:rsidRPr="00E928DC">
              <w:rPr>
                <w:i/>
                <w:sz w:val="22"/>
                <w:shd w:val="clear" w:color="auto" w:fill="FFFFFF"/>
              </w:rPr>
              <w:t>Jeigu siūlomas specialistas nėra tiekėjo ar subtiekėjo darbuotojas, pridedama tiekėjo ir specialisto pasirašyta deklaracija, kad tiekėjas, jo pasiūlymą pripažinus laimėjusiu, sudarys darbo sutartį su specialistu, o specialistas vykdys numatytas funkcijas.</w:t>
            </w:r>
          </w:p>
          <w:p w14:paraId="0EA82AAC" w14:textId="4AB62FCA" w:rsidR="007D74DF" w:rsidRPr="00A839B1" w:rsidRDefault="00E928DC" w:rsidP="00E928DC">
            <w:pPr>
              <w:pStyle w:val="Lentelsturinys"/>
              <w:snapToGrid w:val="0"/>
              <w:spacing w:after="0"/>
              <w:ind w:right="85" w:firstLine="371"/>
              <w:jc w:val="both"/>
              <w:rPr>
                <w:sz w:val="22"/>
                <w:shd w:val="clear" w:color="auto" w:fill="FFFFFF"/>
              </w:rPr>
            </w:pPr>
            <w:r w:rsidRPr="00E928DC">
              <w:rPr>
                <w:i/>
                <w:sz w:val="22"/>
                <w:shd w:val="clear" w:color="auto" w:fill="FFFFFF"/>
              </w:rPr>
              <w:t>Pateikiamos skaitmeninės dokumentų kopijos.</w:t>
            </w:r>
          </w:p>
        </w:tc>
        <w:tc>
          <w:tcPr>
            <w:tcW w:w="1480" w:type="pct"/>
            <w:tcBorders>
              <w:top w:val="single" w:sz="4" w:space="0" w:color="auto"/>
              <w:left w:val="single" w:sz="4" w:space="0" w:color="auto"/>
              <w:bottom w:val="single" w:sz="4" w:space="0" w:color="auto"/>
              <w:right w:val="single" w:sz="4" w:space="0" w:color="auto"/>
            </w:tcBorders>
          </w:tcPr>
          <w:p w14:paraId="57940971" w14:textId="77777777" w:rsidR="00B4189F" w:rsidRDefault="00B4189F" w:rsidP="00B4189F">
            <w:pPr>
              <w:numPr>
                <w:ilvl w:val="0"/>
                <w:numId w:val="15"/>
              </w:numPr>
              <w:ind w:left="314" w:hanging="314"/>
              <w:contextualSpacing/>
              <w:jc w:val="both"/>
              <w:rPr>
                <w:color w:val="000000" w:themeColor="text1"/>
                <w:sz w:val="22"/>
                <w:szCs w:val="22"/>
              </w:rPr>
            </w:pPr>
            <w:r>
              <w:rPr>
                <w:color w:val="000000" w:themeColor="text1"/>
                <w:sz w:val="22"/>
              </w:rPr>
              <w:lastRenderedPageBreak/>
              <w:t>tiekėjas;</w:t>
            </w:r>
          </w:p>
          <w:p w14:paraId="653B12C2" w14:textId="77777777" w:rsidR="00B4189F" w:rsidRDefault="00B4189F" w:rsidP="00B4189F">
            <w:pPr>
              <w:numPr>
                <w:ilvl w:val="0"/>
                <w:numId w:val="15"/>
              </w:numPr>
              <w:ind w:left="314" w:hanging="314"/>
              <w:contextualSpacing/>
              <w:jc w:val="both"/>
              <w:rPr>
                <w:color w:val="000000" w:themeColor="text1"/>
                <w:sz w:val="22"/>
              </w:rPr>
            </w:pPr>
            <w:r>
              <w:rPr>
                <w:color w:val="000000" w:themeColor="text1"/>
                <w:sz w:val="22"/>
              </w:rPr>
              <w:t>bent vienas ūkio subjektų grupės narys (jei pasiūlymą teikia ūkio subjektų grupė);</w:t>
            </w:r>
          </w:p>
          <w:p w14:paraId="264B8D18" w14:textId="77777777" w:rsidR="00B4189F" w:rsidRDefault="00B4189F" w:rsidP="00B4189F">
            <w:pPr>
              <w:pStyle w:val="Sraopastraipa"/>
              <w:numPr>
                <w:ilvl w:val="0"/>
                <w:numId w:val="15"/>
              </w:numPr>
              <w:ind w:left="314" w:hanging="314"/>
              <w:jc w:val="both"/>
              <w:rPr>
                <w:color w:val="000000" w:themeColor="text1"/>
                <w:sz w:val="22"/>
                <w:lang w:eastAsia="ar-SA"/>
              </w:rPr>
            </w:pPr>
            <w:r>
              <w:rPr>
                <w:color w:val="000000" w:themeColor="text1"/>
                <w:sz w:val="22"/>
              </w:rPr>
              <w:t xml:space="preserve">subrangovas / </w:t>
            </w:r>
            <w:proofErr w:type="spellStart"/>
            <w:r>
              <w:rPr>
                <w:color w:val="000000" w:themeColor="text1"/>
                <w:sz w:val="22"/>
              </w:rPr>
              <w:t>kvazisubtiekėjas</w:t>
            </w:r>
            <w:proofErr w:type="spellEnd"/>
            <w:r>
              <w:rPr>
                <w:color w:val="000000" w:themeColor="text1"/>
                <w:sz w:val="22"/>
              </w:rPr>
              <w:t xml:space="preserve">, kurio pajėgumais tiekėjas remiasi, kad atitiktų šį kvalifikacijos reikalavimą, pagal </w:t>
            </w:r>
            <w:r>
              <w:rPr>
                <w:color w:val="000000" w:themeColor="text1"/>
                <w:sz w:val="22"/>
              </w:rPr>
              <w:lastRenderedPageBreak/>
              <w:t>sutarties vykdymui pavestus/ prisiimtus įsipareigojimus.</w:t>
            </w:r>
          </w:p>
          <w:p w14:paraId="6479B54A" w14:textId="7A226698" w:rsidR="007D74DF" w:rsidRPr="00A1214F" w:rsidRDefault="007D74DF" w:rsidP="00A1214F">
            <w:pPr>
              <w:pStyle w:val="Lentelsturinys"/>
              <w:numPr>
                <w:ilvl w:val="0"/>
                <w:numId w:val="3"/>
              </w:numPr>
              <w:tabs>
                <w:tab w:val="left" w:pos="650"/>
              </w:tabs>
              <w:snapToGrid w:val="0"/>
              <w:ind w:left="0" w:right="226" w:firstLine="360"/>
              <w:jc w:val="both"/>
              <w:rPr>
                <w:sz w:val="22"/>
                <w:shd w:val="clear" w:color="auto" w:fill="FFFFFF"/>
              </w:rPr>
            </w:pPr>
          </w:p>
        </w:tc>
      </w:tr>
    </w:tbl>
    <w:p w14:paraId="5B19CEB1" w14:textId="77777777" w:rsidR="00627044" w:rsidRDefault="00627044" w:rsidP="00627044">
      <w:pPr>
        <w:pStyle w:val="Sraopastraipa"/>
        <w:tabs>
          <w:tab w:val="left" w:pos="1134"/>
        </w:tabs>
        <w:spacing w:after="0" w:line="240" w:lineRule="auto"/>
        <w:ind w:left="567"/>
        <w:jc w:val="both"/>
      </w:pPr>
    </w:p>
    <w:p w14:paraId="65BAE22F" w14:textId="31592563" w:rsidR="000D6166" w:rsidRPr="00E644D0" w:rsidRDefault="000D6166" w:rsidP="000D6166">
      <w:pPr>
        <w:pStyle w:val="Sraopastraipa"/>
        <w:numPr>
          <w:ilvl w:val="0"/>
          <w:numId w:val="10"/>
        </w:numPr>
        <w:ind w:left="0" w:firstLine="567"/>
        <w:jc w:val="both"/>
        <w:rPr>
          <w:rFonts w:ascii="Times New Roman" w:hAnsi="Times New Roman"/>
          <w:sz w:val="24"/>
          <w:szCs w:val="24"/>
        </w:rPr>
      </w:pPr>
      <w:r w:rsidRPr="00E644D0">
        <w:rPr>
          <w:rFonts w:ascii="Times New Roman" w:hAnsi="Times New Roman"/>
          <w:sz w:val="24"/>
          <w:szCs w:val="24"/>
        </w:rPr>
        <w:t>Jeigu tiekėjo kvalifikacija dėl teisės verstis atitinkama veikla tikrinama ne visa apimtimi, tiekėjas įsipareigoja, kad pirkimo sutartį vykdys tik tokią teisę turintys asmenys.</w:t>
      </w:r>
    </w:p>
    <w:p w14:paraId="66E47720" w14:textId="77777777" w:rsidR="000D6166" w:rsidRDefault="000D6166" w:rsidP="00627044">
      <w:pPr>
        <w:pStyle w:val="Sraopastraipa"/>
        <w:tabs>
          <w:tab w:val="left" w:pos="1134"/>
        </w:tabs>
        <w:spacing w:after="0" w:line="240" w:lineRule="auto"/>
        <w:ind w:left="567"/>
        <w:jc w:val="both"/>
      </w:pPr>
    </w:p>
    <w:sectPr w:rsidR="000D6166" w:rsidSect="005E4EAB">
      <w:pgSz w:w="11906" w:h="16838"/>
      <w:pgMar w:top="709"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C4158" w14:textId="77777777" w:rsidR="00DF71B3" w:rsidRDefault="00DF71B3">
      <w:pPr>
        <w:spacing w:after="0" w:line="240" w:lineRule="auto"/>
      </w:pPr>
      <w:r>
        <w:separator/>
      </w:r>
    </w:p>
  </w:endnote>
  <w:endnote w:type="continuationSeparator" w:id="0">
    <w:p w14:paraId="00C1E5A7" w14:textId="77777777" w:rsidR="00DF71B3" w:rsidRDefault="00DF71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54F78" w14:textId="77777777" w:rsidR="00DF71B3" w:rsidRDefault="00DF71B3">
      <w:pPr>
        <w:spacing w:after="0" w:line="240" w:lineRule="auto"/>
      </w:pPr>
      <w:r>
        <w:rPr>
          <w:color w:val="000000"/>
        </w:rPr>
        <w:separator/>
      </w:r>
    </w:p>
  </w:footnote>
  <w:footnote w:type="continuationSeparator" w:id="0">
    <w:p w14:paraId="1414428A" w14:textId="77777777" w:rsidR="00DF71B3" w:rsidRDefault="00DF71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55FC7"/>
    <w:multiLevelType w:val="multilevel"/>
    <w:tmpl w:val="56C2CF40"/>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7D456BC"/>
    <w:multiLevelType w:val="multilevel"/>
    <w:tmpl w:val="201C197E"/>
    <w:lvl w:ilvl="0">
      <w:start w:val="1"/>
      <w:numFmt w:val="decimal"/>
      <w:lvlText w:val="%1."/>
      <w:lvlJc w:val="left"/>
      <w:pPr>
        <w:ind w:left="927" w:hanging="360"/>
      </w:pPr>
      <w:rPr>
        <w:rFonts w:ascii="Times New Roman" w:hAnsi="Times New Roman" w:cs="Times New Roman" w:hint="default"/>
        <w:sz w:val="24"/>
        <w:szCs w:val="24"/>
      </w:rPr>
    </w:lvl>
    <w:lvl w:ilvl="1">
      <w:start w:val="1"/>
      <w:numFmt w:val="lowerLetter"/>
      <w:lvlText w:val="."/>
      <w:lvlJc w:val="left"/>
      <w:pPr>
        <w:ind w:left="1647" w:hanging="360"/>
      </w:pPr>
    </w:lvl>
    <w:lvl w:ilvl="2">
      <w:start w:val="1"/>
      <w:numFmt w:val="lowerRoman"/>
      <w:lvlText w:val="."/>
      <w:lvlJc w:val="right"/>
      <w:pPr>
        <w:ind w:left="2367" w:hanging="180"/>
      </w:pPr>
    </w:lvl>
    <w:lvl w:ilvl="3">
      <w:start w:val="1"/>
      <w:numFmt w:val="decimal"/>
      <w:lvlText w:val="."/>
      <w:lvlJc w:val="left"/>
      <w:pPr>
        <w:ind w:left="3087" w:hanging="360"/>
      </w:pPr>
    </w:lvl>
    <w:lvl w:ilvl="4">
      <w:start w:val="1"/>
      <w:numFmt w:val="lowerLetter"/>
      <w:lvlText w:val="."/>
      <w:lvlJc w:val="left"/>
      <w:pPr>
        <w:ind w:left="3807" w:hanging="360"/>
      </w:pPr>
    </w:lvl>
    <w:lvl w:ilvl="5">
      <w:start w:val="1"/>
      <w:numFmt w:val="lowerRoman"/>
      <w:lvlText w:val="."/>
      <w:lvlJc w:val="right"/>
      <w:pPr>
        <w:ind w:left="4527" w:hanging="180"/>
      </w:pPr>
    </w:lvl>
    <w:lvl w:ilvl="6">
      <w:start w:val="1"/>
      <w:numFmt w:val="decimal"/>
      <w:lvlText w:val="."/>
      <w:lvlJc w:val="left"/>
      <w:pPr>
        <w:ind w:left="5247" w:hanging="360"/>
      </w:pPr>
    </w:lvl>
    <w:lvl w:ilvl="7">
      <w:start w:val="1"/>
      <w:numFmt w:val="lowerLetter"/>
      <w:lvlText w:val="."/>
      <w:lvlJc w:val="left"/>
      <w:pPr>
        <w:ind w:left="5967" w:hanging="360"/>
      </w:pPr>
    </w:lvl>
    <w:lvl w:ilvl="8">
      <w:start w:val="1"/>
      <w:numFmt w:val="lowerRoman"/>
      <w:lvlText w:val="."/>
      <w:lvlJc w:val="right"/>
      <w:pPr>
        <w:ind w:left="6687" w:hanging="180"/>
      </w:pPr>
    </w:lvl>
  </w:abstractNum>
  <w:abstractNum w:abstractNumId="3" w15:restartNumberingAfterBreak="0">
    <w:nsid w:val="2E757E52"/>
    <w:multiLevelType w:val="hybridMultilevel"/>
    <w:tmpl w:val="6F94D988"/>
    <w:lvl w:ilvl="0" w:tplc="74683C3E">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E7F7474"/>
    <w:multiLevelType w:val="multilevel"/>
    <w:tmpl w:val="976CAA02"/>
    <w:lvl w:ilvl="0">
      <w:start w:val="1"/>
      <w:numFmt w:val="decimal"/>
      <w:lvlText w:val="%1)"/>
      <w:lvlJc w:val="left"/>
      <w:pPr>
        <w:ind w:left="720" w:hanging="360"/>
      </w:pPr>
      <w:rPr>
        <w:color w:val="auto"/>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 w15:restartNumberingAfterBreak="0">
    <w:nsid w:val="341C6062"/>
    <w:multiLevelType w:val="hybridMultilevel"/>
    <w:tmpl w:val="CABE7F24"/>
    <w:lvl w:ilvl="0" w:tplc="45AAF474">
      <w:start w:val="1"/>
      <w:numFmt w:val="bullet"/>
      <w:lvlText w:val="-"/>
      <w:lvlJc w:val="left"/>
      <w:pPr>
        <w:ind w:left="397" w:hanging="360"/>
      </w:pPr>
      <w:rPr>
        <w:rFonts w:ascii="Times New Roman" w:eastAsia="Times New Roman" w:hAnsi="Times New Roman" w:cs="Times New Roman" w:hint="default"/>
      </w:rPr>
    </w:lvl>
    <w:lvl w:ilvl="1" w:tplc="04090003" w:tentative="1">
      <w:start w:val="1"/>
      <w:numFmt w:val="bullet"/>
      <w:lvlText w:val="o"/>
      <w:lvlJc w:val="left"/>
      <w:pPr>
        <w:ind w:left="1117" w:hanging="360"/>
      </w:pPr>
      <w:rPr>
        <w:rFonts w:ascii="Courier New" w:hAnsi="Courier New" w:cs="Courier New" w:hint="default"/>
      </w:rPr>
    </w:lvl>
    <w:lvl w:ilvl="2" w:tplc="04090005" w:tentative="1">
      <w:start w:val="1"/>
      <w:numFmt w:val="bullet"/>
      <w:lvlText w:val=""/>
      <w:lvlJc w:val="left"/>
      <w:pPr>
        <w:ind w:left="1837" w:hanging="360"/>
      </w:pPr>
      <w:rPr>
        <w:rFonts w:ascii="Wingdings" w:hAnsi="Wingdings" w:hint="default"/>
      </w:rPr>
    </w:lvl>
    <w:lvl w:ilvl="3" w:tplc="04090001" w:tentative="1">
      <w:start w:val="1"/>
      <w:numFmt w:val="bullet"/>
      <w:lvlText w:val=""/>
      <w:lvlJc w:val="left"/>
      <w:pPr>
        <w:ind w:left="2557" w:hanging="360"/>
      </w:pPr>
      <w:rPr>
        <w:rFonts w:ascii="Symbol" w:hAnsi="Symbol" w:hint="default"/>
      </w:rPr>
    </w:lvl>
    <w:lvl w:ilvl="4" w:tplc="04090003" w:tentative="1">
      <w:start w:val="1"/>
      <w:numFmt w:val="bullet"/>
      <w:lvlText w:val="o"/>
      <w:lvlJc w:val="left"/>
      <w:pPr>
        <w:ind w:left="3277" w:hanging="360"/>
      </w:pPr>
      <w:rPr>
        <w:rFonts w:ascii="Courier New" w:hAnsi="Courier New" w:cs="Courier New" w:hint="default"/>
      </w:rPr>
    </w:lvl>
    <w:lvl w:ilvl="5" w:tplc="04090005" w:tentative="1">
      <w:start w:val="1"/>
      <w:numFmt w:val="bullet"/>
      <w:lvlText w:val=""/>
      <w:lvlJc w:val="left"/>
      <w:pPr>
        <w:ind w:left="3997" w:hanging="360"/>
      </w:pPr>
      <w:rPr>
        <w:rFonts w:ascii="Wingdings" w:hAnsi="Wingdings" w:hint="default"/>
      </w:rPr>
    </w:lvl>
    <w:lvl w:ilvl="6" w:tplc="04090001" w:tentative="1">
      <w:start w:val="1"/>
      <w:numFmt w:val="bullet"/>
      <w:lvlText w:val=""/>
      <w:lvlJc w:val="left"/>
      <w:pPr>
        <w:ind w:left="4717" w:hanging="360"/>
      </w:pPr>
      <w:rPr>
        <w:rFonts w:ascii="Symbol" w:hAnsi="Symbol" w:hint="default"/>
      </w:rPr>
    </w:lvl>
    <w:lvl w:ilvl="7" w:tplc="04090003" w:tentative="1">
      <w:start w:val="1"/>
      <w:numFmt w:val="bullet"/>
      <w:lvlText w:val="o"/>
      <w:lvlJc w:val="left"/>
      <w:pPr>
        <w:ind w:left="5437" w:hanging="360"/>
      </w:pPr>
      <w:rPr>
        <w:rFonts w:ascii="Courier New" w:hAnsi="Courier New" w:cs="Courier New" w:hint="default"/>
      </w:rPr>
    </w:lvl>
    <w:lvl w:ilvl="8" w:tplc="04090005" w:tentative="1">
      <w:start w:val="1"/>
      <w:numFmt w:val="bullet"/>
      <w:lvlText w:val=""/>
      <w:lvlJc w:val="left"/>
      <w:pPr>
        <w:ind w:left="6157" w:hanging="360"/>
      </w:pPr>
      <w:rPr>
        <w:rFonts w:ascii="Wingdings" w:hAnsi="Wingdings" w:hint="default"/>
      </w:rPr>
    </w:lvl>
  </w:abstractNum>
  <w:abstractNum w:abstractNumId="6" w15:restartNumberingAfterBreak="0">
    <w:nsid w:val="3C107D15"/>
    <w:multiLevelType w:val="hybridMultilevel"/>
    <w:tmpl w:val="36C81448"/>
    <w:lvl w:ilvl="0" w:tplc="1DE88FEE">
      <w:start w:val="1"/>
      <w:numFmt w:val="decimal"/>
      <w:lvlText w:val="%1."/>
      <w:lvlJc w:val="left"/>
      <w:pPr>
        <w:ind w:left="720" w:hanging="360"/>
      </w:pPr>
      <w:rPr>
        <w:rFonts w:ascii="Times New Roman" w:eastAsia="Aptos"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2D1310"/>
    <w:multiLevelType w:val="hybridMultilevel"/>
    <w:tmpl w:val="F68AA9EE"/>
    <w:lvl w:ilvl="0" w:tplc="45AAF47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CC5656C"/>
    <w:multiLevelType w:val="hybridMultilevel"/>
    <w:tmpl w:val="AEE619B2"/>
    <w:lvl w:ilvl="0" w:tplc="12DE3CD8">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EA23A83"/>
    <w:multiLevelType w:val="hybridMultilevel"/>
    <w:tmpl w:val="E0D6FC0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60265851"/>
    <w:multiLevelType w:val="hybridMultilevel"/>
    <w:tmpl w:val="80DA99CA"/>
    <w:lvl w:ilvl="0" w:tplc="13D8CC98">
      <w:start w:val="6"/>
      <w:numFmt w:val="bullet"/>
      <w:lvlText w:val="-"/>
      <w:lvlJc w:val="left"/>
      <w:pPr>
        <w:ind w:left="399" w:hanging="360"/>
      </w:pPr>
      <w:rPr>
        <w:rFonts w:ascii="Times New Roman" w:eastAsia="Calibri" w:hAnsi="Times New Roman" w:cs="Times New Roman"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11" w15:restartNumberingAfterBreak="0">
    <w:nsid w:val="642829A3"/>
    <w:multiLevelType w:val="multilevel"/>
    <w:tmpl w:val="385A2FB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6ECE32D3"/>
    <w:multiLevelType w:val="multilevel"/>
    <w:tmpl w:val="B00099AC"/>
    <w:lvl w:ilvl="0">
      <w:start w:val="1"/>
      <w:numFmt w:val="decimal"/>
      <w:lvlText w:val="%1."/>
      <w:lvlJc w:val="left"/>
      <w:pPr>
        <w:ind w:left="720" w:hanging="360"/>
      </w:pPr>
      <w:rPr>
        <w:rFonts w:hint="default"/>
        <w:b/>
        <w:bCs/>
      </w:rPr>
    </w:lvl>
    <w:lvl w:ilvl="1">
      <w:start w:val="1"/>
      <w:numFmt w:val="decimal"/>
      <w:isLgl/>
      <w:suff w:val="space"/>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9D702F1"/>
    <w:multiLevelType w:val="hybridMultilevel"/>
    <w:tmpl w:val="09C417D0"/>
    <w:lvl w:ilvl="0" w:tplc="36DE4FC8">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95631107">
    <w:abstractNumId w:val="2"/>
  </w:num>
  <w:num w:numId="2" w16cid:durableId="1494182265">
    <w:abstractNumId w:val="11"/>
  </w:num>
  <w:num w:numId="3" w16cid:durableId="1160930386">
    <w:abstractNumId w:val="0"/>
  </w:num>
  <w:num w:numId="4" w16cid:durableId="1815640729">
    <w:abstractNumId w:val="4"/>
  </w:num>
  <w:num w:numId="5" w16cid:durableId="1591154776">
    <w:abstractNumId w:val="8"/>
  </w:num>
  <w:num w:numId="6" w16cid:durableId="804813107">
    <w:abstractNumId w:val="6"/>
  </w:num>
  <w:num w:numId="7" w16cid:durableId="1422022556">
    <w:abstractNumId w:val="10"/>
  </w:num>
  <w:num w:numId="8" w16cid:durableId="2046100910">
    <w:abstractNumId w:val="1"/>
  </w:num>
  <w:num w:numId="9" w16cid:durableId="1857233243">
    <w:abstractNumId w:val="5"/>
  </w:num>
  <w:num w:numId="10" w16cid:durableId="1481187755">
    <w:abstractNumId w:val="9"/>
  </w:num>
  <w:num w:numId="11" w16cid:durableId="1940484041">
    <w:abstractNumId w:val="12"/>
  </w:num>
  <w:num w:numId="12" w16cid:durableId="1946882260">
    <w:abstractNumId w:val="3"/>
  </w:num>
  <w:num w:numId="13" w16cid:durableId="549924303">
    <w:abstractNumId w:val="7"/>
  </w:num>
  <w:num w:numId="14" w16cid:durableId="681593053">
    <w:abstractNumId w:val="13"/>
  </w:num>
  <w:num w:numId="15" w16cid:durableId="20157664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7EF"/>
    <w:rsid w:val="000110BD"/>
    <w:rsid w:val="00020A64"/>
    <w:rsid w:val="000235E7"/>
    <w:rsid w:val="000437EF"/>
    <w:rsid w:val="00045F39"/>
    <w:rsid w:val="00072E66"/>
    <w:rsid w:val="00073CA1"/>
    <w:rsid w:val="000755F8"/>
    <w:rsid w:val="00076657"/>
    <w:rsid w:val="0008159B"/>
    <w:rsid w:val="00085B7E"/>
    <w:rsid w:val="00086259"/>
    <w:rsid w:val="000A5C46"/>
    <w:rsid w:val="000A7EC9"/>
    <w:rsid w:val="000D6166"/>
    <w:rsid w:val="000F17F4"/>
    <w:rsid w:val="001023AD"/>
    <w:rsid w:val="00104AE2"/>
    <w:rsid w:val="001060DC"/>
    <w:rsid w:val="00107AFD"/>
    <w:rsid w:val="00116C77"/>
    <w:rsid w:val="001A4847"/>
    <w:rsid w:val="001C1FFB"/>
    <w:rsid w:val="001C55F9"/>
    <w:rsid w:val="001E3DA4"/>
    <w:rsid w:val="001E744B"/>
    <w:rsid w:val="001F7225"/>
    <w:rsid w:val="00207980"/>
    <w:rsid w:val="00221E42"/>
    <w:rsid w:val="002434DF"/>
    <w:rsid w:val="002460F1"/>
    <w:rsid w:val="00260685"/>
    <w:rsid w:val="00286FF7"/>
    <w:rsid w:val="002E69E6"/>
    <w:rsid w:val="003126CB"/>
    <w:rsid w:val="00313BAB"/>
    <w:rsid w:val="0032425E"/>
    <w:rsid w:val="003615DB"/>
    <w:rsid w:val="003754C0"/>
    <w:rsid w:val="00384711"/>
    <w:rsid w:val="00394815"/>
    <w:rsid w:val="003E1E9B"/>
    <w:rsid w:val="003E69B7"/>
    <w:rsid w:val="003F059B"/>
    <w:rsid w:val="00410652"/>
    <w:rsid w:val="00424BA8"/>
    <w:rsid w:val="004251C2"/>
    <w:rsid w:val="0043101E"/>
    <w:rsid w:val="00445BAB"/>
    <w:rsid w:val="004615F9"/>
    <w:rsid w:val="0047051E"/>
    <w:rsid w:val="00472587"/>
    <w:rsid w:val="004F0E21"/>
    <w:rsid w:val="004F42BC"/>
    <w:rsid w:val="00504DA1"/>
    <w:rsid w:val="0051495D"/>
    <w:rsid w:val="005246F4"/>
    <w:rsid w:val="005368D8"/>
    <w:rsid w:val="00567477"/>
    <w:rsid w:val="00571F09"/>
    <w:rsid w:val="0057708D"/>
    <w:rsid w:val="00577592"/>
    <w:rsid w:val="00590156"/>
    <w:rsid w:val="005908A7"/>
    <w:rsid w:val="005A30F0"/>
    <w:rsid w:val="005A4C3C"/>
    <w:rsid w:val="005B0E0E"/>
    <w:rsid w:val="005C4407"/>
    <w:rsid w:val="005D0E97"/>
    <w:rsid w:val="005E341B"/>
    <w:rsid w:val="005E4EAB"/>
    <w:rsid w:val="006033C1"/>
    <w:rsid w:val="00623815"/>
    <w:rsid w:val="00627044"/>
    <w:rsid w:val="00633037"/>
    <w:rsid w:val="0063362C"/>
    <w:rsid w:val="00664CA3"/>
    <w:rsid w:val="00680876"/>
    <w:rsid w:val="006825B0"/>
    <w:rsid w:val="006A061C"/>
    <w:rsid w:val="006C507C"/>
    <w:rsid w:val="006D3A78"/>
    <w:rsid w:val="006E2D2B"/>
    <w:rsid w:val="006E72E7"/>
    <w:rsid w:val="007112BC"/>
    <w:rsid w:val="007217F3"/>
    <w:rsid w:val="00723BF1"/>
    <w:rsid w:val="0073761F"/>
    <w:rsid w:val="007853CE"/>
    <w:rsid w:val="0079003F"/>
    <w:rsid w:val="007A243D"/>
    <w:rsid w:val="007C6262"/>
    <w:rsid w:val="007D1B4C"/>
    <w:rsid w:val="007D4D36"/>
    <w:rsid w:val="007D74DF"/>
    <w:rsid w:val="0080107C"/>
    <w:rsid w:val="00831FDE"/>
    <w:rsid w:val="00841885"/>
    <w:rsid w:val="0085157D"/>
    <w:rsid w:val="00855F5C"/>
    <w:rsid w:val="008751A1"/>
    <w:rsid w:val="00881845"/>
    <w:rsid w:val="008828E8"/>
    <w:rsid w:val="008876E6"/>
    <w:rsid w:val="00890E0C"/>
    <w:rsid w:val="008B5095"/>
    <w:rsid w:val="008C037B"/>
    <w:rsid w:val="008C3E27"/>
    <w:rsid w:val="008C4CF3"/>
    <w:rsid w:val="009377D0"/>
    <w:rsid w:val="0095612F"/>
    <w:rsid w:val="00965F18"/>
    <w:rsid w:val="0096617A"/>
    <w:rsid w:val="00995FE2"/>
    <w:rsid w:val="009A7437"/>
    <w:rsid w:val="009A7E8F"/>
    <w:rsid w:val="009D380B"/>
    <w:rsid w:val="00A11E8B"/>
    <w:rsid w:val="00A1214F"/>
    <w:rsid w:val="00A61B83"/>
    <w:rsid w:val="00A708D5"/>
    <w:rsid w:val="00A70AED"/>
    <w:rsid w:val="00A7296D"/>
    <w:rsid w:val="00A839B1"/>
    <w:rsid w:val="00A939A6"/>
    <w:rsid w:val="00AA3E5F"/>
    <w:rsid w:val="00AB6737"/>
    <w:rsid w:val="00AC3E00"/>
    <w:rsid w:val="00AC4E47"/>
    <w:rsid w:val="00AD5EAB"/>
    <w:rsid w:val="00B104FF"/>
    <w:rsid w:val="00B11BEF"/>
    <w:rsid w:val="00B13CB6"/>
    <w:rsid w:val="00B4189F"/>
    <w:rsid w:val="00B4419B"/>
    <w:rsid w:val="00B64776"/>
    <w:rsid w:val="00B813D0"/>
    <w:rsid w:val="00B9322C"/>
    <w:rsid w:val="00BB0AE2"/>
    <w:rsid w:val="00BB2686"/>
    <w:rsid w:val="00BB6F07"/>
    <w:rsid w:val="00BC21EA"/>
    <w:rsid w:val="00BD6D90"/>
    <w:rsid w:val="00BE305D"/>
    <w:rsid w:val="00C437ED"/>
    <w:rsid w:val="00C6447C"/>
    <w:rsid w:val="00C74E07"/>
    <w:rsid w:val="00C80E1D"/>
    <w:rsid w:val="00CC3A81"/>
    <w:rsid w:val="00CD697F"/>
    <w:rsid w:val="00CD736D"/>
    <w:rsid w:val="00D24449"/>
    <w:rsid w:val="00D3778F"/>
    <w:rsid w:val="00D61E46"/>
    <w:rsid w:val="00D63BA8"/>
    <w:rsid w:val="00D75A17"/>
    <w:rsid w:val="00D75F8B"/>
    <w:rsid w:val="00D80A5A"/>
    <w:rsid w:val="00DB4760"/>
    <w:rsid w:val="00DE1D63"/>
    <w:rsid w:val="00DF71B3"/>
    <w:rsid w:val="00E20EC6"/>
    <w:rsid w:val="00E219CA"/>
    <w:rsid w:val="00E3018A"/>
    <w:rsid w:val="00E41152"/>
    <w:rsid w:val="00E41A4C"/>
    <w:rsid w:val="00E438E2"/>
    <w:rsid w:val="00E54D89"/>
    <w:rsid w:val="00E704C3"/>
    <w:rsid w:val="00E70FCC"/>
    <w:rsid w:val="00E928DC"/>
    <w:rsid w:val="00E97BDE"/>
    <w:rsid w:val="00EB2CB2"/>
    <w:rsid w:val="00EE087D"/>
    <w:rsid w:val="00EF0019"/>
    <w:rsid w:val="00EF3443"/>
    <w:rsid w:val="00F0258A"/>
    <w:rsid w:val="00F432FE"/>
    <w:rsid w:val="00F54C1E"/>
    <w:rsid w:val="00F60C47"/>
    <w:rsid w:val="00F61983"/>
    <w:rsid w:val="00F65E0D"/>
    <w:rsid w:val="00F72983"/>
    <w:rsid w:val="00F80B28"/>
    <w:rsid w:val="00F97F94"/>
    <w:rsid w:val="00FC3979"/>
    <w:rsid w:val="00FD6DBB"/>
    <w:rsid w:val="00FE2871"/>
    <w:rsid w:val="00FE7787"/>
    <w:rsid w:val="00FF35D7"/>
    <w:rsid w:val="00FF67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90ACB"/>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rFonts w:eastAsia="Times New Roman"/>
      <w:kern w:val="0"/>
      <w:sz w:val="21"/>
      <w:szCs w:val="21"/>
      <w:lang w:eastAsia="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after="0"/>
      <w:outlineLvl w:val="5"/>
    </w:pPr>
    <w:rPr>
      <w:i/>
      <w:iCs/>
      <w:color w:val="595959"/>
    </w:rPr>
  </w:style>
  <w:style w:type="paragraph" w:styleId="Antrat7">
    <w:name w:val="heading 7"/>
    <w:basedOn w:val="prastasis"/>
    <w:next w:val="prastasis"/>
    <w:pPr>
      <w:keepNext/>
      <w:keepLines/>
      <w:spacing w:before="40" w:after="0"/>
      <w:outlineLvl w:val="6"/>
    </w:pPr>
    <w:rPr>
      <w:color w:val="595959"/>
    </w:rPr>
  </w:style>
  <w:style w:type="paragraph" w:styleId="Antrat8">
    <w:name w:val="heading 8"/>
    <w:basedOn w:val="prastasis"/>
    <w:next w:val="prastasis"/>
    <w:pPr>
      <w:keepNext/>
      <w:keepLines/>
      <w:spacing w:after="0"/>
      <w:outlineLvl w:val="7"/>
    </w:pPr>
    <w:rPr>
      <w:i/>
      <w:iCs/>
      <w:color w:val="272727"/>
    </w:rPr>
  </w:style>
  <w:style w:type="paragraph" w:styleId="Antrat9">
    <w:name w:val="heading 9"/>
    <w:basedOn w:val="prastasis"/>
    <w:next w:val="prastasis"/>
    <w:pPr>
      <w:keepNext/>
      <w:keepLines/>
      <w:spacing w:after="0"/>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uiPriority w:val="34"/>
    <w:qFormat/>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basedOn w:val="Numatytasispastraiposriftas"/>
    <w:uiPriority w:val="34"/>
    <w:qFormat/>
  </w:style>
  <w:style w:type="paragraph" w:customStyle="1" w:styleId="Lentelsturinys">
    <w:name w:val="Lentelės turinys"/>
    <w:basedOn w:val="prastasis"/>
    <w:pPr>
      <w:suppressLineNumbers/>
      <w:spacing w:after="200"/>
    </w:pPr>
    <w:rPr>
      <w:rFonts w:ascii="Times New Roman" w:eastAsia="Calibri" w:hAnsi="Times New Roman" w:cs="Calibri"/>
      <w:sz w:val="24"/>
      <w:szCs w:val="22"/>
      <w:lang w:eastAsia="ar-SA"/>
    </w:rPr>
  </w:style>
  <w:style w:type="character" w:customStyle="1" w:styleId="Absatz-Standardschriftart">
    <w:name w:val="Absatz-Standardschriftart"/>
    <w:rsid w:val="006D3A78"/>
  </w:style>
  <w:style w:type="paragraph" w:styleId="Puslapioinaostekstas">
    <w:name w:val="footnote text"/>
    <w:basedOn w:val="prastasis"/>
    <w:link w:val="PuslapioinaostekstasDiagrama"/>
    <w:uiPriority w:val="99"/>
    <w:unhideWhenUsed/>
    <w:rsid w:val="00CC3A81"/>
    <w:pPr>
      <w:suppressAutoHyphens w:val="0"/>
      <w:autoSpaceDN/>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CC3A81"/>
    <w:rPr>
      <w:rFonts w:asciiTheme="minorHAnsi" w:eastAsiaTheme="minorEastAsia" w:hAnsiTheme="minorHAnsi" w:cstheme="minorBidi"/>
      <w:kern w:val="0"/>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C3A81"/>
    <w:rPr>
      <w:vertAlign w:val="superscript"/>
    </w:rPr>
  </w:style>
  <w:style w:type="table" w:customStyle="1" w:styleId="TableGrid3">
    <w:name w:val="Table Grid3"/>
    <w:basedOn w:val="prastojilentel"/>
    <w:next w:val="Lentelstinklelis"/>
    <w:uiPriority w:val="39"/>
    <w:rsid w:val="00CC3A81"/>
    <w:pPr>
      <w:autoSpaceDN/>
      <w:spacing w:after="0" w:line="240" w:lineRule="auto"/>
    </w:pPr>
    <w:rPr>
      <w:rFonts w:ascii="Times New Roman" w:eastAsia="Times New Roman" w:hAnsi="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C3A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3F059B"/>
    <w:pPr>
      <w:autoSpaceDN/>
      <w:spacing w:after="0" w:line="240" w:lineRule="auto"/>
    </w:pPr>
    <w:rPr>
      <w:rFonts w:ascii="Calibri" w:eastAsia="Yu Mincho" w:hAnsi="Calibri" w:cs="Arial"/>
      <w:kern w:val="0"/>
      <w:sz w:val="21"/>
      <w:szCs w:val="21"/>
      <w:lang w:eastAsia="lt-LT"/>
    </w:rPr>
  </w:style>
  <w:style w:type="character" w:customStyle="1" w:styleId="BetarpDiagrama">
    <w:name w:val="Be tarpų Diagrama"/>
    <w:link w:val="Betarp"/>
    <w:uiPriority w:val="1"/>
    <w:rsid w:val="003F059B"/>
    <w:rPr>
      <w:rFonts w:ascii="Calibri" w:eastAsia="Yu Mincho" w:hAnsi="Calibri" w:cs="Arial"/>
      <w:kern w:val="0"/>
      <w:sz w:val="21"/>
      <w:szCs w:val="21"/>
      <w:lang w:eastAsia="lt-LT"/>
    </w:rPr>
  </w:style>
  <w:style w:type="character" w:styleId="Komentaronuoroda">
    <w:name w:val="annotation reference"/>
    <w:basedOn w:val="Numatytasispastraiposriftas"/>
    <w:uiPriority w:val="99"/>
    <w:semiHidden/>
    <w:unhideWhenUsed/>
    <w:rsid w:val="001C55F9"/>
    <w:rPr>
      <w:sz w:val="16"/>
      <w:szCs w:val="16"/>
    </w:rPr>
  </w:style>
  <w:style w:type="paragraph" w:styleId="Komentarotekstas">
    <w:name w:val="annotation text"/>
    <w:basedOn w:val="prastasis"/>
    <w:link w:val="KomentarotekstasDiagrama"/>
    <w:uiPriority w:val="99"/>
    <w:unhideWhenUsed/>
    <w:rsid w:val="001C55F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C55F9"/>
    <w:rPr>
      <w:rFonts w:eastAsia="Times New Roman"/>
      <w:kern w:val="0"/>
      <w:sz w:val="20"/>
      <w:szCs w:val="20"/>
      <w:lang w:eastAsia="lt-LT"/>
    </w:rPr>
  </w:style>
  <w:style w:type="character" w:styleId="Hipersaitas">
    <w:name w:val="Hyperlink"/>
    <w:basedOn w:val="Numatytasispastraiposriftas"/>
    <w:uiPriority w:val="99"/>
    <w:unhideWhenUsed/>
    <w:rsid w:val="001C55F9"/>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769620">
      <w:bodyDiv w:val="1"/>
      <w:marLeft w:val="0"/>
      <w:marRight w:val="0"/>
      <w:marTop w:val="0"/>
      <w:marBottom w:val="0"/>
      <w:divBdr>
        <w:top w:val="none" w:sz="0" w:space="0" w:color="auto"/>
        <w:left w:val="none" w:sz="0" w:space="0" w:color="auto"/>
        <w:bottom w:val="none" w:sz="0" w:space="0" w:color="auto"/>
        <w:right w:val="none" w:sz="0" w:space="0" w:color="auto"/>
      </w:divBdr>
    </w:div>
    <w:div w:id="335503240">
      <w:bodyDiv w:val="1"/>
      <w:marLeft w:val="0"/>
      <w:marRight w:val="0"/>
      <w:marTop w:val="0"/>
      <w:marBottom w:val="0"/>
      <w:divBdr>
        <w:top w:val="none" w:sz="0" w:space="0" w:color="auto"/>
        <w:left w:val="none" w:sz="0" w:space="0" w:color="auto"/>
        <w:bottom w:val="none" w:sz="0" w:space="0" w:color="auto"/>
        <w:right w:val="none" w:sz="0" w:space="0" w:color="auto"/>
      </w:divBdr>
    </w:div>
    <w:div w:id="1279990136">
      <w:bodyDiv w:val="1"/>
      <w:marLeft w:val="0"/>
      <w:marRight w:val="0"/>
      <w:marTop w:val="0"/>
      <w:marBottom w:val="0"/>
      <w:divBdr>
        <w:top w:val="none" w:sz="0" w:space="0" w:color="auto"/>
        <w:left w:val="none" w:sz="0" w:space="0" w:color="auto"/>
        <w:bottom w:val="none" w:sz="0" w:space="0" w:color="auto"/>
        <w:right w:val="none" w:sz="0" w:space="0" w:color="auto"/>
      </w:divBdr>
    </w:div>
    <w:div w:id="1656882783">
      <w:bodyDiv w:val="1"/>
      <w:marLeft w:val="0"/>
      <w:marRight w:val="0"/>
      <w:marTop w:val="0"/>
      <w:marBottom w:val="0"/>
      <w:divBdr>
        <w:top w:val="none" w:sz="0" w:space="0" w:color="auto"/>
        <w:left w:val="none" w:sz="0" w:space="0" w:color="auto"/>
        <w:bottom w:val="none" w:sz="0" w:space="0" w:color="auto"/>
        <w:right w:val="none" w:sz="0" w:space="0" w:color="auto"/>
      </w:divBdr>
    </w:div>
    <w:div w:id="1861698473">
      <w:bodyDiv w:val="1"/>
      <w:marLeft w:val="0"/>
      <w:marRight w:val="0"/>
      <w:marTop w:val="0"/>
      <w:marBottom w:val="0"/>
      <w:divBdr>
        <w:top w:val="none" w:sz="0" w:space="0" w:color="auto"/>
        <w:left w:val="none" w:sz="0" w:space="0" w:color="auto"/>
        <w:bottom w:val="none" w:sz="0" w:space="0" w:color="auto"/>
        <w:right w:val="none" w:sz="0" w:space="0" w:color="auto"/>
      </w:divBdr>
    </w:div>
    <w:div w:id="1949002615">
      <w:bodyDiv w:val="1"/>
      <w:marLeft w:val="0"/>
      <w:marRight w:val="0"/>
      <w:marTop w:val="0"/>
      <w:marBottom w:val="0"/>
      <w:divBdr>
        <w:top w:val="none" w:sz="0" w:space="0" w:color="auto"/>
        <w:left w:val="none" w:sz="0" w:space="0" w:color="auto"/>
        <w:bottom w:val="none" w:sz="0" w:space="0" w:color="auto"/>
        <w:right w:val="none" w:sz="0" w:space="0" w:color="auto"/>
      </w:divBdr>
    </w:div>
    <w:div w:id="2047170355">
      <w:bodyDiv w:val="1"/>
      <w:marLeft w:val="0"/>
      <w:marRight w:val="0"/>
      <w:marTop w:val="0"/>
      <w:marBottom w:val="0"/>
      <w:divBdr>
        <w:top w:val="none" w:sz="0" w:space="0" w:color="auto"/>
        <w:left w:val="none" w:sz="0" w:space="0" w:color="auto"/>
        <w:bottom w:val="none" w:sz="0" w:space="0" w:color="auto"/>
        <w:right w:val="none" w:sz="0" w:space="0" w:color="auto"/>
      </w:divBdr>
    </w:div>
    <w:div w:id="20882583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262</TotalTime>
  <Pages>2</Pages>
  <Words>1850</Words>
  <Characters>1055</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Erika Šimaitienė</cp:lastModifiedBy>
  <cp:revision>382</cp:revision>
  <dcterms:created xsi:type="dcterms:W3CDTF">2025-05-29T07:22:00Z</dcterms:created>
  <dcterms:modified xsi:type="dcterms:W3CDTF">2026-03-10T12:32:00Z</dcterms:modified>
</cp:coreProperties>
</file>