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5B3CED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5B3CED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5B3CED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70C74C08" w:rsidR="006701DC" w:rsidRPr="005B3CED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5B3CED">
        <w:rPr>
          <w:rFonts w:ascii="Arial" w:hAnsi="Arial" w:cs="Arial"/>
          <w:sz w:val="22"/>
          <w:szCs w:val="22"/>
        </w:rPr>
        <w:t>i</w:t>
      </w:r>
      <w:r w:rsidR="006701DC" w:rsidRPr="005B3CED">
        <w:rPr>
          <w:rFonts w:ascii="Arial" w:hAnsi="Arial" w:cs="Arial"/>
          <w:sz w:val="22"/>
          <w:szCs w:val="22"/>
        </w:rPr>
        <w:t xml:space="preserve">nformuojame, </w:t>
      </w:r>
      <w:r w:rsidR="001B3052" w:rsidRPr="005B3CED">
        <w:rPr>
          <w:rFonts w:ascii="Arial" w:hAnsi="Arial" w:cs="Arial"/>
          <w:sz w:val="22"/>
          <w:szCs w:val="22"/>
        </w:rPr>
        <w:t xml:space="preserve">jog 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5B3CED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5B3C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5B3CED">
        <w:rPr>
          <w:rFonts w:ascii="Arial" w:hAnsi="Arial" w:cs="Arial"/>
          <w:sz w:val="22"/>
          <w:szCs w:val="22"/>
        </w:rPr>
        <w:t>Bendrųjų pirkimo sąlygų</w:t>
      </w:r>
      <w:r w:rsidR="000061FB" w:rsidRPr="005B3CED">
        <w:rPr>
          <w:rFonts w:ascii="Arial" w:hAnsi="Arial" w:cs="Arial"/>
          <w:sz w:val="22"/>
          <w:szCs w:val="22"/>
        </w:rPr>
        <w:t xml:space="preserve"> (BPS)</w:t>
      </w:r>
      <w:r w:rsidR="003F06B5" w:rsidRPr="005B3CED">
        <w:rPr>
          <w:rFonts w:ascii="Arial" w:hAnsi="Arial" w:cs="Arial"/>
          <w:sz w:val="22"/>
          <w:szCs w:val="22"/>
        </w:rPr>
        <w:t xml:space="preserve"> </w:t>
      </w:r>
      <w:r w:rsidR="006701DC" w:rsidRPr="005B3CED">
        <w:rPr>
          <w:rFonts w:ascii="Arial" w:hAnsi="Arial" w:cs="Arial"/>
          <w:sz w:val="22"/>
          <w:szCs w:val="22"/>
        </w:rPr>
        <w:t xml:space="preserve">nuostatomis, 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5B3CE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AC41A4" w:rsidRPr="005B3CED">
            <w:rPr>
              <w:rFonts w:ascii="Arial" w:hAnsi="Arial" w:cs="Arial"/>
              <w:sz w:val="22"/>
              <w:szCs w:val="22"/>
            </w:rPr>
            <w:t>paraiškų</w:t>
          </w:r>
        </w:sdtContent>
      </w:sdt>
      <w:r w:rsidR="00CF70B9" w:rsidRPr="005B3C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5B3C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5B3CED">
        <w:rPr>
          <w:rFonts w:ascii="Arial" w:hAnsi="Arial" w:cs="Arial"/>
          <w:sz w:val="22"/>
          <w:szCs w:val="22"/>
        </w:rPr>
        <w:t xml:space="preserve"> 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5B3CED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5B3CED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5B3CED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5B3CED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5B3CE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5B3CED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2"/>
          <w:szCs w:val="22"/>
        </w:rPr>
      </w:pPr>
    </w:p>
    <w:p w14:paraId="0ECC65E0" w14:textId="6D488397" w:rsidR="00777D81" w:rsidRPr="005B3CED" w:rsidRDefault="005B3CED" w:rsidP="00D2778C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AC41A4" w:rsidRPr="005B3CED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p w14:paraId="52CEDD2A" w14:textId="77777777" w:rsidR="00AC41A4" w:rsidRPr="005B3CED" w:rsidRDefault="00AC41A4" w:rsidP="00D2778C">
      <w:pPr>
        <w:pBdr>
          <w:bottom w:val="single" w:sz="12" w:space="1" w:color="auto"/>
        </w:pBdr>
        <w:ind w:right="-141"/>
        <w:rPr>
          <w:rFonts w:ascii="Arial" w:hAnsi="Arial" w:cs="Arial"/>
          <w:bCs/>
          <w:sz w:val="22"/>
          <w:szCs w:val="22"/>
        </w:rPr>
      </w:pPr>
    </w:p>
    <w:p w14:paraId="418CAACB" w14:textId="77777777" w:rsidR="00AC41A4" w:rsidRPr="005B3CED" w:rsidRDefault="00AC41A4" w:rsidP="00AC41A4">
      <w:pPr>
        <w:ind w:right="-141" w:firstLine="720"/>
        <w:rPr>
          <w:rFonts w:ascii="Arial" w:hAnsi="Arial" w:cs="Arial"/>
          <w:sz w:val="22"/>
          <w:szCs w:val="22"/>
          <w:shd w:val="clear" w:color="auto" w:fill="FFFFFF"/>
        </w:rPr>
      </w:pPr>
    </w:p>
    <w:p w14:paraId="4F36BC4B" w14:textId="4809F870" w:rsidR="00AC41A4" w:rsidRPr="005B3CED" w:rsidRDefault="00AC41A4" w:rsidP="00AC41A4">
      <w:pPr>
        <w:ind w:right="-141" w:firstLine="720"/>
        <w:rPr>
          <w:rFonts w:ascii="Arial" w:hAnsi="Arial" w:cs="Arial"/>
          <w:color w:val="FF0000"/>
          <w:sz w:val="22"/>
          <w:szCs w:val="22"/>
        </w:rPr>
      </w:pPr>
      <w:r w:rsidRPr="005B3CED">
        <w:rPr>
          <w:rFonts w:ascii="Arial" w:hAnsi="Arial" w:cs="Arial"/>
          <w:sz w:val="22"/>
          <w:szCs w:val="22"/>
          <w:shd w:val="clear" w:color="auto" w:fill="FFFFFF"/>
        </w:rPr>
        <w:t>Hello,</w:t>
      </w:r>
    </w:p>
    <w:p w14:paraId="01E26663" w14:textId="77777777" w:rsidR="00AC41A4" w:rsidRPr="005B3CED" w:rsidRDefault="00AC41A4" w:rsidP="00AC41A4">
      <w:pPr>
        <w:ind w:right="-141"/>
        <w:rPr>
          <w:rFonts w:ascii="Arial" w:hAnsi="Arial" w:cs="Arial"/>
          <w:color w:val="FF0000"/>
          <w:sz w:val="22"/>
          <w:szCs w:val="22"/>
        </w:rPr>
      </w:pPr>
    </w:p>
    <w:p w14:paraId="657E8EF9" w14:textId="0AFECED6" w:rsidR="00AC41A4" w:rsidRPr="005B3CED" w:rsidRDefault="00AC41A4" w:rsidP="00AC41A4">
      <w:pPr>
        <w:ind w:right="-141" w:firstLine="720"/>
        <w:jc w:val="both"/>
        <w:rPr>
          <w:rFonts w:ascii="Arial" w:hAnsi="Arial" w:cs="Arial"/>
          <w:color w:val="FF0000"/>
          <w:sz w:val="22"/>
          <w:szCs w:val="22"/>
        </w:rPr>
      </w:pPr>
      <w:r w:rsidRPr="005B3CED">
        <w:rPr>
          <w:rFonts w:ascii="Arial" w:eastAsia="Arial" w:hAnsi="Arial" w:cs="Arial"/>
          <w:sz w:val="22"/>
          <w:szCs w:val="22"/>
          <w:lang w:bidi="en-GB"/>
        </w:rPr>
        <w:t>Please be informed that according to</w:t>
      </w:r>
      <w:r w:rsidRPr="005B3CED">
        <w:rPr>
          <w:rFonts w:ascii="Arial" w:hAnsi="Arial" w:cs="Arial"/>
          <w:sz w:val="22"/>
          <w:szCs w:val="22"/>
        </w:rPr>
        <w:t xml:space="preserve"> General Procurement Conditions (GPC), </w:t>
      </w:r>
      <w:r w:rsidRPr="005B3CED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the deadline of submission of the </w:t>
      </w:r>
      <w:sdt>
        <w:sdtPr>
          <w:rPr>
            <w:rFonts w:ascii="Arial" w:hAnsi="Arial" w:cs="Arial"/>
            <w:sz w:val="22"/>
            <w:szCs w:val="22"/>
          </w:rPr>
          <w:id w:val="-476614447"/>
          <w:placeholder>
            <w:docPart w:val="8A947EA1B2B24C82838F302C008BD2E1"/>
          </w:placeholder>
          <w:dropDownList>
            <w:listItem w:value="[Pasirinkite]"/>
            <w:listItem w:displayText="Applications" w:value="Applications"/>
            <w:listItem w:displayText="Tenders" w:value="Tenders"/>
            <w:listItem w:displayText="Initial Tenders" w:value="Initial Tenders"/>
            <w:listItem w:displayText="Final Tenders" w:value="Final Tenders"/>
          </w:dropDownList>
        </w:sdtPr>
        <w:sdtEndPr/>
        <w:sdtContent>
          <w:r w:rsidRPr="005B3CED">
            <w:rPr>
              <w:rFonts w:ascii="Arial" w:hAnsi="Arial" w:cs="Arial"/>
              <w:sz w:val="22"/>
              <w:szCs w:val="22"/>
            </w:rPr>
            <w:t>Applications</w:t>
          </w:r>
        </w:sdtContent>
      </w:sdt>
      <w:r w:rsidRPr="005B3CED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 shall be postponed. The information on the revised deadline of submission is provided in the Central Public Procurement Information System (CPP IS).</w:t>
      </w:r>
    </w:p>
    <w:p w14:paraId="433FCA57" w14:textId="77777777" w:rsidR="00AC41A4" w:rsidRPr="005B3CED" w:rsidRDefault="00AC41A4" w:rsidP="00AC41A4">
      <w:pPr>
        <w:ind w:right="-141"/>
        <w:rPr>
          <w:rFonts w:ascii="Arial" w:hAnsi="Arial" w:cs="Arial"/>
          <w:color w:val="FF0000"/>
          <w:sz w:val="22"/>
          <w:szCs w:val="22"/>
        </w:rPr>
      </w:pPr>
    </w:p>
    <w:p w14:paraId="01423AF5" w14:textId="0FB43C6D" w:rsidR="00AC41A4" w:rsidRPr="005B3CED" w:rsidRDefault="005B3CED" w:rsidP="00AC41A4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59817632"/>
          <w:placeholder>
            <w:docPart w:val="3716C22720204BA983BE397D917602AC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AC41A4" w:rsidRPr="005B3CED">
            <w:rPr>
              <w:rFonts w:ascii="Arial" w:hAnsi="Arial" w:cs="Arial"/>
              <w:bCs/>
              <w:sz w:val="22"/>
              <w:szCs w:val="22"/>
            </w:rPr>
            <w:t>Strategic Procurement Project Manager Gintarė Alonderytė, phone no. +370 682 98053</w:t>
          </w:r>
        </w:sdtContent>
      </w:sdt>
    </w:p>
    <w:p w14:paraId="5C9D5281" w14:textId="77777777" w:rsidR="00AC41A4" w:rsidRPr="00CA4000" w:rsidRDefault="00AC41A4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AC41A4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5B3CED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321AF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A3FA2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B3CED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C41A4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8A947EA1B2B24C82838F302C008B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6277-136E-4674-B935-552220DB7E6A}"/>
      </w:docPartPr>
      <w:docPartBody>
        <w:p w:rsidR="00CA3B8C" w:rsidRDefault="00CA3B8C" w:rsidP="00CA3B8C">
          <w:pPr>
            <w:pStyle w:val="8A947EA1B2B24C82838F302C008BD2E1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  <w:docPart>
      <w:docPartPr>
        <w:name w:val="3716C22720204BA983BE397D9176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55B0F-393C-4887-B640-6922D2B55419}"/>
      </w:docPartPr>
      <w:docPartBody>
        <w:p w:rsidR="00CA3B8C" w:rsidRDefault="00CA3B8C" w:rsidP="00CA3B8C">
          <w:pPr>
            <w:pStyle w:val="3716C22720204BA983BE397D917602AC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2321AF"/>
    <w:rsid w:val="00346674"/>
    <w:rsid w:val="003C336B"/>
    <w:rsid w:val="00443F38"/>
    <w:rsid w:val="004A3FA2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CA3B8C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  <w:style w:type="paragraph" w:customStyle="1" w:styleId="8A947EA1B2B24C82838F302C008BD2E1">
    <w:name w:val="8A947EA1B2B24C82838F302C008BD2E1"/>
    <w:rsid w:val="00CA3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6C22720204BA983BE397D917602AC">
    <w:name w:val="3716C22720204BA983BE397D917602AC"/>
    <w:rsid w:val="00CA3B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0d56dc3-703a-4182-8388-758bb2727e6f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3</cp:revision>
  <dcterms:created xsi:type="dcterms:W3CDTF">2026-03-17T05:29:00Z</dcterms:created>
  <dcterms:modified xsi:type="dcterms:W3CDTF">2026-03-17T05:30:00Z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