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6F96" w14:textId="77777777" w:rsidR="00CB2107" w:rsidRPr="00E30B58" w:rsidRDefault="00CB2107" w:rsidP="00B0147A">
      <w:pPr>
        <w:pStyle w:val="Antrat"/>
        <w:jc w:val="right"/>
        <w:rPr>
          <w:i w:val="0"/>
          <w:iCs/>
          <w:lang w:val="lt-LT"/>
        </w:rPr>
      </w:pPr>
      <w:r w:rsidRPr="00E30B58">
        <w:rPr>
          <w:i w:val="0"/>
          <w:iCs/>
          <w:lang w:val="lt-LT"/>
        </w:rPr>
        <w:t>Pirkimo sąlygų 2 priedas „Techninė specifikacija“</w:t>
      </w:r>
    </w:p>
    <w:p w14:paraId="1560B33F" w14:textId="77777777" w:rsidR="00CB2107" w:rsidRPr="00E30B58" w:rsidRDefault="00CB2107" w:rsidP="00CB2107">
      <w:pPr>
        <w:jc w:val="center"/>
        <w:rPr>
          <w:rFonts w:ascii="Times New Roman" w:hAnsi="Times New Roman" w:cs="Times New Roman"/>
          <w:b/>
          <w:i/>
          <w:iCs/>
        </w:rPr>
      </w:pPr>
    </w:p>
    <w:p w14:paraId="39C944FD" w14:textId="77777777" w:rsidR="00CB2107" w:rsidRPr="00E30B58" w:rsidRDefault="00CB2107" w:rsidP="00CB2107">
      <w:pPr>
        <w:jc w:val="center"/>
        <w:rPr>
          <w:rFonts w:ascii="Times New Roman" w:hAnsi="Times New Roman" w:cs="Times New Roman"/>
          <w:b/>
          <w:i/>
          <w:iCs/>
        </w:rPr>
      </w:pPr>
    </w:p>
    <w:p w14:paraId="79687439" w14:textId="77777777" w:rsidR="00CB2107" w:rsidRPr="00E30B58" w:rsidRDefault="00CB2107" w:rsidP="00CB2107">
      <w:pPr>
        <w:jc w:val="center"/>
        <w:rPr>
          <w:rFonts w:ascii="Times New Roman" w:hAnsi="Times New Roman" w:cs="Times New Roman"/>
          <w:b/>
          <w:i/>
          <w:iCs/>
        </w:rPr>
      </w:pPr>
    </w:p>
    <w:p w14:paraId="373FB880" w14:textId="77777777" w:rsidR="00CB2107" w:rsidRPr="00E30B58" w:rsidRDefault="00CB2107" w:rsidP="00CB2107">
      <w:pPr>
        <w:jc w:val="center"/>
        <w:rPr>
          <w:rFonts w:ascii="Times New Roman" w:hAnsi="Times New Roman" w:cs="Times New Roman"/>
          <w:b/>
          <w:i/>
          <w:iCs/>
        </w:rPr>
      </w:pPr>
    </w:p>
    <w:p w14:paraId="2295E1D7" w14:textId="77777777" w:rsidR="00CB2107" w:rsidRPr="00E30B58" w:rsidRDefault="00CB2107" w:rsidP="00CB2107">
      <w:pPr>
        <w:jc w:val="center"/>
        <w:rPr>
          <w:rFonts w:ascii="Times New Roman" w:hAnsi="Times New Roman" w:cs="Times New Roman"/>
          <w:b/>
          <w:bCs/>
          <w:caps/>
          <w:sz w:val="48"/>
          <w:szCs w:val="48"/>
        </w:rPr>
      </w:pPr>
      <w:r w:rsidRPr="00E30B58">
        <w:rPr>
          <w:rFonts w:ascii="Times New Roman" w:hAnsi="Times New Roman" w:cs="Times New Roman"/>
          <w:b/>
          <w:sz w:val="48"/>
          <w:szCs w:val="48"/>
        </w:rPr>
        <w:t>Techninė specifikacija</w:t>
      </w:r>
    </w:p>
    <w:p w14:paraId="6B05B8B0" w14:textId="77777777" w:rsidR="00CB2107" w:rsidRPr="00E30B58" w:rsidRDefault="00CB2107" w:rsidP="00CB2107">
      <w:pPr>
        <w:jc w:val="center"/>
        <w:rPr>
          <w:rFonts w:ascii="Times New Roman" w:hAnsi="Times New Roman" w:cs="Times New Roman"/>
          <w:b/>
          <w:bCs/>
          <w:caps/>
          <w:sz w:val="28"/>
          <w:szCs w:val="28"/>
        </w:rPr>
      </w:pPr>
    </w:p>
    <w:p w14:paraId="558B31FF" w14:textId="77777777" w:rsidR="00CB2107" w:rsidRPr="00E30B58" w:rsidRDefault="00CB2107" w:rsidP="00CB2107">
      <w:pPr>
        <w:jc w:val="center"/>
        <w:rPr>
          <w:rFonts w:ascii="Times New Roman" w:hAnsi="Times New Roman" w:cs="Times New Roman"/>
          <w:b/>
          <w:bCs/>
          <w:caps/>
          <w:sz w:val="28"/>
          <w:szCs w:val="28"/>
        </w:rPr>
      </w:pPr>
    </w:p>
    <w:p w14:paraId="5809D96E" w14:textId="77777777" w:rsidR="00CB2107" w:rsidRPr="00E30B58" w:rsidRDefault="00CB2107" w:rsidP="00CB2107">
      <w:pPr>
        <w:jc w:val="center"/>
        <w:rPr>
          <w:rFonts w:ascii="Times New Roman" w:hAnsi="Times New Roman" w:cs="Times New Roman"/>
          <w:b/>
          <w:bCs/>
          <w:caps/>
          <w:sz w:val="28"/>
          <w:szCs w:val="28"/>
        </w:rPr>
      </w:pPr>
    </w:p>
    <w:p w14:paraId="0CE729FB" w14:textId="77777777" w:rsidR="00CB2107" w:rsidRPr="00E30B58" w:rsidRDefault="00CB2107" w:rsidP="00CB2107">
      <w:pPr>
        <w:jc w:val="center"/>
        <w:rPr>
          <w:rFonts w:ascii="Times New Roman" w:hAnsi="Times New Roman" w:cs="Times New Roman"/>
          <w:b/>
          <w:bCs/>
          <w:caps/>
          <w:sz w:val="28"/>
          <w:szCs w:val="28"/>
        </w:rPr>
      </w:pPr>
    </w:p>
    <w:p w14:paraId="1B422D92" w14:textId="77777777" w:rsidR="00CB2107" w:rsidRPr="00E30B58" w:rsidRDefault="00CB2107" w:rsidP="00CB2107">
      <w:pPr>
        <w:jc w:val="center"/>
        <w:rPr>
          <w:rFonts w:ascii="Times New Roman" w:hAnsi="Times New Roman" w:cs="Times New Roman"/>
          <w:b/>
          <w:bCs/>
          <w:caps/>
          <w:sz w:val="28"/>
          <w:szCs w:val="28"/>
        </w:rPr>
      </w:pPr>
      <w:r w:rsidRPr="00E30B58">
        <w:rPr>
          <w:rFonts w:ascii="Times New Roman" w:hAnsi="Times New Roman" w:cs="Times New Roman"/>
          <w:b/>
          <w:bCs/>
          <w:caps/>
          <w:sz w:val="28"/>
          <w:szCs w:val="28"/>
        </w:rPr>
        <w:t xml:space="preserve">NUOTEKŲ VALYMO ĮRENGINIŲ REKONSTRAVIMAS </w:t>
      </w:r>
    </w:p>
    <w:p w14:paraId="54DAF408" w14:textId="1C2466C5" w:rsidR="00CB2107" w:rsidRPr="00E30B58" w:rsidRDefault="004E1BBA" w:rsidP="00CB2107">
      <w:pPr>
        <w:jc w:val="center"/>
        <w:rPr>
          <w:rFonts w:ascii="Times New Roman" w:hAnsi="Times New Roman" w:cs="Times New Roman"/>
          <w:b/>
          <w:bCs/>
          <w:caps/>
          <w:sz w:val="28"/>
          <w:szCs w:val="28"/>
        </w:rPr>
      </w:pPr>
      <w:r w:rsidRPr="00E30B58">
        <w:rPr>
          <w:rFonts w:ascii="Times New Roman" w:hAnsi="Times New Roman" w:cs="Times New Roman"/>
          <w:b/>
          <w:bCs/>
          <w:caps/>
          <w:sz w:val="28"/>
          <w:szCs w:val="28"/>
        </w:rPr>
        <w:t>UPNINK</w:t>
      </w:r>
      <w:r w:rsidR="00CB2107" w:rsidRPr="00E30B58">
        <w:rPr>
          <w:rFonts w:ascii="Times New Roman" w:hAnsi="Times New Roman" w:cs="Times New Roman"/>
          <w:b/>
          <w:bCs/>
          <w:caps/>
          <w:sz w:val="28"/>
          <w:szCs w:val="28"/>
        </w:rPr>
        <w:t>Ų K., JONAVOS R. SAV.</w:t>
      </w:r>
    </w:p>
    <w:p w14:paraId="6ED0C75F" w14:textId="77777777" w:rsidR="00CB2107" w:rsidRPr="00E30B58" w:rsidRDefault="00CB2107" w:rsidP="00CB2107">
      <w:pPr>
        <w:jc w:val="center"/>
        <w:rPr>
          <w:rFonts w:ascii="Times New Roman" w:hAnsi="Times New Roman" w:cs="Times New Roman"/>
          <w:b/>
          <w:sz w:val="36"/>
          <w:szCs w:val="36"/>
        </w:rPr>
      </w:pPr>
    </w:p>
    <w:p w14:paraId="5A7D7A00" w14:textId="77777777" w:rsidR="00CB2107" w:rsidRPr="00E30B58" w:rsidRDefault="00CB2107" w:rsidP="00CB2107">
      <w:pPr>
        <w:jc w:val="center"/>
        <w:rPr>
          <w:rFonts w:ascii="Times New Roman" w:hAnsi="Times New Roman" w:cs="Times New Roman"/>
          <w:b/>
          <w:sz w:val="36"/>
          <w:szCs w:val="36"/>
        </w:rPr>
      </w:pPr>
    </w:p>
    <w:p w14:paraId="1ABE40D2" w14:textId="77777777" w:rsidR="00CB2107" w:rsidRPr="00E30B58" w:rsidRDefault="00CB2107" w:rsidP="00CB2107">
      <w:pPr>
        <w:jc w:val="center"/>
        <w:rPr>
          <w:rFonts w:ascii="Times New Roman" w:hAnsi="Times New Roman" w:cs="Times New Roman"/>
          <w:b/>
        </w:rPr>
      </w:pPr>
    </w:p>
    <w:p w14:paraId="0FC98492" w14:textId="77777777" w:rsidR="00CB2107" w:rsidRPr="00E30B58" w:rsidRDefault="00CB2107" w:rsidP="00CB2107">
      <w:pPr>
        <w:jc w:val="center"/>
        <w:rPr>
          <w:rFonts w:ascii="Times New Roman" w:hAnsi="Times New Roman" w:cs="Times New Roman"/>
          <w:b/>
        </w:rPr>
      </w:pPr>
    </w:p>
    <w:p w14:paraId="40EF8512" w14:textId="77777777" w:rsidR="00CB2107" w:rsidRPr="00E30B58" w:rsidRDefault="00CB2107" w:rsidP="00CB2107">
      <w:pPr>
        <w:jc w:val="center"/>
        <w:rPr>
          <w:rFonts w:ascii="Times New Roman" w:hAnsi="Times New Roman" w:cs="Times New Roman"/>
          <w:b/>
        </w:rPr>
      </w:pPr>
    </w:p>
    <w:p w14:paraId="3FD0C793" w14:textId="77777777" w:rsidR="00CB2107" w:rsidRPr="00E30B58" w:rsidRDefault="00CB2107" w:rsidP="00CB2107">
      <w:pPr>
        <w:jc w:val="center"/>
        <w:rPr>
          <w:rFonts w:ascii="Times New Roman" w:hAnsi="Times New Roman" w:cs="Times New Roman"/>
          <w:b/>
        </w:rPr>
      </w:pPr>
    </w:p>
    <w:p w14:paraId="4785298B" w14:textId="77777777" w:rsidR="00CB2107" w:rsidRPr="00E30B58" w:rsidRDefault="00CB2107" w:rsidP="00CB2107">
      <w:pPr>
        <w:jc w:val="center"/>
        <w:rPr>
          <w:rFonts w:ascii="Times New Roman" w:hAnsi="Times New Roman" w:cs="Times New Roman"/>
          <w:b/>
        </w:rPr>
      </w:pPr>
    </w:p>
    <w:p w14:paraId="5A979CDA" w14:textId="77777777" w:rsidR="00CB2107" w:rsidRPr="00E30B58" w:rsidRDefault="00CB2107" w:rsidP="00CB2107">
      <w:pPr>
        <w:jc w:val="center"/>
        <w:rPr>
          <w:rFonts w:ascii="Times New Roman" w:hAnsi="Times New Roman" w:cs="Times New Roman"/>
          <w:b/>
        </w:rPr>
      </w:pPr>
    </w:p>
    <w:p w14:paraId="05692B7E" w14:textId="77777777" w:rsidR="00CB2107" w:rsidRPr="00E30B58" w:rsidRDefault="00CB2107" w:rsidP="00CB2107">
      <w:pPr>
        <w:widowControl/>
        <w:jc w:val="center"/>
        <w:rPr>
          <w:rFonts w:ascii="Times New Roman" w:eastAsia="Times New Roman" w:hAnsi="Times New Roman" w:cs="Times New Roman"/>
          <w:b/>
          <w:lang w:eastAsia="x-none"/>
        </w:rPr>
      </w:pPr>
    </w:p>
    <w:p w14:paraId="2EB64183" w14:textId="77777777" w:rsidR="00CB2107" w:rsidRPr="00E30B58" w:rsidRDefault="00CB2107" w:rsidP="00CB2107">
      <w:pPr>
        <w:widowControl/>
        <w:jc w:val="center"/>
        <w:rPr>
          <w:rFonts w:ascii="Times New Roman" w:eastAsia="Times New Roman" w:hAnsi="Times New Roman" w:cs="Times New Roman"/>
          <w:b/>
          <w:lang w:eastAsia="x-none"/>
        </w:rPr>
      </w:pPr>
    </w:p>
    <w:p w14:paraId="20FC1609" w14:textId="77777777" w:rsidR="00CB2107" w:rsidRPr="00E30B58" w:rsidRDefault="00CB2107" w:rsidP="00CB2107">
      <w:pPr>
        <w:widowControl/>
        <w:jc w:val="center"/>
        <w:rPr>
          <w:rFonts w:ascii="Times New Roman" w:eastAsia="Times New Roman" w:hAnsi="Times New Roman" w:cs="Times New Roman"/>
          <w:b/>
          <w:lang w:eastAsia="x-none"/>
        </w:rPr>
      </w:pPr>
    </w:p>
    <w:p w14:paraId="01E609C6" w14:textId="77777777" w:rsidR="00CB2107" w:rsidRPr="00E30B58" w:rsidRDefault="00CB2107" w:rsidP="00CB2107">
      <w:pPr>
        <w:widowControl/>
        <w:jc w:val="center"/>
        <w:rPr>
          <w:rFonts w:ascii="Times New Roman" w:eastAsia="Times New Roman" w:hAnsi="Times New Roman" w:cs="Times New Roman"/>
          <w:b/>
          <w:lang w:eastAsia="x-none"/>
        </w:rPr>
      </w:pPr>
    </w:p>
    <w:p w14:paraId="7111B4BD" w14:textId="77777777" w:rsidR="00CB2107" w:rsidRPr="00E30B58" w:rsidRDefault="00CB2107" w:rsidP="00CB2107">
      <w:pPr>
        <w:widowControl/>
        <w:jc w:val="center"/>
        <w:rPr>
          <w:rFonts w:ascii="Times New Roman" w:eastAsia="Times New Roman" w:hAnsi="Times New Roman" w:cs="Times New Roman"/>
          <w:b/>
          <w:lang w:eastAsia="x-none"/>
        </w:rPr>
      </w:pPr>
    </w:p>
    <w:p w14:paraId="4F4F9F43" w14:textId="77777777" w:rsidR="00CB2107" w:rsidRPr="00E30B58" w:rsidRDefault="00CB2107" w:rsidP="00CB2107">
      <w:pPr>
        <w:widowControl/>
        <w:jc w:val="center"/>
        <w:rPr>
          <w:rFonts w:ascii="Times New Roman" w:eastAsia="Times New Roman" w:hAnsi="Times New Roman" w:cs="Times New Roman"/>
          <w:b/>
          <w:lang w:eastAsia="x-none"/>
        </w:rPr>
      </w:pPr>
    </w:p>
    <w:p w14:paraId="3C9DADC6" w14:textId="77777777" w:rsidR="00CB2107" w:rsidRPr="00E30B58" w:rsidRDefault="00CB2107" w:rsidP="00CB2107">
      <w:pPr>
        <w:widowControl/>
        <w:jc w:val="center"/>
        <w:rPr>
          <w:rFonts w:ascii="Times New Roman" w:eastAsia="Times New Roman" w:hAnsi="Times New Roman" w:cs="Times New Roman"/>
          <w:b/>
          <w:lang w:eastAsia="x-none"/>
        </w:rPr>
      </w:pPr>
    </w:p>
    <w:p w14:paraId="08205601" w14:textId="77777777" w:rsidR="00CB2107" w:rsidRPr="00E30B58" w:rsidRDefault="00CB2107" w:rsidP="00CB2107">
      <w:pPr>
        <w:widowControl/>
        <w:jc w:val="center"/>
        <w:rPr>
          <w:rFonts w:ascii="Times New Roman" w:eastAsia="Times New Roman" w:hAnsi="Times New Roman" w:cs="Times New Roman"/>
          <w:b/>
          <w:lang w:eastAsia="x-none"/>
        </w:rPr>
      </w:pPr>
    </w:p>
    <w:p w14:paraId="5B902C5E" w14:textId="77777777" w:rsidR="00CB2107" w:rsidRPr="00E30B58" w:rsidRDefault="00CB2107" w:rsidP="00CB2107">
      <w:pPr>
        <w:widowControl/>
        <w:jc w:val="center"/>
        <w:rPr>
          <w:rFonts w:ascii="Times New Roman" w:eastAsia="Times New Roman" w:hAnsi="Times New Roman" w:cs="Times New Roman"/>
          <w:b/>
          <w:lang w:eastAsia="x-none"/>
        </w:rPr>
      </w:pPr>
    </w:p>
    <w:p w14:paraId="45030158" w14:textId="77777777" w:rsidR="00CB2107" w:rsidRPr="00E30B58" w:rsidRDefault="00CB2107" w:rsidP="00CB2107">
      <w:pPr>
        <w:widowControl/>
        <w:jc w:val="center"/>
        <w:rPr>
          <w:rFonts w:ascii="Times New Roman" w:eastAsia="Times New Roman" w:hAnsi="Times New Roman" w:cs="Times New Roman"/>
          <w:b/>
          <w:lang w:eastAsia="x-none"/>
        </w:rPr>
      </w:pPr>
    </w:p>
    <w:p w14:paraId="1F5755BA" w14:textId="77777777" w:rsidR="00CB2107" w:rsidRPr="00E30B58" w:rsidRDefault="00CB2107" w:rsidP="00CB2107">
      <w:pPr>
        <w:widowControl/>
        <w:jc w:val="center"/>
        <w:rPr>
          <w:rFonts w:ascii="Times New Roman" w:eastAsia="Times New Roman" w:hAnsi="Times New Roman" w:cs="Times New Roman"/>
          <w:b/>
          <w:lang w:eastAsia="x-none"/>
        </w:rPr>
      </w:pPr>
    </w:p>
    <w:p w14:paraId="7480825B" w14:textId="77777777" w:rsidR="00CB2107" w:rsidRPr="00E30B58" w:rsidRDefault="00CB2107" w:rsidP="00CB2107">
      <w:pPr>
        <w:widowControl/>
        <w:jc w:val="center"/>
        <w:rPr>
          <w:rFonts w:ascii="Times New Roman" w:eastAsia="Times New Roman" w:hAnsi="Times New Roman" w:cs="Times New Roman"/>
          <w:b/>
          <w:lang w:eastAsia="x-none"/>
        </w:rPr>
      </w:pPr>
    </w:p>
    <w:p w14:paraId="0115C956" w14:textId="77777777" w:rsidR="00CB2107" w:rsidRPr="00E30B58" w:rsidRDefault="00CB2107" w:rsidP="00CB2107">
      <w:pPr>
        <w:widowControl/>
        <w:jc w:val="center"/>
        <w:rPr>
          <w:rFonts w:ascii="Times New Roman" w:eastAsia="Times New Roman" w:hAnsi="Times New Roman" w:cs="Times New Roman"/>
          <w:b/>
          <w:lang w:eastAsia="x-none"/>
        </w:rPr>
      </w:pPr>
    </w:p>
    <w:p w14:paraId="3BD9877D" w14:textId="77777777" w:rsidR="00CB2107" w:rsidRPr="00E30B58" w:rsidRDefault="00CB2107" w:rsidP="00CB2107">
      <w:pPr>
        <w:widowControl/>
        <w:jc w:val="center"/>
        <w:rPr>
          <w:rFonts w:ascii="Times New Roman" w:eastAsia="Times New Roman" w:hAnsi="Times New Roman" w:cs="Times New Roman"/>
          <w:b/>
          <w:lang w:eastAsia="x-none"/>
        </w:rPr>
      </w:pPr>
    </w:p>
    <w:p w14:paraId="232F9670" w14:textId="77777777" w:rsidR="00CB2107" w:rsidRPr="00E30B58" w:rsidRDefault="00CB2107" w:rsidP="00CB2107">
      <w:pPr>
        <w:widowControl/>
        <w:jc w:val="center"/>
        <w:rPr>
          <w:rFonts w:ascii="Times New Roman" w:eastAsia="Times New Roman" w:hAnsi="Times New Roman" w:cs="Times New Roman"/>
          <w:b/>
          <w:lang w:eastAsia="x-none"/>
        </w:rPr>
      </w:pPr>
    </w:p>
    <w:p w14:paraId="73AB0553" w14:textId="77777777" w:rsidR="00CB2107" w:rsidRPr="00E30B58" w:rsidRDefault="00CB2107" w:rsidP="00CB2107">
      <w:pPr>
        <w:widowControl/>
        <w:jc w:val="center"/>
        <w:rPr>
          <w:rFonts w:ascii="Times New Roman" w:eastAsia="Times New Roman" w:hAnsi="Times New Roman" w:cs="Times New Roman"/>
          <w:b/>
          <w:lang w:eastAsia="x-none"/>
        </w:rPr>
      </w:pPr>
    </w:p>
    <w:p w14:paraId="02F83BAA" w14:textId="77777777" w:rsidR="00CB2107" w:rsidRPr="00E30B58" w:rsidRDefault="00CB2107" w:rsidP="00CB2107">
      <w:pPr>
        <w:widowControl/>
        <w:jc w:val="center"/>
        <w:rPr>
          <w:rFonts w:ascii="Times New Roman" w:eastAsia="Times New Roman" w:hAnsi="Times New Roman" w:cs="Times New Roman"/>
          <w:b/>
          <w:lang w:eastAsia="x-none"/>
        </w:rPr>
      </w:pPr>
    </w:p>
    <w:p w14:paraId="08159BA3" w14:textId="77777777" w:rsidR="00CB2107" w:rsidRPr="00E30B58" w:rsidRDefault="00CB2107" w:rsidP="00CB2107">
      <w:pPr>
        <w:widowControl/>
        <w:jc w:val="center"/>
        <w:rPr>
          <w:rFonts w:ascii="Times New Roman" w:eastAsia="Times New Roman" w:hAnsi="Times New Roman" w:cs="Times New Roman"/>
          <w:b/>
          <w:lang w:eastAsia="x-none"/>
        </w:rPr>
      </w:pPr>
    </w:p>
    <w:p w14:paraId="40007C82" w14:textId="77777777" w:rsidR="00CB2107" w:rsidRPr="00E30B58" w:rsidRDefault="00CB2107" w:rsidP="00CB2107">
      <w:pPr>
        <w:widowControl/>
        <w:jc w:val="center"/>
        <w:rPr>
          <w:rFonts w:ascii="Times New Roman" w:eastAsia="Times New Roman" w:hAnsi="Times New Roman" w:cs="Times New Roman"/>
          <w:b/>
          <w:lang w:eastAsia="x-none"/>
        </w:rPr>
      </w:pPr>
    </w:p>
    <w:p w14:paraId="6DB54BD9" w14:textId="77777777" w:rsidR="00CB2107" w:rsidRPr="00E30B58" w:rsidRDefault="00CB2107" w:rsidP="00CB2107">
      <w:pPr>
        <w:widowControl/>
        <w:jc w:val="center"/>
        <w:rPr>
          <w:rFonts w:ascii="Times New Roman" w:eastAsia="Times New Roman" w:hAnsi="Times New Roman" w:cs="Times New Roman"/>
          <w:b/>
          <w:lang w:eastAsia="x-none"/>
        </w:rPr>
      </w:pPr>
    </w:p>
    <w:p w14:paraId="5F2BC36F" w14:textId="77777777" w:rsidR="00CB2107" w:rsidRPr="00E30B58" w:rsidRDefault="00CB2107" w:rsidP="00CB2107">
      <w:pPr>
        <w:widowControl/>
        <w:jc w:val="center"/>
        <w:rPr>
          <w:rFonts w:ascii="Times New Roman" w:eastAsia="Times New Roman" w:hAnsi="Times New Roman" w:cs="Times New Roman"/>
          <w:b/>
          <w:lang w:eastAsia="x-none"/>
        </w:rPr>
      </w:pPr>
    </w:p>
    <w:p w14:paraId="2CF5600D" w14:textId="1C2F0674" w:rsidR="00CB2107" w:rsidRPr="00E30B58" w:rsidRDefault="00CB2107" w:rsidP="00CB2107">
      <w:pPr>
        <w:widowControl/>
        <w:jc w:val="center"/>
        <w:rPr>
          <w:rFonts w:ascii="Times New Roman" w:hAnsi="Times New Roman" w:cs="Times New Roman"/>
          <w:b/>
        </w:rPr>
      </w:pPr>
      <w:r w:rsidRPr="00E30B58">
        <w:rPr>
          <w:rFonts w:ascii="Times New Roman" w:hAnsi="Times New Roman" w:cs="Times New Roman"/>
          <w:b/>
        </w:rPr>
        <w:t>202</w:t>
      </w:r>
      <w:r w:rsidR="00643113" w:rsidRPr="00E30B58">
        <w:rPr>
          <w:rFonts w:ascii="Times New Roman" w:hAnsi="Times New Roman" w:cs="Times New Roman"/>
          <w:b/>
        </w:rPr>
        <w:t>6</w:t>
      </w:r>
    </w:p>
    <w:p w14:paraId="5C72ADAF" w14:textId="77777777" w:rsidR="00CB2107" w:rsidRPr="00E30B58" w:rsidRDefault="00CB2107" w:rsidP="00CB2107">
      <w:pPr>
        <w:widowControl/>
        <w:rPr>
          <w:rFonts w:ascii="Times New Roman" w:eastAsia="Arial Unicode MS" w:hAnsi="Times New Roman" w:cs="Times New Roman"/>
          <w:b/>
          <w:bCs/>
          <w:sz w:val="32"/>
          <w:szCs w:val="32"/>
        </w:rPr>
      </w:pPr>
      <w:bookmarkStart w:id="0" w:name="_Toc497745383"/>
      <w:r w:rsidRPr="00E30B58">
        <w:rPr>
          <w:rFonts w:ascii="Times New Roman" w:eastAsia="Arial Unicode MS" w:hAnsi="Times New Roman" w:cs="Times New Roman"/>
          <w:b/>
          <w:bCs/>
          <w:sz w:val="32"/>
          <w:szCs w:val="32"/>
        </w:rPr>
        <w:br w:type="page"/>
      </w:r>
    </w:p>
    <w:bookmarkEnd w:id="0"/>
    <w:p w14:paraId="367E000C" w14:textId="77777777" w:rsidR="00CB2107" w:rsidRPr="00E30B58" w:rsidRDefault="00CB2107" w:rsidP="00CB2107">
      <w:pPr>
        <w:rPr>
          <w:rFonts w:ascii="Times New Roman" w:eastAsia="Times New Roman" w:hAnsi="Times New Roman" w:cs="Times New Roman"/>
          <w:b/>
          <w:i/>
          <w:sz w:val="22"/>
          <w:szCs w:val="22"/>
        </w:rPr>
      </w:pPr>
    </w:p>
    <w:p w14:paraId="1AD48E4D" w14:textId="77777777" w:rsidR="00CB2107" w:rsidRPr="00E30B58" w:rsidRDefault="00CB2107" w:rsidP="00CB2107">
      <w:pPr>
        <w:tabs>
          <w:tab w:val="left" w:pos="270"/>
        </w:tabs>
        <w:jc w:val="center"/>
        <w:rPr>
          <w:rFonts w:ascii="Times New Roman" w:hAnsi="Times New Roman" w:cs="Times New Roman"/>
        </w:rPr>
      </w:pPr>
    </w:p>
    <w:p w14:paraId="6763CD74" w14:textId="77777777" w:rsidR="00CB2107" w:rsidRPr="00E30B58" w:rsidRDefault="00CB2107" w:rsidP="00CB2107">
      <w:pPr>
        <w:pStyle w:val="Antrat1"/>
        <w:numPr>
          <w:ilvl w:val="0"/>
          <w:numId w:val="36"/>
        </w:numPr>
        <w:tabs>
          <w:tab w:val="right" w:pos="540"/>
        </w:tabs>
        <w:spacing w:before="0" w:after="0"/>
        <w:ind w:left="0" w:firstLine="0"/>
        <w:jc w:val="center"/>
        <w:rPr>
          <w:rFonts w:ascii="Times New Roman" w:hAnsi="Times New Roman" w:cs="Times New Roman"/>
          <w:color w:val="auto"/>
        </w:rPr>
      </w:pPr>
      <w:bookmarkStart w:id="1" w:name="_Toc180443780"/>
      <w:r w:rsidRPr="00E30B58">
        <w:rPr>
          <w:rFonts w:ascii="Times New Roman" w:hAnsi="Times New Roman" w:cs="Times New Roman"/>
          <w:color w:val="auto"/>
        </w:rPr>
        <w:t>Bendrieji reikalavimai</w:t>
      </w:r>
      <w:bookmarkEnd w:id="1"/>
    </w:p>
    <w:p w14:paraId="7ACDBECB" w14:textId="77777777" w:rsidR="00CB2107" w:rsidRPr="00E30B58" w:rsidRDefault="00CB2107" w:rsidP="00CB2107">
      <w:pPr>
        <w:pStyle w:val="Sraopastraipa"/>
        <w:tabs>
          <w:tab w:val="left" w:pos="270"/>
        </w:tabs>
        <w:ind w:left="1080"/>
        <w:rPr>
          <w:rFonts w:ascii="Times New Roman" w:hAnsi="Times New Roman" w:cs="Times New Roman"/>
        </w:rPr>
      </w:pPr>
    </w:p>
    <w:p w14:paraId="421D61EA" w14:textId="77777777" w:rsidR="00CB2107" w:rsidRPr="00E30B58" w:rsidRDefault="00CB2107" w:rsidP="00CB2107">
      <w:pPr>
        <w:pStyle w:val="Sraopastraipa"/>
        <w:widowControl/>
        <w:numPr>
          <w:ilvl w:val="1"/>
          <w:numId w:val="31"/>
        </w:numPr>
        <w:tabs>
          <w:tab w:val="left" w:pos="270"/>
        </w:tabs>
        <w:ind w:left="0" w:firstLine="540"/>
        <w:contextualSpacing w:val="0"/>
        <w:rPr>
          <w:rFonts w:ascii="Times New Roman" w:hAnsi="Times New Roman" w:cs="Times New Roman"/>
          <w:b/>
          <w:bCs/>
          <w:sz w:val="28"/>
          <w:szCs w:val="28"/>
        </w:rPr>
      </w:pPr>
      <w:r w:rsidRPr="00E30B58">
        <w:rPr>
          <w:rFonts w:ascii="Times New Roman" w:hAnsi="Times New Roman" w:cs="Times New Roman"/>
          <w:b/>
          <w:bCs/>
          <w:sz w:val="28"/>
          <w:szCs w:val="28"/>
        </w:rPr>
        <w:t>Bendra informacija</w:t>
      </w:r>
    </w:p>
    <w:p w14:paraId="7C4224B2" w14:textId="77777777" w:rsidR="00CB2107" w:rsidRPr="00E30B58" w:rsidRDefault="00CB2107" w:rsidP="00CB2107">
      <w:pPr>
        <w:ind w:firstLine="540"/>
        <w:jc w:val="both"/>
        <w:rPr>
          <w:rFonts w:ascii="Times New Roman" w:hAnsi="Times New Roman" w:cs="Times New Roman"/>
        </w:rPr>
      </w:pPr>
    </w:p>
    <w:p w14:paraId="1086C6F0" w14:textId="7C246833" w:rsidR="00CB2107" w:rsidRPr="00E30B58" w:rsidRDefault="00CB2107" w:rsidP="00CB2107">
      <w:pPr>
        <w:ind w:firstLine="540"/>
        <w:jc w:val="both"/>
        <w:rPr>
          <w:rFonts w:ascii="Times New Roman" w:hAnsi="Times New Roman" w:cs="Times New Roman"/>
        </w:rPr>
      </w:pPr>
      <w:r w:rsidRPr="00E30B58">
        <w:rPr>
          <w:rFonts w:ascii="Times New Roman" w:hAnsi="Times New Roman" w:cs="Times New Roman"/>
        </w:rPr>
        <w:t xml:space="preserve">Šioje Techninėje specifikacijoje pateikiami reikalavimai nuotekų valymo įrenginių </w:t>
      </w:r>
      <w:r w:rsidR="004E1BBA" w:rsidRPr="00E30B58">
        <w:rPr>
          <w:rFonts w:ascii="Times New Roman" w:hAnsi="Times New Roman" w:cs="Times New Roman"/>
        </w:rPr>
        <w:t>Upnink</w:t>
      </w:r>
      <w:r w:rsidRPr="00E30B58">
        <w:rPr>
          <w:rFonts w:ascii="Times New Roman" w:hAnsi="Times New Roman" w:cs="Times New Roman"/>
        </w:rPr>
        <w:t xml:space="preserve">ų k. Jonavos r. sav. (toliau – Objektas) projektavimui ir statybos darbams, naudojamoms medžiagoms, atliekamų darbų kokybei ir paslaugoms (toliau bendrai – Darbai). </w:t>
      </w:r>
    </w:p>
    <w:p w14:paraId="1D8AABD9" w14:textId="77777777" w:rsidR="00CB2107" w:rsidRPr="00E30B58" w:rsidRDefault="00CB2107" w:rsidP="00CB2107">
      <w:pPr>
        <w:ind w:firstLine="540"/>
        <w:jc w:val="both"/>
        <w:rPr>
          <w:rFonts w:ascii="Times New Roman" w:hAnsi="Times New Roman" w:cs="Times New Roman"/>
        </w:rPr>
      </w:pPr>
      <w:r w:rsidRPr="00E30B58">
        <w:rPr>
          <w:rFonts w:ascii="Times New Roman" w:hAnsi="Times New Roman" w:cs="Times New Roman"/>
        </w:rPr>
        <w:t>Čia aprašyti reikalavimai bus laikomi minimaliais būtinaisiais reikalavimais, užtikrinančiais minimalią technologinio proceso projekto kokybę ir sąžiningą konkurenciją.</w:t>
      </w:r>
    </w:p>
    <w:p w14:paraId="6BEF6252" w14:textId="77777777" w:rsidR="00CB2107" w:rsidRPr="00E30B58" w:rsidRDefault="00CB2107" w:rsidP="00CB2107">
      <w:pPr>
        <w:ind w:firstLine="540"/>
        <w:jc w:val="both"/>
        <w:rPr>
          <w:rFonts w:ascii="Times New Roman" w:hAnsi="Times New Roman" w:cs="Times New Roman"/>
        </w:rPr>
      </w:pPr>
      <w:r w:rsidRPr="00E30B58">
        <w:rPr>
          <w:rFonts w:ascii="Times New Roman" w:hAnsi="Times New Roman" w:cs="Times New Roman"/>
        </w:rPr>
        <w:t>Galutinis šio pirkimo tikslas – užtikrinti vartotojams tinkamos kokybės nuotekų tvarkymo paslaugų teikimą.</w:t>
      </w:r>
    </w:p>
    <w:p w14:paraId="599BD05C" w14:textId="66F6EDE3"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Konkurse nugalėjęs tiekėjas (toliau – Rangovas) turės savo lėšomis parengti nuotekų valymo įrenginių statinio rekonstrukcijos projektinius pasiūlymus, gauti statybos leidimą, parengti techninį darbo projektą (toliau - Statinio projektas) ir nustatyta tvarka jį pateikti ekspertiz</w:t>
      </w:r>
      <w:r w:rsidR="00EC534F">
        <w:rPr>
          <w:rFonts w:ascii="Times New Roman" w:hAnsi="Times New Roman" w:cs="Times New Roman"/>
        </w:rPr>
        <w:t>ei</w:t>
      </w:r>
      <w:r w:rsidRPr="00E30B58">
        <w:rPr>
          <w:rFonts w:ascii="Times New Roman" w:hAnsi="Times New Roman" w:cs="Times New Roman"/>
        </w:rPr>
        <w:t>. Pataisyti pagal ekspertizės pateiktas pastabas, jį suderinti teisės aktų nustatyta tvarka, gauti visus leidimus, sutikimus, reikalingus Darbams pradėti, atlikti ir juos užbaigti teisės aktų nustatyta tvarka bei perduoti Perkančiajam subjektui UAB „Jonavos vandenys“ (toliau – Užsakovas). Statinio projekto ekspertizės paslaugas užsako ir už jas apmoka Užsakovas.</w:t>
      </w:r>
    </w:p>
    <w:p w14:paraId="49953AE7" w14:textId="645C6DBB"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Rangovas yra atsakingas už Statinio projekto parengimą, visų šioje Techninėje specifikacijoje nurodytų reikalingų Darbų atlikimą, taip pat už nuotekų valymo įrenginių efektyvų darbą</w:t>
      </w:r>
      <w:r w:rsidR="00D33875" w:rsidRPr="00E30B58">
        <w:rPr>
          <w:rStyle w:val="Puslapioinaosnuoroda"/>
          <w:rFonts w:ascii="Times New Roman" w:hAnsi="Times New Roman" w:cs="Times New Roman"/>
        </w:rPr>
        <w:footnoteReference w:id="1"/>
      </w:r>
      <w:r w:rsidRPr="00E30B58">
        <w:rPr>
          <w:rFonts w:ascii="Times New Roman" w:hAnsi="Times New Roman" w:cs="Times New Roman"/>
        </w:rPr>
        <w:t xml:space="preserve"> ir ekonomišką veikimą</w:t>
      </w:r>
      <w:r w:rsidR="00D33875" w:rsidRPr="00E30B58">
        <w:rPr>
          <w:rStyle w:val="Puslapioinaosnuoroda"/>
          <w:rFonts w:ascii="Times New Roman" w:hAnsi="Times New Roman" w:cs="Times New Roman"/>
        </w:rPr>
        <w:footnoteReference w:id="2"/>
      </w:r>
      <w:r w:rsidRPr="00E30B58">
        <w:rPr>
          <w:rFonts w:ascii="Times New Roman" w:hAnsi="Times New Roman" w:cs="Times New Roman"/>
        </w:rPr>
        <w:t>.</w:t>
      </w:r>
    </w:p>
    <w:p w14:paraId="7D0195D1" w14:textId="4D5507E5"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Rangovas turi gauti visas prisijungimo sąlygas, leidimus, licencijas ir suderinimus reikalingus projektavimui, statybos darbams, darbų valdymui ir statinių naudojimui. Užsakovas kreipsis į institucijas, kad gaut</w:t>
      </w:r>
      <w:r w:rsidR="001C3390" w:rsidRPr="00E30B58">
        <w:rPr>
          <w:rFonts w:ascii="Times New Roman" w:hAnsi="Times New Roman" w:cs="Times New Roman"/>
        </w:rPr>
        <w:t>ų</w:t>
      </w:r>
      <w:r w:rsidRPr="00E30B58">
        <w:rPr>
          <w:rFonts w:ascii="Times New Roman" w:hAnsi="Times New Roman" w:cs="Times New Roman"/>
        </w:rPr>
        <w:t xml:space="preserve"> leidimus, kuriuos privalo gauti tik Užsakovas. </w:t>
      </w:r>
    </w:p>
    <w:p w14:paraId="40DD7454" w14:textId="1A5396D6"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Esant poreikiui, Rangovas turės gauti visus reikalingus leidimus iš vietinių institucijų savo lėšomis. Tokie leidimai apima</w:t>
      </w:r>
      <w:r w:rsidR="00D33875" w:rsidRPr="00E30B58">
        <w:rPr>
          <w:rFonts w:ascii="Times New Roman" w:hAnsi="Times New Roman" w:cs="Times New Roman"/>
        </w:rPr>
        <w:t xml:space="preserve">, bet neapsiriboja, </w:t>
      </w:r>
      <w:r w:rsidRPr="00E30B58">
        <w:rPr>
          <w:rFonts w:ascii="Times New Roman" w:hAnsi="Times New Roman" w:cs="Times New Roman"/>
        </w:rPr>
        <w:t xml:space="preserve">leidimus eismo nukreipimams, kelių uždarymo leidimai, gyvenimo ir darbo leidimai, leidimai radijo ryšio priemonėms, leidimai žemės darbams ar inžinerinių tinklų perkėlimui, aplinkosaugos leidimai ir kt. </w:t>
      </w:r>
    </w:p>
    <w:p w14:paraId="0AC488AB" w14:textId="77777777"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BBCCE8" w14:textId="77777777" w:rsidR="00CB2107" w:rsidRPr="00E30B58" w:rsidRDefault="00CB2107" w:rsidP="00CB2107">
      <w:pPr>
        <w:pStyle w:val="Default"/>
        <w:widowControl/>
        <w:spacing w:after="0" w:line="240" w:lineRule="auto"/>
        <w:jc w:val="both"/>
        <w:rPr>
          <w:b/>
          <w:bCs/>
          <w:color w:val="auto"/>
          <w:sz w:val="26"/>
          <w:szCs w:val="26"/>
        </w:rPr>
      </w:pPr>
    </w:p>
    <w:p w14:paraId="2FB0B062" w14:textId="77777777" w:rsidR="00CB2107" w:rsidRPr="00E30B58" w:rsidRDefault="00CB2107" w:rsidP="00CB2107">
      <w:pPr>
        <w:pStyle w:val="Antrat3"/>
        <w:numPr>
          <w:ilvl w:val="1"/>
          <w:numId w:val="32"/>
        </w:numPr>
        <w:tabs>
          <w:tab w:val="left" w:pos="270"/>
        </w:tabs>
        <w:spacing w:before="0" w:after="0"/>
        <w:ind w:left="0" w:firstLine="540"/>
        <w:rPr>
          <w:rFonts w:ascii="Times New Roman" w:hAnsi="Times New Roman" w:cs="Times New Roman"/>
          <w:b/>
          <w:bCs/>
          <w:color w:val="auto"/>
        </w:rPr>
      </w:pPr>
      <w:bookmarkStart w:id="2" w:name="_heading=h.nv6qds9j6lpg" w:colFirst="0" w:colLast="0"/>
      <w:bookmarkStart w:id="3" w:name="_heading=h.p0o536rpf3ad" w:colFirst="0" w:colLast="0"/>
      <w:bookmarkEnd w:id="2"/>
      <w:bookmarkEnd w:id="3"/>
      <w:r w:rsidRPr="00E30B58">
        <w:rPr>
          <w:rFonts w:ascii="Times New Roman" w:hAnsi="Times New Roman" w:cs="Times New Roman"/>
          <w:b/>
          <w:bCs/>
          <w:color w:val="auto"/>
        </w:rPr>
        <w:t>Darbų vieta</w:t>
      </w:r>
    </w:p>
    <w:p w14:paraId="286B59BF" w14:textId="77777777" w:rsidR="00CB2107" w:rsidRPr="00E30B58" w:rsidRDefault="00CB2107" w:rsidP="00CB2107">
      <w:pPr>
        <w:tabs>
          <w:tab w:val="left" w:pos="270"/>
        </w:tabs>
        <w:ind w:firstLine="540"/>
        <w:jc w:val="both"/>
        <w:rPr>
          <w:rFonts w:ascii="Times New Roman" w:eastAsia="Times New Roman" w:hAnsi="Times New Roman" w:cs="Times New Roman"/>
        </w:rPr>
      </w:pPr>
    </w:p>
    <w:p w14:paraId="395ECC6E" w14:textId="190AA1AA" w:rsidR="00CB2107" w:rsidRPr="00E30B58" w:rsidRDefault="00C5777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Upninkai</w:t>
      </w:r>
      <w:r w:rsidR="00CB2107" w:rsidRPr="00E30B58">
        <w:rPr>
          <w:rFonts w:ascii="Times New Roman" w:eastAsia="Times New Roman" w:hAnsi="Times New Roman" w:cs="Times New Roman"/>
        </w:rPr>
        <w:t xml:space="preserve"> – kaimas Jonavos rajono savivaldybėje. </w:t>
      </w:r>
      <w:r w:rsidR="00CB58EA" w:rsidRPr="00E30B58">
        <w:rPr>
          <w:rFonts w:ascii="Times New Roman" w:eastAsia="Times New Roman" w:hAnsi="Times New Roman" w:cs="Times New Roman"/>
        </w:rPr>
        <w:t>Seniūnijos ir seniūnaitijos centras</w:t>
      </w:r>
      <w:r w:rsidR="00CB2107" w:rsidRPr="00E30B58">
        <w:rPr>
          <w:rFonts w:ascii="Times New Roman" w:eastAsia="Times New Roman" w:hAnsi="Times New Roman" w:cs="Times New Roman"/>
        </w:rPr>
        <w:t>.</w:t>
      </w:r>
    </w:p>
    <w:p w14:paraId="04D55BDA" w14:textId="3C91C0FA" w:rsidR="00CB2107" w:rsidRPr="00E30B58" w:rsidRDefault="002C484E" w:rsidP="002C484E">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Valstybės duomenų agentūros duomenimis Upninkų k. 2021 metų surašymo duomenimis gyveno 641 gyventojas</w:t>
      </w:r>
      <w:r w:rsidR="00CB2107" w:rsidRPr="00E30B58">
        <w:rPr>
          <w:rFonts w:ascii="Times New Roman" w:eastAsia="Times New Roman" w:hAnsi="Times New Roman" w:cs="Times New Roman"/>
        </w:rPr>
        <w:t>.</w:t>
      </w:r>
    </w:p>
    <w:p w14:paraId="08315D0A" w14:textId="7DECF6D3" w:rsidR="00CB2107" w:rsidRPr="00E30B58" w:rsidRDefault="002C484E"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lastRenderedPageBreak/>
        <w:t>Upnink</w:t>
      </w:r>
      <w:r w:rsidR="00CB2107" w:rsidRPr="00E30B58">
        <w:rPr>
          <w:rFonts w:ascii="Times New Roman" w:eastAsia="Times New Roman" w:hAnsi="Times New Roman" w:cs="Times New Roman"/>
        </w:rPr>
        <w:t>ų k. yra priskiriamas viešo vandens tiekimo ir nuotekų tvarkymo teritorijai.</w:t>
      </w:r>
    </w:p>
    <w:p w14:paraId="68CB0DDD" w14:textId="77479934"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Nuotekų valymo įrenginius (toliau - NVĮ) eksploatuoja ir prižiūri UAB „Jonavos vandenys“. NVĮ yra gyvenvietės vakarinėje dalyje nesuformuotame sklype</w:t>
      </w:r>
      <w:r w:rsidR="008568A6" w:rsidRPr="00E30B58">
        <w:rPr>
          <w:rFonts w:ascii="Times New Roman" w:eastAsia="Times New Roman" w:hAnsi="Times New Roman" w:cs="Times New Roman"/>
        </w:rPr>
        <w:t xml:space="preserve"> (pradėtos formavimo procedūros)</w:t>
      </w:r>
      <w:r w:rsidRPr="00E30B58">
        <w:rPr>
          <w:rFonts w:ascii="Times New Roman" w:eastAsia="Times New Roman" w:hAnsi="Times New Roman" w:cs="Times New Roman"/>
        </w:rPr>
        <w:t xml:space="preserve">. Statiniai esantys sklype nuosavybės teise priklauso UAB „Jonavos vandenys“. Projektinis NVĮ hidraulinis našumas </w:t>
      </w:r>
      <w:r w:rsidR="00FB0CD0" w:rsidRPr="00E30B58">
        <w:rPr>
          <w:rFonts w:ascii="Times New Roman" w:eastAsia="Times New Roman" w:hAnsi="Times New Roman" w:cs="Times New Roman"/>
        </w:rPr>
        <w:t>20</w:t>
      </w:r>
      <w:r w:rsidRPr="00E30B58">
        <w:rPr>
          <w:rFonts w:ascii="Times New Roman" w:eastAsia="Times New Roman" w:hAnsi="Times New Roman" w:cs="Times New Roman"/>
        </w:rPr>
        <w:t>0 m</w:t>
      </w:r>
      <w:r w:rsidRPr="00E30B58">
        <w:rPr>
          <w:rFonts w:ascii="Times New Roman" w:eastAsia="Times New Roman" w:hAnsi="Times New Roman" w:cs="Times New Roman"/>
          <w:vertAlign w:val="superscript"/>
        </w:rPr>
        <w:t>3</w:t>
      </w:r>
      <w:r w:rsidRPr="00E30B58">
        <w:rPr>
          <w:rFonts w:ascii="Times New Roman" w:eastAsia="Times New Roman" w:hAnsi="Times New Roman" w:cs="Times New Roman"/>
        </w:rPr>
        <w:t>/d, projektinė apkrova 4</w:t>
      </w:r>
      <w:r w:rsidR="00FB0CD0" w:rsidRPr="00E30B58">
        <w:rPr>
          <w:rFonts w:ascii="Times New Roman" w:eastAsia="Times New Roman" w:hAnsi="Times New Roman" w:cs="Times New Roman"/>
        </w:rPr>
        <w:t>96</w:t>
      </w:r>
      <w:r w:rsidRPr="00E30B58">
        <w:rPr>
          <w:rFonts w:ascii="Times New Roman" w:eastAsia="Times New Roman" w:hAnsi="Times New Roman" w:cs="Times New Roman"/>
        </w:rPr>
        <w:t xml:space="preserve"> GE. Taršos leidimo sąlygose nurodyta, kad numatoma išleisti </w:t>
      </w:r>
      <w:r w:rsidR="00FB0CD0" w:rsidRPr="00E30B58">
        <w:rPr>
          <w:rFonts w:ascii="Times New Roman" w:eastAsia="Times New Roman" w:hAnsi="Times New Roman" w:cs="Times New Roman"/>
        </w:rPr>
        <w:t>20</w:t>
      </w:r>
      <w:r w:rsidRPr="00E30B58">
        <w:rPr>
          <w:rFonts w:ascii="Times New Roman" w:eastAsia="Times New Roman" w:hAnsi="Times New Roman" w:cs="Times New Roman"/>
        </w:rPr>
        <w:t>0</w:t>
      </w:r>
      <w:r w:rsidR="009E1A64" w:rsidRPr="00E30B58">
        <w:rPr>
          <w:rFonts w:ascii="Times New Roman" w:eastAsia="Times New Roman" w:hAnsi="Times New Roman" w:cs="Times New Roman"/>
        </w:rPr>
        <w:t xml:space="preserve"> </w:t>
      </w:r>
      <w:r w:rsidRPr="00E30B58">
        <w:rPr>
          <w:rFonts w:ascii="Times New Roman" w:eastAsia="Times New Roman" w:hAnsi="Times New Roman" w:cs="Times New Roman"/>
        </w:rPr>
        <w:t>m</w:t>
      </w:r>
      <w:r w:rsidRPr="00E30B58">
        <w:rPr>
          <w:rFonts w:ascii="Times New Roman" w:eastAsia="Times New Roman" w:hAnsi="Times New Roman" w:cs="Times New Roman"/>
          <w:vertAlign w:val="superscript"/>
        </w:rPr>
        <w:t>3</w:t>
      </w:r>
      <w:r w:rsidRPr="00E30B58">
        <w:rPr>
          <w:rFonts w:ascii="Times New Roman" w:eastAsia="Times New Roman" w:hAnsi="Times New Roman" w:cs="Times New Roman"/>
        </w:rPr>
        <w:t>/d.</w:t>
      </w:r>
    </w:p>
    <w:p w14:paraId="204860DF" w14:textId="4130DFBB" w:rsidR="005F2574" w:rsidRPr="00E30B58" w:rsidRDefault="005F2574" w:rsidP="005F2574">
      <w:pPr>
        <w:tabs>
          <w:tab w:val="left" w:pos="270"/>
        </w:tabs>
        <w:ind w:firstLine="540"/>
        <w:jc w:val="both"/>
        <w:rPr>
          <w:rFonts w:ascii="Times New Roman" w:hAnsi="Times New Roman" w:cs="Times New Roman"/>
        </w:rPr>
      </w:pPr>
      <w:r w:rsidRPr="00E30B58">
        <w:rPr>
          <w:rFonts w:ascii="Times New Roman" w:hAnsi="Times New Roman" w:cs="Times New Roman"/>
        </w:rPr>
        <w:t>Upninkų k. nuotekų valymų įrenginiuose</w:t>
      </w:r>
      <w:r w:rsidR="007D02F5" w:rsidRPr="00E30B58">
        <w:rPr>
          <w:rFonts w:ascii="Times New Roman" w:hAnsi="Times New Roman" w:cs="Times New Roman"/>
        </w:rPr>
        <w:t xml:space="preserve"> (toliau - NVĮ)</w:t>
      </w:r>
      <w:r w:rsidRPr="00E30B58">
        <w:rPr>
          <w:rFonts w:ascii="Times New Roman" w:hAnsi="Times New Roman" w:cs="Times New Roman"/>
        </w:rPr>
        <w:t xml:space="preserve"> valomos iš Upninkų k. surinktos buitinės nuotekos.</w:t>
      </w:r>
    </w:p>
    <w:p w14:paraId="50DFD131" w14:textId="6E97E310" w:rsidR="00CB2107" w:rsidRPr="00E30B58" w:rsidRDefault="005F2574" w:rsidP="005F2574">
      <w:pPr>
        <w:tabs>
          <w:tab w:val="left" w:pos="270"/>
        </w:tabs>
        <w:ind w:firstLine="540"/>
        <w:jc w:val="both"/>
        <w:rPr>
          <w:rFonts w:ascii="Times New Roman" w:eastAsia="Times New Roman" w:hAnsi="Times New Roman" w:cs="Times New Roman"/>
        </w:rPr>
      </w:pPr>
      <w:r w:rsidRPr="00E30B58">
        <w:rPr>
          <w:rFonts w:ascii="Times New Roman" w:hAnsi="Times New Roman" w:cs="Times New Roman"/>
        </w:rPr>
        <w:t>Buitinės nuotekos iš gyvenvietės savitaka atiteka į nuotekų siurblinę, o iš jos slėginiais vamzdžiais paduodamos į priėmimo šulinį. Iš šio šulinio savitaka teka į nusėsdintuvus, o iš jų per tris biologinius tvenkinius. Iš biologinių tvenkinių nuotekos teka į filtracinį (nendrių) lauką, o iš jo išvalytos nuotekos išleidžiamos į priimtuvą</w:t>
      </w:r>
      <w:r w:rsidR="00CB2107" w:rsidRPr="00E30B58">
        <w:rPr>
          <w:rFonts w:ascii="Times New Roman" w:hAnsi="Times New Roman" w:cs="Times New Roman"/>
        </w:rPr>
        <w:t xml:space="preserve">– </w:t>
      </w:r>
      <w:r w:rsidR="00397A03" w:rsidRPr="00E30B58">
        <w:rPr>
          <w:rFonts w:ascii="Times New Roman" w:hAnsi="Times New Roman" w:cs="Times New Roman"/>
        </w:rPr>
        <w:t>Musinio</w:t>
      </w:r>
      <w:r w:rsidR="00CB2107" w:rsidRPr="00E30B58">
        <w:rPr>
          <w:rFonts w:ascii="Times New Roman" w:hAnsi="Times New Roman" w:cs="Times New Roman"/>
        </w:rPr>
        <w:t xml:space="preserve"> upę.</w:t>
      </w:r>
    </w:p>
    <w:p w14:paraId="356932F2"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hAnsi="Times New Roman" w:cs="Times New Roman"/>
        </w:rPr>
        <w:t>Nuotekų valyklos vieta nurodyta pateiktose schemose.</w:t>
      </w:r>
    </w:p>
    <w:p w14:paraId="1FD44834" w14:textId="77777777" w:rsidR="00CB2107" w:rsidRPr="00E30B58" w:rsidRDefault="00CB2107" w:rsidP="00CB2107">
      <w:pPr>
        <w:tabs>
          <w:tab w:val="left" w:pos="270"/>
        </w:tabs>
        <w:jc w:val="both"/>
        <w:rPr>
          <w:rFonts w:ascii="Times New Roman" w:eastAsia="Times New Roman" w:hAnsi="Times New Roman" w:cs="Times New Roman"/>
        </w:rPr>
      </w:pPr>
    </w:p>
    <w:p w14:paraId="2DE2C803" w14:textId="57CD5688" w:rsidR="00CB2107" w:rsidRPr="00E30B58" w:rsidRDefault="003E25D0" w:rsidP="00CB2107">
      <w:pPr>
        <w:tabs>
          <w:tab w:val="left" w:pos="270"/>
        </w:tabs>
        <w:jc w:val="both"/>
        <w:rPr>
          <w:rFonts w:ascii="Times New Roman" w:eastAsia="Times New Roman" w:hAnsi="Times New Roman" w:cs="Times New Roman"/>
        </w:rPr>
      </w:pPr>
      <w:r w:rsidRPr="00E30B58">
        <w:rPr>
          <w:rFonts w:ascii="Times New Roman" w:eastAsia="Times New Roman" w:hAnsi="Times New Roman" w:cs="Times New Roman"/>
          <w:noProof/>
        </w:rPr>
        <w:drawing>
          <wp:inline distT="0" distB="0" distL="0" distR="0" wp14:anchorId="7B7D84C8" wp14:editId="4AEB77A9">
            <wp:extent cx="6063615" cy="2952115"/>
            <wp:effectExtent l="0" t="0" r="0" b="635"/>
            <wp:docPr id="6853637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63797" name=""/>
                    <pic:cNvPicPr/>
                  </pic:nvPicPr>
                  <pic:blipFill>
                    <a:blip r:embed="rId8"/>
                    <a:stretch>
                      <a:fillRect/>
                    </a:stretch>
                  </pic:blipFill>
                  <pic:spPr>
                    <a:xfrm>
                      <a:off x="0" y="0"/>
                      <a:ext cx="6063615" cy="2952115"/>
                    </a:xfrm>
                    <a:prstGeom prst="rect">
                      <a:avLst/>
                    </a:prstGeom>
                  </pic:spPr>
                </pic:pic>
              </a:graphicData>
            </a:graphic>
          </wp:inline>
        </w:drawing>
      </w:r>
    </w:p>
    <w:p w14:paraId="701FDBC0" w14:textId="136CBD83" w:rsidR="00CB2107" w:rsidRPr="00E30B58" w:rsidRDefault="003E25D0" w:rsidP="00CB2107">
      <w:pPr>
        <w:tabs>
          <w:tab w:val="left" w:pos="270"/>
        </w:tabs>
        <w:jc w:val="center"/>
        <w:rPr>
          <w:rFonts w:ascii="Times New Roman" w:eastAsia="Times New Roman" w:hAnsi="Times New Roman" w:cs="Times New Roman"/>
          <w:sz w:val="20"/>
          <w:szCs w:val="20"/>
        </w:rPr>
      </w:pPr>
      <w:r w:rsidRPr="00E30B58">
        <w:rPr>
          <w:rFonts w:ascii="Times New Roman" w:eastAsia="Times New Roman" w:hAnsi="Times New Roman" w:cs="Times New Roman"/>
          <w:sz w:val="20"/>
          <w:szCs w:val="20"/>
        </w:rPr>
        <w:t>Upninkų</w:t>
      </w:r>
      <w:r w:rsidR="00CB2107" w:rsidRPr="00E30B58">
        <w:rPr>
          <w:rFonts w:ascii="Times New Roman" w:eastAsia="Times New Roman" w:hAnsi="Times New Roman" w:cs="Times New Roman"/>
          <w:sz w:val="20"/>
          <w:szCs w:val="20"/>
        </w:rPr>
        <w:t xml:space="preserve"> k. nuotekų valyklos situacijos schemos. Šaltiniai: </w:t>
      </w:r>
      <w:hyperlink r:id="rId9" w:history="1">
        <w:r w:rsidR="00CB2107" w:rsidRPr="00E30B58">
          <w:rPr>
            <w:rStyle w:val="Hipersaitas"/>
            <w:rFonts w:ascii="Times New Roman" w:eastAsia="Times New Roman" w:hAnsi="Times New Roman"/>
            <w:color w:val="auto"/>
            <w:sz w:val="20"/>
            <w:szCs w:val="20"/>
          </w:rPr>
          <w:t>www.maps.lt</w:t>
        </w:r>
      </w:hyperlink>
      <w:r w:rsidR="00CB2107" w:rsidRPr="00E30B58">
        <w:rPr>
          <w:rFonts w:ascii="Times New Roman" w:eastAsia="Times New Roman" w:hAnsi="Times New Roman" w:cs="Times New Roman"/>
          <w:sz w:val="20"/>
          <w:szCs w:val="20"/>
        </w:rPr>
        <w:t xml:space="preserve">  ir </w:t>
      </w:r>
      <w:hyperlink r:id="rId10" w:history="1">
        <w:r w:rsidR="00CB2107" w:rsidRPr="00E30B58">
          <w:rPr>
            <w:rStyle w:val="Hipersaitas"/>
            <w:rFonts w:ascii="Times New Roman" w:eastAsia="Times New Roman" w:hAnsi="Times New Roman"/>
            <w:color w:val="auto"/>
            <w:sz w:val="20"/>
            <w:szCs w:val="20"/>
          </w:rPr>
          <w:t>www.regia.lt</w:t>
        </w:r>
      </w:hyperlink>
    </w:p>
    <w:p w14:paraId="113E4B97" w14:textId="77777777" w:rsidR="00CB2107" w:rsidRPr="00E30B58" w:rsidRDefault="00CB2107" w:rsidP="00CB2107">
      <w:pPr>
        <w:tabs>
          <w:tab w:val="left" w:pos="270"/>
        </w:tabs>
        <w:jc w:val="both"/>
        <w:rPr>
          <w:rFonts w:ascii="Times New Roman" w:eastAsia="Times New Roman" w:hAnsi="Times New Roman" w:cs="Times New Roman"/>
        </w:rPr>
      </w:pPr>
    </w:p>
    <w:p w14:paraId="1DE696A1" w14:textId="77777777" w:rsidR="00CB2107" w:rsidRPr="00E30B58" w:rsidRDefault="00CB2107" w:rsidP="00CB2107">
      <w:pPr>
        <w:widowControl/>
        <w:pBdr>
          <w:top w:val="nil"/>
          <w:left w:val="nil"/>
          <w:bottom w:val="nil"/>
          <w:right w:val="nil"/>
          <w:between w:val="nil"/>
        </w:pBd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Vietoje esamų NVĮ turės būti suprojektuoti ir pastatyti nauji šiuolaikiški nuotekų valymo įrenginiai. Esami statiniai, kurie trukdo naujų statybai ir eksploatacijai turės būti nugriaunami/demontuojami.</w:t>
      </w:r>
    </w:p>
    <w:p w14:paraId="322D6FDD" w14:textId="521CB116" w:rsidR="00CB2107" w:rsidRPr="00E30B58" w:rsidRDefault="00881359" w:rsidP="00CB2107">
      <w:pPr>
        <w:widowControl/>
        <w:pBdr>
          <w:top w:val="nil"/>
          <w:left w:val="nil"/>
          <w:bottom w:val="nil"/>
          <w:right w:val="nil"/>
          <w:between w:val="nil"/>
        </w:pBd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Orientaciniam darbų mastui įsivertinti pridedamas preliminarus generalinis planas bei planuojamų NVĮ technologinė schema (</w:t>
      </w:r>
      <w:r w:rsidR="00C36CFB" w:rsidRPr="00E30B58">
        <w:rPr>
          <w:rFonts w:ascii="Times New Roman" w:eastAsia="Times New Roman" w:hAnsi="Times New Roman" w:cs="Times New Roman"/>
        </w:rPr>
        <w:t xml:space="preserve">techninės specifikacijos </w:t>
      </w:r>
      <w:r w:rsidR="00D407AE" w:rsidRPr="00E30B58">
        <w:rPr>
          <w:rFonts w:ascii="Times New Roman" w:eastAsia="Times New Roman" w:hAnsi="Times New Roman" w:cs="Times New Roman"/>
        </w:rPr>
        <w:t xml:space="preserve">priedai Nr. 1 ir Nr. </w:t>
      </w:r>
      <w:r w:rsidR="00C36CFB" w:rsidRPr="00E30B58">
        <w:rPr>
          <w:rFonts w:ascii="Times New Roman" w:eastAsia="Times New Roman" w:hAnsi="Times New Roman" w:cs="Times New Roman"/>
        </w:rPr>
        <w:t>2</w:t>
      </w:r>
      <w:r w:rsidRPr="00E30B58">
        <w:rPr>
          <w:rFonts w:ascii="Times New Roman" w:eastAsia="Times New Roman" w:hAnsi="Times New Roman" w:cs="Times New Roman"/>
        </w:rPr>
        <w:t>), tačiau tiekėjams rekomenduojame NVĮ, savo iniciatyva, apžiūrėti gyvai (tvarka nustatyta Pirkimo dokumentuose).</w:t>
      </w:r>
    </w:p>
    <w:p w14:paraId="14292ECE" w14:textId="77777777" w:rsidR="00CB2107" w:rsidRPr="00E30B58" w:rsidRDefault="00CB2107" w:rsidP="001C3390">
      <w:pPr>
        <w:pStyle w:val="Antrat3"/>
        <w:tabs>
          <w:tab w:val="left" w:pos="270"/>
        </w:tabs>
        <w:spacing w:before="0" w:after="0"/>
        <w:ind w:firstLine="540"/>
        <w:jc w:val="both"/>
        <w:rPr>
          <w:rFonts w:ascii="Times New Roman" w:hAnsi="Times New Roman" w:cs="Times New Roman"/>
          <w:b/>
          <w:bCs/>
          <w:color w:val="auto"/>
          <w:sz w:val="24"/>
          <w:szCs w:val="24"/>
        </w:rPr>
      </w:pPr>
      <w:r w:rsidRPr="00E30B58">
        <w:rPr>
          <w:rFonts w:ascii="Times New Roman" w:hAnsi="Times New Roman" w:cs="Times New Roman"/>
          <w:bCs/>
          <w:color w:val="auto"/>
          <w:sz w:val="24"/>
          <w:szCs w:val="24"/>
        </w:rPr>
        <w:t xml:space="preserve">Rekonstruojama valykla nepatenka į kultūros paveldo objektų ir vietovių teritorijas ar jų apsaugos zonas. </w:t>
      </w:r>
    </w:p>
    <w:p w14:paraId="0AF54D30" w14:textId="77777777" w:rsidR="00CB2107" w:rsidRPr="00E30B58" w:rsidRDefault="00CB2107" w:rsidP="00CB2107">
      <w:pPr>
        <w:pStyle w:val="Antrat3"/>
        <w:tabs>
          <w:tab w:val="left" w:pos="270"/>
        </w:tabs>
        <w:spacing w:before="0" w:after="0"/>
        <w:ind w:firstLine="540"/>
        <w:rPr>
          <w:rFonts w:ascii="Times New Roman" w:hAnsi="Times New Roman" w:cs="Times New Roman"/>
          <w:b/>
          <w:bCs/>
          <w:color w:val="auto"/>
          <w:sz w:val="24"/>
          <w:szCs w:val="24"/>
        </w:rPr>
      </w:pPr>
      <w:r w:rsidRPr="00E30B58">
        <w:rPr>
          <w:rFonts w:ascii="Times New Roman" w:hAnsi="Times New Roman" w:cs="Times New Roman"/>
          <w:bCs/>
          <w:color w:val="auto"/>
          <w:sz w:val="24"/>
          <w:szCs w:val="24"/>
        </w:rPr>
        <w:t>Rekonstruojama valykla nepatenka į saugomas teritorijas ar jų apsaugos zonas.</w:t>
      </w:r>
    </w:p>
    <w:p w14:paraId="7F9ECE53" w14:textId="77777777" w:rsidR="00CB2107" w:rsidRPr="00E30B58" w:rsidRDefault="00CB2107" w:rsidP="00CB2107">
      <w:pPr>
        <w:tabs>
          <w:tab w:val="left" w:pos="270"/>
        </w:tabs>
        <w:ind w:firstLine="540"/>
        <w:jc w:val="both"/>
        <w:rPr>
          <w:rFonts w:ascii="Times New Roman" w:eastAsia="Times New Roman" w:hAnsi="Times New Roman" w:cs="Times New Roman"/>
        </w:rPr>
      </w:pPr>
    </w:p>
    <w:p w14:paraId="0A5E4695" w14:textId="77777777" w:rsidR="00CB2107" w:rsidRPr="00E30B58" w:rsidRDefault="00CB2107" w:rsidP="00CB2107">
      <w:pPr>
        <w:pStyle w:val="Antrat3"/>
        <w:numPr>
          <w:ilvl w:val="1"/>
          <w:numId w:val="32"/>
        </w:numPr>
        <w:spacing w:before="0" w:after="0"/>
        <w:ind w:left="0" w:firstLine="540"/>
        <w:rPr>
          <w:rFonts w:ascii="Times New Roman" w:hAnsi="Times New Roman" w:cs="Times New Roman"/>
          <w:b/>
          <w:bCs/>
          <w:color w:val="auto"/>
        </w:rPr>
      </w:pPr>
      <w:bookmarkStart w:id="4" w:name="_Toc521013441"/>
      <w:bookmarkStart w:id="5" w:name="_Toc180443787"/>
      <w:r w:rsidRPr="00E30B58">
        <w:rPr>
          <w:rFonts w:ascii="Times New Roman" w:hAnsi="Times New Roman" w:cs="Times New Roman"/>
          <w:b/>
          <w:bCs/>
          <w:color w:val="auto"/>
        </w:rPr>
        <w:t>Klimatinės sąlygos</w:t>
      </w:r>
      <w:bookmarkEnd w:id="4"/>
      <w:bookmarkEnd w:id="5"/>
    </w:p>
    <w:p w14:paraId="5DC6827E" w14:textId="77777777" w:rsidR="00CB2107" w:rsidRPr="00E30B58" w:rsidRDefault="00CB2107" w:rsidP="00CB2107">
      <w:pPr>
        <w:ind w:firstLine="540"/>
        <w:jc w:val="both"/>
        <w:rPr>
          <w:rFonts w:ascii="Times New Roman" w:hAnsi="Times New Roman" w:cs="Times New Roman"/>
          <w:spacing w:val="-2"/>
        </w:rPr>
      </w:pPr>
    </w:p>
    <w:p w14:paraId="2388F6BD" w14:textId="77777777" w:rsidR="00CB2107" w:rsidRPr="00E30B58" w:rsidRDefault="00CB2107" w:rsidP="00CB2107">
      <w:pPr>
        <w:ind w:firstLine="540"/>
        <w:jc w:val="both"/>
        <w:rPr>
          <w:rFonts w:ascii="Times New Roman" w:hAnsi="Times New Roman" w:cs="Times New Roman"/>
          <w:spacing w:val="-2"/>
        </w:rPr>
      </w:pPr>
      <w:r w:rsidRPr="00E30B58">
        <w:rPr>
          <w:rFonts w:ascii="Times New Roman" w:hAnsi="Times New Roman" w:cs="Times New Roman"/>
          <w:spacing w:val="-2"/>
        </w:rPr>
        <w:t xml:space="preserve">Rangovas, projektuojant ir vykdant statybos darbus, turi būti susipažinęs su klimato sąlygomis, vyraujančiomis ar galinčiomis vyrauti projekto rajone. </w:t>
      </w:r>
    </w:p>
    <w:p w14:paraId="586E77C4" w14:textId="77777777" w:rsidR="00CB2107" w:rsidRPr="00E30B58" w:rsidRDefault="00CB2107" w:rsidP="00CB2107">
      <w:pPr>
        <w:ind w:firstLine="540"/>
        <w:jc w:val="both"/>
        <w:rPr>
          <w:rFonts w:ascii="Times New Roman" w:hAnsi="Times New Roman" w:cs="Times New Roman"/>
          <w:spacing w:val="-2"/>
        </w:rPr>
      </w:pPr>
    </w:p>
    <w:p w14:paraId="20F58281" w14:textId="77777777" w:rsidR="00CB2107" w:rsidRPr="00E30B58" w:rsidRDefault="00CB2107" w:rsidP="00CB2107">
      <w:pPr>
        <w:pStyle w:val="Antrat3"/>
        <w:numPr>
          <w:ilvl w:val="1"/>
          <w:numId w:val="32"/>
        </w:numPr>
        <w:spacing w:before="0" w:after="0"/>
        <w:ind w:left="0" w:firstLine="540"/>
        <w:rPr>
          <w:rFonts w:ascii="Times New Roman" w:hAnsi="Times New Roman" w:cs="Times New Roman"/>
          <w:b/>
          <w:bCs/>
          <w:color w:val="auto"/>
        </w:rPr>
      </w:pPr>
      <w:bookmarkStart w:id="6" w:name="_Toc180443788"/>
      <w:r w:rsidRPr="00E30B58">
        <w:rPr>
          <w:rFonts w:ascii="Times New Roman" w:hAnsi="Times New Roman" w:cs="Times New Roman"/>
          <w:b/>
          <w:bCs/>
          <w:color w:val="auto"/>
        </w:rPr>
        <w:t>Geologinės sąlygos</w:t>
      </w:r>
      <w:bookmarkEnd w:id="6"/>
    </w:p>
    <w:p w14:paraId="059C62B6" w14:textId="77777777" w:rsidR="00CB2107" w:rsidRPr="00E30B58" w:rsidRDefault="00CB2107" w:rsidP="00CB2107">
      <w:pPr>
        <w:pStyle w:val="Pagrindinistekstas"/>
        <w:ind w:firstLine="540"/>
        <w:jc w:val="both"/>
        <w:rPr>
          <w:sz w:val="24"/>
          <w:szCs w:val="24"/>
          <w:lang w:val="lt-LT"/>
        </w:rPr>
      </w:pPr>
    </w:p>
    <w:p w14:paraId="5B839D68" w14:textId="77777777" w:rsidR="00CB2107" w:rsidRPr="00E30B58" w:rsidRDefault="00CB2107" w:rsidP="00CB2107">
      <w:pPr>
        <w:pStyle w:val="Pagrindinistekstas"/>
        <w:ind w:firstLine="540"/>
        <w:jc w:val="both"/>
        <w:rPr>
          <w:sz w:val="24"/>
          <w:szCs w:val="24"/>
          <w:lang w:val="lt-LT"/>
        </w:rPr>
      </w:pPr>
      <w:r w:rsidRPr="00E30B58">
        <w:rPr>
          <w:sz w:val="24"/>
          <w:szCs w:val="24"/>
          <w:lang w:val="lt-LT"/>
        </w:rPr>
        <w:t>Rangovas, teisės aktų nustatyta tvarka, privalo atlikti inžinerinius geologinius tyrimus ir pateikti jų atskaitas pagal STR 1.04.02:2011 nuostatas.</w:t>
      </w:r>
    </w:p>
    <w:p w14:paraId="633A8EF2" w14:textId="77777777" w:rsidR="00CB2107" w:rsidRPr="00E30B58" w:rsidRDefault="00CB2107" w:rsidP="00CB2107">
      <w:pPr>
        <w:tabs>
          <w:tab w:val="left" w:pos="270"/>
        </w:tabs>
        <w:ind w:firstLine="540"/>
        <w:jc w:val="both"/>
        <w:rPr>
          <w:rFonts w:ascii="Times New Roman" w:eastAsia="Times New Roman" w:hAnsi="Times New Roman" w:cs="Times New Roman"/>
        </w:rPr>
      </w:pPr>
    </w:p>
    <w:p w14:paraId="588AD6E5" w14:textId="77777777" w:rsidR="00CB2107" w:rsidRPr="00E30B58" w:rsidRDefault="00CB2107" w:rsidP="00CB2107">
      <w:pPr>
        <w:pStyle w:val="Antrat3"/>
        <w:numPr>
          <w:ilvl w:val="1"/>
          <w:numId w:val="32"/>
        </w:numPr>
        <w:spacing w:before="0" w:after="0"/>
        <w:ind w:left="0" w:firstLine="540"/>
        <w:rPr>
          <w:rFonts w:ascii="Times New Roman" w:hAnsi="Times New Roman" w:cs="Times New Roman"/>
          <w:b/>
          <w:bCs/>
          <w:color w:val="auto"/>
        </w:rPr>
      </w:pPr>
      <w:bookmarkStart w:id="7" w:name="_Toc497745392"/>
      <w:bookmarkStart w:id="8" w:name="_Toc180443790"/>
      <w:r w:rsidRPr="00E30B58">
        <w:rPr>
          <w:rFonts w:ascii="Times New Roman" w:hAnsi="Times New Roman" w:cs="Times New Roman"/>
          <w:b/>
          <w:bCs/>
          <w:color w:val="auto"/>
        </w:rPr>
        <w:lastRenderedPageBreak/>
        <w:t>Statybos darbų aikštelė ir sutarties ribos</w:t>
      </w:r>
      <w:bookmarkEnd w:id="7"/>
      <w:bookmarkEnd w:id="8"/>
    </w:p>
    <w:p w14:paraId="6162E821" w14:textId="77777777" w:rsidR="00CB2107" w:rsidRPr="00E30B58" w:rsidRDefault="00CB2107" w:rsidP="00CB2107">
      <w:pPr>
        <w:pStyle w:val="Pagrindinistekstas"/>
        <w:ind w:firstLine="540"/>
        <w:jc w:val="both"/>
        <w:rPr>
          <w:sz w:val="24"/>
          <w:szCs w:val="24"/>
          <w:lang w:val="lt-LT"/>
        </w:rPr>
      </w:pPr>
    </w:p>
    <w:p w14:paraId="2A702B22" w14:textId="77777777" w:rsidR="00CB2107" w:rsidRPr="00E30B58" w:rsidRDefault="00CB2107" w:rsidP="00CB2107">
      <w:pPr>
        <w:pStyle w:val="Pagrindinistekstas"/>
        <w:ind w:firstLine="540"/>
        <w:jc w:val="both"/>
        <w:rPr>
          <w:sz w:val="24"/>
          <w:szCs w:val="24"/>
          <w:lang w:val="lt-LT"/>
        </w:rPr>
      </w:pPr>
      <w:r w:rsidRPr="00E30B58">
        <w:rPr>
          <w:sz w:val="24"/>
          <w:szCs w:val="24"/>
          <w:lang w:val="lt-LT"/>
        </w:rPr>
        <w:t xml:space="preserve">Rangovo atsakomybės ribos vykdant darbus nuotekų valymo įrenginių teritorijoje yra nuotekų valymo įrenginių teritorija. Rangovas, iki Darbų pradžios, turi fiksuoti privažiavimo prie nuotekų valymo įrenginių sklypo kelių dangų stovį, o atlikus Darbus visos esamos dangos turės būti atstatomos į buvusį būvį (išskyrus, jei šioje Techninėje specifikacijoje aiškiai nurodyta kitaip). </w:t>
      </w:r>
    </w:p>
    <w:p w14:paraId="2C337578" w14:textId="77777777" w:rsidR="00CB2107" w:rsidRPr="00E30B58" w:rsidRDefault="00CB2107" w:rsidP="00CB2107">
      <w:pPr>
        <w:ind w:firstLine="540"/>
        <w:jc w:val="both"/>
        <w:rPr>
          <w:rFonts w:ascii="Times New Roman" w:hAnsi="Times New Roman" w:cs="Times New Roman"/>
        </w:rPr>
      </w:pPr>
      <w:r w:rsidRPr="00E30B58">
        <w:rPr>
          <w:rFonts w:ascii="Times New Roman" w:hAnsi="Times New Roman" w:cs="Times New Roman"/>
        </w:rPr>
        <w:t xml:space="preserve">Rangovas turi užtikrinti saugą ir tvarką statybvietėje nuo statybvietės perdavimo jam iki Darbų užbaigimo. Rangovas turi numatyti ir įrengti saugos, įspėjamuosius ženklus, aptvėrimus ir atitvarus, kiek tai reikalinga. </w:t>
      </w:r>
    </w:p>
    <w:p w14:paraId="4D2E4653" w14:textId="77777777" w:rsidR="00CB2107" w:rsidRPr="00E30B58" w:rsidRDefault="00CB2107" w:rsidP="00CB2107">
      <w:pPr>
        <w:ind w:firstLine="540"/>
        <w:jc w:val="both"/>
        <w:rPr>
          <w:rFonts w:ascii="Times New Roman" w:hAnsi="Times New Roman" w:cs="Times New Roman"/>
        </w:rPr>
      </w:pPr>
      <w:r w:rsidRPr="00E30B58">
        <w:rPr>
          <w:rFonts w:ascii="Times New Roman" w:hAnsi="Times New Roman" w:cs="Times New Roman"/>
        </w:rPr>
        <w:t xml:space="preserve">Rangovas, teisės aktų nustatyta tvarka turi įrengti prie statybos sklypo (statybvietės) stendą su informacija apie statomą statinį. </w:t>
      </w:r>
    </w:p>
    <w:p w14:paraId="034CADCE" w14:textId="77777777" w:rsidR="00CB2107" w:rsidRPr="00E30B58" w:rsidRDefault="00CB2107" w:rsidP="00CB2107">
      <w:pPr>
        <w:ind w:firstLine="540"/>
        <w:jc w:val="both"/>
        <w:rPr>
          <w:rFonts w:ascii="Times New Roman" w:hAnsi="Times New Roman" w:cs="Times New Roman"/>
        </w:rPr>
      </w:pPr>
      <w:r w:rsidRPr="00E30B58">
        <w:rPr>
          <w:rFonts w:ascii="Times New Roman" w:hAnsi="Times New Roman" w:cs="Times New Roman"/>
        </w:rPr>
        <w:t>Statybų eigoje statybinių atliekų susidarymo ir tvarkymo planavimas, statybvietėje susidariusių atliekų tvarkymas turi būti vykdomas laikantis Statybinių atliekų tvarkymo taisyklių ir kitų atliekų tvarkymą reglamentuojančių teisės aktų reikalavimų.</w:t>
      </w:r>
    </w:p>
    <w:p w14:paraId="2FB46E89" w14:textId="77777777" w:rsidR="00CB2107" w:rsidRPr="00E30B58" w:rsidRDefault="00CB2107" w:rsidP="00CB2107">
      <w:pPr>
        <w:ind w:firstLine="540"/>
        <w:jc w:val="both"/>
        <w:rPr>
          <w:rFonts w:ascii="Times New Roman" w:hAnsi="Times New Roman" w:cs="Times New Roman"/>
        </w:rPr>
      </w:pPr>
    </w:p>
    <w:p w14:paraId="3801482D" w14:textId="0A941460" w:rsidR="00CB2107" w:rsidRPr="00E30B58" w:rsidRDefault="00CB2107" w:rsidP="00CB2107">
      <w:pPr>
        <w:pStyle w:val="Sraopastraipa"/>
        <w:widowControl/>
        <w:numPr>
          <w:ilvl w:val="1"/>
          <w:numId w:val="32"/>
        </w:numPr>
        <w:ind w:hanging="63"/>
        <w:contextualSpacing w:val="0"/>
        <w:rPr>
          <w:rFonts w:ascii="Times New Roman" w:hAnsi="Times New Roman" w:cs="Times New Roman"/>
          <w:b/>
          <w:bCs/>
          <w:sz w:val="28"/>
          <w:szCs w:val="28"/>
        </w:rPr>
      </w:pPr>
      <w:r w:rsidRPr="00E30B58">
        <w:rPr>
          <w:rFonts w:ascii="Times New Roman" w:hAnsi="Times New Roman" w:cs="Times New Roman"/>
          <w:b/>
          <w:bCs/>
          <w:sz w:val="28"/>
          <w:szCs w:val="28"/>
        </w:rPr>
        <w:t>Darbų apimtis, Rangovo atsakomybės ribos</w:t>
      </w:r>
    </w:p>
    <w:p w14:paraId="243ABEFD" w14:textId="77777777" w:rsidR="00CB2107" w:rsidRPr="00E30B58" w:rsidRDefault="00CB2107" w:rsidP="00CB2107">
      <w:pPr>
        <w:ind w:firstLine="567"/>
        <w:jc w:val="both"/>
        <w:rPr>
          <w:rFonts w:ascii="Times New Roman" w:hAnsi="Times New Roman" w:cs="Times New Roman"/>
        </w:rPr>
      </w:pPr>
    </w:p>
    <w:p w14:paraId="7CBDC52D" w14:textId="77777777"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 xml:space="preserve">Rangovas atsako už statinio projekto parengimą ir jo patvirtinimą pagal Lietuvoje galiojančius teisės aktus, Darbų vykdymui reikalingų leidimų gavimą (išskyrus leidimus, kuriuos gauti turi Užsakovas), eksploatavimo ir priežiūros instrukcijų parengimą, darbuotojų, kurie prižiūrės ir eksploatuos įrenginius, apmokymą. Rangovas taip pat bus visiškai atsakingas už visų rekonstruotos nuotekų valyklos įrenginių paleidimo-derinimo darbus, baigiamuosius bandymus. Rangovas bus atsakingas už tai, kad esant projektinėms sąlygoms būtų pasiekti reikalaujami valytų nuotekų kokybinių rodiklių rezultatai. </w:t>
      </w:r>
    </w:p>
    <w:p w14:paraId="17424450" w14:textId="77777777"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Rangovas turės atlikti visus reikalingus darbus, kad nuotekų valymo įrenginiai galėtų veikti automatiniame režime, užtikrindami Pirkimo dokumentuose nurodytus valytų nuotekų kokybinius rodiklius. Duomenys apie nuotekų valymo įrenginių darbą, matavimo prietaisų rodmenys turi būti perduodami į UAB „Jonavos vandenys“ dispečerinę. Turi būti užtikrintas reikiamas naujų įrenginių aprūpinimas elektros energija.</w:t>
      </w:r>
    </w:p>
    <w:p w14:paraId="6443795E" w14:textId="77777777" w:rsidR="00CB2107" w:rsidRPr="00E30B58" w:rsidRDefault="00CB2107" w:rsidP="00CB2107">
      <w:pPr>
        <w:jc w:val="both"/>
        <w:rPr>
          <w:rFonts w:ascii="Times New Roman" w:hAnsi="Times New Roman" w:cs="Times New Roman"/>
        </w:rPr>
      </w:pPr>
    </w:p>
    <w:p w14:paraId="0B93EFDB" w14:textId="7777777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Darbų apimtis:</w:t>
      </w:r>
    </w:p>
    <w:p w14:paraId="45655CD4" w14:textId="77777777" w:rsidR="00CB2107" w:rsidRPr="00E30B58" w:rsidRDefault="00CB2107" w:rsidP="00CB2107">
      <w:pPr>
        <w:pStyle w:val="Sraopastraipa"/>
        <w:widowControl/>
        <w:numPr>
          <w:ilvl w:val="0"/>
          <w:numId w:val="44"/>
        </w:numPr>
        <w:autoSpaceDE w:val="0"/>
        <w:autoSpaceDN w:val="0"/>
        <w:adjustRightInd w:val="0"/>
        <w:ind w:left="0" w:firstLine="630"/>
        <w:jc w:val="both"/>
        <w:rPr>
          <w:rFonts w:ascii="Times New Roman" w:hAnsi="Times New Roman" w:cs="Times New Roman"/>
        </w:rPr>
      </w:pPr>
      <w:r w:rsidRPr="00E30B58">
        <w:rPr>
          <w:rFonts w:ascii="Times New Roman" w:hAnsi="Times New Roman" w:cs="Times New Roman"/>
        </w:rPr>
        <w:t xml:space="preserve">Pagal geodezijos ir kartografijos techninių reikalavimų reglamentą GKTR1:01:2020 atlikti geodezinius matavimus ir sudaryti topografinius planus; </w:t>
      </w:r>
    </w:p>
    <w:p w14:paraId="5CA71AAA" w14:textId="77777777" w:rsidR="00CB2107" w:rsidRPr="00E30B58" w:rsidRDefault="00CB2107" w:rsidP="00CB2107">
      <w:pPr>
        <w:pStyle w:val="Sraopastraipa"/>
        <w:widowControl/>
        <w:numPr>
          <w:ilvl w:val="0"/>
          <w:numId w:val="44"/>
        </w:numPr>
        <w:autoSpaceDE w:val="0"/>
        <w:autoSpaceDN w:val="0"/>
        <w:adjustRightInd w:val="0"/>
        <w:ind w:left="0" w:firstLine="630"/>
        <w:jc w:val="both"/>
        <w:rPr>
          <w:rFonts w:ascii="Times New Roman" w:hAnsi="Times New Roman" w:cs="Times New Roman"/>
        </w:rPr>
      </w:pPr>
      <w:r w:rsidRPr="00E30B58">
        <w:rPr>
          <w:rFonts w:ascii="Times New Roman" w:hAnsi="Times New Roman" w:cs="Times New Roman"/>
        </w:rPr>
        <w:t xml:space="preserve">Pagal </w:t>
      </w:r>
      <w:r w:rsidRPr="00E30B58">
        <w:rPr>
          <w:rFonts w:ascii="Times New Roman" w:hAnsi="Times New Roman" w:cs="Times New Roman"/>
          <w:shd w:val="clear" w:color="auto" w:fill="FFFFFF"/>
        </w:rPr>
        <w:t xml:space="preserve">statybos techninį reglamentą </w:t>
      </w:r>
      <w:r w:rsidRPr="00E30B58">
        <w:rPr>
          <w:rFonts w:ascii="Times New Roman" w:hAnsi="Times New Roman" w:cs="Times New Roman"/>
        </w:rPr>
        <w:t xml:space="preserve">STR 1.04.02:2011 atlikti projektinius </w:t>
      </w:r>
      <w:r w:rsidRPr="00E30B58">
        <w:rPr>
          <w:rFonts w:ascii="Times New Roman" w:hAnsi="Times New Roman" w:cs="Times New Roman"/>
          <w:shd w:val="clear" w:color="auto" w:fill="FFFFFF"/>
        </w:rPr>
        <w:t xml:space="preserve">inžinerinius geologinius ir geotechninius </w:t>
      </w:r>
      <w:r w:rsidRPr="00E30B58">
        <w:rPr>
          <w:rFonts w:ascii="Times New Roman" w:hAnsi="Times New Roman" w:cs="Times New Roman"/>
        </w:rPr>
        <w:t>tyrimus;</w:t>
      </w:r>
    </w:p>
    <w:p w14:paraId="11B6C9F2" w14:textId="77777777" w:rsidR="00CB2107" w:rsidRPr="00E30B58" w:rsidRDefault="00CB2107" w:rsidP="00CB2107">
      <w:pPr>
        <w:pStyle w:val="Sraopastraipa"/>
        <w:widowControl/>
        <w:numPr>
          <w:ilvl w:val="0"/>
          <w:numId w:val="44"/>
        </w:numPr>
        <w:autoSpaceDE w:val="0"/>
        <w:autoSpaceDN w:val="0"/>
        <w:adjustRightInd w:val="0"/>
        <w:ind w:left="0" w:firstLine="630"/>
        <w:jc w:val="both"/>
        <w:rPr>
          <w:rFonts w:ascii="Times New Roman" w:hAnsi="Times New Roman" w:cs="Times New Roman"/>
        </w:rPr>
      </w:pPr>
      <w:r w:rsidRPr="00E30B58">
        <w:rPr>
          <w:rFonts w:ascii="Times New Roman" w:hAnsi="Times New Roman" w:cs="Times New Roman"/>
        </w:rPr>
        <w:t xml:space="preserve">Parengti Statinio projektą, jo sprendinius suderinant su Užsakovu (įskaitant visus projekto etapus), įtraukiant, bet neapsiribojant: </w:t>
      </w:r>
    </w:p>
    <w:p w14:paraId="2C6E08C1" w14:textId="77777777" w:rsidR="00CB2107" w:rsidRPr="00E30B58" w:rsidRDefault="00CB2107" w:rsidP="00CB2107">
      <w:pPr>
        <w:numPr>
          <w:ilvl w:val="1"/>
          <w:numId w:val="44"/>
        </w:numPr>
        <w:tabs>
          <w:tab w:val="left" w:pos="90"/>
          <w:tab w:val="left" w:pos="1276"/>
        </w:tabs>
        <w:ind w:left="630" w:firstLine="221"/>
        <w:jc w:val="both"/>
        <w:rPr>
          <w:rFonts w:ascii="Times New Roman" w:hAnsi="Times New Roman" w:cs="Times New Roman"/>
        </w:rPr>
      </w:pPr>
      <w:r w:rsidRPr="00E30B58">
        <w:rPr>
          <w:rFonts w:ascii="Times New Roman" w:hAnsi="Times New Roman" w:cs="Times New Roman"/>
        </w:rPr>
        <w:t>pagrindinių darbų aprašymus, sprendimų motyvus, argumentus;</w:t>
      </w:r>
    </w:p>
    <w:p w14:paraId="1452A4AA" w14:textId="77777777" w:rsidR="00CB2107" w:rsidRPr="00E30B58" w:rsidRDefault="00CB2107" w:rsidP="00CB2107">
      <w:pPr>
        <w:numPr>
          <w:ilvl w:val="1"/>
          <w:numId w:val="44"/>
        </w:numPr>
        <w:tabs>
          <w:tab w:val="left" w:pos="90"/>
          <w:tab w:val="left" w:pos="1276"/>
        </w:tabs>
        <w:ind w:left="0" w:firstLine="851"/>
        <w:jc w:val="both"/>
        <w:rPr>
          <w:rFonts w:ascii="Times New Roman" w:hAnsi="Times New Roman" w:cs="Times New Roman"/>
        </w:rPr>
      </w:pPr>
      <w:r w:rsidRPr="00E30B58">
        <w:rPr>
          <w:rFonts w:ascii="Times New Roman" w:hAnsi="Times New Roman" w:cs="Times New Roman"/>
        </w:rPr>
        <w:t>išsamius technologinio proceso skaičiavimus, įskaitant: oro poreikio skaičiavimus, talpų tūrių skaičiavimus, nusodintuvų ploto/gylio skaičiavimus, biologinio nuotekų valymo, reagentų poreikio (jei reikalinga) bei dumblo tvarkymo skaičiavimus</w:t>
      </w:r>
    </w:p>
    <w:p w14:paraId="4183CB59" w14:textId="77777777" w:rsidR="00CB2107" w:rsidRPr="00E30B58" w:rsidRDefault="00CB2107" w:rsidP="00CB2107">
      <w:pPr>
        <w:numPr>
          <w:ilvl w:val="1"/>
          <w:numId w:val="44"/>
        </w:numPr>
        <w:tabs>
          <w:tab w:val="left" w:pos="90"/>
          <w:tab w:val="left" w:pos="1276"/>
        </w:tabs>
        <w:ind w:left="0" w:firstLine="851"/>
        <w:jc w:val="both"/>
        <w:rPr>
          <w:rFonts w:ascii="Times New Roman" w:hAnsi="Times New Roman" w:cs="Times New Roman"/>
        </w:rPr>
      </w:pPr>
      <w:r w:rsidRPr="00E30B58">
        <w:rPr>
          <w:rFonts w:ascii="Times New Roman" w:hAnsi="Times New Roman" w:cs="Times New Roman"/>
        </w:rPr>
        <w:t>technologinio pastato, talpų aprašymus (pagrindiniai statybos konstrukcijų ir pastatų, statinių, rezervuarų išmatavimai); talpų ir rezervuarų planus, pjūvius su išmatavimais;</w:t>
      </w:r>
    </w:p>
    <w:p w14:paraId="781CFB02" w14:textId="53700929" w:rsidR="00CB2107" w:rsidRPr="00E30B58" w:rsidRDefault="00CB2107" w:rsidP="00CB2107">
      <w:pPr>
        <w:numPr>
          <w:ilvl w:val="1"/>
          <w:numId w:val="44"/>
        </w:numPr>
        <w:tabs>
          <w:tab w:val="left" w:pos="90"/>
          <w:tab w:val="left" w:pos="1276"/>
        </w:tabs>
        <w:ind w:left="0" w:firstLine="851"/>
        <w:jc w:val="both"/>
        <w:rPr>
          <w:rFonts w:ascii="Times New Roman" w:hAnsi="Times New Roman" w:cs="Times New Roman"/>
        </w:rPr>
      </w:pPr>
      <w:r w:rsidRPr="00E30B58">
        <w:rPr>
          <w:rFonts w:ascii="Times New Roman" w:hAnsi="Times New Roman" w:cs="Times New Roman"/>
        </w:rPr>
        <w:t xml:space="preserve">statybos darbų vykdymo rūšis bei būdus (kur statoma naujai, kur rekonstruojama/išplečiama ir kaip, ar ir kur liejamos gelžbetonio konstrukcijos, montuojami jau išlieti elementai, surenkamos konstrukcijos); </w:t>
      </w:r>
    </w:p>
    <w:p w14:paraId="0AD6683A" w14:textId="77777777" w:rsidR="00CB2107" w:rsidRPr="00E30B58" w:rsidRDefault="00CB2107" w:rsidP="00CB2107">
      <w:pPr>
        <w:numPr>
          <w:ilvl w:val="1"/>
          <w:numId w:val="44"/>
        </w:numPr>
        <w:tabs>
          <w:tab w:val="left" w:pos="90"/>
          <w:tab w:val="left" w:pos="1276"/>
        </w:tabs>
        <w:ind w:left="0" w:firstLine="851"/>
        <w:jc w:val="both"/>
        <w:rPr>
          <w:rFonts w:ascii="Times New Roman" w:hAnsi="Times New Roman" w:cs="Times New Roman"/>
        </w:rPr>
      </w:pPr>
      <w:r w:rsidRPr="00E30B58">
        <w:rPr>
          <w:rFonts w:ascii="Times New Roman" w:hAnsi="Times New Roman" w:cs="Times New Roman"/>
        </w:rPr>
        <w:t>technologinės nuotekų valymo ir dumblo tvarkymo grandys ir jų aprašymas, nurodant kiekvienai grandžiai numatomą patiekti įrangą, nurodant pagrindinius darbo parametrus (našumas, kėlimo aukštis, elektros variklio galia ir pan.);</w:t>
      </w:r>
    </w:p>
    <w:p w14:paraId="5E692D25" w14:textId="77777777" w:rsidR="00CB2107" w:rsidRPr="00E30B58" w:rsidRDefault="00CB2107" w:rsidP="00CB2107">
      <w:pPr>
        <w:numPr>
          <w:ilvl w:val="1"/>
          <w:numId w:val="44"/>
        </w:numPr>
        <w:tabs>
          <w:tab w:val="left" w:pos="90"/>
          <w:tab w:val="left" w:pos="1276"/>
        </w:tabs>
        <w:ind w:left="0" w:firstLine="851"/>
        <w:jc w:val="both"/>
        <w:rPr>
          <w:rFonts w:ascii="Times New Roman" w:hAnsi="Times New Roman" w:cs="Times New Roman"/>
        </w:rPr>
      </w:pPr>
      <w:r w:rsidRPr="00E30B58">
        <w:rPr>
          <w:rFonts w:ascii="Times New Roman" w:hAnsi="Times New Roman" w:cs="Times New Roman"/>
        </w:rPr>
        <w:t>nuotekų valyklos įrenginių hidraulinį pjūvį nuotekų tekėjimo kryptimi;</w:t>
      </w:r>
    </w:p>
    <w:p w14:paraId="03F5C780" w14:textId="77777777" w:rsidR="00CB2107" w:rsidRPr="00E30B58" w:rsidRDefault="00CB2107" w:rsidP="00CB2107">
      <w:pPr>
        <w:numPr>
          <w:ilvl w:val="1"/>
          <w:numId w:val="44"/>
        </w:numPr>
        <w:tabs>
          <w:tab w:val="left" w:pos="90"/>
          <w:tab w:val="left" w:pos="1276"/>
        </w:tabs>
        <w:ind w:left="0" w:firstLine="851"/>
        <w:jc w:val="both"/>
        <w:rPr>
          <w:rFonts w:ascii="Times New Roman" w:hAnsi="Times New Roman" w:cs="Times New Roman"/>
        </w:rPr>
      </w:pPr>
      <w:r w:rsidRPr="00E30B58">
        <w:rPr>
          <w:rFonts w:ascii="Times New Roman" w:hAnsi="Times New Roman" w:cs="Times New Roman"/>
        </w:rPr>
        <w:t>įrenginių išdėstymą plane;</w:t>
      </w:r>
    </w:p>
    <w:p w14:paraId="06F331ED" w14:textId="77777777" w:rsidR="00CB2107" w:rsidRPr="00E30B58" w:rsidRDefault="00CB2107" w:rsidP="00CB2107">
      <w:pPr>
        <w:numPr>
          <w:ilvl w:val="1"/>
          <w:numId w:val="44"/>
        </w:numPr>
        <w:tabs>
          <w:tab w:val="left" w:pos="90"/>
          <w:tab w:val="left" w:pos="1276"/>
        </w:tabs>
        <w:ind w:left="0" w:firstLine="851"/>
        <w:jc w:val="both"/>
        <w:rPr>
          <w:rFonts w:ascii="Times New Roman" w:hAnsi="Times New Roman" w:cs="Times New Roman"/>
        </w:rPr>
      </w:pPr>
      <w:r w:rsidRPr="00E30B58">
        <w:rPr>
          <w:rFonts w:ascii="Times New Roman" w:hAnsi="Times New Roman" w:cs="Times New Roman"/>
        </w:rPr>
        <w:t>numatomas atjungimo priemones (uždaromosios sklendės, uždoriai ir pan.), apvedimai ir pan. - atsarginės priemonės, kurios būtų panaudojamos avarijos atveju ar atliekant įrangos aptarnavimą;</w:t>
      </w:r>
    </w:p>
    <w:p w14:paraId="3ACEFBF5" w14:textId="77777777" w:rsidR="00CB2107" w:rsidRPr="00E30B58" w:rsidRDefault="00CB2107" w:rsidP="00CB2107">
      <w:pPr>
        <w:numPr>
          <w:ilvl w:val="1"/>
          <w:numId w:val="44"/>
        </w:numPr>
        <w:tabs>
          <w:tab w:val="left" w:pos="90"/>
          <w:tab w:val="left" w:pos="1276"/>
        </w:tabs>
        <w:ind w:left="0" w:firstLine="851"/>
        <w:jc w:val="both"/>
        <w:rPr>
          <w:rFonts w:ascii="Times New Roman" w:hAnsi="Times New Roman" w:cs="Times New Roman"/>
        </w:rPr>
      </w:pPr>
      <w:r w:rsidRPr="00E30B58">
        <w:rPr>
          <w:rFonts w:ascii="Times New Roman" w:hAnsi="Times New Roman" w:cs="Times New Roman"/>
        </w:rPr>
        <w:lastRenderedPageBreak/>
        <w:t xml:space="preserve">numatomus patiekti kontrolės-matavimo prietaisus, nurodant pagrindinius darbo parametrus. </w:t>
      </w:r>
    </w:p>
    <w:p w14:paraId="31A4BBF3" w14:textId="292923A3" w:rsidR="00CB2107" w:rsidRPr="00E30B58" w:rsidRDefault="00CB2107" w:rsidP="00CB2107">
      <w:pPr>
        <w:widowControl/>
        <w:numPr>
          <w:ilvl w:val="0"/>
          <w:numId w:val="44"/>
        </w:numPr>
        <w:autoSpaceDE w:val="0"/>
        <w:autoSpaceDN w:val="0"/>
        <w:adjustRightInd w:val="0"/>
        <w:ind w:left="0" w:firstLine="630"/>
        <w:jc w:val="both"/>
        <w:rPr>
          <w:rFonts w:ascii="Times New Roman" w:hAnsi="Times New Roman" w:cs="Times New Roman"/>
        </w:rPr>
      </w:pPr>
      <w:r w:rsidRPr="00E30B58">
        <w:rPr>
          <w:rFonts w:ascii="Times New Roman" w:hAnsi="Times New Roman" w:cs="Times New Roman"/>
        </w:rPr>
        <w:t xml:space="preserve">Pateikti </w:t>
      </w:r>
      <w:r w:rsidR="001C3390" w:rsidRPr="00E30B58">
        <w:rPr>
          <w:rFonts w:ascii="Times New Roman" w:hAnsi="Times New Roman" w:cs="Times New Roman"/>
        </w:rPr>
        <w:t>S</w:t>
      </w:r>
      <w:r w:rsidRPr="00E30B58">
        <w:rPr>
          <w:rFonts w:ascii="Times New Roman" w:hAnsi="Times New Roman" w:cs="Times New Roman"/>
        </w:rPr>
        <w:t>tatinio projektą Užsakovo parinkta</w:t>
      </w:r>
      <w:r w:rsidR="00EC534F">
        <w:rPr>
          <w:rFonts w:ascii="Times New Roman" w:hAnsi="Times New Roman" w:cs="Times New Roman"/>
        </w:rPr>
        <w:t>m</w:t>
      </w:r>
      <w:r w:rsidRPr="00E30B58">
        <w:rPr>
          <w:rFonts w:ascii="Times New Roman" w:hAnsi="Times New Roman" w:cs="Times New Roman"/>
        </w:rPr>
        <w:t xml:space="preserve"> ekspertizės </w:t>
      </w:r>
      <w:r w:rsidR="00EC534F">
        <w:rPr>
          <w:rFonts w:ascii="Times New Roman" w:hAnsi="Times New Roman" w:cs="Times New Roman"/>
        </w:rPr>
        <w:t>vadovui</w:t>
      </w:r>
      <w:r w:rsidRPr="00E30B58">
        <w:rPr>
          <w:rFonts w:ascii="Times New Roman" w:hAnsi="Times New Roman" w:cs="Times New Roman"/>
        </w:rPr>
        <w:t xml:space="preserve"> ir pataisyti Statinio projektą pagal privalomas ekspertizės pastabas. Ekspertizę perka ir apmoka Užsakovas (Statytojas);</w:t>
      </w:r>
    </w:p>
    <w:p w14:paraId="17CB19DE" w14:textId="77777777" w:rsidR="00CB2107" w:rsidRPr="00E30B58" w:rsidRDefault="00CB2107" w:rsidP="00CB2107">
      <w:pPr>
        <w:widowControl/>
        <w:numPr>
          <w:ilvl w:val="0"/>
          <w:numId w:val="44"/>
        </w:numPr>
        <w:autoSpaceDE w:val="0"/>
        <w:autoSpaceDN w:val="0"/>
        <w:adjustRightInd w:val="0"/>
        <w:ind w:left="0" w:firstLine="630"/>
        <w:jc w:val="both"/>
        <w:rPr>
          <w:rFonts w:ascii="Times New Roman" w:hAnsi="Times New Roman" w:cs="Times New Roman"/>
        </w:rPr>
      </w:pPr>
      <w:r w:rsidRPr="00E30B58">
        <w:rPr>
          <w:rFonts w:ascii="Times New Roman" w:hAnsi="Times New Roman" w:cs="Times New Roman"/>
        </w:rPr>
        <w:t>Pagal parengtą ir suderintą Statinio projektą atlikti Darbus;</w:t>
      </w:r>
    </w:p>
    <w:p w14:paraId="65AC2327" w14:textId="77777777" w:rsidR="00CB2107" w:rsidRPr="00E30B58" w:rsidRDefault="00CB2107" w:rsidP="00CB2107">
      <w:pPr>
        <w:widowControl/>
        <w:numPr>
          <w:ilvl w:val="0"/>
          <w:numId w:val="44"/>
        </w:numPr>
        <w:tabs>
          <w:tab w:val="left" w:pos="360"/>
          <w:tab w:val="left" w:pos="720"/>
        </w:tabs>
        <w:suppressAutoHyphens/>
        <w:ind w:left="0" w:firstLine="630"/>
        <w:jc w:val="both"/>
        <w:rPr>
          <w:rFonts w:ascii="Times New Roman" w:hAnsi="Times New Roman" w:cs="Times New Roman"/>
        </w:rPr>
      </w:pPr>
      <w:r w:rsidRPr="00E30B58">
        <w:rPr>
          <w:rFonts w:ascii="Times New Roman" w:hAnsi="Times New Roman" w:cs="Times New Roman"/>
        </w:rPr>
        <w:t xml:space="preserve">Parengti ir pateikti rekonstruotos valyklos eksploatavimui reikalingą dokumentaciją: schemas bei visų (kiekvieno atskirai) įrenginių instrukcijas lietuvių kalba, visos nuotekų valyklos eksploatavimo ir valdymo instrukciją, apmokyti eksploatuojantį personalą; </w:t>
      </w:r>
    </w:p>
    <w:p w14:paraId="17CD7047" w14:textId="77777777" w:rsidR="00CB2107" w:rsidRPr="00E30B58" w:rsidRDefault="00CB2107" w:rsidP="00CB2107">
      <w:pPr>
        <w:widowControl/>
        <w:numPr>
          <w:ilvl w:val="0"/>
          <w:numId w:val="44"/>
        </w:numPr>
        <w:tabs>
          <w:tab w:val="left" w:pos="360"/>
          <w:tab w:val="left" w:pos="720"/>
        </w:tabs>
        <w:suppressAutoHyphens/>
        <w:ind w:left="0" w:firstLine="630"/>
        <w:jc w:val="both"/>
        <w:rPr>
          <w:rFonts w:ascii="Times New Roman" w:hAnsi="Times New Roman" w:cs="Times New Roman"/>
        </w:rPr>
      </w:pPr>
      <w:r w:rsidRPr="00E30B58">
        <w:rPr>
          <w:rFonts w:ascii="Times New Roman" w:hAnsi="Times New Roman" w:cs="Times New Roman"/>
        </w:rPr>
        <w:t>Baigus darbus parengti geodezinę išpildomąją dokumentaciją ir kadastrinę matavimų bylą;</w:t>
      </w:r>
    </w:p>
    <w:p w14:paraId="3F5916DB" w14:textId="5C3C2F72" w:rsidR="00CB2107" w:rsidRPr="00E30B58" w:rsidRDefault="00CB2107" w:rsidP="00CB2107">
      <w:pPr>
        <w:widowControl/>
        <w:numPr>
          <w:ilvl w:val="0"/>
          <w:numId w:val="44"/>
        </w:numPr>
        <w:tabs>
          <w:tab w:val="left" w:pos="360"/>
          <w:tab w:val="left" w:pos="720"/>
        </w:tabs>
        <w:suppressAutoHyphens/>
        <w:ind w:left="0" w:firstLine="630"/>
        <w:jc w:val="both"/>
        <w:rPr>
          <w:rFonts w:ascii="Times New Roman" w:hAnsi="Times New Roman" w:cs="Times New Roman"/>
        </w:rPr>
      </w:pPr>
      <w:r w:rsidRPr="00E30B58">
        <w:rPr>
          <w:rFonts w:ascii="Times New Roman" w:hAnsi="Times New Roman" w:cs="Times New Roman"/>
        </w:rPr>
        <w:t>Parengti ir pateikti visus dokumentus, kad teisės aktų nustatyta tvarka būtų gautas statybos užbaigimo dokumentas (statybos užbaigimo aktas ar deklaracija apie statybos užbaigimą)</w:t>
      </w:r>
      <w:r w:rsidR="00205C24" w:rsidRPr="00E30B58">
        <w:rPr>
          <w:rFonts w:ascii="Times New Roman" w:hAnsi="Times New Roman" w:cs="Times New Roman"/>
        </w:rPr>
        <w:t>.</w:t>
      </w:r>
      <w:r w:rsidRPr="00E30B58">
        <w:rPr>
          <w:rFonts w:ascii="Times New Roman" w:hAnsi="Times New Roman" w:cs="Times New Roman"/>
        </w:rPr>
        <w:t xml:space="preserve"> </w:t>
      </w:r>
      <w:r w:rsidR="00205C24" w:rsidRPr="00E30B58">
        <w:rPr>
          <w:rFonts w:ascii="Times New Roman" w:hAnsi="Times New Roman" w:cs="Times New Roman"/>
        </w:rPr>
        <w:t>S</w:t>
      </w:r>
      <w:r w:rsidRPr="00E30B58">
        <w:rPr>
          <w:rFonts w:ascii="Times New Roman" w:hAnsi="Times New Roman" w:cs="Times New Roman"/>
        </w:rPr>
        <w:t xml:space="preserve">tatybos užbaigimo akto (ar deklaracijos apie statybų užbaigimą) tvirtinimo paslaugas užsako ir apmoka </w:t>
      </w:r>
      <w:r w:rsidR="00CA640E" w:rsidRPr="00E30B58">
        <w:rPr>
          <w:rFonts w:ascii="Times New Roman" w:hAnsi="Times New Roman" w:cs="Times New Roman"/>
        </w:rPr>
        <w:t>Rangovas</w:t>
      </w:r>
      <w:r w:rsidRPr="00E30B58">
        <w:rPr>
          <w:rFonts w:ascii="Times New Roman" w:hAnsi="Times New Roman" w:cs="Times New Roman"/>
        </w:rPr>
        <w:t>.</w:t>
      </w:r>
      <w:r w:rsidR="00A76609" w:rsidRPr="00E30B58">
        <w:rPr>
          <w:rFonts w:ascii="Times New Roman" w:hAnsi="Times New Roman" w:cs="Times New Roman"/>
        </w:rPr>
        <w:t xml:space="preserve"> Į Darbų atlikimo terminą įeina ir statybos užbaigimo procedūra.</w:t>
      </w:r>
    </w:p>
    <w:p w14:paraId="57CE98D6" w14:textId="77777777" w:rsidR="00CB2107" w:rsidRPr="00E30B58" w:rsidRDefault="00CB2107" w:rsidP="00CB2107">
      <w:pPr>
        <w:ind w:firstLine="630"/>
        <w:jc w:val="both"/>
        <w:rPr>
          <w:rFonts w:ascii="Times New Roman" w:hAnsi="Times New Roman" w:cs="Times New Roman"/>
        </w:rPr>
      </w:pPr>
    </w:p>
    <w:p w14:paraId="2BCA3C4F" w14:textId="7777777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Paminėtina, kad parengta Techninė specifikacija nurodo tik pagrindinius reikalavimus Darbams, aprašo ir nurodo laukiamą rezultatą. Rangovas turi įvertinti tai, kad Techninėje specifikacijoje kai kurie darbai nenurodyti ir nedetalizuoti. Konkretūs darbai ir jų apimtys paaiškės tik rengiant Statinio projektą bei vykdant darbus. Visi šiuose pirkimo dokumentuose neįvardinti darbai, kuriuos patyręs Rangovas gali įsivertinti kaip būtinus atlikti, užtikrinant Darbų užbaigimą ir Rangos sutarties įgyvendinimą, yra priskiriami Rangovo rizikai ir jei tokius darbus būtina atlikti, Rangovas juos privalės atlikti savo sąskaita.</w:t>
      </w:r>
    </w:p>
    <w:p w14:paraId="08787220" w14:textId="77777777" w:rsidR="00CB2107" w:rsidRPr="00E30B58" w:rsidRDefault="00CB2107" w:rsidP="00CB2107">
      <w:pPr>
        <w:jc w:val="both"/>
        <w:rPr>
          <w:rFonts w:ascii="Times New Roman" w:hAnsi="Times New Roman" w:cs="Times New Roman"/>
        </w:rPr>
      </w:pPr>
    </w:p>
    <w:p w14:paraId="0FBEFDC9" w14:textId="77777777" w:rsidR="00CB2107" w:rsidRPr="00E30B58" w:rsidRDefault="00CB2107" w:rsidP="00CB2107">
      <w:pPr>
        <w:pStyle w:val="Default"/>
        <w:widowControl/>
        <w:numPr>
          <w:ilvl w:val="1"/>
          <w:numId w:val="32"/>
        </w:numPr>
        <w:tabs>
          <w:tab w:val="left" w:pos="1440"/>
        </w:tabs>
        <w:spacing w:after="0" w:line="240" w:lineRule="auto"/>
        <w:ind w:left="0" w:firstLine="540"/>
        <w:jc w:val="both"/>
        <w:rPr>
          <w:color w:val="auto"/>
          <w:sz w:val="28"/>
          <w:szCs w:val="28"/>
        </w:rPr>
      </w:pPr>
      <w:bookmarkStart w:id="9" w:name="_Toc180443792"/>
      <w:r w:rsidRPr="00E30B58">
        <w:rPr>
          <w:b/>
          <w:bCs/>
          <w:color w:val="auto"/>
          <w:sz w:val="28"/>
          <w:szCs w:val="28"/>
        </w:rPr>
        <w:t>Laikini statiniai ir sanitarinė įranga</w:t>
      </w:r>
      <w:bookmarkEnd w:id="9"/>
      <w:r w:rsidRPr="00E30B58">
        <w:rPr>
          <w:b/>
          <w:bCs/>
          <w:color w:val="auto"/>
          <w:sz w:val="28"/>
          <w:szCs w:val="28"/>
        </w:rPr>
        <w:t>, laikinas vandens tiekimas, laikinas elektros energijos tiekimas</w:t>
      </w:r>
      <w:r w:rsidRPr="00E30B58">
        <w:rPr>
          <w:color w:val="auto"/>
          <w:sz w:val="28"/>
          <w:szCs w:val="28"/>
        </w:rPr>
        <w:t xml:space="preserve"> </w:t>
      </w:r>
    </w:p>
    <w:p w14:paraId="2D1AB86D" w14:textId="77777777" w:rsidR="00CB2107" w:rsidRPr="00E30B58" w:rsidRDefault="00CB2107" w:rsidP="00CB2107">
      <w:pPr>
        <w:ind w:firstLine="630"/>
        <w:jc w:val="both"/>
        <w:rPr>
          <w:rFonts w:ascii="Times New Roman" w:hAnsi="Times New Roman" w:cs="Times New Roman"/>
        </w:rPr>
      </w:pPr>
    </w:p>
    <w:p w14:paraId="7521EE1C" w14:textId="7777777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Rangovas turi įrengti visus laikinuosius statinius pagal vietos valdžios įstaigų arba komunalinių įmonių reikalavimus, taip pat pagal vietinius teisės aktus. Rangovas turi įrengti Statybvietę teisės aktų nustatyta tvarka.</w:t>
      </w:r>
    </w:p>
    <w:p w14:paraId="31B89113" w14:textId="7777777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 xml:space="preserve">Visas išlaidas, susijusias su laikinaisiais statiniais, įskaitant (tačiau ne tik) jų montavimą, aptarnavimą, perkėlimą ir pašalinimą, turi apmokėti Rangovas. </w:t>
      </w:r>
    </w:p>
    <w:p w14:paraId="10A244C5" w14:textId="7777777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Jei statybos metu bus naudojami esami tinklai, Rangovas turi numatyti laikinus nuotekų šalinimo tinklus ir įrenginius.</w:t>
      </w:r>
    </w:p>
    <w:p w14:paraId="3C34FC41" w14:textId="7777777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 xml:space="preserve">Rangovas savo sąskaita turi pasirūpinti laikino vandens tiekimu, reikalingu statybos darbams, administracinėms patalpoms. </w:t>
      </w:r>
    </w:p>
    <w:p w14:paraId="57BE166A" w14:textId="7777777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 xml:space="preserve">Rangovas savo sąskaita turi pasirūpinti laikinos energijos tiekimo sistemos, reikalingos statybos darbams, administracinėms patalpoms, instaliavimu, veikimu ir eksploatavimu. </w:t>
      </w:r>
    </w:p>
    <w:p w14:paraId="326EC151" w14:textId="0EB11AAA" w:rsidR="00CB2107" w:rsidRPr="00E30B58" w:rsidRDefault="00CB2107" w:rsidP="00CB2107">
      <w:pPr>
        <w:pStyle w:val="Default"/>
        <w:widowControl/>
        <w:tabs>
          <w:tab w:val="left" w:pos="1440"/>
        </w:tabs>
        <w:spacing w:after="0" w:line="240" w:lineRule="auto"/>
        <w:ind w:firstLine="567"/>
        <w:jc w:val="both"/>
        <w:rPr>
          <w:color w:val="auto"/>
          <w:sz w:val="28"/>
          <w:szCs w:val="28"/>
        </w:rPr>
      </w:pPr>
      <w:r w:rsidRPr="00E30B58">
        <w:rPr>
          <w:color w:val="auto"/>
        </w:rPr>
        <w:t>Rangovas turi aprūpinti patalpomis, būstais ir kitomis būtinomis patalpomis tiek savo darbuotojus, tiek ir Subrangovus, kurie pagal sutartį dirba jo kontroliuojami, laikantis Lietuvos darbo kodekso reikalavimų.</w:t>
      </w:r>
    </w:p>
    <w:p w14:paraId="5DFB0DFA" w14:textId="77777777" w:rsidR="00CB2107" w:rsidRPr="00E30B58" w:rsidRDefault="00CB2107" w:rsidP="00CB2107">
      <w:pPr>
        <w:pStyle w:val="Default"/>
        <w:widowControl/>
        <w:tabs>
          <w:tab w:val="left" w:pos="1440"/>
        </w:tabs>
        <w:spacing w:after="0" w:line="240" w:lineRule="auto"/>
        <w:ind w:left="540"/>
        <w:jc w:val="both"/>
        <w:rPr>
          <w:color w:val="auto"/>
          <w:sz w:val="28"/>
          <w:szCs w:val="28"/>
        </w:rPr>
      </w:pPr>
    </w:p>
    <w:p w14:paraId="03540997" w14:textId="77777777" w:rsidR="00CB2107" w:rsidRPr="00E30B58" w:rsidRDefault="00CB2107" w:rsidP="00CB2107">
      <w:pPr>
        <w:pStyle w:val="Sraopastraipa"/>
        <w:widowControl/>
        <w:numPr>
          <w:ilvl w:val="1"/>
          <w:numId w:val="32"/>
        </w:numPr>
        <w:tabs>
          <w:tab w:val="left" w:pos="1418"/>
        </w:tabs>
        <w:ind w:left="567" w:firstLine="0"/>
        <w:contextualSpacing w:val="0"/>
        <w:rPr>
          <w:rFonts w:ascii="Times New Roman" w:hAnsi="Times New Roman" w:cs="Times New Roman"/>
          <w:b/>
          <w:bCs/>
          <w:sz w:val="28"/>
          <w:szCs w:val="28"/>
          <w:lang w:eastAsia="lt-LT"/>
        </w:rPr>
      </w:pPr>
      <w:r w:rsidRPr="00E30B58">
        <w:rPr>
          <w:rFonts w:ascii="Times New Roman" w:hAnsi="Times New Roman" w:cs="Times New Roman"/>
          <w:sz w:val="28"/>
          <w:szCs w:val="28"/>
          <w:lang w:eastAsia="lt-LT"/>
        </w:rPr>
        <w:t xml:space="preserve"> </w:t>
      </w:r>
      <w:r w:rsidRPr="00E30B58">
        <w:rPr>
          <w:rFonts w:ascii="Times New Roman" w:hAnsi="Times New Roman" w:cs="Times New Roman"/>
          <w:b/>
          <w:bCs/>
          <w:sz w:val="28"/>
          <w:szCs w:val="28"/>
          <w:lang w:eastAsia="lt-LT"/>
        </w:rPr>
        <w:t>Darbų sauga, darbų vykdymas žiemos metu</w:t>
      </w:r>
    </w:p>
    <w:p w14:paraId="4A008A32" w14:textId="77777777" w:rsidR="00CB2107" w:rsidRPr="00E30B58" w:rsidRDefault="00CB2107" w:rsidP="00CB2107">
      <w:pPr>
        <w:pStyle w:val="Sraopastraipa"/>
        <w:tabs>
          <w:tab w:val="left" w:pos="1418"/>
        </w:tabs>
        <w:ind w:left="567"/>
        <w:rPr>
          <w:rFonts w:ascii="Times New Roman" w:hAnsi="Times New Roman" w:cs="Times New Roman"/>
          <w:b/>
          <w:bCs/>
          <w:sz w:val="28"/>
          <w:szCs w:val="28"/>
          <w:lang w:eastAsia="lt-LT"/>
        </w:rPr>
      </w:pPr>
    </w:p>
    <w:p w14:paraId="11C27DAE" w14:textId="77777777"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Rangovas yra atsakingas už visas saugaus darbo priemones. Nuo pat darbų pradžios iki jų pabaigos Rangovas turi vadovautis, laikytis ir užtikrinti saugaus darbo sąlygas, kad neįvyktų nelaimingas atsitikimas.</w:t>
      </w:r>
    </w:p>
    <w:p w14:paraId="6D5C3AB3" w14:textId="77777777"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 xml:space="preserve">Rangovas turi įgyvendinti saugaus darbo principus savo vykdomiems darbams. Visi Rangovo darbuotojai ir Subrangovai turi būti tinkamai apmokyti vykdyti jiems paskirtus statybos darbus, laikantis visų saugaus darbo reikalavimų ir nesukeliant pavojaus savo ir/ar kitų darbuotojų sveikatai. Darbuotojai, kurie yra naujai samdomi į statybos aikštelę, turi būti tinkamai instruktuoti dėl saugumo priemonių, galimų potencialių pavojų, statybos darbų specifikos, pirmosios pagalbos veiksmų ir priešgaisrinės saugos reikalavimų. </w:t>
      </w:r>
    </w:p>
    <w:p w14:paraId="0644D19A" w14:textId="77777777"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 xml:space="preserve">Rangovas turi vykdyti visus saugaus darbo reikalavimus, numatytus Lietuvos Respublikos </w:t>
      </w:r>
      <w:r w:rsidRPr="00E30B58">
        <w:rPr>
          <w:rFonts w:ascii="Times New Roman" w:hAnsi="Times New Roman" w:cs="Times New Roman"/>
        </w:rPr>
        <w:lastRenderedPageBreak/>
        <w:t>teisės aktuose.</w:t>
      </w:r>
    </w:p>
    <w:p w14:paraId="1929BC11" w14:textId="77777777" w:rsidR="00CB2107" w:rsidRPr="00E30B58" w:rsidRDefault="00CB2107" w:rsidP="00CB2107">
      <w:pPr>
        <w:pStyle w:val="Sraopastraipa"/>
        <w:tabs>
          <w:tab w:val="left" w:pos="1418"/>
        </w:tabs>
        <w:ind w:left="0" w:firstLine="567"/>
        <w:rPr>
          <w:rFonts w:ascii="Times New Roman" w:hAnsi="Times New Roman" w:cs="Times New Roman"/>
          <w:lang w:eastAsia="lt-LT"/>
        </w:rPr>
      </w:pPr>
      <w:r w:rsidRPr="00E30B58">
        <w:rPr>
          <w:rFonts w:ascii="Times New Roman" w:hAnsi="Times New Roman" w:cs="Times New Roman"/>
        </w:rPr>
        <w:t>Šaltuoju metų periodu statybos darbai turi būti sustabdyti arba pristabdyti, jei kokybiškas darbų atlikimas tokiomis sąlygomis pagal teisės aktus yra neįmanomas.</w:t>
      </w:r>
    </w:p>
    <w:p w14:paraId="712097B6" w14:textId="77777777" w:rsidR="00CB2107" w:rsidRPr="00E30B58" w:rsidRDefault="00CB2107" w:rsidP="00CB2107">
      <w:pPr>
        <w:pStyle w:val="Sraopastraipa"/>
        <w:tabs>
          <w:tab w:val="left" w:pos="1418"/>
        </w:tabs>
        <w:ind w:left="567"/>
        <w:rPr>
          <w:rFonts w:ascii="Times New Roman" w:hAnsi="Times New Roman" w:cs="Times New Roman"/>
          <w:b/>
          <w:bCs/>
          <w:sz w:val="28"/>
          <w:szCs w:val="28"/>
          <w:lang w:eastAsia="lt-LT"/>
        </w:rPr>
      </w:pPr>
    </w:p>
    <w:p w14:paraId="0A692286" w14:textId="77777777" w:rsidR="00CB2107" w:rsidRPr="00E30B58" w:rsidRDefault="00CB2107" w:rsidP="00CB2107">
      <w:pPr>
        <w:pStyle w:val="Default"/>
        <w:widowControl/>
        <w:numPr>
          <w:ilvl w:val="1"/>
          <w:numId w:val="32"/>
        </w:numPr>
        <w:tabs>
          <w:tab w:val="left" w:pos="1440"/>
        </w:tabs>
        <w:spacing w:after="0" w:line="240" w:lineRule="auto"/>
        <w:ind w:left="0" w:firstLine="540"/>
        <w:jc w:val="both"/>
        <w:rPr>
          <w:color w:val="auto"/>
          <w:sz w:val="28"/>
          <w:szCs w:val="28"/>
        </w:rPr>
      </w:pPr>
      <w:r w:rsidRPr="00E30B58">
        <w:rPr>
          <w:b/>
          <w:bCs/>
          <w:color w:val="auto"/>
          <w:sz w:val="28"/>
          <w:szCs w:val="28"/>
        </w:rPr>
        <w:t>Pagrindiniai teisės aktai</w:t>
      </w:r>
    </w:p>
    <w:p w14:paraId="7E5E1677" w14:textId="77777777" w:rsidR="00CB2107" w:rsidRPr="00E30B58" w:rsidRDefault="00CB2107" w:rsidP="00CB2107">
      <w:pPr>
        <w:tabs>
          <w:tab w:val="left" w:pos="270"/>
          <w:tab w:val="left" w:pos="990"/>
          <w:tab w:val="left" w:pos="1080"/>
        </w:tabs>
        <w:ind w:firstLine="540"/>
        <w:jc w:val="both"/>
        <w:rPr>
          <w:rFonts w:ascii="Times New Roman" w:eastAsia="Times New Roman" w:hAnsi="Times New Roman" w:cs="Times New Roman"/>
        </w:rPr>
      </w:pPr>
    </w:p>
    <w:p w14:paraId="7A90BE60" w14:textId="77777777" w:rsidR="00CB2107" w:rsidRPr="00E30B58" w:rsidRDefault="00CB2107" w:rsidP="00CB2107">
      <w:pPr>
        <w:tabs>
          <w:tab w:val="left" w:pos="270"/>
          <w:tab w:val="left" w:pos="990"/>
          <w:tab w:val="left" w:pos="108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Atlikdamas Darbus Rangovas vadovaujasi aktualiais teisės aktais (aktualiomis jų redakcijomis, su visais aktualiais jų pakeitimais ir papildymais), įskaitant, bet neapsiribojant: </w:t>
      </w:r>
    </w:p>
    <w:p w14:paraId="1DE45F7D" w14:textId="77777777" w:rsidR="00CB2107" w:rsidRPr="00E30B58" w:rsidRDefault="00CB2107" w:rsidP="00CB2107">
      <w:pPr>
        <w:pStyle w:val="Sraopastraipa"/>
        <w:widowControl/>
        <w:numPr>
          <w:ilvl w:val="0"/>
          <w:numId w:val="29"/>
        </w:numPr>
        <w:pBdr>
          <w:top w:val="nil"/>
          <w:left w:val="nil"/>
          <w:bottom w:val="nil"/>
          <w:right w:val="nil"/>
          <w:between w:val="nil"/>
        </w:pBdr>
        <w:tabs>
          <w:tab w:val="left" w:pos="540"/>
          <w:tab w:val="left" w:pos="990"/>
        </w:tabs>
        <w:ind w:left="0" w:firstLine="540"/>
        <w:contextualSpacing w:val="0"/>
        <w:jc w:val="both"/>
        <w:rPr>
          <w:rFonts w:ascii="Times New Roman" w:hAnsi="Times New Roman" w:cs="Times New Roman"/>
        </w:rPr>
      </w:pPr>
      <w:r w:rsidRPr="00E30B58">
        <w:rPr>
          <w:rFonts w:ascii="Times New Roman" w:hAnsi="Times New Roman" w:cs="Times New Roman"/>
        </w:rPr>
        <w:t>Lietuvos Respublikos vandens įstatymas;</w:t>
      </w:r>
    </w:p>
    <w:p w14:paraId="5D300691"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Lietuvos Respublikos aplinkos apsaugos įstatymas;</w:t>
      </w:r>
    </w:p>
    <w:p w14:paraId="1678BF72"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Lietuvos Respublikos teritorijų planavimo įstatymas;</w:t>
      </w:r>
    </w:p>
    <w:p w14:paraId="315538EE"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Lietuvos Respublikos statybos įstatymas;</w:t>
      </w:r>
    </w:p>
    <w:p w14:paraId="1146CCE5" w14:textId="44DEB704" w:rsidR="00D85F5B" w:rsidRPr="00E30B58" w:rsidRDefault="008443A3"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Lietuvos Respublikos kibernetinio saugumo įstatymas;</w:t>
      </w:r>
    </w:p>
    <w:p w14:paraId="761AF186" w14:textId="0F9BC227" w:rsidR="00B974A1" w:rsidRPr="00E30B58" w:rsidRDefault="00B974A1"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Lietuvos Respublikos Vyriausybės</w:t>
      </w:r>
      <w:r w:rsidR="000B65B1" w:rsidRPr="00E30B58">
        <w:rPr>
          <w:rFonts w:ascii="Times New Roman" w:eastAsia="Times New Roman" w:hAnsi="Times New Roman" w:cs="Times New Roman"/>
        </w:rPr>
        <w:t xml:space="preserve"> 2018 m. rugpjūčio 13 d.</w:t>
      </w:r>
      <w:r w:rsidRPr="00E30B58">
        <w:rPr>
          <w:rFonts w:ascii="Times New Roman" w:eastAsia="Times New Roman" w:hAnsi="Times New Roman" w:cs="Times New Roman"/>
        </w:rPr>
        <w:t xml:space="preserve"> nutarimas</w:t>
      </w:r>
      <w:r w:rsidR="000B65B1" w:rsidRPr="00E30B58">
        <w:rPr>
          <w:rFonts w:ascii="Times New Roman" w:eastAsia="Times New Roman" w:hAnsi="Times New Roman" w:cs="Times New Roman"/>
        </w:rPr>
        <w:t xml:space="preserve"> Nr. 818</w:t>
      </w:r>
      <w:r w:rsidRPr="00E30B58">
        <w:rPr>
          <w:rFonts w:ascii="Times New Roman" w:eastAsia="Times New Roman" w:hAnsi="Times New Roman" w:cs="Times New Roman"/>
        </w:rPr>
        <w:t xml:space="preserve"> </w:t>
      </w:r>
      <w:r w:rsidR="000B65B1" w:rsidRPr="00E30B58">
        <w:rPr>
          <w:rFonts w:ascii="Times New Roman" w:eastAsia="Times New Roman" w:hAnsi="Times New Roman" w:cs="Times New Roman"/>
        </w:rPr>
        <w:t>„Dėl Lietuvos Respublikos kibernetinio saugumo įstatymo įgyvendinimo“;</w:t>
      </w:r>
    </w:p>
    <w:p w14:paraId="2D75C500"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Požeminio vandens apsaugos nuo taršos pavojingomis medžiagomis taisyklės, patvirtintos Lietuvos Respublikos aplinkos ministro 2001 m. rugsėjo 21 d. įsakymu Nr. 472;</w:t>
      </w:r>
    </w:p>
    <w:p w14:paraId="1A134FDE"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Lietuvos Respublikos aplinkos ministro 2007 m. spalio 8 d. įsakymas Nr. D1-515 dėl aplinkos ministro 2006 m. gegužės 17 d. įsakymo Nr. D1-236 „Dėl nuotekų tvarkymo reglamento patvirtinimo“ pakeitimo;</w:t>
      </w:r>
    </w:p>
    <w:p w14:paraId="71EBBA55"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Lietuvos Respublikos aplinkos ministro 2006 m. birželio 27 d. įsakymas Nr. D1-314 „Dėl aplinkos ministro 2004 m. spalio 19d. Įsakymo Nr.D1-543 „Dėl nacionaliniam saugumui užtikrinti svarbių vandens tiekimo ir nuotekų šalinimo paslaugas teikiančių įmonių fizinės ir informacinės saugos reikalavimų patvirtinimo“ pakeitimo“;</w:t>
      </w:r>
    </w:p>
    <w:p w14:paraId="7B58420A"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Vandenų taršos pavojingomis medžiagomis mažinimo programa, patvirtinta 2004 m. vasario 13 d. aplinkos ministro įsakymu Nr. D1-71;</w:t>
      </w:r>
    </w:p>
    <w:p w14:paraId="03EA80E2"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1.02.01:2017 „Statybos dalyvių atestavimo ir teisės pripažinimo tvarkos aprašas“;</w:t>
      </w:r>
    </w:p>
    <w:p w14:paraId="565F0C55"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768F57E"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1.03.01:2016 „Statybiniai tyrimai. Statinio avarija“;</w:t>
      </w:r>
    </w:p>
    <w:p w14:paraId="309EA9BB"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1.05.01:2017 „Statybą leidžiantys dokumentai. Statybos užbaigimas. Statybos sustabdymas. Savavališkos statybos padarinių šalinimas. Statybos pagal neteisėtai išduotą statybą leidžiantį dokumentą padarinių šalinimas“;</w:t>
      </w:r>
    </w:p>
    <w:p w14:paraId="51E2454C"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1.06.01:2016 „Statybos darbai. Statinio statybos priežiūra“;</w:t>
      </w:r>
    </w:p>
    <w:p w14:paraId="708950B2"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2.01.06:2009 „Statinių apsauga nuo žaibo. Išorinė statinių apsauga nuo žaibo“;</w:t>
      </w:r>
    </w:p>
    <w:p w14:paraId="5EE99F91"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1.04.02:2011 „Inžineriniai geologiniai (geotechniniai) tyrimai”;</w:t>
      </w:r>
    </w:p>
    <w:p w14:paraId="439B74E3"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1.04.04:2017 „Statinio projektavimas, projekto ekspertizė“;</w:t>
      </w:r>
    </w:p>
    <w:p w14:paraId="3DE001EE"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2.01.01(1):2005 „Esminis statinio reikalavimas. Mechaninis atsparumas ir pastovumas“;</w:t>
      </w:r>
    </w:p>
    <w:p w14:paraId="55B6DCA7"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2.01.01(2):1999 „Esminiai statinio reikalavimai. Gaisrinė sauga“;</w:t>
      </w:r>
    </w:p>
    <w:p w14:paraId="633BE0A9"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2.01.01(3):1999 „Esminiai statinio reikalavimai. Higiena, sveikata, aplinkos apsauga“;</w:t>
      </w:r>
    </w:p>
    <w:p w14:paraId="0B26A61D"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2.01.01(4):2008 „Esminiai statinio reikalavimai. Naudojimo sauga“;</w:t>
      </w:r>
    </w:p>
    <w:p w14:paraId="64BF5D88"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2.01.01(5):2008 „Esminis statinio reikalavimas. Apsauga nuo triukšmo“;</w:t>
      </w:r>
    </w:p>
    <w:p w14:paraId="1C7410B0"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2.01.01(6):2008 „Esminis statinio reikalavimas. Energijos taupymas ir šilumos išsaugojimas“;</w:t>
      </w:r>
    </w:p>
    <w:p w14:paraId="2BB0E118"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2.02.05:2004 „Nuotekų valyklos. Pagrindinės nuostatos“;</w:t>
      </w:r>
    </w:p>
    <w:p w14:paraId="3BB80F30"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2.07.01:2003 „Vandentiekis ir nuotekų šalintuvas. Pastato inžinerines sistemos. Lauko inžineriniai tinklai“;</w:t>
      </w:r>
    </w:p>
    <w:p w14:paraId="1F2B8A7E"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STR 2.09.02:2005 „Šildymas, vėdinimas ir oro kondicionavimas“;</w:t>
      </w:r>
    </w:p>
    <w:p w14:paraId="646CC662"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lastRenderedPageBreak/>
        <w:t xml:space="preserve">STR 2.01.12:2024 „Statybų klimatologija“. </w:t>
      </w:r>
    </w:p>
    <w:p w14:paraId="3C0389CC"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810"/>
          <w:tab w:val="left" w:pos="990"/>
          <w:tab w:val="left" w:pos="135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RSN 26-90 „Vandens vartojimo normos“;</w:t>
      </w:r>
    </w:p>
    <w:p w14:paraId="6ECA3C09"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810"/>
          <w:tab w:val="left" w:pos="990"/>
          <w:tab w:val="left" w:pos="135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RSN 139-92 „Pastatų ir statinių žaibosauga“;</w:t>
      </w:r>
    </w:p>
    <w:p w14:paraId="5F6E18CF"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 w:val="left" w:pos="1080"/>
          <w:tab w:val="center" w:pos="5103"/>
          <w:tab w:val="left" w:pos="9356"/>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LR Aplinkos ministro įsakymas „Dėl paviršinių nuotekų tvarkymo reglamento patvirtinimo“ 2007 m. balandžio 2 d. Nr. D1-193;</w:t>
      </w:r>
    </w:p>
    <w:p w14:paraId="1DBA9AA3" w14:textId="77777777" w:rsidR="00CB2107" w:rsidRPr="00E30B58" w:rsidRDefault="00CB2107" w:rsidP="00CB2107">
      <w:pPr>
        <w:widowControl/>
        <w:numPr>
          <w:ilvl w:val="0"/>
          <w:numId w:val="29"/>
        </w:numPr>
        <w:tabs>
          <w:tab w:val="left" w:pos="540"/>
          <w:tab w:val="left" w:pos="990"/>
          <w:tab w:val="left" w:pos="108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Aplinkos ministro 1999 m. liepos 14 d. įsakymas Nr. 217 „Dėl atliekų tvarkymo taisyklių patvirtinimo“;</w:t>
      </w:r>
    </w:p>
    <w:p w14:paraId="1ACB2619"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 w:val="left" w:pos="108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Sveikatos apsaugos ministro 2011 m. birželio 13 d. įsakymas Nr. V-604 „Dėl Lietuvos higienos normos HN 33:2011 „Triukšmo ribiniai dydžiai gyvenamuosiuose ir visuomeninės paskirties pastatuose bei jų aplinkoje“ patvirtinimo;</w:t>
      </w:r>
    </w:p>
    <w:p w14:paraId="7E816079" w14:textId="77777777" w:rsidR="00CB2107" w:rsidRPr="00E30B58" w:rsidRDefault="00CB2107" w:rsidP="00CB2107">
      <w:pPr>
        <w:widowControl/>
        <w:numPr>
          <w:ilvl w:val="0"/>
          <w:numId w:val="29"/>
        </w:numPr>
        <w:pBdr>
          <w:top w:val="nil"/>
          <w:left w:val="nil"/>
          <w:bottom w:val="nil"/>
          <w:right w:val="nil"/>
          <w:between w:val="nil"/>
        </w:pBdr>
        <w:tabs>
          <w:tab w:val="left" w:pos="540"/>
          <w:tab w:val="left" w:pos="990"/>
          <w:tab w:val="left" w:pos="1080"/>
          <w:tab w:val="center" w:pos="5103"/>
          <w:tab w:val="left" w:pos="9356"/>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Valstybinės geodezijos ir kartografijos tarnybos prie LR Vyriausybės direktoriaus įsakymas ,,Dėl techninių reikalavimų reglamento GKTR 2.08.01:2000 ,,Statybiniai inžineriniai geodeziniai tyrinėjimai“ patvirtinimo“ 2000 m. balandžio 12 d. Nr. 28. </w:t>
      </w:r>
    </w:p>
    <w:p w14:paraId="445F0887" w14:textId="77777777" w:rsidR="00CB2107" w:rsidRPr="00E30B58" w:rsidRDefault="00CB2107" w:rsidP="00CB2107">
      <w:pPr>
        <w:widowControl/>
        <w:pBdr>
          <w:top w:val="nil"/>
          <w:left w:val="nil"/>
          <w:bottom w:val="nil"/>
          <w:right w:val="nil"/>
          <w:between w:val="nil"/>
        </w:pBdr>
        <w:tabs>
          <w:tab w:val="left" w:pos="540"/>
          <w:tab w:val="left" w:pos="990"/>
          <w:tab w:val="left" w:pos="1080"/>
          <w:tab w:val="center" w:pos="5103"/>
          <w:tab w:val="left" w:pos="9356"/>
        </w:tabs>
        <w:ind w:firstLine="540"/>
        <w:jc w:val="both"/>
        <w:rPr>
          <w:rFonts w:ascii="Times New Roman" w:eastAsia="Times New Roman" w:hAnsi="Times New Roman" w:cs="Times New Roman"/>
        </w:rPr>
      </w:pPr>
      <w:r w:rsidRPr="00E30B58">
        <w:rPr>
          <w:rFonts w:ascii="Times New Roman" w:eastAsia="Times New Roman" w:hAnsi="Times New Roman" w:cs="Times New Roman"/>
        </w:rPr>
        <w:t>Visi aukščiau išvardinti ir kiti aktualūs ir svarbūs teisės aktai, turi būti taikomi kartu su jų paskutiniais pakeitimais ir papildymais.</w:t>
      </w:r>
    </w:p>
    <w:p w14:paraId="0CD70594" w14:textId="77777777" w:rsidR="00CB2107" w:rsidRPr="00E30B58" w:rsidRDefault="00CB2107" w:rsidP="00CB2107">
      <w:pPr>
        <w:widowControl/>
        <w:pBdr>
          <w:top w:val="nil"/>
          <w:left w:val="nil"/>
          <w:bottom w:val="nil"/>
          <w:right w:val="nil"/>
          <w:between w:val="nil"/>
        </w:pBdr>
        <w:tabs>
          <w:tab w:val="left" w:pos="540"/>
          <w:tab w:val="left" w:pos="990"/>
          <w:tab w:val="left" w:pos="1080"/>
          <w:tab w:val="center" w:pos="5103"/>
          <w:tab w:val="left" w:pos="9356"/>
        </w:tabs>
        <w:ind w:firstLine="540"/>
        <w:jc w:val="both"/>
        <w:rPr>
          <w:rFonts w:ascii="Times New Roman" w:eastAsia="Times New Roman" w:hAnsi="Times New Roman" w:cs="Times New Roman"/>
        </w:rPr>
      </w:pPr>
      <w:r w:rsidRPr="00E30B58">
        <w:rPr>
          <w:rFonts w:ascii="Times New Roman" w:eastAsia="Times New Roman" w:hAnsi="Times New Roman" w:cs="Times New Roman"/>
        </w:rPr>
        <w:t>Nurodyti tik pagrindiniai teisės aktai, Rangovas turi vadovautis visais aktualiais teisės aktais, galiojančiomis normomis.</w:t>
      </w:r>
    </w:p>
    <w:p w14:paraId="31D9EFA3" w14:textId="77777777" w:rsidR="00CB2107" w:rsidRPr="00E30B58" w:rsidRDefault="00CB2107" w:rsidP="00CB2107">
      <w:pPr>
        <w:widowControl/>
        <w:pBdr>
          <w:top w:val="nil"/>
          <w:left w:val="nil"/>
          <w:bottom w:val="nil"/>
          <w:right w:val="nil"/>
          <w:between w:val="nil"/>
        </w:pBdr>
        <w:tabs>
          <w:tab w:val="left" w:pos="540"/>
          <w:tab w:val="left" w:pos="990"/>
          <w:tab w:val="left" w:pos="1080"/>
          <w:tab w:val="center" w:pos="5103"/>
          <w:tab w:val="left" w:pos="9356"/>
        </w:tabs>
        <w:ind w:firstLine="540"/>
        <w:jc w:val="both"/>
        <w:rPr>
          <w:rFonts w:ascii="Times New Roman" w:hAnsi="Times New Roman" w:cs="Times New Roman"/>
        </w:rPr>
      </w:pPr>
    </w:p>
    <w:p w14:paraId="10CB138A" w14:textId="77777777" w:rsidR="00CB2107" w:rsidRPr="00E30B58" w:rsidRDefault="00CB2107" w:rsidP="00CB2107">
      <w:pPr>
        <w:pStyle w:val="Sraopastraipa"/>
        <w:widowControl/>
        <w:numPr>
          <w:ilvl w:val="1"/>
          <w:numId w:val="32"/>
        </w:numPr>
        <w:contextualSpacing w:val="0"/>
        <w:rPr>
          <w:rFonts w:ascii="Times New Roman" w:hAnsi="Times New Roman" w:cs="Times New Roman"/>
          <w:b/>
          <w:bCs/>
          <w:sz w:val="28"/>
          <w:szCs w:val="28"/>
        </w:rPr>
      </w:pPr>
      <w:r w:rsidRPr="00E30B58">
        <w:rPr>
          <w:rFonts w:ascii="Times New Roman" w:hAnsi="Times New Roman" w:cs="Times New Roman"/>
        </w:rPr>
        <w:t xml:space="preserve"> </w:t>
      </w:r>
      <w:r w:rsidRPr="00E30B58">
        <w:rPr>
          <w:rFonts w:ascii="Times New Roman" w:hAnsi="Times New Roman" w:cs="Times New Roman"/>
          <w:b/>
          <w:bCs/>
          <w:sz w:val="28"/>
          <w:szCs w:val="28"/>
        </w:rPr>
        <w:t>Mokymai Užsakovo darbuotojams</w:t>
      </w:r>
    </w:p>
    <w:p w14:paraId="59B94802" w14:textId="77777777" w:rsidR="00CB2107" w:rsidRPr="00E30B58" w:rsidRDefault="00CB2107" w:rsidP="00CB2107">
      <w:pPr>
        <w:pStyle w:val="Sraopastraipa"/>
        <w:ind w:left="630"/>
        <w:rPr>
          <w:rFonts w:ascii="Times New Roman" w:hAnsi="Times New Roman" w:cs="Times New Roman"/>
          <w:b/>
          <w:bCs/>
          <w:sz w:val="28"/>
          <w:szCs w:val="28"/>
        </w:rPr>
      </w:pPr>
    </w:p>
    <w:p w14:paraId="340C5B61" w14:textId="77777777"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 xml:space="preserve">Rangovas turi savo sąskaita objekte pravesti mokymus (ne mažiau kaip 6 akademines valandas) Užsakovo darbuotojams, tiesiogiai susijusiems su objekto veikla, kaip eksploatuoti ir tinkamai prižiūrėti pastatytą objektą ir jame sumontuotą įrangą. </w:t>
      </w:r>
    </w:p>
    <w:p w14:paraId="591A6C3B" w14:textId="77777777" w:rsidR="00CB2107" w:rsidRPr="00E30B58" w:rsidRDefault="00CB2107" w:rsidP="00CB2107">
      <w:pPr>
        <w:pStyle w:val="Sraopastraipa"/>
        <w:ind w:left="630"/>
        <w:rPr>
          <w:rFonts w:ascii="Times New Roman" w:hAnsi="Times New Roman" w:cs="Times New Roman"/>
          <w:b/>
          <w:bCs/>
          <w:sz w:val="28"/>
          <w:szCs w:val="28"/>
        </w:rPr>
      </w:pPr>
    </w:p>
    <w:p w14:paraId="65B70506" w14:textId="77777777" w:rsidR="00CB2107" w:rsidRPr="00E30B58" w:rsidRDefault="00CB2107" w:rsidP="00CB2107">
      <w:pPr>
        <w:pStyle w:val="Sraopastraipa"/>
        <w:widowControl/>
        <w:numPr>
          <w:ilvl w:val="1"/>
          <w:numId w:val="32"/>
        </w:numPr>
        <w:pBdr>
          <w:top w:val="nil"/>
          <w:left w:val="nil"/>
          <w:bottom w:val="nil"/>
          <w:right w:val="nil"/>
          <w:between w:val="nil"/>
        </w:pBdr>
        <w:tabs>
          <w:tab w:val="left" w:pos="540"/>
          <w:tab w:val="left" w:pos="990"/>
          <w:tab w:val="left" w:pos="1080"/>
          <w:tab w:val="center" w:pos="5103"/>
          <w:tab w:val="left" w:pos="9356"/>
        </w:tabs>
        <w:ind w:hanging="346"/>
        <w:contextualSpacing w:val="0"/>
        <w:jc w:val="both"/>
        <w:rPr>
          <w:rFonts w:ascii="Times New Roman" w:hAnsi="Times New Roman" w:cs="Times New Roman"/>
          <w:b/>
          <w:bCs/>
          <w:sz w:val="28"/>
          <w:szCs w:val="28"/>
        </w:rPr>
      </w:pPr>
      <w:bookmarkStart w:id="10" w:name="_Toc521013453"/>
      <w:bookmarkStart w:id="11" w:name="_Toc520984152"/>
      <w:bookmarkStart w:id="12" w:name="_Toc180443803"/>
      <w:r w:rsidRPr="00E30B58">
        <w:rPr>
          <w:rFonts w:ascii="Times New Roman" w:eastAsia="Microsoft Sans Serif" w:hAnsi="Times New Roman" w:cs="Times New Roman"/>
          <w:b/>
          <w:bCs/>
          <w:sz w:val="28"/>
          <w:szCs w:val="28"/>
          <w:lang w:eastAsia="lt-LT" w:bidi="lt-LT"/>
        </w:rPr>
        <w:t>Išpildomieji brėžiniai ir kadastriniai matavimai</w:t>
      </w:r>
      <w:bookmarkEnd w:id="10"/>
      <w:bookmarkEnd w:id="11"/>
      <w:bookmarkEnd w:id="12"/>
    </w:p>
    <w:p w14:paraId="39489F1B" w14:textId="77777777" w:rsidR="00CB2107" w:rsidRPr="00E30B58" w:rsidRDefault="00CB2107" w:rsidP="00CB2107">
      <w:pPr>
        <w:pStyle w:val="Sraopastraipa"/>
        <w:pBdr>
          <w:top w:val="nil"/>
          <w:left w:val="nil"/>
          <w:bottom w:val="nil"/>
          <w:right w:val="nil"/>
          <w:between w:val="nil"/>
        </w:pBdr>
        <w:tabs>
          <w:tab w:val="left" w:pos="540"/>
          <w:tab w:val="left" w:pos="990"/>
          <w:tab w:val="left" w:pos="1080"/>
          <w:tab w:val="center" w:pos="5103"/>
          <w:tab w:val="left" w:pos="9356"/>
        </w:tabs>
        <w:ind w:left="630"/>
        <w:jc w:val="both"/>
        <w:rPr>
          <w:rFonts w:ascii="Times New Roman" w:hAnsi="Times New Roman" w:cs="Times New Roman"/>
          <w:b/>
          <w:bCs/>
          <w:sz w:val="28"/>
          <w:szCs w:val="28"/>
        </w:rPr>
      </w:pPr>
    </w:p>
    <w:p w14:paraId="320CA62D" w14:textId="77777777" w:rsidR="00CB2107" w:rsidRPr="00E30B58" w:rsidRDefault="00CB2107" w:rsidP="00CB2107">
      <w:pPr>
        <w:pStyle w:val="Sraopastraipa"/>
        <w:pBdr>
          <w:top w:val="nil"/>
          <w:left w:val="nil"/>
          <w:bottom w:val="nil"/>
          <w:right w:val="nil"/>
          <w:between w:val="nil"/>
        </w:pBdr>
        <w:tabs>
          <w:tab w:val="left" w:pos="990"/>
          <w:tab w:val="left" w:pos="1080"/>
          <w:tab w:val="left" w:pos="1134"/>
          <w:tab w:val="center" w:pos="5103"/>
          <w:tab w:val="left" w:pos="9356"/>
        </w:tabs>
        <w:ind w:left="0" w:firstLine="567"/>
        <w:jc w:val="both"/>
        <w:rPr>
          <w:rFonts w:ascii="Times New Roman" w:hAnsi="Times New Roman" w:cs="Times New Roman"/>
        </w:rPr>
      </w:pPr>
      <w:r w:rsidRPr="00E30B58">
        <w:rPr>
          <w:rFonts w:ascii="Times New Roman" w:hAnsi="Times New Roman" w:cs="Times New Roman"/>
        </w:rPr>
        <w:t>Rangovas turi registruoti visus atliekamus darbus. Rangovas turi parengti reikiamo mastelio vamzdynų ir inžinierinių statinių brėžinius, kad vėliau eksploatuojanti įmonė galėtų prižiūrėti naujus vamzdynus bei įrenginius. Brėžiniuose turi būti nurodyti skersmenys, medžiagos ir esamų vamzdžių gylis. Brėžiniai turi būti atlikti pagal Geodezijos ir kartografijos techninį reglamentą GKTR 2.11.03:2014. Baigęs visus darbus Rangovas turi pateikti išpildomuosius brėžinius. Juos pasirašo, patvirtindamas, kad darbai buvo atlikti taip, kaip numatyta projekte. Rangovas turi pateikti išpildomųjų brėžinių komplektą laisvai prieinamais skaitmeniniais formatais (failais) Užsakovo nurodytu formatu. Rangovas yra atsakingas už kadastrinių matavimų dokumentacijos parengimą ir suderinimą su atitinkamomis institucijomis. Šie dokumentai turės būti pateikti Užsakovui priimtinu, skaitmeniniu formatu.</w:t>
      </w:r>
    </w:p>
    <w:p w14:paraId="2A4FDE3F" w14:textId="77777777" w:rsidR="00CB2107" w:rsidRPr="00E30B58" w:rsidRDefault="00CB2107" w:rsidP="00CB2107">
      <w:pPr>
        <w:widowControl/>
        <w:pBdr>
          <w:top w:val="nil"/>
          <w:left w:val="nil"/>
          <w:bottom w:val="nil"/>
          <w:right w:val="nil"/>
          <w:between w:val="nil"/>
        </w:pBdr>
        <w:tabs>
          <w:tab w:val="left" w:pos="540"/>
          <w:tab w:val="left" w:pos="1080"/>
          <w:tab w:val="center" w:pos="5103"/>
          <w:tab w:val="left" w:pos="9356"/>
        </w:tabs>
        <w:jc w:val="both"/>
        <w:rPr>
          <w:rFonts w:ascii="Times New Roman" w:eastAsia="Times New Roman" w:hAnsi="Times New Roman" w:cs="Times New Roman"/>
        </w:rPr>
      </w:pPr>
    </w:p>
    <w:p w14:paraId="550DDED1" w14:textId="77777777" w:rsidR="00CB2107" w:rsidRPr="00E30B58" w:rsidRDefault="00CB2107" w:rsidP="00CB2107">
      <w:pPr>
        <w:pStyle w:val="Sraopastraipa"/>
        <w:widowControl/>
        <w:numPr>
          <w:ilvl w:val="0"/>
          <w:numId w:val="36"/>
        </w:numPr>
        <w:pBdr>
          <w:top w:val="nil"/>
          <w:left w:val="nil"/>
          <w:bottom w:val="nil"/>
          <w:right w:val="nil"/>
          <w:between w:val="nil"/>
        </w:pBdr>
        <w:shd w:val="clear" w:color="auto" w:fill="FFFFFF"/>
        <w:tabs>
          <w:tab w:val="left" w:pos="270"/>
        </w:tabs>
        <w:contextualSpacing w:val="0"/>
        <w:jc w:val="center"/>
        <w:rPr>
          <w:rFonts w:ascii="Times New Roman" w:hAnsi="Times New Roman" w:cs="Times New Roman"/>
          <w:sz w:val="40"/>
          <w:szCs w:val="40"/>
        </w:rPr>
      </w:pPr>
      <w:r w:rsidRPr="00E30B58">
        <w:rPr>
          <w:rFonts w:ascii="Times New Roman" w:hAnsi="Times New Roman" w:cs="Times New Roman"/>
          <w:sz w:val="40"/>
          <w:szCs w:val="40"/>
        </w:rPr>
        <w:t>Pirkimo objekto apimtys ir bendrieji reikalavimai</w:t>
      </w:r>
    </w:p>
    <w:p w14:paraId="1029E027" w14:textId="77777777" w:rsidR="00CB2107" w:rsidRPr="00E30B58" w:rsidRDefault="00CB2107" w:rsidP="00CB2107">
      <w:pPr>
        <w:pBdr>
          <w:top w:val="nil"/>
          <w:left w:val="nil"/>
          <w:bottom w:val="nil"/>
          <w:right w:val="nil"/>
          <w:between w:val="nil"/>
        </w:pBdr>
        <w:shd w:val="clear" w:color="auto" w:fill="FFFFFF"/>
        <w:tabs>
          <w:tab w:val="left" w:pos="270"/>
        </w:tabs>
        <w:ind w:firstLine="540"/>
        <w:jc w:val="both"/>
        <w:rPr>
          <w:rFonts w:ascii="Times New Roman" w:eastAsia="Times New Roman" w:hAnsi="Times New Roman" w:cs="Times New Roman"/>
        </w:rPr>
      </w:pPr>
    </w:p>
    <w:p w14:paraId="3189050C" w14:textId="77777777" w:rsidR="00CB2107" w:rsidRPr="00E30B58" w:rsidRDefault="00CB2107" w:rsidP="00CB2107">
      <w:pPr>
        <w:pStyle w:val="Sraopastraipa"/>
        <w:widowControl/>
        <w:numPr>
          <w:ilvl w:val="1"/>
          <w:numId w:val="36"/>
        </w:numPr>
        <w:tabs>
          <w:tab w:val="left" w:pos="270"/>
          <w:tab w:val="left" w:pos="1440"/>
          <w:tab w:val="left" w:pos="2250"/>
        </w:tabs>
        <w:ind w:left="0" w:firstLine="540"/>
        <w:contextualSpacing w:val="0"/>
        <w:jc w:val="both"/>
        <w:rPr>
          <w:rFonts w:ascii="Times New Roman" w:hAnsi="Times New Roman" w:cs="Times New Roman"/>
          <w:b/>
          <w:iCs/>
          <w:sz w:val="28"/>
          <w:szCs w:val="28"/>
        </w:rPr>
      </w:pPr>
      <w:bookmarkStart w:id="13" w:name="_heading=h.irrtzmvb892v" w:colFirst="0" w:colLast="0"/>
      <w:bookmarkEnd w:id="13"/>
      <w:r w:rsidRPr="00E30B58">
        <w:rPr>
          <w:rFonts w:ascii="Times New Roman" w:hAnsi="Times New Roman" w:cs="Times New Roman"/>
          <w:b/>
          <w:iCs/>
          <w:sz w:val="28"/>
          <w:szCs w:val="28"/>
        </w:rPr>
        <w:t xml:space="preserve">Pirkimo tikslas ir objekto apimtys </w:t>
      </w:r>
    </w:p>
    <w:p w14:paraId="70935EC5" w14:textId="77777777" w:rsidR="00CB2107" w:rsidRPr="00E30B58" w:rsidRDefault="00CB2107" w:rsidP="00CB2107">
      <w:pPr>
        <w:tabs>
          <w:tab w:val="left" w:pos="810"/>
          <w:tab w:val="left" w:pos="990"/>
        </w:tabs>
        <w:ind w:firstLine="540"/>
        <w:jc w:val="both"/>
        <w:rPr>
          <w:rFonts w:ascii="Times New Roman" w:hAnsi="Times New Roman" w:cs="Times New Roman"/>
        </w:rPr>
      </w:pPr>
      <w:r w:rsidRPr="00E30B58">
        <w:rPr>
          <w:rFonts w:ascii="Times New Roman" w:hAnsi="Times New Roman" w:cs="Times New Roman"/>
        </w:rPr>
        <w:t>Pirkimo tikslas – pastatyti nauji nuotekų valymo įrenginiai, naujas technologinis modulinis ar lengvų konstrukcijų statinys (pastatas), valyklos sklype privažiavimas iki aptarnavimo aikštelės ir aptarnavimo aikštelė asfalto dangos (perimetru su bortais). Aplink įrenginius įrengiamos nuogrindos ir aptarnavimo takai betono trinkelių/plytelių dangos. Numatytas aptvėrimas su dvivėriais rakinamais vartais. Turi būti užtikrintas reikiamas įrenginių aprūpinimas elektros energija, NVĮ turi būti apšviesti. Esami valyklos statiniai, trukdantys naujų statybai, demontuojami.</w:t>
      </w:r>
    </w:p>
    <w:p w14:paraId="60A79B5C" w14:textId="77777777" w:rsidR="00CB2107" w:rsidRPr="00E30B58" w:rsidRDefault="00CB2107" w:rsidP="00CB2107">
      <w:pPr>
        <w:tabs>
          <w:tab w:val="left" w:pos="810"/>
          <w:tab w:val="left" w:pos="990"/>
        </w:tabs>
        <w:ind w:firstLine="540"/>
        <w:jc w:val="both"/>
        <w:rPr>
          <w:rFonts w:ascii="Times New Roman" w:hAnsi="Times New Roman" w:cs="Times New Roman"/>
        </w:rPr>
      </w:pPr>
      <w:r w:rsidRPr="00E30B58">
        <w:rPr>
          <w:rFonts w:ascii="Times New Roman" w:hAnsi="Times New Roman" w:cs="Times New Roman"/>
        </w:rPr>
        <w:t xml:space="preserve">Pirkimo objekto apimtis: </w:t>
      </w:r>
    </w:p>
    <w:p w14:paraId="18FFF290" w14:textId="77777777" w:rsidR="00CB2107" w:rsidRPr="00E30B58" w:rsidRDefault="00CB2107" w:rsidP="00CB2107">
      <w:pPr>
        <w:pStyle w:val="Sraopastraipa"/>
        <w:widowControl/>
        <w:numPr>
          <w:ilvl w:val="0"/>
          <w:numId w:val="13"/>
        </w:numPr>
        <w:pBdr>
          <w:top w:val="nil"/>
          <w:left w:val="nil"/>
          <w:bottom w:val="nil"/>
          <w:right w:val="nil"/>
          <w:between w:val="nil"/>
        </w:pBdr>
        <w:tabs>
          <w:tab w:val="left" w:pos="270"/>
          <w:tab w:val="left" w:pos="990"/>
        </w:tabs>
        <w:ind w:left="0" w:firstLine="540"/>
        <w:contextualSpacing w:val="0"/>
        <w:jc w:val="both"/>
        <w:rPr>
          <w:rFonts w:ascii="Times New Roman" w:hAnsi="Times New Roman" w:cs="Times New Roman"/>
        </w:rPr>
      </w:pPr>
      <w:r w:rsidRPr="00E30B58">
        <w:rPr>
          <w:rFonts w:ascii="Times New Roman" w:hAnsi="Times New Roman" w:cs="Times New Roman"/>
        </w:rPr>
        <w:t xml:space="preserve">Pagal geodezijos ir kartografijos techninių reikalavimų reglamentą GKTR1:01:2023 atlikti geodezinius matavimus ir sudaryti topografinius planus; </w:t>
      </w:r>
    </w:p>
    <w:p w14:paraId="2E09457F" w14:textId="77777777" w:rsidR="00CB2107" w:rsidRPr="00E30B58" w:rsidRDefault="00CB2107" w:rsidP="00CB2107">
      <w:pPr>
        <w:widowControl/>
        <w:numPr>
          <w:ilvl w:val="0"/>
          <w:numId w:val="13"/>
        </w:numPr>
        <w:pBdr>
          <w:top w:val="nil"/>
          <w:left w:val="nil"/>
          <w:bottom w:val="nil"/>
          <w:right w:val="nil"/>
          <w:between w:val="nil"/>
        </w:pBdr>
        <w:tabs>
          <w:tab w:val="left" w:pos="27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Pagal statybos techninį reglamentą STR 1.04.02:2011 atlikti projektinius inžinerinius geologinius ir geotechninius tyrimus;</w:t>
      </w:r>
    </w:p>
    <w:p w14:paraId="34BBE20B" w14:textId="77777777" w:rsidR="00CB2107" w:rsidRPr="00E30B58" w:rsidRDefault="00CB2107" w:rsidP="00CB2107">
      <w:pPr>
        <w:widowControl/>
        <w:numPr>
          <w:ilvl w:val="0"/>
          <w:numId w:val="13"/>
        </w:numPr>
        <w:pBdr>
          <w:top w:val="nil"/>
          <w:left w:val="nil"/>
          <w:bottom w:val="nil"/>
          <w:right w:val="nil"/>
          <w:between w:val="nil"/>
        </w:pBdr>
        <w:tabs>
          <w:tab w:val="left" w:pos="27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lastRenderedPageBreak/>
        <w:t xml:space="preserve">Atlikti projektavimo darbus: parengti projektinius pasiūlymus, parengti Statinio projektą, viską suderinti su Užsakovu bei kitais asmenimis teisės aktų nustatyta tvarka (toliau – Projektavimas); </w:t>
      </w:r>
    </w:p>
    <w:p w14:paraId="26DB8FB9" w14:textId="52BA7DC6" w:rsidR="00CB2107" w:rsidRPr="00E30B58" w:rsidRDefault="00CB2107" w:rsidP="00CB2107">
      <w:pPr>
        <w:widowControl/>
        <w:numPr>
          <w:ilvl w:val="0"/>
          <w:numId w:val="13"/>
        </w:numPr>
        <w:tabs>
          <w:tab w:val="left" w:pos="27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Parengtą ir suderintą Statinio projektą pateikti Užsakovo parinkta</w:t>
      </w:r>
      <w:r w:rsidR="00EC534F">
        <w:rPr>
          <w:rFonts w:ascii="Times New Roman" w:eastAsia="Times New Roman" w:hAnsi="Times New Roman" w:cs="Times New Roman"/>
        </w:rPr>
        <w:t>m</w:t>
      </w:r>
      <w:r w:rsidRPr="00E30B58">
        <w:rPr>
          <w:rFonts w:ascii="Times New Roman" w:eastAsia="Times New Roman" w:hAnsi="Times New Roman" w:cs="Times New Roman"/>
        </w:rPr>
        <w:t xml:space="preserve"> ekspertizės </w:t>
      </w:r>
      <w:r w:rsidR="00EC534F">
        <w:rPr>
          <w:rFonts w:ascii="Times New Roman" w:eastAsia="Times New Roman" w:hAnsi="Times New Roman" w:cs="Times New Roman"/>
        </w:rPr>
        <w:t>vadovui</w:t>
      </w:r>
      <w:r w:rsidRPr="00E30B58">
        <w:rPr>
          <w:rFonts w:ascii="Times New Roman" w:eastAsia="Times New Roman" w:hAnsi="Times New Roman" w:cs="Times New Roman"/>
        </w:rPr>
        <w:t xml:space="preserve"> ir pataisyti jį pagal pateiktas (jei bus pateikta) privalomas ekspertizės pastabas. Ekspertizę perka ir apmoka Užsakovas;</w:t>
      </w:r>
    </w:p>
    <w:p w14:paraId="502569DF" w14:textId="77777777" w:rsidR="00CB2107" w:rsidRPr="00E30B58" w:rsidRDefault="00CB2107" w:rsidP="00CB2107">
      <w:pPr>
        <w:widowControl/>
        <w:numPr>
          <w:ilvl w:val="0"/>
          <w:numId w:val="13"/>
        </w:numPr>
        <w:tabs>
          <w:tab w:val="left" w:pos="27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Pagal parengtą ir suderintą Statinio projektą atlikti statybos darbus;</w:t>
      </w:r>
    </w:p>
    <w:p w14:paraId="465B7CA8" w14:textId="73DDDBE5" w:rsidR="00CB2107" w:rsidRPr="00E30B58" w:rsidRDefault="00CB2107" w:rsidP="00CB2107">
      <w:pPr>
        <w:widowControl/>
        <w:numPr>
          <w:ilvl w:val="0"/>
          <w:numId w:val="13"/>
        </w:numPr>
        <w:tabs>
          <w:tab w:val="left" w:pos="27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Parengti ir pateikti NVĮ eksploatavimui reikalingą dokumentaciją: </w:t>
      </w:r>
      <w:r w:rsidR="00A76609" w:rsidRPr="00E30B58">
        <w:rPr>
          <w:rFonts w:ascii="Times New Roman" w:eastAsia="Times New Roman" w:hAnsi="Times New Roman" w:cs="Times New Roman"/>
        </w:rPr>
        <w:t xml:space="preserve">įskaitant, bet neapsiribojant, </w:t>
      </w:r>
      <w:r w:rsidRPr="00E30B58">
        <w:rPr>
          <w:rFonts w:ascii="Times New Roman" w:eastAsia="Times New Roman" w:hAnsi="Times New Roman" w:cs="Times New Roman"/>
        </w:rPr>
        <w:t>schemas bei instrukcijas</w:t>
      </w:r>
      <w:r w:rsidR="00A76609" w:rsidRPr="00E30B58">
        <w:rPr>
          <w:rFonts w:ascii="Times New Roman" w:eastAsia="Times New Roman" w:hAnsi="Times New Roman" w:cs="Times New Roman"/>
        </w:rPr>
        <w:t xml:space="preserve"> </w:t>
      </w:r>
      <w:r w:rsidRPr="00E30B58">
        <w:rPr>
          <w:rFonts w:ascii="Times New Roman" w:eastAsia="Times New Roman" w:hAnsi="Times New Roman" w:cs="Times New Roman"/>
        </w:rPr>
        <w:t xml:space="preserve">lietuvių kalba, apmokyti eksploatuojantį personalą; </w:t>
      </w:r>
    </w:p>
    <w:p w14:paraId="3ECA2168" w14:textId="1E581D8C" w:rsidR="00CB2107" w:rsidRPr="00E30B58" w:rsidRDefault="00CB2107" w:rsidP="00CB2107">
      <w:pPr>
        <w:widowControl/>
        <w:numPr>
          <w:ilvl w:val="0"/>
          <w:numId w:val="13"/>
        </w:numPr>
        <w:tabs>
          <w:tab w:val="left" w:pos="270"/>
          <w:tab w:val="left" w:pos="99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Baigus Darbus parengti išpildomąją dokumentaciją ir kadastrinę matavimų bylą, parengti ir pateikti visus dokumentus, kad teisės aktų nustatyta tvarka būtų gautas statybos užbaigimo dokumentas (</w:t>
      </w:r>
      <w:r w:rsidR="00E266BA" w:rsidRPr="00E30B58">
        <w:rPr>
          <w:rFonts w:ascii="Times New Roman" w:eastAsia="Times New Roman" w:hAnsi="Times New Roman" w:cs="Times New Roman"/>
        </w:rPr>
        <w:t xml:space="preserve">statybos užbaigimo aktas arba </w:t>
      </w:r>
      <w:r w:rsidRPr="00E30B58">
        <w:rPr>
          <w:rFonts w:ascii="Times New Roman" w:eastAsia="Times New Roman" w:hAnsi="Times New Roman" w:cs="Times New Roman"/>
        </w:rPr>
        <w:t>deklaracija apie statybos užbaigimą</w:t>
      </w:r>
      <w:r w:rsidR="00A73B90" w:rsidRPr="00E30B58">
        <w:rPr>
          <w:rFonts w:ascii="Times New Roman" w:eastAsia="Times New Roman" w:hAnsi="Times New Roman" w:cs="Times New Roman"/>
        </w:rPr>
        <w:t xml:space="preserve">, </w:t>
      </w:r>
      <w:r w:rsidR="00A73B90" w:rsidRPr="00E30B58">
        <w:rPr>
          <w:rFonts w:ascii="Times New Roman" w:hAnsi="Times New Roman" w:cs="Times New Roman"/>
        </w:rPr>
        <w:t>priklausomai nuo statinio kategorijos</w:t>
      </w:r>
      <w:r w:rsidR="00A67C61" w:rsidRPr="00E30B58">
        <w:rPr>
          <w:rFonts w:ascii="Times New Roman" w:eastAsia="Times New Roman" w:hAnsi="Times New Roman" w:cs="Times New Roman"/>
        </w:rPr>
        <w:t>)</w:t>
      </w:r>
      <w:r w:rsidRPr="00E30B58">
        <w:rPr>
          <w:rFonts w:ascii="Times New Roman" w:eastAsia="Times New Roman" w:hAnsi="Times New Roman" w:cs="Times New Roman"/>
        </w:rPr>
        <w:t xml:space="preserve">. </w:t>
      </w:r>
      <w:r w:rsidR="000F2812" w:rsidRPr="00E30B58">
        <w:rPr>
          <w:rFonts w:ascii="Times New Roman" w:hAnsi="Times New Roman" w:cs="Times New Roman"/>
        </w:rPr>
        <w:t xml:space="preserve">Statybos užbaigimo akto ar deklaracijos apie </w:t>
      </w:r>
      <w:r w:rsidR="00B8115C" w:rsidRPr="00E30B58">
        <w:rPr>
          <w:rFonts w:ascii="Times New Roman" w:hAnsi="Times New Roman" w:cs="Times New Roman"/>
        </w:rPr>
        <w:t xml:space="preserve">statybos </w:t>
      </w:r>
      <w:r w:rsidR="000F2812" w:rsidRPr="00E30B58">
        <w:rPr>
          <w:rFonts w:ascii="Times New Roman" w:hAnsi="Times New Roman" w:cs="Times New Roman"/>
        </w:rPr>
        <w:t>užbaigimą</w:t>
      </w:r>
      <w:r w:rsidR="00FE559C" w:rsidRPr="00E30B58">
        <w:rPr>
          <w:rFonts w:ascii="Times New Roman" w:hAnsi="Times New Roman" w:cs="Times New Roman"/>
        </w:rPr>
        <w:t xml:space="preserve"> </w:t>
      </w:r>
      <w:r w:rsidR="000F062C" w:rsidRPr="00E30B58">
        <w:rPr>
          <w:rFonts w:ascii="Times New Roman" w:hAnsi="Times New Roman" w:cs="Times New Roman"/>
        </w:rPr>
        <w:t>išdavimo</w:t>
      </w:r>
      <w:r w:rsidR="000A5047" w:rsidRPr="00E30B58">
        <w:rPr>
          <w:rFonts w:ascii="Times New Roman" w:hAnsi="Times New Roman" w:cs="Times New Roman"/>
        </w:rPr>
        <w:t xml:space="preserve">, </w:t>
      </w:r>
      <w:r w:rsidR="000F2812" w:rsidRPr="00E30B58">
        <w:rPr>
          <w:rFonts w:ascii="Times New Roman" w:hAnsi="Times New Roman" w:cs="Times New Roman"/>
        </w:rPr>
        <w:t>tvirtinimo paslaugas užsako ir</w:t>
      </w:r>
      <w:r w:rsidR="00964764" w:rsidRPr="00E30B58">
        <w:rPr>
          <w:rFonts w:ascii="Times New Roman" w:hAnsi="Times New Roman" w:cs="Times New Roman"/>
        </w:rPr>
        <w:t xml:space="preserve"> su tuo susijusias išlaidas</w:t>
      </w:r>
      <w:r w:rsidR="000F2812" w:rsidRPr="00E30B58">
        <w:rPr>
          <w:rFonts w:ascii="Times New Roman" w:hAnsi="Times New Roman" w:cs="Times New Roman"/>
        </w:rPr>
        <w:t xml:space="preserve"> apmoka Rangovas.</w:t>
      </w:r>
    </w:p>
    <w:p w14:paraId="6B706D98" w14:textId="77777777" w:rsidR="00CB2107" w:rsidRPr="00E30B58" w:rsidRDefault="00CB2107" w:rsidP="00CB2107">
      <w:pPr>
        <w:widowControl/>
        <w:tabs>
          <w:tab w:val="left" w:pos="270"/>
          <w:tab w:val="left" w:pos="990"/>
        </w:tabs>
        <w:ind w:firstLine="540"/>
        <w:jc w:val="both"/>
        <w:rPr>
          <w:rFonts w:ascii="Times New Roman" w:hAnsi="Times New Roman" w:cs="Times New Roman"/>
        </w:rPr>
      </w:pPr>
    </w:p>
    <w:p w14:paraId="53293FC0" w14:textId="277F6F2B" w:rsidR="00CB2107" w:rsidRPr="00E30B58" w:rsidRDefault="00CB2107" w:rsidP="00CB2107">
      <w:pPr>
        <w:widowControl/>
        <w:tabs>
          <w:tab w:val="left" w:pos="270"/>
          <w:tab w:val="left" w:pos="990"/>
        </w:tabs>
        <w:ind w:firstLine="540"/>
        <w:jc w:val="both"/>
        <w:rPr>
          <w:rFonts w:ascii="Times New Roman" w:eastAsia="Times New Roman" w:hAnsi="Times New Roman" w:cs="Times New Roman"/>
        </w:rPr>
      </w:pPr>
      <w:r w:rsidRPr="00E30B58">
        <w:rPr>
          <w:rFonts w:ascii="Times New Roman" w:hAnsi="Times New Roman" w:cs="Times New Roman"/>
        </w:rPr>
        <w:t xml:space="preserve">Visi objekto darbai turi būti atlikti iki </w:t>
      </w:r>
      <w:r w:rsidR="000F2812" w:rsidRPr="00E30B58">
        <w:rPr>
          <w:rFonts w:ascii="Times New Roman" w:hAnsi="Times New Roman" w:cs="Times New Roman"/>
        </w:rPr>
        <w:t>Sutartyje</w:t>
      </w:r>
      <w:r w:rsidRPr="00E30B58">
        <w:rPr>
          <w:rFonts w:ascii="Times New Roman" w:hAnsi="Times New Roman" w:cs="Times New Roman"/>
        </w:rPr>
        <w:t xml:space="preserve"> nurodyto termino (Galutinio termino) pabaigos. Rangovas yra atsakingas už tinkamą Darbų planavimą, organizavimą ir atlikimą. </w:t>
      </w:r>
      <w:r w:rsidRPr="00E30B58">
        <w:rPr>
          <w:rFonts w:ascii="Times New Roman" w:hAnsi="Times New Roman" w:cs="Times New Roman"/>
          <w:lang w:eastAsia="x-none"/>
        </w:rPr>
        <w:t xml:space="preserve">Pasirašius sutartį Tiekėjas turės pateikti Darbų vykdymo grafiką (darbų vykdymo tvarkaraštį), kuriame nurodomi darbų vykdymo etapai (eiliškumas) savaičių tikslumu. Grafike turi būti numatyti ir įtraukti visi numatomi darbai. </w:t>
      </w:r>
    </w:p>
    <w:p w14:paraId="707F995D" w14:textId="77777777" w:rsidR="00CB2107" w:rsidRPr="00E30B58" w:rsidRDefault="00CB2107" w:rsidP="00CB2107">
      <w:pPr>
        <w:widowControl/>
        <w:tabs>
          <w:tab w:val="left" w:pos="270"/>
          <w:tab w:val="left" w:pos="990"/>
        </w:tabs>
        <w:ind w:left="540"/>
        <w:jc w:val="both"/>
        <w:rPr>
          <w:rFonts w:ascii="Times New Roman" w:eastAsia="Times New Roman" w:hAnsi="Times New Roman" w:cs="Times New Roman"/>
        </w:rPr>
      </w:pPr>
    </w:p>
    <w:p w14:paraId="6A2B8536" w14:textId="77777777" w:rsidR="00CB2107" w:rsidRPr="00E30B58" w:rsidRDefault="00CB2107" w:rsidP="00CB2107">
      <w:pPr>
        <w:tabs>
          <w:tab w:val="left" w:pos="270"/>
        </w:tabs>
        <w:ind w:firstLine="630"/>
        <w:jc w:val="both"/>
        <w:rPr>
          <w:rFonts w:ascii="Times New Roman" w:hAnsi="Times New Roman" w:cs="Times New Roman"/>
        </w:rPr>
      </w:pPr>
    </w:p>
    <w:p w14:paraId="22A24F59" w14:textId="77777777" w:rsidR="00CB2107" w:rsidRPr="00E30B58" w:rsidRDefault="00CB2107" w:rsidP="00CB2107">
      <w:pPr>
        <w:pStyle w:val="Antrat2"/>
        <w:numPr>
          <w:ilvl w:val="1"/>
          <w:numId w:val="36"/>
        </w:numPr>
        <w:tabs>
          <w:tab w:val="left" w:pos="270"/>
        </w:tabs>
        <w:spacing w:before="0" w:after="0"/>
        <w:ind w:left="0" w:firstLine="540"/>
        <w:rPr>
          <w:rFonts w:ascii="Times New Roman" w:hAnsi="Times New Roman" w:cs="Times New Roman"/>
          <w:b/>
          <w:bCs/>
          <w:color w:val="auto"/>
          <w:sz w:val="28"/>
          <w:szCs w:val="28"/>
        </w:rPr>
      </w:pPr>
      <w:r w:rsidRPr="00E30B58">
        <w:rPr>
          <w:rFonts w:ascii="Times New Roman" w:hAnsi="Times New Roman" w:cs="Times New Roman"/>
          <w:b/>
          <w:bCs/>
          <w:color w:val="auto"/>
          <w:sz w:val="28"/>
          <w:szCs w:val="28"/>
        </w:rPr>
        <w:t xml:space="preserve">Pagrindiniai reikalavimai rezultatui </w:t>
      </w:r>
    </w:p>
    <w:p w14:paraId="47CABDEE"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NVĮ turės dirbti stabiliai ir patikimai bei efektyviai (efektyviai naudojant elektros, reagentų dozavimo ir kitas sąnaudas), esant šioje Techninėje specifikacijoje nurodytiems sezoniniams ir/ar paros nuotekų debito ir taršos svyravimams. </w:t>
      </w:r>
    </w:p>
    <w:p w14:paraId="47E540EE"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Statiniai turi būti projektuojami tarnavimo laikui pagal STR 1.12.06:2002 „Statinio naudojimo paskirtis ir gyvavimo trukmė“.</w:t>
      </w:r>
    </w:p>
    <w:p w14:paraId="40F8D2C3"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Įrangos išplanavimas turi tenkinti geriausius šiuolaikinius reikalavimus: būti gerai pritaikytas prie vietinių sąlygų, patogus ir paprastas naudoti ir prižiūrėti. </w:t>
      </w:r>
    </w:p>
    <w:p w14:paraId="24BA56B0"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projektuodamas NVĮ, turi numatyti statybos techniniame reglamente STR 2.02.05:2004 „Nuotekų valyklos. Pagrindinės nuostatos“ reikalaujamas priemones, kaip sumažinti nesklandumus, atsirandančius dėl gedimų ir techninės priežiūros (nuotekų valymo įrenginiuose pvz. apvedimo linijas ir pan.). </w:t>
      </w:r>
    </w:p>
    <w:p w14:paraId="1B9C5B3B" w14:textId="77777777" w:rsidR="00CB2107" w:rsidRPr="00E30B58" w:rsidRDefault="00CB2107" w:rsidP="00807DBC">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Funkcionalumas, sauga ir patogumas turi būti užtikrinti laikantis Lietuvos sveikatos ir saugos normų bei įgyvendinant tokias priemones:</w:t>
      </w:r>
    </w:p>
    <w:p w14:paraId="5864B03D" w14:textId="0DF6326F" w:rsidR="00CB2107" w:rsidRPr="00E30B58" w:rsidRDefault="00CB2107" w:rsidP="00807DBC">
      <w:pPr>
        <w:numPr>
          <w:ilvl w:val="0"/>
          <w:numId w:val="45"/>
        </w:numPr>
        <w:ind w:left="0" w:firstLine="540"/>
        <w:rPr>
          <w:rFonts w:ascii="Times New Roman" w:eastAsia="Times New Roman" w:hAnsi="Times New Roman" w:cs="Times New Roman"/>
        </w:rPr>
      </w:pPr>
      <w:r w:rsidRPr="00E30B58">
        <w:rPr>
          <w:rFonts w:ascii="Times New Roman" w:eastAsia="Times New Roman" w:hAnsi="Times New Roman" w:cs="Times New Roman"/>
        </w:rPr>
        <w:t xml:space="preserve"> </w:t>
      </w:r>
      <w:r w:rsidR="00EF13AB" w:rsidRPr="00E30B58">
        <w:rPr>
          <w:rFonts w:ascii="Times New Roman" w:eastAsia="Times New Roman" w:hAnsi="Times New Roman" w:cs="Times New Roman"/>
        </w:rPr>
        <w:t>patogus</w:t>
      </w:r>
      <w:r w:rsidRPr="00E30B58">
        <w:rPr>
          <w:rFonts w:ascii="Times New Roman" w:eastAsia="Times New Roman" w:hAnsi="Times New Roman" w:cs="Times New Roman"/>
        </w:rPr>
        <w:t xml:space="preserve"> priėjimas prie visų prietaisų ir įrangos, nuotekų ir dumblo mėginių paėmimo vietų, ten kur svarbu pagal siūlomą technologinę schemą;</w:t>
      </w:r>
    </w:p>
    <w:p w14:paraId="29C9EAC7"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įrangos kėlimo įtaisų įrengimas;</w:t>
      </w:r>
    </w:p>
    <w:p w14:paraId="4240AD3C"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visų darbo vietų apšvietimas;</w:t>
      </w:r>
    </w:p>
    <w:p w14:paraId="4642A193"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darbo zonų ventiliacija, kvapų panaikinimui;</w:t>
      </w:r>
    </w:p>
    <w:p w14:paraId="053D68E3"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mechaninės įrangos apsauga;</w:t>
      </w:r>
    </w:p>
    <w:p w14:paraId="1FED6FD5"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tinkama elektros įrangos izoliacija;</w:t>
      </w:r>
    </w:p>
    <w:p w14:paraId="72E80E06"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triukšmo slopinimas ir izoliacija;</w:t>
      </w:r>
    </w:p>
    <w:p w14:paraId="4B6EFF9B"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apsauga nuo žaibo;</w:t>
      </w:r>
    </w:p>
    <w:p w14:paraId="7C50A7DC"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apsauga nuo gaisro;</w:t>
      </w:r>
    </w:p>
    <w:p w14:paraId="3D4498DC" w14:textId="77777777" w:rsidR="00CB2107" w:rsidRPr="00E30B58" w:rsidRDefault="00CB2107" w:rsidP="00807DBC">
      <w:pPr>
        <w:pStyle w:val="Sraopastraipa"/>
        <w:widowControl/>
        <w:numPr>
          <w:ilvl w:val="0"/>
          <w:numId w:val="45"/>
        </w:numPr>
        <w:ind w:left="0" w:firstLine="540"/>
        <w:contextualSpacing w:val="0"/>
        <w:rPr>
          <w:rFonts w:ascii="Times New Roman" w:hAnsi="Times New Roman" w:cs="Times New Roman"/>
        </w:rPr>
      </w:pPr>
      <w:r w:rsidRPr="00E30B58">
        <w:rPr>
          <w:rFonts w:ascii="Times New Roman" w:hAnsi="Times New Roman" w:cs="Times New Roman"/>
        </w:rPr>
        <w:t>laiptai, turėklai, gaubtai ir pan.</w:t>
      </w:r>
    </w:p>
    <w:p w14:paraId="0BA9062B" w14:textId="77777777" w:rsidR="00CB2107" w:rsidRPr="00E30B58" w:rsidRDefault="00CB2107" w:rsidP="00CB2107">
      <w:pPr>
        <w:pStyle w:val="Sraopastraipa"/>
        <w:pBdr>
          <w:top w:val="nil"/>
          <w:left w:val="nil"/>
          <w:bottom w:val="nil"/>
          <w:right w:val="nil"/>
          <w:between w:val="nil"/>
        </w:pBdr>
        <w:shd w:val="clear" w:color="auto" w:fill="FFFFFF"/>
        <w:tabs>
          <w:tab w:val="left" w:pos="270"/>
          <w:tab w:val="left" w:pos="1350"/>
        </w:tabs>
        <w:ind w:left="540"/>
        <w:jc w:val="both"/>
        <w:rPr>
          <w:rFonts w:ascii="Times New Roman" w:hAnsi="Times New Roman" w:cs="Times New Roman"/>
          <w:iCs/>
          <w:sz w:val="28"/>
          <w:szCs w:val="28"/>
        </w:rPr>
      </w:pPr>
    </w:p>
    <w:p w14:paraId="6E5E55B8" w14:textId="77777777" w:rsidR="00CB2107" w:rsidRPr="00E30B58" w:rsidRDefault="00CB2107" w:rsidP="00CB2107">
      <w:pPr>
        <w:pStyle w:val="Sraopastraipa"/>
        <w:widowControl/>
        <w:numPr>
          <w:ilvl w:val="1"/>
          <w:numId w:val="36"/>
        </w:numPr>
        <w:pBdr>
          <w:top w:val="nil"/>
          <w:left w:val="nil"/>
          <w:bottom w:val="nil"/>
          <w:right w:val="nil"/>
          <w:between w:val="nil"/>
        </w:pBdr>
        <w:shd w:val="clear" w:color="auto" w:fill="FFFFFF"/>
        <w:tabs>
          <w:tab w:val="left" w:pos="270"/>
          <w:tab w:val="left" w:pos="1350"/>
        </w:tabs>
        <w:ind w:left="0" w:firstLine="540"/>
        <w:contextualSpacing w:val="0"/>
        <w:jc w:val="both"/>
        <w:rPr>
          <w:rFonts w:ascii="Times New Roman" w:hAnsi="Times New Roman" w:cs="Times New Roman"/>
          <w:b/>
          <w:bCs/>
          <w:iCs/>
          <w:sz w:val="28"/>
          <w:szCs w:val="28"/>
        </w:rPr>
      </w:pPr>
      <w:r w:rsidRPr="00E30B58">
        <w:rPr>
          <w:rFonts w:ascii="Times New Roman" w:hAnsi="Times New Roman" w:cs="Times New Roman"/>
          <w:b/>
          <w:bCs/>
          <w:sz w:val="28"/>
          <w:szCs w:val="28"/>
        </w:rPr>
        <w:t>Nuotekų valymui keliami reikalavimai</w:t>
      </w:r>
    </w:p>
    <w:p w14:paraId="340B533B" w14:textId="77777777" w:rsidR="00CB2107" w:rsidRPr="00E30B58" w:rsidRDefault="00CB2107" w:rsidP="00CB2107">
      <w:pPr>
        <w:tabs>
          <w:tab w:val="left" w:pos="270"/>
          <w:tab w:val="left" w:pos="135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turi suprojektuoti ir pastatyti NVĮ, kuriuose nuotekos būtų išvalomos, atsižvelgiant į visus šiuose pirkimo dokumentuose išvardintus bei galiojančiuose teisės aktuose nustatytus reikalavimus. </w:t>
      </w:r>
    </w:p>
    <w:p w14:paraId="3184BAC1" w14:textId="1F23B521" w:rsidR="00CB2107" w:rsidRPr="00E30B58" w:rsidRDefault="00CB2107" w:rsidP="00CB2107">
      <w:pPr>
        <w:tabs>
          <w:tab w:val="left" w:pos="270"/>
          <w:tab w:val="left" w:pos="1350"/>
        </w:tabs>
        <w:ind w:firstLine="540"/>
        <w:jc w:val="both"/>
        <w:rPr>
          <w:rFonts w:ascii="Times New Roman" w:eastAsia="Times New Roman" w:hAnsi="Times New Roman" w:cs="Times New Roman"/>
          <w:bCs/>
        </w:rPr>
      </w:pPr>
      <w:bookmarkStart w:id="14" w:name="_heading=h.lkgmv3k1pxl3" w:colFirst="0" w:colLast="0"/>
      <w:bookmarkEnd w:id="14"/>
      <w:r w:rsidRPr="00E30B58">
        <w:rPr>
          <w:rFonts w:ascii="Times New Roman" w:eastAsia="Times New Roman" w:hAnsi="Times New Roman" w:cs="Times New Roman"/>
          <w:bCs/>
        </w:rPr>
        <w:t xml:space="preserve">Projektuodamas ir atlikdamas statybos darbus Rangovas turi įvertinti esamas projektines </w:t>
      </w:r>
      <w:r w:rsidRPr="00E30B58">
        <w:rPr>
          <w:rFonts w:ascii="Times New Roman" w:eastAsia="Times New Roman" w:hAnsi="Times New Roman" w:cs="Times New Roman"/>
          <w:bCs/>
        </w:rPr>
        <w:lastRenderedPageBreak/>
        <w:t>apkrovas, teršalų koncentracijas</w:t>
      </w:r>
      <w:r w:rsidR="00897617" w:rsidRPr="00897617">
        <w:t xml:space="preserve"> </w:t>
      </w:r>
      <w:r w:rsidR="00897617" w:rsidRPr="00A94059">
        <w:rPr>
          <w:rFonts w:ascii="Times New Roman" w:eastAsia="Times New Roman" w:hAnsi="Times New Roman" w:cs="Times New Roman"/>
          <w:bCs/>
          <w:highlight w:val="yellow"/>
        </w:rPr>
        <w:t xml:space="preserve">ir </w:t>
      </w:r>
      <w:r w:rsidR="00A94059" w:rsidRPr="00A94059">
        <w:rPr>
          <w:rFonts w:ascii="Times New Roman" w:eastAsia="Times New Roman" w:hAnsi="Times New Roman" w:cs="Times New Roman"/>
          <w:bCs/>
          <w:highlight w:val="yellow"/>
        </w:rPr>
        <w:t>į</w:t>
      </w:r>
      <w:r w:rsidR="00897617" w:rsidRPr="00A94059">
        <w:rPr>
          <w:rFonts w:ascii="Times New Roman" w:eastAsia="Times New Roman" w:hAnsi="Times New Roman" w:cs="Times New Roman"/>
          <w:bCs/>
          <w:highlight w:val="yellow"/>
        </w:rPr>
        <w:t>vertinti, kad nurodytos teršalų koncentracijos gali svyruoti ±20 proc</w:t>
      </w:r>
      <w:r w:rsidR="00F837E5" w:rsidRPr="00A94059">
        <w:rPr>
          <w:rFonts w:ascii="Times New Roman" w:eastAsia="Times New Roman" w:hAnsi="Times New Roman" w:cs="Times New Roman"/>
          <w:bCs/>
          <w:highlight w:val="yellow"/>
        </w:rPr>
        <w:t>entų</w:t>
      </w:r>
      <w:r w:rsidRPr="00A94059">
        <w:rPr>
          <w:rFonts w:ascii="Times New Roman" w:eastAsia="Times New Roman" w:hAnsi="Times New Roman" w:cs="Times New Roman"/>
          <w:bCs/>
          <w:highlight w:val="yellow"/>
        </w:rPr>
        <w:t>.</w:t>
      </w:r>
      <w:r w:rsidRPr="00E30B58">
        <w:rPr>
          <w:rFonts w:ascii="Times New Roman" w:eastAsia="Times New Roman" w:hAnsi="Times New Roman" w:cs="Times New Roman"/>
          <w:bCs/>
        </w:rPr>
        <w:t xml:space="preserve"> </w:t>
      </w:r>
    </w:p>
    <w:p w14:paraId="4BFD3A0E" w14:textId="77777777" w:rsidR="00CB2107" w:rsidRPr="00E30B58" w:rsidRDefault="00CB2107" w:rsidP="00CB2107">
      <w:pPr>
        <w:tabs>
          <w:tab w:val="left" w:pos="270"/>
        </w:tabs>
        <w:rPr>
          <w:rFonts w:ascii="Times New Roman" w:eastAsia="Times New Roman" w:hAnsi="Times New Roman" w:cs="Times New Roman"/>
          <w:b/>
        </w:rPr>
      </w:pPr>
    </w:p>
    <w:p w14:paraId="4CA910EA" w14:textId="294159AF" w:rsidR="00CB2107" w:rsidRPr="00E30B58" w:rsidRDefault="00CB2107" w:rsidP="00CB2107">
      <w:pPr>
        <w:tabs>
          <w:tab w:val="left" w:pos="270"/>
        </w:tabs>
        <w:rPr>
          <w:rFonts w:ascii="Times New Roman" w:eastAsia="Times New Roman" w:hAnsi="Times New Roman" w:cs="Times New Roman"/>
          <w:bCs/>
        </w:rPr>
      </w:pPr>
      <w:r w:rsidRPr="00E30B58">
        <w:rPr>
          <w:rFonts w:ascii="Times New Roman" w:eastAsia="Times New Roman" w:hAnsi="Times New Roman" w:cs="Times New Roman"/>
          <w:b/>
        </w:rPr>
        <w:t>1 lentelė.</w:t>
      </w:r>
      <w:r w:rsidRPr="00E30B58">
        <w:rPr>
          <w:rFonts w:ascii="Times New Roman" w:eastAsia="Times New Roman" w:hAnsi="Times New Roman" w:cs="Times New Roman"/>
          <w:bCs/>
        </w:rPr>
        <w:t xml:space="preserve"> Projektinės apkrovos ir teršalų koncentracijos </w:t>
      </w:r>
      <w:r w:rsidR="00586949" w:rsidRPr="00E30B58">
        <w:rPr>
          <w:rFonts w:ascii="Times New Roman" w:eastAsia="Times New Roman" w:hAnsi="Times New Roman" w:cs="Times New Roman"/>
          <w:bCs/>
        </w:rPr>
        <w:t>Upninkų</w:t>
      </w:r>
      <w:r w:rsidRPr="00E30B58">
        <w:rPr>
          <w:rFonts w:ascii="Times New Roman" w:eastAsia="Times New Roman" w:hAnsi="Times New Roman" w:cs="Times New Roman"/>
          <w:bCs/>
        </w:rPr>
        <w:t xml:space="preserve"> NVĮ</w:t>
      </w:r>
    </w:p>
    <w:tbl>
      <w:tblPr>
        <w:tblStyle w:val="Lentelstinklelis"/>
        <w:tblW w:w="0" w:type="auto"/>
        <w:tblLook w:val="04A0" w:firstRow="1" w:lastRow="0" w:firstColumn="1" w:lastColumn="0" w:noHBand="0" w:noVBand="1"/>
      </w:tblPr>
      <w:tblGrid>
        <w:gridCol w:w="805"/>
        <w:gridCol w:w="4050"/>
        <w:gridCol w:w="1836"/>
        <w:gridCol w:w="2385"/>
      </w:tblGrid>
      <w:tr w:rsidR="00A40F20" w:rsidRPr="00E30B58" w14:paraId="3B736172" w14:textId="77777777" w:rsidTr="00534600">
        <w:tc>
          <w:tcPr>
            <w:tcW w:w="805" w:type="dxa"/>
            <w:shd w:val="clear" w:color="auto" w:fill="D9D9D9" w:themeFill="background1" w:themeFillShade="D9"/>
          </w:tcPr>
          <w:p w14:paraId="0CFAB515" w14:textId="2872D26E" w:rsidR="00CB2107" w:rsidRPr="00E30B58" w:rsidRDefault="00CB2107" w:rsidP="00534600">
            <w:pPr>
              <w:tabs>
                <w:tab w:val="left" w:pos="270"/>
              </w:tabs>
              <w:rPr>
                <w:rFonts w:ascii="Times New Roman" w:eastAsia="Times New Roman" w:hAnsi="Times New Roman" w:cs="Times New Roman"/>
                <w:b/>
                <w:bCs/>
                <w:sz w:val="22"/>
                <w:szCs w:val="22"/>
                <w:lang w:val="lt-LT"/>
              </w:rPr>
            </w:pPr>
            <w:r w:rsidRPr="00E30B58">
              <w:rPr>
                <w:rFonts w:ascii="Times New Roman" w:eastAsia="Times New Roman" w:hAnsi="Times New Roman" w:cs="Times New Roman"/>
                <w:b/>
                <w:bCs/>
                <w:sz w:val="22"/>
                <w:szCs w:val="22"/>
                <w:lang w:val="lt-LT"/>
              </w:rPr>
              <w:t>Eil</w:t>
            </w:r>
            <w:r w:rsidR="00D96833" w:rsidRPr="00E30B58">
              <w:rPr>
                <w:rFonts w:ascii="Times New Roman" w:eastAsia="Times New Roman" w:hAnsi="Times New Roman" w:cs="Times New Roman"/>
                <w:b/>
                <w:bCs/>
                <w:sz w:val="22"/>
                <w:szCs w:val="22"/>
                <w:lang w:val="lt-LT"/>
              </w:rPr>
              <w:t>.</w:t>
            </w:r>
            <w:r w:rsidRPr="00E30B58">
              <w:rPr>
                <w:rFonts w:ascii="Times New Roman" w:eastAsia="Times New Roman" w:hAnsi="Times New Roman" w:cs="Times New Roman"/>
                <w:b/>
                <w:bCs/>
                <w:sz w:val="22"/>
                <w:szCs w:val="22"/>
                <w:lang w:val="lt-LT"/>
              </w:rPr>
              <w:t xml:space="preserve"> Nr. </w:t>
            </w:r>
          </w:p>
        </w:tc>
        <w:tc>
          <w:tcPr>
            <w:tcW w:w="4050" w:type="dxa"/>
            <w:shd w:val="clear" w:color="auto" w:fill="D9D9D9" w:themeFill="background1" w:themeFillShade="D9"/>
          </w:tcPr>
          <w:p w14:paraId="09019277" w14:textId="77777777" w:rsidR="00CB2107" w:rsidRPr="00E30B58" w:rsidRDefault="00CB2107" w:rsidP="00534600">
            <w:pPr>
              <w:tabs>
                <w:tab w:val="left" w:pos="270"/>
              </w:tabs>
              <w:rPr>
                <w:rFonts w:ascii="Times New Roman" w:eastAsia="Times New Roman" w:hAnsi="Times New Roman" w:cs="Times New Roman"/>
                <w:b/>
                <w:bCs/>
                <w:sz w:val="22"/>
                <w:szCs w:val="22"/>
                <w:lang w:val="lt-LT"/>
              </w:rPr>
            </w:pPr>
            <w:r w:rsidRPr="00E30B58">
              <w:rPr>
                <w:rFonts w:ascii="Times New Roman" w:eastAsia="Times New Roman" w:hAnsi="Times New Roman" w:cs="Times New Roman"/>
                <w:b/>
                <w:bCs/>
                <w:sz w:val="22"/>
                <w:szCs w:val="22"/>
                <w:lang w:val="lt-LT"/>
              </w:rPr>
              <w:t>Pavadinimas</w:t>
            </w:r>
          </w:p>
        </w:tc>
        <w:tc>
          <w:tcPr>
            <w:tcW w:w="1836" w:type="dxa"/>
            <w:shd w:val="clear" w:color="auto" w:fill="D9D9D9" w:themeFill="background1" w:themeFillShade="D9"/>
          </w:tcPr>
          <w:p w14:paraId="1C5C9CAD" w14:textId="39F4B963" w:rsidR="00CB2107" w:rsidRPr="00E30B58" w:rsidRDefault="00CB2107" w:rsidP="00534600">
            <w:pPr>
              <w:tabs>
                <w:tab w:val="left" w:pos="270"/>
              </w:tabs>
              <w:jc w:val="center"/>
              <w:rPr>
                <w:rFonts w:ascii="Times New Roman" w:eastAsia="Times New Roman" w:hAnsi="Times New Roman" w:cs="Times New Roman"/>
                <w:b/>
                <w:bCs/>
                <w:sz w:val="22"/>
                <w:szCs w:val="22"/>
                <w:lang w:val="lt-LT"/>
              </w:rPr>
            </w:pPr>
            <w:r w:rsidRPr="00E30B58">
              <w:rPr>
                <w:rFonts w:ascii="Times New Roman" w:eastAsia="Times New Roman" w:hAnsi="Times New Roman" w:cs="Times New Roman"/>
                <w:b/>
                <w:bCs/>
                <w:sz w:val="22"/>
                <w:szCs w:val="22"/>
                <w:lang w:val="lt-LT"/>
              </w:rPr>
              <w:t>Mato vnt</w:t>
            </w:r>
            <w:r w:rsidR="006013FE" w:rsidRPr="00E30B58">
              <w:rPr>
                <w:rFonts w:ascii="Times New Roman" w:eastAsia="Times New Roman" w:hAnsi="Times New Roman" w:cs="Times New Roman"/>
                <w:b/>
                <w:bCs/>
                <w:sz w:val="22"/>
                <w:szCs w:val="22"/>
                <w:lang w:val="lt-LT"/>
              </w:rPr>
              <w:t>.</w:t>
            </w:r>
          </w:p>
        </w:tc>
        <w:tc>
          <w:tcPr>
            <w:tcW w:w="2385" w:type="dxa"/>
            <w:shd w:val="clear" w:color="auto" w:fill="D9D9D9" w:themeFill="background1" w:themeFillShade="D9"/>
          </w:tcPr>
          <w:p w14:paraId="27F34A3A" w14:textId="77777777" w:rsidR="00CB2107" w:rsidRPr="00E30B58" w:rsidRDefault="00CB2107" w:rsidP="00534600">
            <w:pPr>
              <w:tabs>
                <w:tab w:val="left" w:pos="270"/>
              </w:tabs>
              <w:jc w:val="center"/>
              <w:rPr>
                <w:rFonts w:ascii="Times New Roman" w:eastAsia="Times New Roman" w:hAnsi="Times New Roman" w:cs="Times New Roman"/>
                <w:b/>
                <w:bCs/>
                <w:sz w:val="22"/>
                <w:szCs w:val="22"/>
                <w:lang w:val="lt-LT"/>
              </w:rPr>
            </w:pPr>
            <w:r w:rsidRPr="00E30B58">
              <w:rPr>
                <w:rFonts w:ascii="Times New Roman" w:eastAsia="Times New Roman" w:hAnsi="Times New Roman" w:cs="Times New Roman"/>
                <w:b/>
                <w:bCs/>
                <w:sz w:val="22"/>
                <w:szCs w:val="22"/>
                <w:lang w:val="lt-LT"/>
              </w:rPr>
              <w:t>Kiekis</w:t>
            </w:r>
          </w:p>
        </w:tc>
      </w:tr>
      <w:tr w:rsidR="00A40F20" w:rsidRPr="00E30B58" w14:paraId="1572E807" w14:textId="77777777" w:rsidTr="00534600">
        <w:tc>
          <w:tcPr>
            <w:tcW w:w="805" w:type="dxa"/>
          </w:tcPr>
          <w:p w14:paraId="546E2C1A"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1</w:t>
            </w:r>
          </w:p>
        </w:tc>
        <w:tc>
          <w:tcPr>
            <w:tcW w:w="4050" w:type="dxa"/>
          </w:tcPr>
          <w:p w14:paraId="219ECB8C" w14:textId="2018F02D"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Ekvivalentinis gyventojų skaičius</w:t>
            </w:r>
          </w:p>
        </w:tc>
        <w:tc>
          <w:tcPr>
            <w:tcW w:w="1836" w:type="dxa"/>
          </w:tcPr>
          <w:p w14:paraId="63F37520"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GE</w:t>
            </w:r>
          </w:p>
        </w:tc>
        <w:tc>
          <w:tcPr>
            <w:tcW w:w="2385" w:type="dxa"/>
          </w:tcPr>
          <w:p w14:paraId="0DE14078" w14:textId="703E61F0"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4</w:t>
            </w:r>
            <w:r w:rsidR="00D417AA" w:rsidRPr="00E30B58">
              <w:rPr>
                <w:rFonts w:ascii="Times New Roman" w:eastAsia="Times New Roman" w:hAnsi="Times New Roman" w:cs="Times New Roman"/>
                <w:sz w:val="22"/>
                <w:szCs w:val="22"/>
                <w:lang w:val="lt-LT"/>
              </w:rPr>
              <w:t>96</w:t>
            </w:r>
          </w:p>
        </w:tc>
      </w:tr>
      <w:tr w:rsidR="00A40F20" w:rsidRPr="00E30B58" w14:paraId="094A595C" w14:textId="77777777" w:rsidTr="00534600">
        <w:tc>
          <w:tcPr>
            <w:tcW w:w="805" w:type="dxa"/>
          </w:tcPr>
          <w:p w14:paraId="743C235D"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2</w:t>
            </w:r>
          </w:p>
        </w:tc>
        <w:tc>
          <w:tcPr>
            <w:tcW w:w="4050" w:type="dxa"/>
          </w:tcPr>
          <w:p w14:paraId="4225AA49" w14:textId="38D91345" w:rsidR="00CB2107" w:rsidRPr="00E30B58" w:rsidRDefault="009C7C21" w:rsidP="00534600">
            <w:pPr>
              <w:tabs>
                <w:tab w:val="left" w:pos="270"/>
              </w:tabs>
              <w:rPr>
                <w:rFonts w:ascii="Times New Roman" w:eastAsia="Times New Roman" w:hAnsi="Times New Roman" w:cs="Times New Roman"/>
                <w:lang w:val="lt-LT"/>
              </w:rPr>
            </w:pPr>
            <w:r w:rsidRPr="00E30B58">
              <w:rPr>
                <w:rFonts w:ascii="Times New Roman" w:eastAsia="TimesNewRomanPSMT" w:hAnsi="Times New Roman" w:cs="Times New Roman"/>
                <w:lang w:val="lt-LT"/>
                <w14:ligatures w14:val="standardContextual"/>
              </w:rPr>
              <w:t>Nuotekų vidutinis paros debitas</w:t>
            </w:r>
          </w:p>
        </w:tc>
        <w:tc>
          <w:tcPr>
            <w:tcW w:w="1836" w:type="dxa"/>
          </w:tcPr>
          <w:p w14:paraId="3A0283F8" w14:textId="3A078058"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m</w:t>
            </w:r>
            <w:r w:rsidRPr="00E30B58">
              <w:rPr>
                <w:rFonts w:ascii="Times New Roman" w:eastAsia="Times New Roman" w:hAnsi="Times New Roman" w:cs="Times New Roman"/>
                <w:sz w:val="22"/>
                <w:szCs w:val="22"/>
                <w:vertAlign w:val="superscript"/>
                <w:lang w:val="lt-LT"/>
              </w:rPr>
              <w:t>3</w:t>
            </w:r>
            <w:r w:rsidRPr="00E30B58">
              <w:rPr>
                <w:rFonts w:ascii="Times New Roman" w:eastAsia="Times New Roman" w:hAnsi="Times New Roman" w:cs="Times New Roman"/>
                <w:sz w:val="22"/>
                <w:szCs w:val="22"/>
                <w:lang w:val="lt-LT"/>
              </w:rPr>
              <w:t>/</w:t>
            </w:r>
            <w:r w:rsidR="009C7C21" w:rsidRPr="00E30B58">
              <w:rPr>
                <w:rFonts w:ascii="Times New Roman" w:eastAsia="Times New Roman" w:hAnsi="Times New Roman" w:cs="Times New Roman"/>
                <w:sz w:val="22"/>
                <w:szCs w:val="22"/>
                <w:lang w:val="lt-LT"/>
              </w:rPr>
              <w:t>d</w:t>
            </w:r>
          </w:p>
        </w:tc>
        <w:tc>
          <w:tcPr>
            <w:tcW w:w="2385" w:type="dxa"/>
          </w:tcPr>
          <w:p w14:paraId="0D8D8595" w14:textId="527E1CB7" w:rsidR="00CB2107" w:rsidRPr="00E30B58" w:rsidRDefault="009C7C21"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200</w:t>
            </w:r>
          </w:p>
        </w:tc>
      </w:tr>
      <w:tr w:rsidR="00A40F20" w:rsidRPr="00E30B58" w14:paraId="78A02D4E" w14:textId="77777777" w:rsidTr="00534600">
        <w:tc>
          <w:tcPr>
            <w:tcW w:w="805" w:type="dxa"/>
          </w:tcPr>
          <w:p w14:paraId="0452C2B1"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3</w:t>
            </w:r>
          </w:p>
        </w:tc>
        <w:tc>
          <w:tcPr>
            <w:tcW w:w="4050" w:type="dxa"/>
          </w:tcPr>
          <w:p w14:paraId="7603B07A" w14:textId="4B1080F7" w:rsidR="00CB2107" w:rsidRPr="00E30B58" w:rsidRDefault="009C7C21"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Nuotekų didžiausias valandos debitas (sausu metu)</w:t>
            </w:r>
          </w:p>
        </w:tc>
        <w:tc>
          <w:tcPr>
            <w:tcW w:w="1836" w:type="dxa"/>
          </w:tcPr>
          <w:p w14:paraId="069630A9"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m</w:t>
            </w:r>
            <w:r w:rsidRPr="00E30B58">
              <w:rPr>
                <w:rFonts w:ascii="Times New Roman" w:eastAsia="Times New Roman" w:hAnsi="Times New Roman" w:cs="Times New Roman"/>
                <w:sz w:val="22"/>
                <w:szCs w:val="22"/>
                <w:vertAlign w:val="superscript"/>
                <w:lang w:val="lt-LT"/>
              </w:rPr>
              <w:t>3</w:t>
            </w:r>
            <w:r w:rsidRPr="00E30B58">
              <w:rPr>
                <w:rFonts w:ascii="Times New Roman" w:eastAsia="Times New Roman" w:hAnsi="Times New Roman" w:cs="Times New Roman"/>
                <w:sz w:val="22"/>
                <w:szCs w:val="22"/>
                <w:lang w:val="lt-LT"/>
              </w:rPr>
              <w:t>/h</w:t>
            </w:r>
          </w:p>
        </w:tc>
        <w:tc>
          <w:tcPr>
            <w:tcW w:w="2385" w:type="dxa"/>
          </w:tcPr>
          <w:p w14:paraId="4AD56C15" w14:textId="7AF5493A" w:rsidR="00CB2107" w:rsidRPr="00E30B58" w:rsidRDefault="00DF5CA3"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26,7</w:t>
            </w:r>
          </w:p>
        </w:tc>
      </w:tr>
      <w:tr w:rsidR="00A40F20" w:rsidRPr="00E30B58" w14:paraId="28BC0DFC" w14:textId="77777777" w:rsidTr="00534600">
        <w:tc>
          <w:tcPr>
            <w:tcW w:w="805" w:type="dxa"/>
          </w:tcPr>
          <w:p w14:paraId="33F6F4B6"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4</w:t>
            </w:r>
          </w:p>
        </w:tc>
        <w:tc>
          <w:tcPr>
            <w:tcW w:w="4050" w:type="dxa"/>
          </w:tcPr>
          <w:p w14:paraId="2416A8D6" w14:textId="356406C9" w:rsidR="00CB2107" w:rsidRPr="00E30B58" w:rsidRDefault="00DF5CA3"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Nuotekų didžiausias valandos debitas (lietingu metu)</w:t>
            </w:r>
          </w:p>
        </w:tc>
        <w:tc>
          <w:tcPr>
            <w:tcW w:w="1836" w:type="dxa"/>
          </w:tcPr>
          <w:p w14:paraId="1457CE7F" w14:textId="15DEB6A3"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m</w:t>
            </w:r>
            <w:r w:rsidRPr="00E30B58">
              <w:rPr>
                <w:rFonts w:ascii="Times New Roman" w:eastAsia="Times New Roman" w:hAnsi="Times New Roman" w:cs="Times New Roman"/>
                <w:sz w:val="22"/>
                <w:szCs w:val="22"/>
                <w:vertAlign w:val="superscript"/>
                <w:lang w:val="lt-LT"/>
              </w:rPr>
              <w:t>3</w:t>
            </w:r>
            <w:r w:rsidRPr="00E30B58">
              <w:rPr>
                <w:rFonts w:ascii="Times New Roman" w:eastAsia="Times New Roman" w:hAnsi="Times New Roman" w:cs="Times New Roman"/>
                <w:sz w:val="22"/>
                <w:szCs w:val="22"/>
                <w:lang w:val="lt-LT"/>
              </w:rPr>
              <w:t>/</w:t>
            </w:r>
            <w:r w:rsidR="00DF5CA3" w:rsidRPr="00E30B58">
              <w:rPr>
                <w:rFonts w:ascii="Times New Roman" w:eastAsia="Times New Roman" w:hAnsi="Times New Roman" w:cs="Times New Roman"/>
                <w:sz w:val="22"/>
                <w:szCs w:val="22"/>
                <w:lang w:val="lt-LT"/>
              </w:rPr>
              <w:t>h</w:t>
            </w:r>
          </w:p>
        </w:tc>
        <w:tc>
          <w:tcPr>
            <w:tcW w:w="2385" w:type="dxa"/>
          </w:tcPr>
          <w:p w14:paraId="07998CD2" w14:textId="4E33C521" w:rsidR="00CB2107" w:rsidRPr="00E30B58" w:rsidRDefault="00DF5CA3"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55*</w:t>
            </w:r>
          </w:p>
        </w:tc>
      </w:tr>
      <w:tr w:rsidR="00A40F20" w:rsidRPr="00E30B58" w14:paraId="2D82DDB2" w14:textId="77777777" w:rsidTr="00534600">
        <w:tc>
          <w:tcPr>
            <w:tcW w:w="805" w:type="dxa"/>
          </w:tcPr>
          <w:p w14:paraId="51715124"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5</w:t>
            </w:r>
          </w:p>
        </w:tc>
        <w:tc>
          <w:tcPr>
            <w:tcW w:w="4050" w:type="dxa"/>
          </w:tcPr>
          <w:p w14:paraId="0342AEB2" w14:textId="77777777" w:rsidR="00CB2107" w:rsidRPr="00E30B58" w:rsidRDefault="00CB2107" w:rsidP="00534600">
            <w:pPr>
              <w:tabs>
                <w:tab w:val="left" w:pos="270"/>
              </w:tabs>
              <w:rPr>
                <w:rFonts w:ascii="Times New Roman" w:eastAsia="Times New Roman" w:hAnsi="Times New Roman" w:cs="Times New Roman"/>
                <w:b/>
                <w:bCs/>
                <w:sz w:val="22"/>
                <w:szCs w:val="22"/>
                <w:lang w:val="lt-LT"/>
              </w:rPr>
            </w:pPr>
            <w:r w:rsidRPr="00E30B58">
              <w:rPr>
                <w:rFonts w:ascii="Times New Roman" w:eastAsia="Times New Roman" w:hAnsi="Times New Roman" w:cs="Times New Roman"/>
                <w:b/>
                <w:bCs/>
                <w:sz w:val="22"/>
                <w:szCs w:val="22"/>
                <w:lang w:val="lt-LT"/>
              </w:rPr>
              <w:t>Atitekančių nuotekų koncentracija</w:t>
            </w:r>
          </w:p>
        </w:tc>
        <w:tc>
          <w:tcPr>
            <w:tcW w:w="1836" w:type="dxa"/>
          </w:tcPr>
          <w:p w14:paraId="30348342"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p>
        </w:tc>
        <w:tc>
          <w:tcPr>
            <w:tcW w:w="2385" w:type="dxa"/>
          </w:tcPr>
          <w:p w14:paraId="699C5557"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p>
        </w:tc>
      </w:tr>
      <w:tr w:rsidR="00A40F20" w:rsidRPr="00E30B58" w14:paraId="4DC99E04" w14:textId="77777777" w:rsidTr="00534600">
        <w:tc>
          <w:tcPr>
            <w:tcW w:w="805" w:type="dxa"/>
          </w:tcPr>
          <w:p w14:paraId="107FCF82"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5.1</w:t>
            </w:r>
          </w:p>
        </w:tc>
        <w:tc>
          <w:tcPr>
            <w:tcW w:w="4050" w:type="dxa"/>
          </w:tcPr>
          <w:p w14:paraId="1248598A"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BDS</w:t>
            </w:r>
            <w:r w:rsidRPr="00E30B58">
              <w:rPr>
                <w:rFonts w:ascii="Times New Roman" w:eastAsia="Times New Roman" w:hAnsi="Times New Roman" w:cs="Times New Roman"/>
                <w:sz w:val="22"/>
                <w:szCs w:val="22"/>
                <w:vertAlign w:val="subscript"/>
                <w:lang w:val="lt-LT"/>
              </w:rPr>
              <w:t>5</w:t>
            </w:r>
          </w:p>
        </w:tc>
        <w:tc>
          <w:tcPr>
            <w:tcW w:w="1836" w:type="dxa"/>
          </w:tcPr>
          <w:p w14:paraId="7C9FB628"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mgO</w:t>
            </w:r>
            <w:r w:rsidRPr="00E30B58">
              <w:rPr>
                <w:rFonts w:ascii="Times New Roman" w:eastAsia="Times New Roman" w:hAnsi="Times New Roman" w:cs="Times New Roman"/>
                <w:sz w:val="22"/>
                <w:szCs w:val="22"/>
                <w:vertAlign w:val="subscript"/>
                <w:lang w:val="lt-LT"/>
              </w:rPr>
              <w:t>2</w:t>
            </w:r>
            <w:r w:rsidRPr="00E30B58">
              <w:rPr>
                <w:rFonts w:ascii="Times New Roman" w:eastAsia="Times New Roman" w:hAnsi="Times New Roman" w:cs="Times New Roman"/>
                <w:sz w:val="22"/>
                <w:szCs w:val="22"/>
                <w:lang w:val="lt-LT"/>
              </w:rPr>
              <w:t>/l</w:t>
            </w:r>
          </w:p>
        </w:tc>
        <w:tc>
          <w:tcPr>
            <w:tcW w:w="2385" w:type="dxa"/>
          </w:tcPr>
          <w:p w14:paraId="161C111F" w14:textId="7DB9E608" w:rsidR="00CB2107" w:rsidRPr="00E30B58" w:rsidRDefault="008F7E5D"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149</w:t>
            </w:r>
          </w:p>
        </w:tc>
      </w:tr>
      <w:tr w:rsidR="00A40F20" w:rsidRPr="00E30B58" w14:paraId="64063EAA" w14:textId="77777777" w:rsidTr="00534600">
        <w:tc>
          <w:tcPr>
            <w:tcW w:w="805" w:type="dxa"/>
          </w:tcPr>
          <w:p w14:paraId="4ABFCB6E"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5.2</w:t>
            </w:r>
          </w:p>
        </w:tc>
        <w:tc>
          <w:tcPr>
            <w:tcW w:w="4050" w:type="dxa"/>
          </w:tcPr>
          <w:p w14:paraId="3AEC1BD8"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SM</w:t>
            </w:r>
          </w:p>
        </w:tc>
        <w:tc>
          <w:tcPr>
            <w:tcW w:w="1836" w:type="dxa"/>
          </w:tcPr>
          <w:p w14:paraId="0EF501FE"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mg/l</w:t>
            </w:r>
          </w:p>
        </w:tc>
        <w:tc>
          <w:tcPr>
            <w:tcW w:w="2385" w:type="dxa"/>
          </w:tcPr>
          <w:p w14:paraId="685A1C8D" w14:textId="334B663D" w:rsidR="00CB2107" w:rsidRPr="00E30B58" w:rsidRDefault="008720B6"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122</w:t>
            </w:r>
          </w:p>
        </w:tc>
      </w:tr>
      <w:tr w:rsidR="00A40F20" w:rsidRPr="00E30B58" w14:paraId="2E723259" w14:textId="77777777" w:rsidTr="00534600">
        <w:trPr>
          <w:trHeight w:val="282"/>
        </w:trPr>
        <w:tc>
          <w:tcPr>
            <w:tcW w:w="805" w:type="dxa"/>
          </w:tcPr>
          <w:p w14:paraId="5E9ED9BF"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5.3</w:t>
            </w:r>
          </w:p>
        </w:tc>
        <w:tc>
          <w:tcPr>
            <w:tcW w:w="4050" w:type="dxa"/>
          </w:tcPr>
          <w:p w14:paraId="0F145400"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Bendrasis-N</w:t>
            </w:r>
          </w:p>
        </w:tc>
        <w:tc>
          <w:tcPr>
            <w:tcW w:w="1836" w:type="dxa"/>
          </w:tcPr>
          <w:p w14:paraId="19E72EC9"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mg/l</w:t>
            </w:r>
          </w:p>
        </w:tc>
        <w:tc>
          <w:tcPr>
            <w:tcW w:w="2385" w:type="dxa"/>
          </w:tcPr>
          <w:p w14:paraId="54FAA3FE" w14:textId="6CB8B0C5" w:rsidR="00CB2107" w:rsidRPr="00E30B58" w:rsidRDefault="008720B6"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67</w:t>
            </w:r>
          </w:p>
        </w:tc>
      </w:tr>
      <w:tr w:rsidR="00A40F20" w:rsidRPr="00E30B58" w14:paraId="06326F3A" w14:textId="77777777" w:rsidTr="00534600">
        <w:tc>
          <w:tcPr>
            <w:tcW w:w="805" w:type="dxa"/>
          </w:tcPr>
          <w:p w14:paraId="6E024976"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5.4</w:t>
            </w:r>
          </w:p>
        </w:tc>
        <w:tc>
          <w:tcPr>
            <w:tcW w:w="4050" w:type="dxa"/>
          </w:tcPr>
          <w:p w14:paraId="68C9187E"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Bendrasis-P</w:t>
            </w:r>
          </w:p>
        </w:tc>
        <w:tc>
          <w:tcPr>
            <w:tcW w:w="1836" w:type="dxa"/>
          </w:tcPr>
          <w:p w14:paraId="05BD97E2"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mg/l</w:t>
            </w:r>
          </w:p>
        </w:tc>
        <w:tc>
          <w:tcPr>
            <w:tcW w:w="2385" w:type="dxa"/>
          </w:tcPr>
          <w:p w14:paraId="5578611D" w14:textId="34AB6C83" w:rsidR="00CB2107" w:rsidRPr="00E30B58" w:rsidRDefault="00F95B79"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5,3</w:t>
            </w:r>
          </w:p>
        </w:tc>
      </w:tr>
      <w:tr w:rsidR="00A40F20" w:rsidRPr="00E30B58" w14:paraId="264B0B12" w14:textId="77777777" w:rsidTr="00534600">
        <w:tc>
          <w:tcPr>
            <w:tcW w:w="805" w:type="dxa"/>
          </w:tcPr>
          <w:p w14:paraId="57E1C7CE"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5.5.</w:t>
            </w:r>
          </w:p>
        </w:tc>
        <w:tc>
          <w:tcPr>
            <w:tcW w:w="4050" w:type="dxa"/>
          </w:tcPr>
          <w:p w14:paraId="0BBB0B79"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ChDS</w:t>
            </w:r>
          </w:p>
        </w:tc>
        <w:tc>
          <w:tcPr>
            <w:tcW w:w="1836" w:type="dxa"/>
          </w:tcPr>
          <w:p w14:paraId="21B3C812"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mg/l</w:t>
            </w:r>
          </w:p>
        </w:tc>
        <w:tc>
          <w:tcPr>
            <w:tcW w:w="2385" w:type="dxa"/>
          </w:tcPr>
          <w:p w14:paraId="090F2D57" w14:textId="65DDB063" w:rsidR="00CB2107" w:rsidRPr="00E30B58" w:rsidRDefault="008720B6"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372</w:t>
            </w:r>
          </w:p>
        </w:tc>
      </w:tr>
      <w:tr w:rsidR="00A40F20" w:rsidRPr="00E30B58" w14:paraId="39A46733" w14:textId="77777777" w:rsidTr="00534600">
        <w:tc>
          <w:tcPr>
            <w:tcW w:w="805" w:type="dxa"/>
          </w:tcPr>
          <w:p w14:paraId="27F46850"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6.</w:t>
            </w:r>
          </w:p>
        </w:tc>
        <w:tc>
          <w:tcPr>
            <w:tcW w:w="4050" w:type="dxa"/>
          </w:tcPr>
          <w:p w14:paraId="6652966F" w14:textId="77777777" w:rsidR="00CB2107" w:rsidRPr="00E30B58" w:rsidRDefault="00CB2107" w:rsidP="00534600">
            <w:pPr>
              <w:tabs>
                <w:tab w:val="left" w:pos="270"/>
              </w:tabs>
              <w:rPr>
                <w:rFonts w:ascii="Times New Roman" w:eastAsia="Times New Roman" w:hAnsi="Times New Roman" w:cs="Times New Roman"/>
                <w:b/>
                <w:bCs/>
                <w:sz w:val="22"/>
                <w:szCs w:val="22"/>
                <w:lang w:val="lt-LT"/>
              </w:rPr>
            </w:pPr>
            <w:r w:rsidRPr="00E30B58">
              <w:rPr>
                <w:rFonts w:ascii="Times New Roman" w:eastAsia="Times New Roman" w:hAnsi="Times New Roman" w:cs="Times New Roman"/>
                <w:b/>
                <w:bCs/>
                <w:sz w:val="22"/>
                <w:szCs w:val="22"/>
                <w:lang w:val="lt-LT"/>
              </w:rPr>
              <w:t>Teršalų kiekiai</w:t>
            </w:r>
          </w:p>
        </w:tc>
        <w:tc>
          <w:tcPr>
            <w:tcW w:w="1836" w:type="dxa"/>
          </w:tcPr>
          <w:p w14:paraId="09620435"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p>
        </w:tc>
        <w:tc>
          <w:tcPr>
            <w:tcW w:w="2385" w:type="dxa"/>
          </w:tcPr>
          <w:p w14:paraId="10481D9A"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p>
        </w:tc>
      </w:tr>
      <w:tr w:rsidR="00A40F20" w:rsidRPr="00E30B58" w14:paraId="62AA764E" w14:textId="77777777" w:rsidTr="00534600">
        <w:tc>
          <w:tcPr>
            <w:tcW w:w="805" w:type="dxa"/>
          </w:tcPr>
          <w:p w14:paraId="7317E997"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6.1</w:t>
            </w:r>
          </w:p>
        </w:tc>
        <w:tc>
          <w:tcPr>
            <w:tcW w:w="4050" w:type="dxa"/>
          </w:tcPr>
          <w:p w14:paraId="77692C6E"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BDS</w:t>
            </w:r>
            <w:r w:rsidRPr="00E30B58">
              <w:rPr>
                <w:rFonts w:ascii="Times New Roman" w:eastAsia="Times New Roman" w:hAnsi="Times New Roman" w:cs="Times New Roman"/>
                <w:sz w:val="22"/>
                <w:szCs w:val="22"/>
                <w:vertAlign w:val="subscript"/>
                <w:lang w:val="lt-LT"/>
              </w:rPr>
              <w:t>5</w:t>
            </w:r>
          </w:p>
        </w:tc>
        <w:tc>
          <w:tcPr>
            <w:tcW w:w="1836" w:type="dxa"/>
          </w:tcPr>
          <w:p w14:paraId="18DA6B6E"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kg/d</w:t>
            </w:r>
          </w:p>
        </w:tc>
        <w:tc>
          <w:tcPr>
            <w:tcW w:w="2385" w:type="dxa"/>
          </w:tcPr>
          <w:p w14:paraId="0E580AFE" w14:textId="041A61B6" w:rsidR="00CB2107" w:rsidRPr="00E30B58" w:rsidRDefault="00F95B79"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29,8</w:t>
            </w:r>
          </w:p>
        </w:tc>
      </w:tr>
      <w:tr w:rsidR="00A40F20" w:rsidRPr="00E30B58" w14:paraId="409FC9F3" w14:textId="77777777" w:rsidTr="00534600">
        <w:tc>
          <w:tcPr>
            <w:tcW w:w="805" w:type="dxa"/>
          </w:tcPr>
          <w:p w14:paraId="40898BD7"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6.2</w:t>
            </w:r>
          </w:p>
        </w:tc>
        <w:tc>
          <w:tcPr>
            <w:tcW w:w="4050" w:type="dxa"/>
          </w:tcPr>
          <w:p w14:paraId="77C69A75"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SM</w:t>
            </w:r>
          </w:p>
        </w:tc>
        <w:tc>
          <w:tcPr>
            <w:tcW w:w="1836" w:type="dxa"/>
          </w:tcPr>
          <w:p w14:paraId="1920752A"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kg/d</w:t>
            </w:r>
          </w:p>
        </w:tc>
        <w:tc>
          <w:tcPr>
            <w:tcW w:w="2385" w:type="dxa"/>
          </w:tcPr>
          <w:p w14:paraId="0D3B8D13" w14:textId="3700F41D" w:rsidR="00CB2107" w:rsidRPr="00E30B58" w:rsidRDefault="000759E8"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24,4</w:t>
            </w:r>
          </w:p>
        </w:tc>
      </w:tr>
      <w:tr w:rsidR="00A40F20" w:rsidRPr="00E30B58" w14:paraId="0F87BD0C" w14:textId="77777777" w:rsidTr="00534600">
        <w:tc>
          <w:tcPr>
            <w:tcW w:w="805" w:type="dxa"/>
          </w:tcPr>
          <w:p w14:paraId="4D134405"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6.3</w:t>
            </w:r>
          </w:p>
        </w:tc>
        <w:tc>
          <w:tcPr>
            <w:tcW w:w="4050" w:type="dxa"/>
          </w:tcPr>
          <w:p w14:paraId="77255E5D"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Bendrasis-N</w:t>
            </w:r>
          </w:p>
        </w:tc>
        <w:tc>
          <w:tcPr>
            <w:tcW w:w="1836" w:type="dxa"/>
          </w:tcPr>
          <w:p w14:paraId="6FA1FADC"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kg/d</w:t>
            </w:r>
          </w:p>
        </w:tc>
        <w:tc>
          <w:tcPr>
            <w:tcW w:w="2385" w:type="dxa"/>
          </w:tcPr>
          <w:p w14:paraId="3421CB79" w14:textId="07F274F3" w:rsidR="00CB2107" w:rsidRPr="00E30B58" w:rsidRDefault="000759E8"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13,4</w:t>
            </w:r>
          </w:p>
        </w:tc>
      </w:tr>
      <w:tr w:rsidR="00A40F20" w:rsidRPr="00E30B58" w14:paraId="29D5A210" w14:textId="77777777" w:rsidTr="00534600">
        <w:tc>
          <w:tcPr>
            <w:tcW w:w="805" w:type="dxa"/>
          </w:tcPr>
          <w:p w14:paraId="656C31E6"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6.4</w:t>
            </w:r>
          </w:p>
        </w:tc>
        <w:tc>
          <w:tcPr>
            <w:tcW w:w="4050" w:type="dxa"/>
          </w:tcPr>
          <w:p w14:paraId="02C33BC5"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Bendrasis-P</w:t>
            </w:r>
          </w:p>
        </w:tc>
        <w:tc>
          <w:tcPr>
            <w:tcW w:w="1836" w:type="dxa"/>
          </w:tcPr>
          <w:p w14:paraId="16D8A7AC"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kg/d</w:t>
            </w:r>
          </w:p>
        </w:tc>
        <w:tc>
          <w:tcPr>
            <w:tcW w:w="2385" w:type="dxa"/>
          </w:tcPr>
          <w:p w14:paraId="10A52052" w14:textId="50466D3B" w:rsidR="00CB2107" w:rsidRPr="00E30B58" w:rsidRDefault="009F55BB"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1,06</w:t>
            </w:r>
          </w:p>
        </w:tc>
      </w:tr>
      <w:tr w:rsidR="00A40F20" w:rsidRPr="00E30B58" w14:paraId="396536F8" w14:textId="77777777" w:rsidTr="00534600">
        <w:tc>
          <w:tcPr>
            <w:tcW w:w="805" w:type="dxa"/>
          </w:tcPr>
          <w:p w14:paraId="03B7031A"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6.5</w:t>
            </w:r>
          </w:p>
        </w:tc>
        <w:tc>
          <w:tcPr>
            <w:tcW w:w="4050" w:type="dxa"/>
          </w:tcPr>
          <w:p w14:paraId="1EFEB445"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ChDS</w:t>
            </w:r>
          </w:p>
        </w:tc>
        <w:tc>
          <w:tcPr>
            <w:tcW w:w="1836" w:type="dxa"/>
          </w:tcPr>
          <w:p w14:paraId="2C567AE8"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kg/d</w:t>
            </w:r>
          </w:p>
        </w:tc>
        <w:tc>
          <w:tcPr>
            <w:tcW w:w="2385" w:type="dxa"/>
          </w:tcPr>
          <w:p w14:paraId="0CB5E6D5" w14:textId="13A445DD" w:rsidR="00CB2107" w:rsidRPr="00E30B58" w:rsidRDefault="009F55BB"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74,4</w:t>
            </w:r>
          </w:p>
        </w:tc>
      </w:tr>
      <w:tr w:rsidR="00A40F20" w:rsidRPr="00E30B58" w14:paraId="12C17812" w14:textId="77777777" w:rsidTr="00534600">
        <w:tc>
          <w:tcPr>
            <w:tcW w:w="805" w:type="dxa"/>
          </w:tcPr>
          <w:p w14:paraId="7AFAADC5"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7.</w:t>
            </w:r>
          </w:p>
        </w:tc>
        <w:tc>
          <w:tcPr>
            <w:tcW w:w="4050" w:type="dxa"/>
          </w:tcPr>
          <w:p w14:paraId="7DE94B0F" w14:textId="77777777" w:rsidR="00CB2107" w:rsidRPr="00E30B58" w:rsidRDefault="00CB2107" w:rsidP="00534600">
            <w:pPr>
              <w:tabs>
                <w:tab w:val="left" w:pos="270"/>
              </w:tabs>
              <w:rPr>
                <w:rFonts w:ascii="Times New Roman" w:eastAsia="Times New Roman" w:hAnsi="Times New Roman" w:cs="Times New Roman"/>
                <w:b/>
                <w:bCs/>
                <w:sz w:val="22"/>
                <w:szCs w:val="22"/>
                <w:lang w:val="lt-LT"/>
              </w:rPr>
            </w:pPr>
            <w:r w:rsidRPr="00E30B58">
              <w:rPr>
                <w:rFonts w:ascii="Times New Roman" w:eastAsia="Times New Roman" w:hAnsi="Times New Roman" w:cs="Times New Roman"/>
                <w:b/>
                <w:bCs/>
                <w:sz w:val="22"/>
                <w:szCs w:val="22"/>
                <w:lang w:val="lt-LT"/>
              </w:rPr>
              <w:t>Nuotekų temperatūra</w:t>
            </w:r>
          </w:p>
        </w:tc>
        <w:tc>
          <w:tcPr>
            <w:tcW w:w="1836" w:type="dxa"/>
          </w:tcPr>
          <w:p w14:paraId="79F17F3F"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p>
        </w:tc>
        <w:tc>
          <w:tcPr>
            <w:tcW w:w="2385" w:type="dxa"/>
          </w:tcPr>
          <w:p w14:paraId="40AB9D61"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p>
        </w:tc>
      </w:tr>
      <w:tr w:rsidR="00A40F20" w:rsidRPr="00E30B58" w14:paraId="0F4D848E" w14:textId="77777777" w:rsidTr="00534600">
        <w:tc>
          <w:tcPr>
            <w:tcW w:w="805" w:type="dxa"/>
          </w:tcPr>
          <w:p w14:paraId="2327F83F"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7.1</w:t>
            </w:r>
          </w:p>
        </w:tc>
        <w:tc>
          <w:tcPr>
            <w:tcW w:w="4050" w:type="dxa"/>
          </w:tcPr>
          <w:p w14:paraId="4F6B5B15"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Vidutinė temperatūra žiemos metu</w:t>
            </w:r>
          </w:p>
        </w:tc>
        <w:tc>
          <w:tcPr>
            <w:tcW w:w="1836" w:type="dxa"/>
          </w:tcPr>
          <w:p w14:paraId="6492186E" w14:textId="77777777" w:rsidR="00CB2107" w:rsidRPr="00E30B58" w:rsidRDefault="00CB2107" w:rsidP="00534600">
            <w:pPr>
              <w:jc w:val="center"/>
              <w:rPr>
                <w:rFonts w:ascii="Times New Roman" w:eastAsia="Times New Roman" w:hAnsi="Times New Roman" w:cs="Times New Roman"/>
                <w:sz w:val="22"/>
                <w:szCs w:val="22"/>
                <w:lang w:val="lt-LT"/>
              </w:rPr>
            </w:pPr>
            <w:r w:rsidRPr="00E30B58">
              <w:rPr>
                <w:rStyle w:val="fontstyle01"/>
                <w:rFonts w:ascii="Times New Roman" w:hAnsi="Times New Roman" w:cs="Times New Roman"/>
                <w:color w:val="auto"/>
                <w:sz w:val="22"/>
                <w:szCs w:val="22"/>
                <w:vertAlign w:val="superscript"/>
                <w:lang w:val="lt-LT"/>
              </w:rPr>
              <w:t>0</w:t>
            </w:r>
            <w:r w:rsidRPr="00E30B58">
              <w:rPr>
                <w:rStyle w:val="fontstyle01"/>
                <w:rFonts w:ascii="Times New Roman" w:hAnsi="Times New Roman" w:cs="Times New Roman"/>
                <w:color w:val="auto"/>
                <w:sz w:val="22"/>
                <w:szCs w:val="22"/>
                <w:lang w:val="lt-LT"/>
              </w:rPr>
              <w:t>C</w:t>
            </w:r>
          </w:p>
        </w:tc>
        <w:tc>
          <w:tcPr>
            <w:tcW w:w="2385" w:type="dxa"/>
          </w:tcPr>
          <w:p w14:paraId="53C03210"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+10</w:t>
            </w:r>
          </w:p>
        </w:tc>
      </w:tr>
      <w:tr w:rsidR="00CB2107" w:rsidRPr="00E30B58" w14:paraId="1F873C06" w14:textId="77777777" w:rsidTr="00534600">
        <w:tc>
          <w:tcPr>
            <w:tcW w:w="805" w:type="dxa"/>
          </w:tcPr>
          <w:p w14:paraId="2BE2EEEA"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7.2</w:t>
            </w:r>
          </w:p>
        </w:tc>
        <w:tc>
          <w:tcPr>
            <w:tcW w:w="4050" w:type="dxa"/>
          </w:tcPr>
          <w:p w14:paraId="3BF44ABE" w14:textId="77777777" w:rsidR="00CB2107" w:rsidRPr="00E30B58" w:rsidRDefault="00CB2107" w:rsidP="00534600">
            <w:pPr>
              <w:tabs>
                <w:tab w:val="left" w:pos="270"/>
              </w:tabs>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Vidutinė temperatūra vasaros metu</w:t>
            </w:r>
          </w:p>
        </w:tc>
        <w:tc>
          <w:tcPr>
            <w:tcW w:w="1836" w:type="dxa"/>
          </w:tcPr>
          <w:p w14:paraId="25E43CA8" w14:textId="77777777" w:rsidR="00CB2107" w:rsidRPr="00E30B58" w:rsidRDefault="00CB2107" w:rsidP="00534600">
            <w:pPr>
              <w:jc w:val="center"/>
              <w:rPr>
                <w:rFonts w:ascii="Times New Roman" w:eastAsia="Times New Roman" w:hAnsi="Times New Roman" w:cs="Times New Roman"/>
                <w:sz w:val="22"/>
                <w:szCs w:val="22"/>
                <w:lang w:val="lt-LT"/>
              </w:rPr>
            </w:pPr>
            <w:r w:rsidRPr="00E30B58">
              <w:rPr>
                <w:rStyle w:val="fontstyle01"/>
                <w:rFonts w:ascii="Times New Roman" w:hAnsi="Times New Roman" w:cs="Times New Roman"/>
                <w:color w:val="auto"/>
                <w:sz w:val="22"/>
                <w:szCs w:val="22"/>
                <w:vertAlign w:val="superscript"/>
                <w:lang w:val="lt-LT"/>
              </w:rPr>
              <w:t>0</w:t>
            </w:r>
            <w:r w:rsidRPr="00E30B58">
              <w:rPr>
                <w:rStyle w:val="fontstyle01"/>
                <w:rFonts w:ascii="Times New Roman" w:hAnsi="Times New Roman" w:cs="Times New Roman"/>
                <w:color w:val="auto"/>
                <w:sz w:val="22"/>
                <w:szCs w:val="22"/>
                <w:lang w:val="lt-LT"/>
              </w:rPr>
              <w:t>C</w:t>
            </w:r>
          </w:p>
        </w:tc>
        <w:tc>
          <w:tcPr>
            <w:tcW w:w="2385" w:type="dxa"/>
          </w:tcPr>
          <w:p w14:paraId="3FF7C682" w14:textId="77777777" w:rsidR="00CB2107" w:rsidRPr="00E30B58" w:rsidRDefault="00CB2107" w:rsidP="00534600">
            <w:pPr>
              <w:tabs>
                <w:tab w:val="left" w:pos="270"/>
              </w:tabs>
              <w:jc w:val="center"/>
              <w:rPr>
                <w:rFonts w:ascii="Times New Roman" w:eastAsia="Times New Roman" w:hAnsi="Times New Roman" w:cs="Times New Roman"/>
                <w:sz w:val="22"/>
                <w:szCs w:val="22"/>
                <w:lang w:val="lt-LT"/>
              </w:rPr>
            </w:pPr>
            <w:r w:rsidRPr="00E30B58">
              <w:rPr>
                <w:rFonts w:ascii="Times New Roman" w:eastAsia="Times New Roman" w:hAnsi="Times New Roman" w:cs="Times New Roman"/>
                <w:sz w:val="22"/>
                <w:szCs w:val="22"/>
                <w:lang w:val="lt-LT"/>
              </w:rPr>
              <w:t>+20</w:t>
            </w:r>
          </w:p>
        </w:tc>
      </w:tr>
    </w:tbl>
    <w:p w14:paraId="22168102" w14:textId="462CBAC6" w:rsidR="00CB2107" w:rsidRPr="00E30B58" w:rsidRDefault="001B6179" w:rsidP="00CB2107">
      <w:pPr>
        <w:tabs>
          <w:tab w:val="left" w:pos="270"/>
        </w:tabs>
        <w:rPr>
          <w:rFonts w:ascii="Times New Roman" w:eastAsia="Times New Roman" w:hAnsi="Times New Roman" w:cs="Times New Roman"/>
        </w:rPr>
      </w:pPr>
      <w:r w:rsidRPr="00E30B58">
        <w:rPr>
          <w:rFonts w:ascii="CIDFont+F2" w:eastAsia="CIDFont+F2" w:hAnsiTheme="minorHAnsi" w:cs="CIDFont+F2"/>
          <w:sz w:val="19"/>
          <w:szCs w:val="19"/>
          <w14:ligatures w14:val="standardContextual"/>
        </w:rPr>
        <w:t xml:space="preserve">* - </w:t>
      </w:r>
      <w:r w:rsidRPr="00E30B58">
        <w:rPr>
          <w:rFonts w:ascii="Times New Roman" w:eastAsia="CIDFont+F2" w:hAnsi="Times New Roman" w:cs="Times New Roman"/>
          <w:sz w:val="19"/>
          <w:szCs w:val="19"/>
          <w14:ligatures w14:val="standardContextual"/>
        </w:rPr>
        <w:t>pagal siurblinės siurblių našumą</w:t>
      </w:r>
    </w:p>
    <w:p w14:paraId="545FE080" w14:textId="77777777" w:rsidR="00CB2107" w:rsidRPr="00E30B58" w:rsidRDefault="00CB2107" w:rsidP="00CB2107">
      <w:pPr>
        <w:tabs>
          <w:tab w:val="left" w:pos="270"/>
        </w:tabs>
        <w:ind w:firstLine="709"/>
        <w:jc w:val="both"/>
        <w:rPr>
          <w:rFonts w:ascii="Times New Roman" w:eastAsia="Times New Roman" w:hAnsi="Times New Roman" w:cs="Times New Roman"/>
        </w:rPr>
      </w:pPr>
      <w:r w:rsidRPr="00E30B58">
        <w:rPr>
          <w:rFonts w:ascii="Times New Roman" w:eastAsia="Times New Roman" w:hAnsi="Times New Roman" w:cs="Times New Roman"/>
        </w:rPr>
        <w:t xml:space="preserve">Tiekėjas, teikdamas pasiūlymą, turi įsivertinti ir užtikrinti, kad rekonstruotų nuotekų valymo įrenginių išvalytų nuotekų užterštumas neviršytų nurodytų didžiausių leistinų koncentracijų: </w:t>
      </w:r>
    </w:p>
    <w:p w14:paraId="7D345FDE" w14:textId="77777777" w:rsidR="00CB2107" w:rsidRPr="00E30B58" w:rsidRDefault="00CB2107" w:rsidP="00CB2107">
      <w:pPr>
        <w:tabs>
          <w:tab w:val="left" w:pos="270"/>
        </w:tabs>
        <w:jc w:val="both"/>
        <w:rPr>
          <w:rFonts w:ascii="Times New Roman" w:eastAsia="Times New Roman" w:hAnsi="Times New Roman" w:cs="Times New Roman"/>
          <w:bCs/>
        </w:rPr>
      </w:pPr>
    </w:p>
    <w:p w14:paraId="5D4ED1E4" w14:textId="77777777" w:rsidR="00CB2107" w:rsidRPr="00E30B58" w:rsidRDefault="00CB2107" w:rsidP="00CB2107">
      <w:pPr>
        <w:tabs>
          <w:tab w:val="left" w:pos="270"/>
        </w:tabs>
        <w:rPr>
          <w:rFonts w:ascii="Times New Roman" w:eastAsia="Times New Roman" w:hAnsi="Times New Roman" w:cs="Times New Roman"/>
          <w:bCs/>
        </w:rPr>
      </w:pPr>
      <w:r w:rsidRPr="00E30B58">
        <w:rPr>
          <w:rFonts w:ascii="Times New Roman" w:eastAsia="Times New Roman" w:hAnsi="Times New Roman" w:cs="Times New Roman"/>
          <w:b/>
        </w:rPr>
        <w:t>2 lentelė.</w:t>
      </w:r>
      <w:r w:rsidRPr="00E30B58">
        <w:rPr>
          <w:rFonts w:ascii="Times New Roman" w:eastAsia="Times New Roman" w:hAnsi="Times New Roman" w:cs="Times New Roman"/>
          <w:bCs/>
        </w:rPr>
        <w:t xml:space="preserve"> Didžiausios leistinos koncentracijos (DLK) valytoms nuotekoms: </w:t>
      </w:r>
    </w:p>
    <w:tbl>
      <w:tblPr>
        <w:tblW w:w="8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92"/>
        <w:gridCol w:w="5400"/>
      </w:tblGrid>
      <w:tr w:rsidR="00A40F20" w:rsidRPr="00E30B58" w14:paraId="4DBFD7EB" w14:textId="77777777" w:rsidTr="00534600">
        <w:tc>
          <w:tcPr>
            <w:tcW w:w="35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33D6F69D" w14:textId="77777777" w:rsidR="00CB2107" w:rsidRPr="00E30B58" w:rsidRDefault="00CB2107" w:rsidP="00534600">
            <w:pPr>
              <w:tabs>
                <w:tab w:val="left" w:pos="270"/>
              </w:tabs>
              <w:rPr>
                <w:rFonts w:ascii="Times New Roman" w:eastAsia="Times New Roman" w:hAnsi="Times New Roman" w:cs="Times New Roman"/>
                <w:b/>
                <w:bCs/>
                <w:sz w:val="22"/>
                <w:szCs w:val="22"/>
              </w:rPr>
            </w:pPr>
            <w:r w:rsidRPr="00E30B58">
              <w:rPr>
                <w:rFonts w:ascii="Times New Roman" w:eastAsia="Times New Roman" w:hAnsi="Times New Roman" w:cs="Times New Roman"/>
                <w:b/>
                <w:bCs/>
                <w:sz w:val="22"/>
                <w:szCs w:val="22"/>
              </w:rPr>
              <w:t xml:space="preserve">Parametras </w:t>
            </w:r>
          </w:p>
        </w:tc>
        <w:tc>
          <w:tcPr>
            <w:tcW w:w="54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8BFB642" w14:textId="555FC718" w:rsidR="00CB2107" w:rsidRPr="00E30B58" w:rsidRDefault="00CB2107" w:rsidP="00534600">
            <w:pPr>
              <w:tabs>
                <w:tab w:val="left" w:pos="270"/>
              </w:tabs>
              <w:rPr>
                <w:rFonts w:ascii="Times New Roman" w:eastAsia="Times New Roman" w:hAnsi="Times New Roman" w:cs="Times New Roman"/>
                <w:b/>
                <w:bCs/>
                <w:sz w:val="22"/>
                <w:szCs w:val="22"/>
              </w:rPr>
            </w:pPr>
            <w:r w:rsidRPr="00E30B58">
              <w:rPr>
                <w:rFonts w:ascii="Times New Roman" w:eastAsia="Times New Roman" w:hAnsi="Times New Roman" w:cs="Times New Roman"/>
                <w:b/>
                <w:bCs/>
                <w:sz w:val="22"/>
                <w:szCs w:val="22"/>
              </w:rPr>
              <w:t>Vidutinė metinė didžiausia leistina koncentracija (DLK)</w:t>
            </w:r>
          </w:p>
        </w:tc>
      </w:tr>
      <w:tr w:rsidR="00A40F20" w:rsidRPr="00E30B58" w14:paraId="0C6A8424" w14:textId="77777777" w:rsidTr="00534600">
        <w:tc>
          <w:tcPr>
            <w:tcW w:w="3592" w:type="dxa"/>
            <w:tcBorders>
              <w:top w:val="single" w:sz="6" w:space="0" w:color="000000"/>
              <w:left w:val="single" w:sz="6" w:space="0" w:color="000000"/>
              <w:bottom w:val="single" w:sz="6" w:space="0" w:color="000000"/>
              <w:right w:val="single" w:sz="6" w:space="0" w:color="000000"/>
            </w:tcBorders>
            <w:vAlign w:val="center"/>
            <w:hideMark/>
          </w:tcPr>
          <w:p w14:paraId="53CB3952" w14:textId="77777777" w:rsidR="00CB2107" w:rsidRPr="00E30B58" w:rsidRDefault="00CB2107" w:rsidP="00534600">
            <w:pPr>
              <w:tabs>
                <w:tab w:val="left" w:pos="270"/>
              </w:tabs>
              <w:rPr>
                <w:rFonts w:ascii="Times New Roman" w:eastAsia="Times New Roman" w:hAnsi="Times New Roman" w:cs="Times New Roman"/>
                <w:sz w:val="22"/>
                <w:szCs w:val="22"/>
              </w:rPr>
            </w:pPr>
            <w:r w:rsidRPr="00E30B58">
              <w:rPr>
                <w:rFonts w:ascii="Times New Roman" w:eastAsia="Times New Roman" w:hAnsi="Times New Roman" w:cs="Times New Roman"/>
                <w:sz w:val="22"/>
                <w:szCs w:val="22"/>
              </w:rPr>
              <w:t>BDS</w:t>
            </w:r>
            <w:r w:rsidRPr="00E30B58">
              <w:rPr>
                <w:rFonts w:ascii="Times New Roman" w:eastAsia="Times New Roman" w:hAnsi="Times New Roman" w:cs="Times New Roman"/>
                <w:sz w:val="22"/>
                <w:szCs w:val="22"/>
                <w:vertAlign w:val="subscript"/>
              </w:rPr>
              <w:t>7</w:t>
            </w:r>
            <w:r w:rsidRPr="00E30B58">
              <w:rPr>
                <w:rFonts w:ascii="Times New Roman" w:eastAsia="Times New Roman" w:hAnsi="Times New Roman" w:cs="Times New Roman"/>
                <w:sz w:val="22"/>
                <w:szCs w:val="22"/>
              </w:rPr>
              <w:t xml:space="preserve">, </w:t>
            </w:r>
            <w:r w:rsidRPr="00E30B58">
              <w:rPr>
                <w:rFonts w:ascii="Times New Roman" w:eastAsia="Times New Roman" w:hAnsi="Times New Roman" w:cs="Times New Roman"/>
                <w:i/>
                <w:iCs/>
                <w:sz w:val="22"/>
                <w:szCs w:val="22"/>
              </w:rPr>
              <w:t>mgO</w:t>
            </w:r>
            <w:r w:rsidRPr="00E30B58">
              <w:rPr>
                <w:rFonts w:ascii="Times New Roman" w:eastAsia="Times New Roman" w:hAnsi="Times New Roman" w:cs="Times New Roman"/>
                <w:i/>
                <w:iCs/>
                <w:sz w:val="22"/>
                <w:szCs w:val="22"/>
                <w:vertAlign w:val="superscript"/>
              </w:rPr>
              <w:t>2</w:t>
            </w:r>
            <w:r w:rsidRPr="00E30B58">
              <w:rPr>
                <w:rFonts w:ascii="Times New Roman" w:eastAsia="Times New Roman" w:hAnsi="Times New Roman" w:cs="Times New Roman"/>
                <w:i/>
                <w:iCs/>
                <w:sz w:val="22"/>
                <w:szCs w:val="22"/>
              </w:rPr>
              <w:t xml:space="preserve">/l </w:t>
            </w:r>
          </w:p>
        </w:tc>
        <w:tc>
          <w:tcPr>
            <w:tcW w:w="5400" w:type="dxa"/>
            <w:tcBorders>
              <w:top w:val="single" w:sz="6" w:space="0" w:color="000000"/>
              <w:left w:val="single" w:sz="6" w:space="0" w:color="000000"/>
              <w:bottom w:val="single" w:sz="6" w:space="0" w:color="000000"/>
              <w:right w:val="single" w:sz="6" w:space="0" w:color="000000"/>
            </w:tcBorders>
            <w:vAlign w:val="center"/>
            <w:hideMark/>
          </w:tcPr>
          <w:p w14:paraId="3662EEA8" w14:textId="7EBE58CE" w:rsidR="00CB2107" w:rsidRPr="00E30B58" w:rsidRDefault="00CB2107" w:rsidP="00534600">
            <w:pPr>
              <w:tabs>
                <w:tab w:val="left" w:pos="270"/>
              </w:tabs>
              <w:jc w:val="center"/>
              <w:rPr>
                <w:rFonts w:ascii="Times New Roman" w:eastAsia="Times New Roman" w:hAnsi="Times New Roman" w:cs="Times New Roman"/>
                <w:sz w:val="22"/>
                <w:szCs w:val="22"/>
              </w:rPr>
            </w:pPr>
            <w:r w:rsidRPr="00E30B58">
              <w:rPr>
                <w:rFonts w:ascii="Times New Roman" w:eastAsia="Times New Roman" w:hAnsi="Times New Roman" w:cs="Times New Roman"/>
                <w:sz w:val="22"/>
                <w:szCs w:val="22"/>
              </w:rPr>
              <w:t>23</w:t>
            </w:r>
            <w:r w:rsidR="00F10A0B" w:rsidRPr="00E30B58">
              <w:rPr>
                <w:rFonts w:ascii="Times New Roman" w:eastAsia="Times New Roman" w:hAnsi="Times New Roman" w:cs="Times New Roman"/>
                <w:sz w:val="22"/>
                <w:szCs w:val="22"/>
              </w:rPr>
              <w:t>*</w:t>
            </w:r>
          </w:p>
        </w:tc>
      </w:tr>
      <w:tr w:rsidR="00A40F20" w:rsidRPr="00E30B58" w14:paraId="658747C6" w14:textId="77777777" w:rsidTr="00534600">
        <w:tc>
          <w:tcPr>
            <w:tcW w:w="3592" w:type="dxa"/>
            <w:tcBorders>
              <w:top w:val="single" w:sz="6" w:space="0" w:color="000000"/>
              <w:left w:val="single" w:sz="6" w:space="0" w:color="000000"/>
              <w:bottom w:val="single" w:sz="6" w:space="0" w:color="000000"/>
              <w:right w:val="single" w:sz="6" w:space="0" w:color="000000"/>
            </w:tcBorders>
            <w:vAlign w:val="center"/>
            <w:hideMark/>
          </w:tcPr>
          <w:p w14:paraId="6D5C1C23" w14:textId="77777777" w:rsidR="00CB2107" w:rsidRPr="00E30B58" w:rsidRDefault="00CB2107" w:rsidP="00534600">
            <w:pPr>
              <w:tabs>
                <w:tab w:val="left" w:pos="270"/>
              </w:tabs>
              <w:rPr>
                <w:rFonts w:ascii="Times New Roman" w:eastAsia="Times New Roman" w:hAnsi="Times New Roman" w:cs="Times New Roman"/>
                <w:sz w:val="22"/>
                <w:szCs w:val="22"/>
              </w:rPr>
            </w:pPr>
            <w:r w:rsidRPr="00E30B58">
              <w:rPr>
                <w:rFonts w:ascii="Times New Roman" w:eastAsia="Times New Roman" w:hAnsi="Times New Roman" w:cs="Times New Roman"/>
                <w:sz w:val="22"/>
                <w:szCs w:val="22"/>
              </w:rPr>
              <w:t xml:space="preserve">Skendinčios medžiagos, </w:t>
            </w:r>
            <w:r w:rsidRPr="00E30B58">
              <w:rPr>
                <w:rFonts w:ascii="Times New Roman" w:eastAsia="Times New Roman" w:hAnsi="Times New Roman" w:cs="Times New Roman"/>
                <w:i/>
                <w:iCs/>
                <w:sz w:val="22"/>
                <w:szCs w:val="22"/>
              </w:rPr>
              <w:t xml:space="preserve">mg/l </w:t>
            </w:r>
          </w:p>
        </w:tc>
        <w:tc>
          <w:tcPr>
            <w:tcW w:w="5400" w:type="dxa"/>
            <w:tcBorders>
              <w:top w:val="single" w:sz="6" w:space="0" w:color="000000"/>
              <w:left w:val="single" w:sz="6" w:space="0" w:color="000000"/>
              <w:bottom w:val="single" w:sz="6" w:space="0" w:color="000000"/>
              <w:right w:val="single" w:sz="6" w:space="0" w:color="000000"/>
            </w:tcBorders>
            <w:vAlign w:val="center"/>
            <w:hideMark/>
          </w:tcPr>
          <w:p w14:paraId="01B05A5D" w14:textId="77777777" w:rsidR="00CB2107" w:rsidRPr="00E30B58" w:rsidRDefault="00CB2107" w:rsidP="00534600">
            <w:pPr>
              <w:tabs>
                <w:tab w:val="left" w:pos="270"/>
              </w:tabs>
              <w:jc w:val="center"/>
              <w:rPr>
                <w:rFonts w:ascii="Times New Roman" w:eastAsia="Times New Roman" w:hAnsi="Times New Roman" w:cs="Times New Roman"/>
                <w:sz w:val="22"/>
                <w:szCs w:val="22"/>
              </w:rPr>
            </w:pPr>
            <w:r w:rsidRPr="00E30B58">
              <w:rPr>
                <w:rFonts w:ascii="Times New Roman" w:eastAsia="Times New Roman" w:hAnsi="Times New Roman" w:cs="Times New Roman"/>
                <w:sz w:val="22"/>
                <w:szCs w:val="22"/>
              </w:rPr>
              <w:t>30</w:t>
            </w:r>
          </w:p>
        </w:tc>
      </w:tr>
      <w:tr w:rsidR="00A40F20" w:rsidRPr="00E30B58" w14:paraId="287151B6" w14:textId="77777777" w:rsidTr="00534600">
        <w:tc>
          <w:tcPr>
            <w:tcW w:w="3592" w:type="dxa"/>
            <w:tcBorders>
              <w:top w:val="single" w:sz="6" w:space="0" w:color="000000"/>
              <w:left w:val="single" w:sz="6" w:space="0" w:color="000000"/>
              <w:bottom w:val="single" w:sz="6" w:space="0" w:color="000000"/>
              <w:right w:val="single" w:sz="6" w:space="0" w:color="000000"/>
            </w:tcBorders>
            <w:vAlign w:val="center"/>
            <w:hideMark/>
          </w:tcPr>
          <w:p w14:paraId="11D9544C" w14:textId="77777777" w:rsidR="00CB2107" w:rsidRPr="00E30B58" w:rsidRDefault="00CB2107" w:rsidP="00534600">
            <w:pPr>
              <w:tabs>
                <w:tab w:val="left" w:pos="270"/>
              </w:tabs>
              <w:rPr>
                <w:rFonts w:ascii="Times New Roman" w:eastAsia="Times New Roman" w:hAnsi="Times New Roman" w:cs="Times New Roman"/>
                <w:sz w:val="22"/>
                <w:szCs w:val="22"/>
              </w:rPr>
            </w:pPr>
            <w:r w:rsidRPr="00E30B58">
              <w:rPr>
                <w:rFonts w:ascii="Times New Roman" w:eastAsia="Times New Roman" w:hAnsi="Times New Roman" w:cs="Times New Roman"/>
                <w:sz w:val="22"/>
                <w:szCs w:val="22"/>
              </w:rPr>
              <w:t>N</w:t>
            </w:r>
            <w:r w:rsidRPr="00E30B58">
              <w:rPr>
                <w:rFonts w:ascii="Times New Roman" w:eastAsia="Times New Roman" w:hAnsi="Times New Roman" w:cs="Times New Roman"/>
                <w:sz w:val="22"/>
                <w:szCs w:val="22"/>
                <w:vertAlign w:val="subscript"/>
              </w:rPr>
              <w:t>b</w:t>
            </w:r>
            <w:r w:rsidRPr="00E30B58">
              <w:rPr>
                <w:rFonts w:ascii="Times New Roman" w:eastAsia="Times New Roman" w:hAnsi="Times New Roman" w:cs="Times New Roman"/>
                <w:sz w:val="22"/>
                <w:szCs w:val="22"/>
              </w:rPr>
              <w:t xml:space="preserve">, </w:t>
            </w:r>
            <w:r w:rsidRPr="00E30B58">
              <w:rPr>
                <w:rFonts w:ascii="Times New Roman" w:eastAsia="Times New Roman" w:hAnsi="Times New Roman" w:cs="Times New Roman"/>
                <w:i/>
                <w:iCs/>
                <w:sz w:val="22"/>
                <w:szCs w:val="22"/>
              </w:rPr>
              <w:t xml:space="preserve">mg/l </w:t>
            </w:r>
          </w:p>
        </w:tc>
        <w:tc>
          <w:tcPr>
            <w:tcW w:w="5400" w:type="dxa"/>
            <w:tcBorders>
              <w:top w:val="single" w:sz="6" w:space="0" w:color="000000"/>
              <w:left w:val="single" w:sz="6" w:space="0" w:color="000000"/>
              <w:bottom w:val="single" w:sz="6" w:space="0" w:color="000000"/>
              <w:right w:val="single" w:sz="6" w:space="0" w:color="000000"/>
            </w:tcBorders>
            <w:vAlign w:val="center"/>
            <w:hideMark/>
          </w:tcPr>
          <w:p w14:paraId="59839829" w14:textId="77777777" w:rsidR="00CB2107" w:rsidRPr="00E30B58" w:rsidRDefault="00CB2107" w:rsidP="00534600">
            <w:pPr>
              <w:tabs>
                <w:tab w:val="left" w:pos="270"/>
              </w:tabs>
              <w:jc w:val="center"/>
              <w:rPr>
                <w:rFonts w:ascii="Times New Roman" w:eastAsia="Times New Roman" w:hAnsi="Times New Roman" w:cs="Times New Roman"/>
                <w:sz w:val="22"/>
                <w:szCs w:val="22"/>
              </w:rPr>
            </w:pPr>
            <w:r w:rsidRPr="00E30B58">
              <w:rPr>
                <w:rFonts w:ascii="Times New Roman" w:eastAsia="Times New Roman" w:hAnsi="Times New Roman" w:cs="Times New Roman"/>
                <w:sz w:val="22"/>
                <w:szCs w:val="22"/>
              </w:rPr>
              <w:t>20</w:t>
            </w:r>
          </w:p>
        </w:tc>
      </w:tr>
      <w:tr w:rsidR="00A40F20" w:rsidRPr="00E30B58" w14:paraId="236AF645" w14:textId="77777777" w:rsidTr="00534600">
        <w:tc>
          <w:tcPr>
            <w:tcW w:w="3592" w:type="dxa"/>
            <w:tcBorders>
              <w:top w:val="single" w:sz="6" w:space="0" w:color="000000"/>
              <w:left w:val="single" w:sz="6" w:space="0" w:color="000000"/>
              <w:bottom w:val="single" w:sz="6" w:space="0" w:color="000000"/>
              <w:right w:val="single" w:sz="6" w:space="0" w:color="000000"/>
            </w:tcBorders>
            <w:vAlign w:val="center"/>
            <w:hideMark/>
          </w:tcPr>
          <w:p w14:paraId="1E586D6A" w14:textId="77777777" w:rsidR="00CB2107" w:rsidRPr="00E30B58" w:rsidRDefault="00CB2107" w:rsidP="00534600">
            <w:pPr>
              <w:tabs>
                <w:tab w:val="left" w:pos="270"/>
              </w:tabs>
              <w:rPr>
                <w:rFonts w:ascii="Times New Roman" w:eastAsia="Times New Roman" w:hAnsi="Times New Roman" w:cs="Times New Roman"/>
                <w:sz w:val="22"/>
                <w:szCs w:val="22"/>
              </w:rPr>
            </w:pPr>
            <w:r w:rsidRPr="00E30B58">
              <w:rPr>
                <w:rFonts w:ascii="Times New Roman" w:eastAsia="Times New Roman" w:hAnsi="Times New Roman" w:cs="Times New Roman"/>
                <w:sz w:val="22"/>
                <w:szCs w:val="22"/>
              </w:rPr>
              <w:t>P</w:t>
            </w:r>
            <w:r w:rsidRPr="00E30B58">
              <w:rPr>
                <w:rFonts w:ascii="Times New Roman" w:eastAsia="Times New Roman" w:hAnsi="Times New Roman" w:cs="Times New Roman"/>
                <w:sz w:val="22"/>
                <w:szCs w:val="22"/>
                <w:vertAlign w:val="subscript"/>
              </w:rPr>
              <w:t>b</w:t>
            </w:r>
            <w:r w:rsidRPr="00E30B58">
              <w:rPr>
                <w:rFonts w:ascii="Times New Roman" w:eastAsia="Times New Roman" w:hAnsi="Times New Roman" w:cs="Times New Roman"/>
                <w:sz w:val="22"/>
                <w:szCs w:val="22"/>
              </w:rPr>
              <w:t xml:space="preserve">, </w:t>
            </w:r>
            <w:r w:rsidRPr="00E30B58">
              <w:rPr>
                <w:rFonts w:ascii="Times New Roman" w:eastAsia="Times New Roman" w:hAnsi="Times New Roman" w:cs="Times New Roman"/>
                <w:i/>
                <w:iCs/>
                <w:sz w:val="22"/>
                <w:szCs w:val="22"/>
              </w:rPr>
              <w:t xml:space="preserve">mg/l </w:t>
            </w:r>
          </w:p>
        </w:tc>
        <w:tc>
          <w:tcPr>
            <w:tcW w:w="5400" w:type="dxa"/>
            <w:tcBorders>
              <w:top w:val="single" w:sz="6" w:space="0" w:color="000000"/>
              <w:left w:val="single" w:sz="6" w:space="0" w:color="000000"/>
              <w:bottom w:val="single" w:sz="6" w:space="0" w:color="000000"/>
              <w:right w:val="single" w:sz="6" w:space="0" w:color="000000"/>
            </w:tcBorders>
            <w:vAlign w:val="center"/>
            <w:hideMark/>
          </w:tcPr>
          <w:p w14:paraId="416A3B1F" w14:textId="77777777" w:rsidR="00CB2107" w:rsidRPr="00E30B58" w:rsidRDefault="00CB2107" w:rsidP="00534600">
            <w:pPr>
              <w:tabs>
                <w:tab w:val="left" w:pos="270"/>
              </w:tabs>
              <w:jc w:val="center"/>
              <w:rPr>
                <w:rFonts w:ascii="Times New Roman" w:eastAsia="Times New Roman" w:hAnsi="Times New Roman" w:cs="Times New Roman"/>
                <w:sz w:val="22"/>
                <w:szCs w:val="22"/>
              </w:rPr>
            </w:pPr>
            <w:r w:rsidRPr="00E30B58">
              <w:rPr>
                <w:rFonts w:ascii="Times New Roman" w:eastAsia="Times New Roman" w:hAnsi="Times New Roman" w:cs="Times New Roman"/>
                <w:sz w:val="22"/>
                <w:szCs w:val="22"/>
              </w:rPr>
              <w:t>2</w:t>
            </w:r>
          </w:p>
        </w:tc>
      </w:tr>
    </w:tbl>
    <w:p w14:paraId="59767F05" w14:textId="77777777" w:rsidR="00CB2107" w:rsidRPr="00E30B58" w:rsidRDefault="00CB2107" w:rsidP="00CB2107">
      <w:pPr>
        <w:tabs>
          <w:tab w:val="left" w:pos="270"/>
        </w:tabs>
        <w:jc w:val="both"/>
        <w:rPr>
          <w:rFonts w:ascii="Times New Roman" w:eastAsia="Times New Roman" w:hAnsi="Times New Roman" w:cs="Times New Roman"/>
          <w:bCs/>
        </w:rPr>
      </w:pPr>
      <w:r w:rsidRPr="00E30B58">
        <w:rPr>
          <w:rFonts w:ascii="Times New Roman" w:eastAsia="Times New Roman" w:hAnsi="Times New Roman" w:cs="Times New Roman"/>
          <w:bCs/>
        </w:rPr>
        <w:t>*Šiuo metu taikomi išvalymo rodikliai. Rengiant Statinio projektą vidutines metines didžiausias leistinas koncentracijas nustatyti vadovaujantis nuotekų tvarkymo reglamentu įvertintus planuojamų išleisti nuotekų poveikį priimtuvui ir nustačius priimtiną apkrovą.</w:t>
      </w:r>
    </w:p>
    <w:p w14:paraId="31F3C75F" w14:textId="324B5683" w:rsidR="00CB2107" w:rsidRPr="00E30B58" w:rsidRDefault="00CB2107" w:rsidP="00CB2107">
      <w:pPr>
        <w:tabs>
          <w:tab w:val="left" w:pos="270"/>
        </w:tabs>
        <w:ind w:firstLine="709"/>
        <w:jc w:val="both"/>
        <w:rPr>
          <w:rFonts w:ascii="Times New Roman" w:eastAsia="Times New Roman" w:hAnsi="Times New Roman" w:cs="Times New Roman"/>
          <w:bCs/>
        </w:rPr>
      </w:pPr>
      <w:r w:rsidRPr="00E30B58">
        <w:rPr>
          <w:rFonts w:ascii="Times New Roman" w:eastAsia="Times New Roman" w:hAnsi="Times New Roman" w:cs="Times New Roman"/>
          <w:bCs/>
        </w:rPr>
        <w:t>Parengus statinio projektą bei suderinus jį su Užsakovo parinkt</w:t>
      </w:r>
      <w:r w:rsidR="00EC534F">
        <w:rPr>
          <w:rFonts w:ascii="Times New Roman" w:eastAsia="Times New Roman" w:hAnsi="Times New Roman" w:cs="Times New Roman"/>
          <w:bCs/>
        </w:rPr>
        <w:t>u</w:t>
      </w:r>
      <w:r w:rsidRPr="00E30B58">
        <w:rPr>
          <w:rFonts w:ascii="Times New Roman" w:eastAsia="Times New Roman" w:hAnsi="Times New Roman" w:cs="Times New Roman"/>
          <w:bCs/>
        </w:rPr>
        <w:t xml:space="preserve"> ekspertizės </w:t>
      </w:r>
      <w:r w:rsidR="00EC534F">
        <w:rPr>
          <w:rFonts w:ascii="Times New Roman" w:eastAsia="Times New Roman" w:hAnsi="Times New Roman" w:cs="Times New Roman"/>
          <w:bCs/>
        </w:rPr>
        <w:t>vadovu</w:t>
      </w:r>
      <w:r w:rsidRPr="00E30B58">
        <w:rPr>
          <w:rFonts w:ascii="Times New Roman" w:eastAsia="Times New Roman" w:hAnsi="Times New Roman" w:cs="Times New Roman"/>
          <w:bCs/>
        </w:rPr>
        <w:t xml:space="preserve"> - Rangovas prieš pradėdamas darbus privalės pateikti pasirašytą </w:t>
      </w:r>
      <w:r w:rsidRPr="00AC5458">
        <w:rPr>
          <w:rFonts w:ascii="Times New Roman" w:eastAsia="Times New Roman" w:hAnsi="Times New Roman" w:cs="Times New Roman"/>
          <w:bCs/>
          <w:highlight w:val="yellow"/>
        </w:rPr>
        <w:t xml:space="preserve">„Technologinio proceso garantiją“ (forma pridedama Sutarties projekto </w:t>
      </w:r>
      <w:r w:rsidR="006C1A1B" w:rsidRPr="00AC5458">
        <w:rPr>
          <w:rFonts w:ascii="Times New Roman" w:eastAsia="Times New Roman" w:hAnsi="Times New Roman" w:cs="Times New Roman"/>
          <w:bCs/>
          <w:highlight w:val="yellow"/>
        </w:rPr>
        <w:t>7</w:t>
      </w:r>
      <w:r w:rsidRPr="00AC5458">
        <w:rPr>
          <w:rFonts w:ascii="Times New Roman" w:eastAsia="Times New Roman" w:hAnsi="Times New Roman" w:cs="Times New Roman"/>
          <w:bCs/>
          <w:highlight w:val="yellow"/>
        </w:rPr>
        <w:t xml:space="preserve"> priede).</w:t>
      </w:r>
    </w:p>
    <w:p w14:paraId="70345835" w14:textId="77777777" w:rsidR="00CB2107" w:rsidRPr="00E30B58" w:rsidRDefault="00CB2107" w:rsidP="00CB2107">
      <w:pPr>
        <w:tabs>
          <w:tab w:val="left" w:pos="270"/>
        </w:tabs>
        <w:ind w:firstLine="709"/>
        <w:rPr>
          <w:rFonts w:ascii="Times New Roman" w:eastAsia="Times New Roman" w:hAnsi="Times New Roman" w:cs="Times New Roman"/>
          <w:bCs/>
        </w:rPr>
      </w:pPr>
    </w:p>
    <w:p w14:paraId="2328DB26" w14:textId="77777777" w:rsidR="00CB2107" w:rsidRPr="00E30B58" w:rsidRDefault="00CB2107" w:rsidP="00CB2107">
      <w:pPr>
        <w:pStyle w:val="Antrat1"/>
        <w:numPr>
          <w:ilvl w:val="0"/>
          <w:numId w:val="36"/>
        </w:numPr>
        <w:tabs>
          <w:tab w:val="left" w:pos="270"/>
          <w:tab w:val="right" w:pos="540"/>
        </w:tabs>
        <w:spacing w:before="0" w:after="0"/>
        <w:ind w:left="1070"/>
        <w:jc w:val="center"/>
        <w:rPr>
          <w:rFonts w:ascii="Times New Roman" w:hAnsi="Times New Roman" w:cs="Times New Roman"/>
          <w:color w:val="auto"/>
        </w:rPr>
      </w:pPr>
      <w:bookmarkStart w:id="15" w:name="_heading=h.jc9fhxqpi2nw" w:colFirst="0" w:colLast="0"/>
      <w:bookmarkEnd w:id="15"/>
      <w:r w:rsidRPr="00E30B58">
        <w:rPr>
          <w:rFonts w:ascii="Times New Roman" w:hAnsi="Times New Roman" w:cs="Times New Roman"/>
          <w:color w:val="auto"/>
        </w:rPr>
        <w:t xml:space="preserve">Reikalavimai darbams </w:t>
      </w:r>
    </w:p>
    <w:p w14:paraId="716BF7E0" w14:textId="77777777" w:rsidR="00CB2107" w:rsidRPr="00E30B58" w:rsidRDefault="00CB2107" w:rsidP="00CB2107">
      <w:pPr>
        <w:pStyle w:val="Antrat2"/>
        <w:tabs>
          <w:tab w:val="left" w:pos="270"/>
        </w:tabs>
        <w:spacing w:before="0" w:after="0"/>
        <w:rPr>
          <w:rFonts w:ascii="Times New Roman" w:hAnsi="Times New Roman" w:cs="Times New Roman"/>
          <w:color w:val="auto"/>
          <w:sz w:val="24"/>
          <w:szCs w:val="24"/>
        </w:rPr>
      </w:pPr>
      <w:bookmarkStart w:id="16" w:name="bookmark=id.hcegfuydm1ys" w:colFirst="0" w:colLast="0"/>
      <w:bookmarkStart w:id="17" w:name="bookmark=id.dflnuhw9sl32" w:colFirst="0" w:colLast="0"/>
      <w:bookmarkStart w:id="18" w:name="_heading=h.agnmpf9zqr88" w:colFirst="0" w:colLast="0"/>
      <w:bookmarkStart w:id="19" w:name="_heading=h.tjcp73fdh8x7" w:colFirst="0" w:colLast="0"/>
      <w:bookmarkEnd w:id="16"/>
      <w:bookmarkEnd w:id="17"/>
      <w:bookmarkEnd w:id="18"/>
      <w:bookmarkEnd w:id="19"/>
    </w:p>
    <w:p w14:paraId="5611399F" w14:textId="77777777" w:rsidR="00CB2107" w:rsidRPr="00E30B58" w:rsidRDefault="00CB2107" w:rsidP="00CB2107">
      <w:pPr>
        <w:pStyle w:val="Antrat2"/>
        <w:numPr>
          <w:ilvl w:val="1"/>
          <w:numId w:val="36"/>
        </w:numPr>
        <w:tabs>
          <w:tab w:val="left" w:pos="270"/>
          <w:tab w:val="left" w:pos="1260"/>
        </w:tabs>
        <w:spacing w:before="0" w:after="0"/>
        <w:ind w:left="0" w:firstLine="540"/>
        <w:rPr>
          <w:rFonts w:ascii="Times New Roman" w:hAnsi="Times New Roman" w:cs="Times New Roman"/>
          <w:b/>
          <w:bCs/>
          <w:color w:val="auto"/>
          <w:sz w:val="28"/>
          <w:szCs w:val="28"/>
        </w:rPr>
      </w:pPr>
      <w:r w:rsidRPr="00E30B58">
        <w:rPr>
          <w:rFonts w:ascii="Times New Roman" w:hAnsi="Times New Roman" w:cs="Times New Roman"/>
          <w:b/>
          <w:bCs/>
          <w:color w:val="auto"/>
          <w:sz w:val="28"/>
          <w:szCs w:val="28"/>
        </w:rPr>
        <w:t>Reikalavimai projektavimui</w:t>
      </w:r>
    </w:p>
    <w:p w14:paraId="6DDC5C4E" w14:textId="77777777" w:rsidR="00CB2107" w:rsidRPr="00E30B58" w:rsidRDefault="00CB2107" w:rsidP="00CB2107">
      <w:pPr>
        <w:tabs>
          <w:tab w:val="left" w:pos="270"/>
        </w:tabs>
        <w:ind w:firstLine="540"/>
        <w:jc w:val="both"/>
        <w:rPr>
          <w:rFonts w:ascii="Times New Roman" w:eastAsia="Times New Roman" w:hAnsi="Times New Roman" w:cs="Times New Roman"/>
        </w:rPr>
      </w:pPr>
      <w:bookmarkStart w:id="20" w:name="bookmark=id.io0oga2v65ap" w:colFirst="0" w:colLast="0"/>
      <w:bookmarkStart w:id="21" w:name="bookmark=id.7hbcdwkv482f" w:colFirst="0" w:colLast="0"/>
      <w:bookmarkStart w:id="22" w:name="_heading=h.7qs0z4huya5c" w:colFirst="0" w:colLast="0"/>
      <w:bookmarkEnd w:id="20"/>
      <w:bookmarkEnd w:id="21"/>
      <w:bookmarkEnd w:id="22"/>
      <w:r w:rsidRPr="00E30B58">
        <w:rPr>
          <w:rFonts w:ascii="Times New Roman" w:eastAsia="Times New Roman" w:hAnsi="Times New Roman" w:cs="Times New Roman"/>
        </w:rPr>
        <w:t xml:space="preserve">Pagrindinis valyklos nuotekų valymo procesas (biologinio nuotekų valymo grandis su antriniais nusodintuvais) turi būti sudarytas mažiausiai iš dviejų vienodų lygiagrečių technologinių linijų. </w:t>
      </w:r>
    </w:p>
    <w:p w14:paraId="39CE0A7B"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Statiniai turi būti projektuojami tarnavimo laikui pagal STR 1.12.06:2002 „Statinio naudojimo paskirtis ir gyvavimo trukmė“.</w:t>
      </w:r>
    </w:p>
    <w:p w14:paraId="3074EB20" w14:textId="77777777" w:rsidR="00CB2107" w:rsidRPr="00E30B58" w:rsidRDefault="00CB2107" w:rsidP="00CB2107">
      <w:pPr>
        <w:pBdr>
          <w:top w:val="nil"/>
          <w:left w:val="nil"/>
          <w:bottom w:val="nil"/>
          <w:right w:val="nil"/>
          <w:between w:val="nil"/>
        </w:pBd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Siekiant užtikrinti tinkamą nuotekų biologinį valymą, būtina, kad technologinės bioreaktorių </w:t>
      </w:r>
      <w:r w:rsidRPr="00E30B58">
        <w:rPr>
          <w:rFonts w:ascii="Times New Roman" w:eastAsia="Times New Roman" w:hAnsi="Times New Roman" w:cs="Times New Roman"/>
        </w:rPr>
        <w:lastRenderedPageBreak/>
        <w:t>zonos būtų tinkamų tūrių, antriniai nusodintuvai pakankamo paviršiaus ploto.</w:t>
      </w:r>
    </w:p>
    <w:p w14:paraId="106CE752" w14:textId="77777777" w:rsidR="00CB2107" w:rsidRPr="00E30B58" w:rsidRDefault="00CB2107" w:rsidP="00CB2107">
      <w:pPr>
        <w:tabs>
          <w:tab w:val="left" w:pos="270"/>
        </w:tabs>
        <w:ind w:firstLine="540"/>
        <w:jc w:val="both"/>
        <w:rPr>
          <w:rFonts w:ascii="Times New Roman" w:hAnsi="Times New Roman" w:cs="Times New Roman"/>
        </w:rPr>
      </w:pPr>
      <w:r w:rsidRPr="00E30B58">
        <w:rPr>
          <w:rFonts w:ascii="Times New Roman" w:hAnsi="Times New Roman" w:cs="Times New Roman"/>
        </w:rPr>
        <w:t xml:space="preserve">Rangovas turi gauti visas prisijungimo sąlygas, leidimus, licencijas ir suderinimus reikalingus projektavimui, statybos darbų pradėjimui, vykdymui ir užbaigimui. Užsakovas kreipsis į institucijas, kad gauti leidimus, kuriuos privalo gauti Užsakovas. </w:t>
      </w:r>
    </w:p>
    <w:p w14:paraId="3CF2ED36"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projektavimą atlieka vadovaudamasis šia Technine specifikacija, Pirkimo dokumentais, savo pateiktu pasiūlymu, teisės aktais. Rangovas yra atsakingas už projektinių pasiūlymų parengimą, viešinimo procedūras (jei tokios reikalingos), Statinio projekto parengimą. Statybos rūšis nustatoma ir parenkama projektavimo metu. </w:t>
      </w:r>
    </w:p>
    <w:p w14:paraId="4E8301D7"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pagal geodezijos ir kartografijos techninių reikalavimų reglamentą GKTR 1:01:2023, turi atlikti geodezinius matavimus ir sudaryti topografinius planus; pagal statybos techninį reglamentą STR 1.04.02:2011 atlikti projektinius inžinerinius geologinius ir geotechninius tyrimus; parengti Statinio projektą (įskaitant visus projekto rengimo etapus), parengtą Statinio projektą suderinti teisės aktų nustatyta tvarka. </w:t>
      </w:r>
    </w:p>
    <w:p w14:paraId="12EA6B0D"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turės atlikti Statinio projekto pagal ekspertizės privalomąsias pastabas (jei tokių būtų) pataisymą (Ekspertizės paslaugas užsako ir apmoka Užsakovas). </w:t>
      </w:r>
    </w:p>
    <w:p w14:paraId="46199250" w14:textId="3B57BCEF" w:rsidR="00CB2107" w:rsidRPr="00E30B58" w:rsidRDefault="00CB2107" w:rsidP="00CB2107">
      <w:pPr>
        <w:tabs>
          <w:tab w:val="left" w:pos="270"/>
        </w:tabs>
        <w:ind w:firstLine="540"/>
        <w:jc w:val="both"/>
        <w:rPr>
          <w:rFonts w:ascii="Times New Roman" w:hAnsi="Times New Roman" w:cs="Times New Roman"/>
        </w:rPr>
      </w:pPr>
      <w:r w:rsidRPr="00E30B58">
        <w:rPr>
          <w:rFonts w:ascii="Times New Roman" w:hAnsi="Times New Roman" w:cs="Times New Roman"/>
        </w:rPr>
        <w:t>Esant poreikiui, Rangovas tinkamam statybos darbų vykdymui turės gauti reikalingus leidimus iš vietinių institucijų savo lėšomis. Tokie leidimai</w:t>
      </w:r>
      <w:r w:rsidR="00414411" w:rsidRPr="00E30B58">
        <w:rPr>
          <w:rFonts w:ascii="Times New Roman" w:hAnsi="Times New Roman" w:cs="Times New Roman"/>
        </w:rPr>
        <w:t xml:space="preserve">, įskaitant, bet neapsiribojant, </w:t>
      </w:r>
      <w:r w:rsidRPr="00E30B58">
        <w:rPr>
          <w:rFonts w:ascii="Times New Roman" w:hAnsi="Times New Roman" w:cs="Times New Roman"/>
        </w:rPr>
        <w:t>apima leidimus eismo nukreipimams, kelių uždarymui, leidimai radijo ryšio priemonėms, leidimai žemės darbams ar inžinerinių tinklų perkėlimui, aplinkosaugos leidimai</w:t>
      </w:r>
      <w:r w:rsidR="00414411" w:rsidRPr="00E30B58">
        <w:rPr>
          <w:rFonts w:ascii="Times New Roman" w:hAnsi="Times New Roman" w:cs="Times New Roman"/>
        </w:rPr>
        <w:t>.</w:t>
      </w:r>
      <w:r w:rsidRPr="00E30B58">
        <w:rPr>
          <w:rFonts w:ascii="Times New Roman" w:hAnsi="Times New Roman" w:cs="Times New Roman"/>
        </w:rPr>
        <w:t xml:space="preserve"> Užsakovas suteiks pagalbą, tokių leidimų gavimui, jei to reiktų. </w:t>
      </w:r>
    </w:p>
    <w:p w14:paraId="5E0ED091" w14:textId="729FCE94" w:rsidR="00CB2107" w:rsidRPr="00E30B58" w:rsidRDefault="00CB2107" w:rsidP="00CB2107">
      <w:pPr>
        <w:tabs>
          <w:tab w:val="left" w:pos="270"/>
        </w:tabs>
        <w:ind w:firstLine="540"/>
        <w:jc w:val="both"/>
        <w:rPr>
          <w:rFonts w:ascii="Times New Roman" w:eastAsia="Times New Roman" w:hAnsi="Times New Roman" w:cs="Times New Roman"/>
        </w:rPr>
      </w:pPr>
      <w:bookmarkStart w:id="23" w:name="_heading=h.ftn33621vld5" w:colFirst="0" w:colLast="0"/>
      <w:bookmarkEnd w:id="23"/>
      <w:r w:rsidRPr="00E30B58">
        <w:rPr>
          <w:rFonts w:ascii="Times New Roman" w:eastAsia="Times New Roman" w:hAnsi="Times New Roman" w:cs="Times New Roman"/>
        </w:rPr>
        <w:t>Įrengimai turi būti projektuojami taip, kad skirtingos jų dalys būtų universalios ir patikimos. Visa proceso automatiką valdanti įranga (</w:t>
      </w:r>
      <w:r w:rsidR="00414411" w:rsidRPr="00E30B58">
        <w:rPr>
          <w:rFonts w:ascii="Times New Roman" w:eastAsia="Times New Roman" w:hAnsi="Times New Roman" w:cs="Times New Roman"/>
        </w:rPr>
        <w:t xml:space="preserve">įkaitant, bet neapsiribojant, </w:t>
      </w:r>
      <w:r w:rsidRPr="00E30B58">
        <w:rPr>
          <w:rFonts w:ascii="Times New Roman" w:eastAsia="Times New Roman" w:hAnsi="Times New Roman" w:cs="Times New Roman"/>
        </w:rPr>
        <w:t xml:space="preserve">pagrindinė įranga, maitinimo, tiekimo ir paskirstymo sistemos, valdymo pultai ir centrai, duomenų apdorojimo sistemos) turi būti suprojektuota reikiamo našumo. </w:t>
      </w:r>
    </w:p>
    <w:p w14:paraId="79642BC8" w14:textId="77777777" w:rsidR="00CB2107" w:rsidRPr="00E30B58" w:rsidRDefault="00CB2107" w:rsidP="00CB2107">
      <w:pPr>
        <w:tabs>
          <w:tab w:val="left" w:pos="1260"/>
        </w:tabs>
        <w:jc w:val="both"/>
        <w:rPr>
          <w:rFonts w:ascii="Times New Roman" w:eastAsia="Times New Roman" w:hAnsi="Times New Roman" w:cs="Times New Roman"/>
        </w:rPr>
      </w:pPr>
    </w:p>
    <w:p w14:paraId="12F08115" w14:textId="77777777" w:rsidR="00CB2107" w:rsidRPr="00E30B58" w:rsidRDefault="00CB2107" w:rsidP="00CB2107">
      <w:pPr>
        <w:pStyle w:val="Antrat2"/>
        <w:numPr>
          <w:ilvl w:val="1"/>
          <w:numId w:val="36"/>
        </w:numPr>
        <w:tabs>
          <w:tab w:val="left" w:pos="270"/>
          <w:tab w:val="left" w:pos="1260"/>
          <w:tab w:val="left" w:pos="1890"/>
        </w:tabs>
        <w:spacing w:before="0" w:after="0"/>
        <w:ind w:left="0" w:firstLine="630"/>
        <w:rPr>
          <w:rFonts w:ascii="Times New Roman" w:hAnsi="Times New Roman" w:cs="Times New Roman"/>
          <w:b/>
          <w:bCs/>
          <w:color w:val="auto"/>
          <w:sz w:val="28"/>
          <w:szCs w:val="28"/>
        </w:rPr>
      </w:pPr>
      <w:bookmarkStart w:id="24" w:name="_heading=h.xf3oqtr7qugg" w:colFirst="0" w:colLast="0"/>
      <w:bookmarkEnd w:id="24"/>
      <w:r w:rsidRPr="00E30B58">
        <w:rPr>
          <w:rFonts w:ascii="Times New Roman" w:hAnsi="Times New Roman" w:cs="Times New Roman"/>
          <w:b/>
          <w:bCs/>
          <w:color w:val="auto"/>
          <w:sz w:val="28"/>
          <w:szCs w:val="28"/>
        </w:rPr>
        <w:t>Normos ir standartai</w:t>
      </w:r>
    </w:p>
    <w:p w14:paraId="2F94CBFC" w14:textId="77777777" w:rsidR="00CB2107" w:rsidRPr="00E30B58" w:rsidRDefault="00CB2107" w:rsidP="00CB2107">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Projektavimas ir statyba turi būti vykdoma pagal Lietuvos Respublikoje veikiančius statybos įstatymus, normas ir standartus. Jeigu tokių standartų nėra, Rangovas turi laikytis Europos sąjungos ar atitinkamus Valstybinius standartus, tokius kaip BSI, DIN, DWA ir kiti. Būtina vadovautis Lietuvos Statybos Techniniais Reglamentais ir kitais teisiniais aktais, paminėtais pirkimo dokumentuose.</w:t>
      </w:r>
    </w:p>
    <w:p w14:paraId="7A6255B7" w14:textId="77777777" w:rsidR="00CB2107" w:rsidRPr="00E30B58" w:rsidRDefault="00CB2107" w:rsidP="00CB2107">
      <w:pPr>
        <w:tabs>
          <w:tab w:val="left" w:pos="270"/>
        </w:tabs>
        <w:jc w:val="both"/>
        <w:rPr>
          <w:rFonts w:ascii="Times New Roman" w:eastAsia="Times New Roman" w:hAnsi="Times New Roman" w:cs="Times New Roman"/>
        </w:rPr>
      </w:pPr>
    </w:p>
    <w:p w14:paraId="297F3F26" w14:textId="77777777" w:rsidR="00CB2107" w:rsidRPr="00E30B58" w:rsidRDefault="00CB2107" w:rsidP="00CB2107">
      <w:pPr>
        <w:pStyle w:val="Antrat2"/>
        <w:numPr>
          <w:ilvl w:val="1"/>
          <w:numId w:val="36"/>
        </w:numPr>
        <w:tabs>
          <w:tab w:val="left" w:pos="270"/>
          <w:tab w:val="left" w:pos="1260"/>
          <w:tab w:val="left" w:pos="1890"/>
        </w:tabs>
        <w:spacing w:before="0" w:after="0"/>
        <w:ind w:left="0" w:firstLine="630"/>
        <w:rPr>
          <w:rFonts w:ascii="Times New Roman" w:hAnsi="Times New Roman" w:cs="Times New Roman"/>
          <w:b/>
          <w:bCs/>
          <w:color w:val="auto"/>
          <w:sz w:val="28"/>
          <w:szCs w:val="28"/>
        </w:rPr>
      </w:pPr>
      <w:bookmarkStart w:id="25" w:name="_heading=h.vrunl3iyxjd7" w:colFirst="0" w:colLast="0"/>
      <w:bookmarkEnd w:id="25"/>
      <w:r w:rsidRPr="00E30B58">
        <w:rPr>
          <w:rFonts w:ascii="Times New Roman" w:hAnsi="Times New Roman" w:cs="Times New Roman"/>
          <w:b/>
          <w:bCs/>
          <w:color w:val="auto"/>
          <w:sz w:val="28"/>
          <w:szCs w:val="28"/>
        </w:rPr>
        <w:t>Matavimo vienetai</w:t>
      </w:r>
    </w:p>
    <w:p w14:paraId="11A65D6A" w14:textId="77777777" w:rsidR="00CB2107" w:rsidRPr="00E30B58" w:rsidRDefault="00CB2107" w:rsidP="00CB2107">
      <w:pPr>
        <w:tabs>
          <w:tab w:val="left" w:pos="270"/>
        </w:tabs>
        <w:rPr>
          <w:rFonts w:ascii="Times New Roman" w:eastAsia="Times New Roman" w:hAnsi="Times New Roman" w:cs="Times New Roman"/>
        </w:rPr>
      </w:pPr>
      <w:r w:rsidRPr="00E30B58">
        <w:rPr>
          <w:rFonts w:ascii="Times New Roman" w:eastAsia="Times New Roman" w:hAnsi="Times New Roman" w:cs="Times New Roman"/>
        </w:rPr>
        <w:t>Metrinės sistemos matmenų, našumo ir kitų parametrų matavimo vienetai turi būti:</w:t>
      </w:r>
    </w:p>
    <w:tbl>
      <w:tblPr>
        <w:tblW w:w="5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4"/>
        <w:gridCol w:w="1985"/>
      </w:tblGrid>
      <w:tr w:rsidR="00A40F20" w:rsidRPr="00E30B58" w14:paraId="2C4D3E30" w14:textId="77777777" w:rsidTr="00534600">
        <w:trPr>
          <w:jc w:val="center"/>
        </w:trPr>
        <w:tc>
          <w:tcPr>
            <w:tcW w:w="3294" w:type="dxa"/>
          </w:tcPr>
          <w:p w14:paraId="365A5F5C" w14:textId="77777777" w:rsidR="00CB2107" w:rsidRPr="00E30B58" w:rsidRDefault="00CB2107" w:rsidP="00534600">
            <w:pPr>
              <w:tabs>
                <w:tab w:val="left" w:pos="270"/>
              </w:tabs>
              <w:rPr>
                <w:rFonts w:ascii="Times New Roman" w:eastAsia="Times New Roman" w:hAnsi="Times New Roman" w:cs="Times New Roman"/>
                <w:b/>
              </w:rPr>
            </w:pPr>
            <w:r w:rsidRPr="00E30B58">
              <w:rPr>
                <w:rFonts w:ascii="Times New Roman" w:eastAsia="Times New Roman" w:hAnsi="Times New Roman" w:cs="Times New Roman"/>
                <w:b/>
              </w:rPr>
              <w:t>Pavadinimas</w:t>
            </w:r>
          </w:p>
        </w:tc>
        <w:tc>
          <w:tcPr>
            <w:tcW w:w="1985" w:type="dxa"/>
          </w:tcPr>
          <w:p w14:paraId="44091A92" w14:textId="77777777" w:rsidR="00CB2107" w:rsidRPr="00E30B58" w:rsidRDefault="00CB2107" w:rsidP="00534600">
            <w:pPr>
              <w:tabs>
                <w:tab w:val="left" w:pos="270"/>
              </w:tabs>
              <w:rPr>
                <w:rFonts w:ascii="Times New Roman" w:eastAsia="Times New Roman" w:hAnsi="Times New Roman" w:cs="Times New Roman"/>
                <w:b/>
              </w:rPr>
            </w:pPr>
            <w:r w:rsidRPr="00E30B58">
              <w:rPr>
                <w:rFonts w:ascii="Times New Roman" w:eastAsia="Times New Roman" w:hAnsi="Times New Roman" w:cs="Times New Roman"/>
                <w:b/>
              </w:rPr>
              <w:t>Vienetai</w:t>
            </w:r>
          </w:p>
        </w:tc>
      </w:tr>
      <w:tr w:rsidR="00A40F20" w:rsidRPr="00E30B58" w14:paraId="020E42D6" w14:textId="77777777" w:rsidTr="00534600">
        <w:trPr>
          <w:jc w:val="center"/>
        </w:trPr>
        <w:tc>
          <w:tcPr>
            <w:tcW w:w="3294" w:type="dxa"/>
          </w:tcPr>
          <w:p w14:paraId="2A57878A"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Ilgis</w:t>
            </w:r>
          </w:p>
        </w:tc>
        <w:tc>
          <w:tcPr>
            <w:tcW w:w="1985" w:type="dxa"/>
          </w:tcPr>
          <w:p w14:paraId="7AF77346"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m</w:t>
            </w:r>
          </w:p>
        </w:tc>
      </w:tr>
      <w:tr w:rsidR="00A40F20" w:rsidRPr="00E30B58" w14:paraId="4EB81EDE" w14:textId="77777777" w:rsidTr="00534600">
        <w:trPr>
          <w:jc w:val="center"/>
        </w:trPr>
        <w:tc>
          <w:tcPr>
            <w:tcW w:w="3294" w:type="dxa"/>
          </w:tcPr>
          <w:p w14:paraId="7826CFB3"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Plotas</w:t>
            </w:r>
          </w:p>
        </w:tc>
        <w:tc>
          <w:tcPr>
            <w:tcW w:w="1985" w:type="dxa"/>
          </w:tcPr>
          <w:p w14:paraId="03FAFC92"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m²</w:t>
            </w:r>
          </w:p>
        </w:tc>
      </w:tr>
      <w:tr w:rsidR="00A40F20" w:rsidRPr="00E30B58" w14:paraId="6D6A19B7" w14:textId="77777777" w:rsidTr="00534600">
        <w:trPr>
          <w:jc w:val="center"/>
        </w:trPr>
        <w:tc>
          <w:tcPr>
            <w:tcW w:w="3294" w:type="dxa"/>
          </w:tcPr>
          <w:p w14:paraId="0884FC79"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Tūris</w:t>
            </w:r>
          </w:p>
        </w:tc>
        <w:tc>
          <w:tcPr>
            <w:tcW w:w="1985" w:type="dxa"/>
          </w:tcPr>
          <w:p w14:paraId="70D66EEB"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m³</w:t>
            </w:r>
          </w:p>
        </w:tc>
      </w:tr>
      <w:tr w:rsidR="00A40F20" w:rsidRPr="00E30B58" w14:paraId="5394A564" w14:textId="77777777" w:rsidTr="00534600">
        <w:trPr>
          <w:jc w:val="center"/>
        </w:trPr>
        <w:tc>
          <w:tcPr>
            <w:tcW w:w="3294" w:type="dxa"/>
          </w:tcPr>
          <w:p w14:paraId="1A69747F"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Debitas</w:t>
            </w:r>
          </w:p>
        </w:tc>
        <w:tc>
          <w:tcPr>
            <w:tcW w:w="1985" w:type="dxa"/>
          </w:tcPr>
          <w:p w14:paraId="5AA6FF15"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l/s, m³/h, m³/d</w:t>
            </w:r>
          </w:p>
        </w:tc>
      </w:tr>
      <w:tr w:rsidR="00A40F20" w:rsidRPr="00E30B58" w14:paraId="208A5FDB" w14:textId="77777777" w:rsidTr="00534600">
        <w:trPr>
          <w:jc w:val="center"/>
        </w:trPr>
        <w:tc>
          <w:tcPr>
            <w:tcW w:w="3294" w:type="dxa"/>
          </w:tcPr>
          <w:p w14:paraId="0899C23A"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Greitis, paviršiaus apkrova</w:t>
            </w:r>
          </w:p>
        </w:tc>
        <w:tc>
          <w:tcPr>
            <w:tcW w:w="1985" w:type="dxa"/>
          </w:tcPr>
          <w:p w14:paraId="0DBCD6D5" w14:textId="77777777" w:rsidR="00CB2107" w:rsidRPr="00E30B58" w:rsidRDefault="00000000" w:rsidP="00534600">
            <w:pPr>
              <w:tabs>
                <w:tab w:val="left" w:pos="270"/>
              </w:tabs>
              <w:rPr>
                <w:rFonts w:ascii="Times New Roman" w:eastAsia="Times New Roman" w:hAnsi="Times New Roman" w:cs="Times New Roman"/>
              </w:rPr>
            </w:pPr>
            <w:sdt>
              <w:sdtPr>
                <w:rPr>
                  <w:rFonts w:ascii="Times New Roman" w:hAnsi="Times New Roman" w:cs="Times New Roman"/>
                </w:rPr>
                <w:tag w:val="goog_rdk_0"/>
                <w:id w:val="2069453050"/>
              </w:sdtPr>
              <w:sdtContent>
                <w:r w:rsidR="00CB2107" w:rsidRPr="00E30B58">
                  <w:rPr>
                    <w:rFonts w:ascii="Times New Roman" w:eastAsia="Gungsuh" w:hAnsi="Times New Roman" w:cs="Times New Roman"/>
                  </w:rPr>
                  <w:t>m/s, m³/ m²∙h</w:t>
                </w:r>
              </w:sdtContent>
            </w:sdt>
          </w:p>
        </w:tc>
      </w:tr>
      <w:tr w:rsidR="00A40F20" w:rsidRPr="00E30B58" w14:paraId="61D9AC10" w14:textId="77777777" w:rsidTr="00534600">
        <w:trPr>
          <w:jc w:val="center"/>
        </w:trPr>
        <w:tc>
          <w:tcPr>
            <w:tcW w:w="3294" w:type="dxa"/>
          </w:tcPr>
          <w:p w14:paraId="778C0A0E"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Temperatūra</w:t>
            </w:r>
          </w:p>
        </w:tc>
        <w:tc>
          <w:tcPr>
            <w:tcW w:w="1985" w:type="dxa"/>
          </w:tcPr>
          <w:p w14:paraId="526AAF73"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°C</w:t>
            </w:r>
          </w:p>
        </w:tc>
      </w:tr>
      <w:tr w:rsidR="00A40F20" w:rsidRPr="00E30B58" w14:paraId="45196017" w14:textId="77777777" w:rsidTr="00534600">
        <w:trPr>
          <w:jc w:val="center"/>
        </w:trPr>
        <w:tc>
          <w:tcPr>
            <w:tcW w:w="3294" w:type="dxa"/>
          </w:tcPr>
          <w:p w14:paraId="76AAC11E"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Slėgis</w:t>
            </w:r>
          </w:p>
        </w:tc>
        <w:tc>
          <w:tcPr>
            <w:tcW w:w="1985" w:type="dxa"/>
          </w:tcPr>
          <w:p w14:paraId="0FBF9DE7"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bar, m v. st.</w:t>
            </w:r>
          </w:p>
        </w:tc>
      </w:tr>
      <w:tr w:rsidR="00A40F20" w:rsidRPr="00E30B58" w14:paraId="3631B70F" w14:textId="77777777" w:rsidTr="00534600">
        <w:trPr>
          <w:jc w:val="center"/>
        </w:trPr>
        <w:tc>
          <w:tcPr>
            <w:tcW w:w="3294" w:type="dxa"/>
          </w:tcPr>
          <w:p w14:paraId="79881C88"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Svoris</w:t>
            </w:r>
          </w:p>
        </w:tc>
        <w:tc>
          <w:tcPr>
            <w:tcW w:w="1985" w:type="dxa"/>
          </w:tcPr>
          <w:p w14:paraId="75BB86DD"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kg</w:t>
            </w:r>
          </w:p>
        </w:tc>
      </w:tr>
      <w:tr w:rsidR="00A40F20" w:rsidRPr="00E30B58" w14:paraId="72F3B1F0" w14:textId="77777777" w:rsidTr="00534600">
        <w:trPr>
          <w:trHeight w:val="67"/>
          <w:jc w:val="center"/>
        </w:trPr>
        <w:tc>
          <w:tcPr>
            <w:tcW w:w="3294" w:type="dxa"/>
          </w:tcPr>
          <w:p w14:paraId="2C488E25"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Energija</w:t>
            </w:r>
          </w:p>
        </w:tc>
        <w:tc>
          <w:tcPr>
            <w:tcW w:w="1985" w:type="dxa"/>
          </w:tcPr>
          <w:p w14:paraId="7681F728"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kWh</w:t>
            </w:r>
          </w:p>
        </w:tc>
      </w:tr>
      <w:tr w:rsidR="00CB2107" w:rsidRPr="00E30B58" w14:paraId="7B4770F1" w14:textId="77777777" w:rsidTr="00534600">
        <w:trPr>
          <w:jc w:val="center"/>
        </w:trPr>
        <w:tc>
          <w:tcPr>
            <w:tcW w:w="3294" w:type="dxa"/>
          </w:tcPr>
          <w:p w14:paraId="09FE407F"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Galia</w:t>
            </w:r>
          </w:p>
        </w:tc>
        <w:tc>
          <w:tcPr>
            <w:tcW w:w="1985" w:type="dxa"/>
          </w:tcPr>
          <w:p w14:paraId="79FD08CC"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kW</w:t>
            </w:r>
          </w:p>
        </w:tc>
      </w:tr>
    </w:tbl>
    <w:p w14:paraId="7EC4D10C" w14:textId="77777777" w:rsidR="00CB2107" w:rsidRPr="00E30B58" w:rsidRDefault="00CB2107" w:rsidP="00CB2107">
      <w:pPr>
        <w:pStyle w:val="Antrat2"/>
        <w:tabs>
          <w:tab w:val="left" w:pos="270"/>
          <w:tab w:val="left" w:pos="1890"/>
        </w:tabs>
        <w:spacing w:before="0" w:after="0"/>
        <w:ind w:left="1080"/>
        <w:rPr>
          <w:rFonts w:ascii="Times New Roman" w:hAnsi="Times New Roman" w:cs="Times New Roman"/>
          <w:color w:val="auto"/>
          <w:sz w:val="24"/>
          <w:szCs w:val="24"/>
        </w:rPr>
      </w:pPr>
      <w:bookmarkStart w:id="26" w:name="_heading=h.u03mcfrt1edt" w:colFirst="0" w:colLast="0"/>
      <w:bookmarkEnd w:id="26"/>
    </w:p>
    <w:p w14:paraId="5F94B12B" w14:textId="77777777" w:rsidR="00CB2107" w:rsidRPr="00E30B58" w:rsidRDefault="00CB2107" w:rsidP="00CB2107">
      <w:pPr>
        <w:pStyle w:val="Antrat2"/>
        <w:numPr>
          <w:ilvl w:val="1"/>
          <w:numId w:val="36"/>
        </w:numPr>
        <w:tabs>
          <w:tab w:val="left" w:pos="270"/>
          <w:tab w:val="left" w:pos="1260"/>
          <w:tab w:val="left" w:pos="1890"/>
        </w:tabs>
        <w:spacing w:before="0" w:after="0"/>
        <w:ind w:left="0" w:firstLine="630"/>
        <w:rPr>
          <w:rFonts w:ascii="Times New Roman" w:hAnsi="Times New Roman" w:cs="Times New Roman"/>
          <w:b/>
          <w:bCs/>
          <w:color w:val="auto"/>
          <w:sz w:val="28"/>
          <w:szCs w:val="28"/>
        </w:rPr>
      </w:pPr>
      <w:r w:rsidRPr="00E30B58">
        <w:rPr>
          <w:rFonts w:ascii="Times New Roman" w:hAnsi="Times New Roman" w:cs="Times New Roman"/>
          <w:b/>
          <w:bCs/>
          <w:color w:val="auto"/>
          <w:sz w:val="28"/>
          <w:szCs w:val="28"/>
        </w:rPr>
        <w:t xml:space="preserve">Darbų apimtys </w:t>
      </w:r>
    </w:p>
    <w:p w14:paraId="665DA98B" w14:textId="77777777" w:rsidR="00CB2107" w:rsidRPr="00E30B58" w:rsidRDefault="00CB2107" w:rsidP="00CB2107">
      <w:pPr>
        <w:tabs>
          <w:tab w:val="left" w:pos="270"/>
          <w:tab w:val="left" w:pos="1260"/>
        </w:tabs>
        <w:ind w:firstLine="630"/>
        <w:jc w:val="both"/>
        <w:rPr>
          <w:rFonts w:ascii="Times New Roman" w:hAnsi="Times New Roman" w:cs="Times New Roman"/>
        </w:rPr>
      </w:pPr>
      <w:r w:rsidRPr="00E30B58">
        <w:rPr>
          <w:rFonts w:ascii="Times New Roman" w:hAnsi="Times New Roman" w:cs="Times New Roman"/>
        </w:rPr>
        <w:t xml:space="preserve">Rangovas Darbus atlieka pagal išduotą statybos leidimą, parengtą ir suderintą Statinio projektą. Rangovas darbus privalo atlikti laikydamasis Lietuvos Statybos Techninių reglamentų, Lietuvos Techninių Standartų, Statybos Taisyklių ir Techninių Sąlygų nuostatų. Ten, kur Lietuvos nacionaliniai techniniai reglamentai, standartai, statybos normos yra griežtesnės nei konkretūs šiose specifikacijose nurodyti atitinkami ES standartai, turi būti vadovaujamasi Lietuvos Respublikos standartais. </w:t>
      </w:r>
    </w:p>
    <w:p w14:paraId="323E1B0E"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lastRenderedPageBreak/>
        <w:t xml:space="preserve">Į darbų apimtis turi būti įtraukta visa įranga ir darbai, reikalingi įvykdyti šios Techninės specifikacijos, Pirkimo dokumentų, teisės aktų reikalavimus (įtraukiant, bet neapsiribojant) ir pasiekti objektui keliamus rezultatus. </w:t>
      </w:r>
    </w:p>
    <w:p w14:paraId="13A0AE99"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bCs/>
          <w:strike/>
        </w:rPr>
      </w:pPr>
      <w:r w:rsidRPr="00E30B58">
        <w:rPr>
          <w:rFonts w:ascii="Times New Roman" w:eastAsia="Times New Roman" w:hAnsi="Times New Roman" w:cs="Times New Roman"/>
          <w:bCs/>
        </w:rPr>
        <w:t>Biologiniam nuotekų valymo procesui reaktorių su bioįkrova, plėvelinių ir sekos bioreaktorių, augalų ir laistomųjų biofiltrų naudoti negalima.</w:t>
      </w:r>
    </w:p>
    <w:p w14:paraId="1656D423"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turi užtikrinti ir darbus organizuoti taip, kad nevalytos nuotekos iš NVĮ nepatektų į aplinką. Rangovas turi numatyti reikalingas priemones ir/ar būdus taršai išvengti ir/ar sumažinti, ir suderinęs tai su Užsakovu, juos taikyti. </w:t>
      </w:r>
    </w:p>
    <w:p w14:paraId="1C15112B" w14:textId="77777777" w:rsidR="00CB2107" w:rsidRPr="00E30B58" w:rsidRDefault="00CB2107" w:rsidP="00CB2107">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Atliekant technologinio proceso paleidimo – derinimo darbus, bus leidžiama išleidžiamose nuotekose padidinti taršą, išimant reikalingą (padidintos taršos) leidimą. Už tokio leidimo gavimą atsakingas Užsakovas. </w:t>
      </w:r>
    </w:p>
    <w:p w14:paraId="6F4058EA" w14:textId="77777777" w:rsidR="00CB2107" w:rsidRPr="00E30B58" w:rsidRDefault="00CB2107" w:rsidP="00CB2107">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Šioje Techninėje specifikacijoje išdėstyti reikalavimai, turi būti suprantami kaip minimalūs reikalavimai. </w:t>
      </w:r>
    </w:p>
    <w:p w14:paraId="129FEEFD" w14:textId="77777777" w:rsidR="00CB2107" w:rsidRPr="00E30B58" w:rsidRDefault="00CB2107" w:rsidP="00CB2107">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užtikrina, kad jo pasirinkta technologinio proceso konfigūracija (technologija) ir įrenginių išdėstymas kiek įmanoma sumažintų įrenginių veikimo ir eksploatacijos kaštus, tačiau užtikrintų gerą ir stabilų įrenginių veikimą, ir esant projektiniams debito ir užterštumo rodikliams, nuotekų išvalymą iki šioje Techninėje specifikacijoje nustatytų ir teisės aktais privalomų parametrų. </w:t>
      </w:r>
    </w:p>
    <w:p w14:paraId="1CA01BA1" w14:textId="77777777" w:rsidR="00CB2107" w:rsidRPr="00E30B58" w:rsidRDefault="00CB2107" w:rsidP="00CB2107">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turi užtikinti, kad nuotekų valyklos našumas būtų ne mažesnis kaip 100 procentų skaičiuotino didžiausio debito ir apkrovos. </w:t>
      </w:r>
    </w:p>
    <w:p w14:paraId="4550C069" w14:textId="77777777" w:rsidR="00CB2107" w:rsidRPr="00E30B58" w:rsidRDefault="00CB2107" w:rsidP="00CB2107">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Įrenginiai turi turėti patikimas valdymo sistemas, užtikrinančias jų saugų valdymą. Valdymo sistemų projektai turi numatyti automatizuotą nuotekų valymo įrenginių veikimą.</w:t>
      </w:r>
    </w:p>
    <w:p w14:paraId="45F25C94" w14:textId="77777777" w:rsidR="00CB2107" w:rsidRPr="00E30B58" w:rsidRDefault="00CB2107" w:rsidP="00CB2107">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Talpos ir rezervuarai, biologinio nuotekų valymo reaktoriai privalo būti dengti. Įrenginių eksploatavimui, saugumui ir patogiam darbui užtikrinti turi būti įrengiami saugūs priėjimai, įrangos pakėlimo prietaisai ir kita.</w:t>
      </w:r>
    </w:p>
    <w:p w14:paraId="7DD66AD6" w14:textId="77777777" w:rsidR="00CB2107" w:rsidRPr="00E30B58" w:rsidRDefault="00CB2107" w:rsidP="00CB2107">
      <w:pPr>
        <w:tabs>
          <w:tab w:val="left" w:pos="1260"/>
        </w:tabs>
        <w:ind w:firstLine="630"/>
        <w:rPr>
          <w:rFonts w:ascii="Times New Roman" w:hAnsi="Times New Roman" w:cs="Times New Roman"/>
        </w:rPr>
      </w:pPr>
      <w:bookmarkStart w:id="27" w:name="bookmark=id.uv689pdkiy53" w:colFirst="0" w:colLast="0"/>
      <w:bookmarkStart w:id="28" w:name="bookmark=id.1c9leds6qiy8" w:colFirst="0" w:colLast="0"/>
      <w:bookmarkStart w:id="29" w:name="_heading=h.mdy9kzvwya8d" w:colFirst="0" w:colLast="0"/>
      <w:bookmarkStart w:id="30" w:name="_heading=h.drufgz2jlfd3" w:colFirst="0" w:colLast="0"/>
      <w:bookmarkStart w:id="31" w:name="_heading=h.2zzpborm15ic" w:colFirst="0" w:colLast="0"/>
      <w:bookmarkStart w:id="32" w:name="_heading=h.76xmyadotyj6" w:colFirst="0" w:colLast="0"/>
      <w:bookmarkStart w:id="33" w:name="_heading=h.ecavilld6wis" w:colFirst="0" w:colLast="0"/>
      <w:bookmarkEnd w:id="27"/>
      <w:bookmarkEnd w:id="28"/>
      <w:bookmarkEnd w:id="29"/>
      <w:bookmarkEnd w:id="30"/>
      <w:bookmarkEnd w:id="31"/>
      <w:bookmarkEnd w:id="32"/>
      <w:bookmarkEnd w:id="33"/>
    </w:p>
    <w:p w14:paraId="25CD821D" w14:textId="263F2438" w:rsidR="00CB2107" w:rsidRPr="00E30B58" w:rsidRDefault="00CB2107" w:rsidP="00807DBC">
      <w:pPr>
        <w:pStyle w:val="Antrat2"/>
        <w:numPr>
          <w:ilvl w:val="1"/>
          <w:numId w:val="36"/>
        </w:numPr>
        <w:tabs>
          <w:tab w:val="left" w:pos="270"/>
          <w:tab w:val="left" w:pos="1260"/>
        </w:tabs>
        <w:spacing w:before="0" w:after="0"/>
        <w:ind w:left="0" w:firstLine="630"/>
        <w:jc w:val="both"/>
        <w:rPr>
          <w:rFonts w:ascii="Times New Roman" w:hAnsi="Times New Roman" w:cs="Times New Roman"/>
          <w:color w:val="auto"/>
          <w:sz w:val="24"/>
          <w:szCs w:val="24"/>
        </w:rPr>
      </w:pPr>
      <w:r w:rsidRPr="00E30B58">
        <w:rPr>
          <w:rFonts w:ascii="Times New Roman" w:hAnsi="Times New Roman" w:cs="Times New Roman"/>
          <w:b/>
          <w:bCs/>
          <w:color w:val="auto"/>
          <w:sz w:val="28"/>
          <w:szCs w:val="28"/>
        </w:rPr>
        <w:t>Nuotekų valymo procesams ir atskiroms grandims keliami reikalavimai</w:t>
      </w:r>
    </w:p>
    <w:p w14:paraId="58055B70"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Nuotekų išvalymo procesams turi būti naudojami gerai žinomi ir praktikoje pasitvirtinę nuotekų valymo principai:</w:t>
      </w:r>
    </w:p>
    <w:p w14:paraId="6091CDC6" w14:textId="77777777" w:rsidR="00CB2107" w:rsidRPr="00E30B58" w:rsidRDefault="00CB2107" w:rsidP="00CB2107">
      <w:pPr>
        <w:widowControl/>
        <w:numPr>
          <w:ilvl w:val="0"/>
          <w:numId w:val="25"/>
        </w:numPr>
        <w:pBdr>
          <w:top w:val="nil"/>
          <w:left w:val="nil"/>
          <w:bottom w:val="nil"/>
          <w:right w:val="nil"/>
          <w:between w:val="nil"/>
        </w:pBdr>
        <w:tabs>
          <w:tab w:val="left" w:pos="270"/>
          <w:tab w:val="left" w:pos="1260"/>
        </w:tabs>
        <w:ind w:left="0" w:firstLine="630"/>
        <w:jc w:val="both"/>
        <w:rPr>
          <w:rFonts w:ascii="Times New Roman" w:eastAsia="Times New Roman" w:hAnsi="Times New Roman" w:cs="Times New Roman"/>
        </w:rPr>
      </w:pPr>
      <w:r w:rsidRPr="00E30B58">
        <w:rPr>
          <w:rFonts w:ascii="Times New Roman" w:eastAsia="Times New Roman" w:hAnsi="Times New Roman" w:cs="Times New Roman"/>
        </w:rPr>
        <w:t>Parengtinis nuotekų valymas (nešmenų, smėlio šalinimas iš nuotekų);</w:t>
      </w:r>
    </w:p>
    <w:p w14:paraId="549008F5" w14:textId="77777777" w:rsidR="00CB2107" w:rsidRPr="00E30B58" w:rsidRDefault="00CB2107" w:rsidP="00CB2107">
      <w:pPr>
        <w:widowControl/>
        <w:numPr>
          <w:ilvl w:val="0"/>
          <w:numId w:val="25"/>
        </w:numPr>
        <w:pBdr>
          <w:top w:val="nil"/>
          <w:left w:val="nil"/>
          <w:bottom w:val="nil"/>
          <w:right w:val="nil"/>
          <w:between w:val="nil"/>
        </w:pBdr>
        <w:tabs>
          <w:tab w:val="left" w:pos="270"/>
          <w:tab w:val="left" w:pos="1260"/>
        </w:tabs>
        <w:ind w:left="0" w:firstLine="630"/>
        <w:jc w:val="both"/>
        <w:rPr>
          <w:rFonts w:ascii="Times New Roman" w:eastAsia="Times New Roman" w:hAnsi="Times New Roman" w:cs="Times New Roman"/>
        </w:rPr>
      </w:pPr>
      <w:r w:rsidRPr="00E30B58">
        <w:rPr>
          <w:rFonts w:ascii="Times New Roman" w:eastAsia="Times New Roman" w:hAnsi="Times New Roman" w:cs="Times New Roman"/>
        </w:rPr>
        <w:t>Biologinis nuotekų valymas veikliuoju dumblu.</w:t>
      </w:r>
    </w:p>
    <w:p w14:paraId="34B48BA7"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rPr>
      </w:pPr>
    </w:p>
    <w:p w14:paraId="0D5E47AF" w14:textId="77777777" w:rsidR="00CB2107" w:rsidRPr="00E30B58" w:rsidRDefault="00CB2107" w:rsidP="00CB2107">
      <w:pPr>
        <w:pStyle w:val="Antrat3"/>
        <w:numPr>
          <w:ilvl w:val="2"/>
          <w:numId w:val="36"/>
        </w:numPr>
        <w:tabs>
          <w:tab w:val="left" w:pos="270"/>
          <w:tab w:val="left" w:pos="1260"/>
        </w:tabs>
        <w:spacing w:before="0" w:after="0"/>
        <w:ind w:left="0" w:firstLine="630"/>
        <w:jc w:val="both"/>
        <w:rPr>
          <w:rFonts w:ascii="Times New Roman" w:hAnsi="Times New Roman" w:cs="Times New Roman"/>
          <w:i/>
          <w:iCs/>
          <w:color w:val="auto"/>
          <w:sz w:val="24"/>
          <w:szCs w:val="24"/>
        </w:rPr>
      </w:pPr>
      <w:bookmarkStart w:id="34" w:name="bookmark=id.ogbhuveu6bdu" w:colFirst="0" w:colLast="0"/>
      <w:bookmarkStart w:id="35" w:name="bookmark=id.quxyt1v4ytyy" w:colFirst="0" w:colLast="0"/>
      <w:bookmarkStart w:id="36" w:name="bookmark=id.ruerfgvk0yi9" w:colFirst="0" w:colLast="0"/>
      <w:bookmarkStart w:id="37" w:name="bookmark=id.4uoqofd087p8" w:colFirst="0" w:colLast="0"/>
      <w:bookmarkStart w:id="38" w:name="_heading=h.x7adh1t3953y" w:colFirst="0" w:colLast="0"/>
      <w:bookmarkEnd w:id="34"/>
      <w:bookmarkEnd w:id="35"/>
      <w:bookmarkEnd w:id="36"/>
      <w:bookmarkEnd w:id="37"/>
      <w:bookmarkEnd w:id="38"/>
      <w:r w:rsidRPr="00E30B58">
        <w:rPr>
          <w:rFonts w:ascii="Times New Roman" w:hAnsi="Times New Roman" w:cs="Times New Roman"/>
          <w:i/>
          <w:iCs/>
          <w:color w:val="auto"/>
          <w:sz w:val="24"/>
          <w:szCs w:val="24"/>
        </w:rPr>
        <w:t xml:space="preserve">Parengtinis nuotekų valymas </w:t>
      </w:r>
    </w:p>
    <w:p w14:paraId="51F6FAB6" w14:textId="347A07E9" w:rsidR="00CB2107" w:rsidRPr="00E30B58" w:rsidRDefault="00CB2107" w:rsidP="00CB2107">
      <w:pPr>
        <w:ind w:firstLine="567"/>
        <w:jc w:val="both"/>
        <w:rPr>
          <w:rFonts w:ascii="Times New Roman" w:hAnsi="Times New Roman" w:cs="Times New Roman"/>
        </w:rPr>
      </w:pPr>
      <w:r w:rsidRPr="00E30B58">
        <w:rPr>
          <w:rFonts w:ascii="Times New Roman" w:hAnsi="Times New Roman" w:cs="Times New Roman"/>
        </w:rPr>
        <w:t xml:space="preserve">Į nuotekų valyklą nuotekos atiteka slėgine linija. Nuotekos patenka į gesinimo/srauto paskirstymo kamerą. Kameroje nuotekų tekėjimo į valymo procesą linijoje turi būti sumontuota sklendė, kuri sureguliuojama taip, kad nepatektų didesnis nei numatyta nuotekų debitas. Kameroje turi būti galimybė paimti mėginius prieš valymą. </w:t>
      </w:r>
    </w:p>
    <w:p w14:paraId="185407AA" w14:textId="77777777" w:rsidR="00695ED8"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 xml:space="preserve">Nuotekų valykloje turi būti įrengti nuotekų parengtinio valymo kompleksiniai įrenginiai, kurie turi būti projektuojami naujai projektuojamame technologiniame statinyje (pastate). Nuotekų </w:t>
      </w:r>
      <w:bookmarkStart w:id="39" w:name="_Hlk211936655"/>
      <w:r w:rsidRPr="00E30B58">
        <w:rPr>
          <w:rFonts w:ascii="Times New Roman" w:hAnsi="Times New Roman" w:cs="Times New Roman"/>
        </w:rPr>
        <w:t xml:space="preserve">parengtinio valymo kompleksiniuose įrenginiuose </w:t>
      </w:r>
      <w:bookmarkEnd w:id="39"/>
      <w:r w:rsidRPr="00E30B58">
        <w:rPr>
          <w:rFonts w:ascii="Times New Roman" w:hAnsi="Times New Roman" w:cs="Times New Roman"/>
        </w:rPr>
        <w:t xml:space="preserve">iš nuotekų turi būti šalinami nešmenys ir smėlis. Kompleksinio įrenginio korpusas turi būti pagamintas iš rūgštims atsparaus nerūdijančio plieno, kurio kokybė turi atitikti EN 1.4436 </w:t>
      </w:r>
    </w:p>
    <w:p w14:paraId="0AFD08BD" w14:textId="670A7C6B"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(AISI 316) arba lygiavertį standartą. Kompleksinis įrenginys turi būti apsaugotos nuo perkrovimo tuo atveju, kai pašalinis daiktas užstringa tarp judančių dalių</w:t>
      </w:r>
      <w:bookmarkStart w:id="40" w:name="_heading=h.rweifrtn6zlw" w:colFirst="0" w:colLast="0"/>
      <w:bookmarkEnd w:id="40"/>
      <w:r w:rsidRPr="00E30B58">
        <w:rPr>
          <w:rFonts w:ascii="Times New Roman" w:hAnsi="Times New Roman" w:cs="Times New Roman"/>
        </w:rPr>
        <w:t xml:space="preserve">. </w:t>
      </w:r>
    </w:p>
    <w:p w14:paraId="2844EE5D" w14:textId="2C803DC4" w:rsidR="00CB2107" w:rsidRPr="00E30B58" w:rsidRDefault="00CB2107" w:rsidP="00D26AA3">
      <w:pPr>
        <w:tabs>
          <w:tab w:val="left" w:pos="1260"/>
        </w:tabs>
        <w:ind w:firstLine="630"/>
        <w:jc w:val="both"/>
        <w:rPr>
          <w:rFonts w:ascii="Times New Roman" w:hAnsi="Times New Roman" w:cs="Times New Roman"/>
        </w:rPr>
      </w:pPr>
      <w:r w:rsidRPr="00E30B58">
        <w:rPr>
          <w:rFonts w:ascii="Times New Roman" w:hAnsi="Times New Roman" w:cs="Times New Roman"/>
        </w:rPr>
        <w:t xml:space="preserve">Parengtinio valymo komplekso sudėtyje esančių mechaninių automatiškai dirbančių grotų (sieto) protarpiai (skylutės) turi būti ne didesni kaip 6 mm. </w:t>
      </w:r>
      <w:r w:rsidR="00D26AA3" w:rsidRPr="00E30B58">
        <w:rPr>
          <w:rFonts w:ascii="Times New Roman" w:hAnsi="Times New Roman" w:cs="Times New Roman"/>
        </w:rPr>
        <w:t>Sutrikus elektros tiekimui ar sugedus kompleksiniam įrenginiui nuotekos nukreipiamos į kanalą, kur sumontuotos rankinės grotos</w:t>
      </w:r>
      <w:r w:rsidR="00D42214" w:rsidRPr="00E30B58">
        <w:rPr>
          <w:rFonts w:ascii="Times New Roman" w:hAnsi="Times New Roman" w:cs="Times New Roman"/>
        </w:rPr>
        <w:t xml:space="preserve"> (atstumas tarp strypų – 20 mm)</w:t>
      </w:r>
      <w:r w:rsidR="00754D47" w:rsidRPr="00E30B58">
        <w:rPr>
          <w:rFonts w:ascii="Times New Roman" w:hAnsi="Times New Roman" w:cs="Times New Roman"/>
        </w:rPr>
        <w:t>, pagamintos iš nerūdijančios plieno</w:t>
      </w:r>
      <w:r w:rsidR="00CA2B10" w:rsidRPr="00E30B58">
        <w:rPr>
          <w:rFonts w:ascii="Times New Roman" w:hAnsi="Times New Roman" w:cs="Times New Roman"/>
        </w:rPr>
        <w:t>, kurio kokybė turi atitikti EN 1.4436 (AISI 316) arba lygiavertį standartą</w:t>
      </w:r>
      <w:r w:rsidR="00D26AA3" w:rsidRPr="00E30B58">
        <w:rPr>
          <w:rFonts w:ascii="Times New Roman" w:hAnsi="Times New Roman" w:cs="Times New Roman"/>
        </w:rPr>
        <w:t>.</w:t>
      </w:r>
      <w:r w:rsidR="00D42214" w:rsidRPr="00E30B58">
        <w:rPr>
          <w:rFonts w:ascii="Times New Roman" w:hAnsi="Times New Roman" w:cs="Times New Roman"/>
        </w:rPr>
        <w:t xml:space="preserve"> </w:t>
      </w:r>
      <w:r w:rsidRPr="00E30B58">
        <w:rPr>
          <w:rFonts w:ascii="Times New Roman" w:hAnsi="Times New Roman" w:cs="Times New Roman"/>
        </w:rPr>
        <w:t>Kompleksinio įrenginio hidraulinis pajėgumas turi būti ne mažesnis, kaip maksimalus projektinis valomų nuotekų valandos debitas lietingu metu. Papildomai turi būti numatyta grotų ir smėliagaudžių apvedimo linija su uždoriu. Nuotekų srautas po parengtinio valymo tolygiai paskirstomas į biologinio valymo talpas. Sulaikyti nešmenys</w:t>
      </w:r>
      <w:r w:rsidR="00667FC5" w:rsidRPr="00E30B58">
        <w:t xml:space="preserve"> </w:t>
      </w:r>
      <w:r w:rsidRPr="00E30B58">
        <w:rPr>
          <w:rFonts w:ascii="Times New Roman" w:hAnsi="Times New Roman" w:cs="Times New Roman"/>
        </w:rPr>
        <w:t>sraigtiniu ar hidrauliniu presu nusausinami ir transportuojami į jiems skirtus konteinerius.</w:t>
      </w:r>
    </w:p>
    <w:p w14:paraId="6B46BA55" w14:textId="3E0AD68C" w:rsidR="00490D69" w:rsidRPr="00E30B58" w:rsidRDefault="00EF1A6E" w:rsidP="00EF1A6E">
      <w:pPr>
        <w:tabs>
          <w:tab w:val="left" w:pos="1260"/>
        </w:tabs>
        <w:ind w:firstLine="630"/>
        <w:jc w:val="both"/>
        <w:rPr>
          <w:rFonts w:ascii="Times New Roman" w:hAnsi="Times New Roman" w:cs="Times New Roman"/>
        </w:rPr>
      </w:pPr>
      <w:r w:rsidRPr="00E30B58">
        <w:rPr>
          <w:rFonts w:ascii="Times New Roman" w:hAnsi="Times New Roman" w:cs="Times New Roman"/>
        </w:rPr>
        <w:t xml:space="preserve">Toliau kompleksinio parengtinio valymo įrenginyje nuotekos perbėga į aeruojamą </w:t>
      </w:r>
      <w:r w:rsidRPr="00E30B58">
        <w:rPr>
          <w:rFonts w:ascii="Times New Roman" w:hAnsi="Times New Roman" w:cs="Times New Roman"/>
        </w:rPr>
        <w:lastRenderedPageBreak/>
        <w:t>smėliagaudę su smėlio separatoriumi. Smėliagaudėje nusėdęs smėlis ir dalis organinių priemaišų periodiškai sraigto pagalba keliamos į viršų. Taip pakeltas smėlis nusausinamas. Šis procesas vyksta automatiškai. Smėlio separatorius nusausintą smėlį pašalin</w:t>
      </w:r>
      <w:r w:rsidR="009F6D35" w:rsidRPr="00E30B58">
        <w:rPr>
          <w:rFonts w:ascii="Times New Roman" w:hAnsi="Times New Roman" w:cs="Times New Roman"/>
        </w:rPr>
        <w:t>a</w:t>
      </w:r>
      <w:r w:rsidRPr="00E30B58">
        <w:rPr>
          <w:rFonts w:ascii="Times New Roman" w:hAnsi="Times New Roman" w:cs="Times New Roman"/>
        </w:rPr>
        <w:t xml:space="preserve"> į konteinerį.</w:t>
      </w:r>
    </w:p>
    <w:p w14:paraId="777925FF"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Riebalai nuo smėliagaudės paviršiaus nugriebiami ir periodiškai, sliekinio siurblio pagalba,</w:t>
      </w:r>
    </w:p>
    <w:p w14:paraId="7DB39B06" w14:textId="6C1271A1" w:rsidR="00CB2107" w:rsidRPr="00E30B58" w:rsidRDefault="00CB2107" w:rsidP="00CB2107">
      <w:pPr>
        <w:tabs>
          <w:tab w:val="left" w:pos="1260"/>
        </w:tabs>
        <w:jc w:val="both"/>
        <w:rPr>
          <w:rFonts w:ascii="Times New Roman" w:hAnsi="Times New Roman" w:cs="Times New Roman"/>
        </w:rPr>
      </w:pPr>
      <w:r w:rsidRPr="00E30B58">
        <w:rPr>
          <w:rFonts w:ascii="Times New Roman" w:hAnsi="Times New Roman" w:cs="Times New Roman"/>
        </w:rPr>
        <w:t>šalinami į šalia pastato esantį riebalų sukaupimo šulinį. Atskirtas vanduo (nuotekos) iš riebalų sukaupimo šulinio savitaka nuvedamas į vietinių nuotekų siurblinę</w:t>
      </w:r>
      <w:r w:rsidR="00915844" w:rsidRPr="00E30B58">
        <w:rPr>
          <w:rFonts w:ascii="Times New Roman" w:hAnsi="Times New Roman" w:cs="Times New Roman"/>
        </w:rPr>
        <w:t>.</w:t>
      </w:r>
    </w:p>
    <w:p w14:paraId="6E4F2AE4" w14:textId="405784E0" w:rsidR="00CB2107" w:rsidRPr="00E30B58" w:rsidRDefault="00F731AB" w:rsidP="00CB2107">
      <w:pPr>
        <w:tabs>
          <w:tab w:val="left" w:pos="1260"/>
        </w:tabs>
        <w:ind w:firstLine="630"/>
        <w:jc w:val="both"/>
        <w:rPr>
          <w:rFonts w:ascii="Times New Roman" w:hAnsi="Times New Roman" w:cs="Times New Roman"/>
        </w:rPr>
      </w:pPr>
      <w:r w:rsidRPr="00E30B58">
        <w:rPr>
          <w:rFonts w:ascii="Times New Roman" w:hAnsi="Times New Roman" w:cs="Times New Roman"/>
          <w:i/>
          <w:iCs/>
        </w:rPr>
        <w:t>Vandens tiekimas.</w:t>
      </w:r>
      <w:r w:rsidRPr="00E30B58">
        <w:rPr>
          <w:rFonts w:ascii="Times New Roman" w:hAnsi="Times New Roman" w:cs="Times New Roman"/>
        </w:rPr>
        <w:t xml:space="preserve"> </w:t>
      </w:r>
      <w:r w:rsidR="00CB2107" w:rsidRPr="00E30B58">
        <w:rPr>
          <w:rFonts w:ascii="Times New Roman" w:hAnsi="Times New Roman" w:cs="Times New Roman"/>
        </w:rPr>
        <w:t xml:space="preserve">Parengtinio valymo įrenginio plovimui </w:t>
      </w:r>
      <w:r w:rsidR="00B97C30" w:rsidRPr="00E30B58">
        <w:rPr>
          <w:rFonts w:ascii="Times New Roman" w:hAnsi="Times New Roman" w:cs="Times New Roman"/>
        </w:rPr>
        <w:t xml:space="preserve">NVĮ sklype turi būti įrengtas </w:t>
      </w:r>
      <w:r w:rsidR="00E210BD" w:rsidRPr="00E30B58">
        <w:rPr>
          <w:rFonts w:ascii="Times New Roman" w:hAnsi="Times New Roman" w:cs="Times New Roman"/>
        </w:rPr>
        <w:t>technini</w:t>
      </w:r>
      <w:r w:rsidR="00A76166" w:rsidRPr="00E30B58">
        <w:rPr>
          <w:rFonts w:ascii="Times New Roman" w:hAnsi="Times New Roman" w:cs="Times New Roman"/>
        </w:rPr>
        <w:t>o</w:t>
      </w:r>
      <w:r w:rsidR="00E210BD" w:rsidRPr="00E30B58">
        <w:rPr>
          <w:rFonts w:ascii="Times New Roman" w:hAnsi="Times New Roman" w:cs="Times New Roman"/>
        </w:rPr>
        <w:t xml:space="preserve"> vandens gręžinys</w:t>
      </w:r>
      <w:r w:rsidR="00CB2107" w:rsidRPr="00E30B58">
        <w:rPr>
          <w:rFonts w:ascii="Times New Roman" w:hAnsi="Times New Roman" w:cs="Times New Roman"/>
        </w:rPr>
        <w:t>.</w:t>
      </w:r>
    </w:p>
    <w:p w14:paraId="6E2D5474"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Nešmenų laikymui turi būti pateikti keturi konteineriai su ratukais. Kiekvieno konteinerio talpa turi būti ne mažesnė kaip 0,66 m</w:t>
      </w:r>
      <w:r w:rsidRPr="00E30B58">
        <w:rPr>
          <w:rFonts w:ascii="Times New Roman" w:hAnsi="Times New Roman" w:cs="Times New Roman"/>
          <w:vertAlign w:val="superscript"/>
        </w:rPr>
        <w:t>3</w:t>
      </w:r>
      <w:r w:rsidRPr="00E30B58">
        <w:rPr>
          <w:rFonts w:ascii="Times New Roman" w:hAnsi="Times New Roman" w:cs="Times New Roman"/>
        </w:rPr>
        <w:t>. Konteineriai turi būti lengvai ištuštinami/pakraunami į sunkvežimi. Nešmenų konteineriai turi būti gaminami iš korozijai atsparios medžiagos, tinkami darbui agresyviose sąlygose ir transportavimui. Patalpinimo vieta – nuotekų parengtinio valymo patalpa.</w:t>
      </w:r>
    </w:p>
    <w:p w14:paraId="5C0DC812"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Nuotekos po parengtinio valymo turi būti nukreiptos į nuotekų srauto paskirstymo kamerą.</w:t>
      </w:r>
    </w:p>
    <w:p w14:paraId="17C143F7"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rPr>
      </w:pPr>
    </w:p>
    <w:p w14:paraId="6C592402" w14:textId="77777777" w:rsidR="00CB2107" w:rsidRPr="00E30B58" w:rsidRDefault="00CB2107" w:rsidP="00CB2107">
      <w:pPr>
        <w:pStyle w:val="Antrat3"/>
        <w:numPr>
          <w:ilvl w:val="2"/>
          <w:numId w:val="36"/>
        </w:numPr>
        <w:tabs>
          <w:tab w:val="left" w:pos="270"/>
          <w:tab w:val="left" w:pos="1260"/>
        </w:tabs>
        <w:spacing w:before="0" w:after="0"/>
        <w:ind w:left="0" w:firstLine="630"/>
        <w:rPr>
          <w:rFonts w:ascii="Times New Roman" w:hAnsi="Times New Roman" w:cs="Times New Roman"/>
          <w:b/>
          <w:bCs/>
          <w:i/>
          <w:iCs/>
          <w:color w:val="auto"/>
          <w:sz w:val="24"/>
          <w:szCs w:val="24"/>
        </w:rPr>
      </w:pPr>
      <w:bookmarkStart w:id="41" w:name="_heading=h.wgr6ngjgiade" w:colFirst="0" w:colLast="0"/>
      <w:bookmarkEnd w:id="41"/>
      <w:r w:rsidRPr="00E30B58">
        <w:rPr>
          <w:rFonts w:ascii="Times New Roman" w:hAnsi="Times New Roman" w:cs="Times New Roman"/>
          <w:b/>
          <w:bCs/>
          <w:i/>
          <w:iCs/>
          <w:color w:val="auto"/>
          <w:sz w:val="24"/>
          <w:szCs w:val="24"/>
        </w:rPr>
        <w:t>Nuotekų paskirstymo kamera</w:t>
      </w:r>
    </w:p>
    <w:p w14:paraId="32C7534B" w14:textId="1F0EFE25" w:rsidR="00CB2107" w:rsidRPr="00E30B58" w:rsidRDefault="00CB2107" w:rsidP="00CB2107">
      <w:pPr>
        <w:tabs>
          <w:tab w:val="left" w:pos="270"/>
          <w:tab w:val="left" w:pos="720"/>
          <w:tab w:val="left" w:pos="1260"/>
        </w:tabs>
        <w:ind w:firstLine="630"/>
        <w:jc w:val="both"/>
        <w:rPr>
          <w:rFonts w:ascii="Times New Roman" w:eastAsia="Times New Roman" w:hAnsi="Times New Roman" w:cs="Times New Roman"/>
        </w:rPr>
      </w:pPr>
      <w:bookmarkStart w:id="42" w:name="_heading=h.nuus57mtbglz" w:colFirst="0" w:colLast="0"/>
      <w:bookmarkEnd w:id="42"/>
      <w:r w:rsidRPr="00E30B58">
        <w:rPr>
          <w:rFonts w:ascii="Times New Roman" w:eastAsia="Times New Roman" w:hAnsi="Times New Roman" w:cs="Times New Roman"/>
        </w:rPr>
        <w:t xml:space="preserve">Į nuotekų srauto paskirstymo kamerą turi atitekėti mechaniškai apvalytos nuotekos ir dumblo vanduo iš </w:t>
      </w:r>
      <w:r w:rsidR="007B5DC0" w:rsidRPr="00E30B58">
        <w:rPr>
          <w:rFonts w:ascii="Times New Roman" w:eastAsia="Times New Roman" w:hAnsi="Times New Roman" w:cs="Times New Roman"/>
        </w:rPr>
        <w:t xml:space="preserve">dumblo tankinimo/stabilizavimo </w:t>
      </w:r>
      <w:r w:rsidR="00AB41D2" w:rsidRPr="00E30B58">
        <w:rPr>
          <w:rFonts w:ascii="Times New Roman" w:eastAsia="Times New Roman" w:hAnsi="Times New Roman" w:cs="Times New Roman"/>
        </w:rPr>
        <w:t>talpos</w:t>
      </w:r>
      <w:r w:rsidRPr="00E30B58">
        <w:rPr>
          <w:rFonts w:ascii="Times New Roman" w:eastAsia="Times New Roman" w:hAnsi="Times New Roman" w:cs="Times New Roman"/>
        </w:rPr>
        <w:t xml:space="preserve">. Bendras nuotekų srautas turi būti paskirstomas į ne mažiau, kaip 2 vnt. biologinius reaktorius. Nuotekos tolygiai paskirstomos į dvi biologinio nuotekų valymo linijas persipylimo reguliuojamais slenksčiais. Kiekvieną iš nuotekų valymo linijų turi būti galima uždaryti uždorio (arba sklendės) pagalba remonto atveju. </w:t>
      </w:r>
    </w:p>
    <w:p w14:paraId="23D333BF" w14:textId="77777777" w:rsidR="00CB2107" w:rsidRPr="00E30B58" w:rsidRDefault="00CB2107" w:rsidP="00CB2107">
      <w:pPr>
        <w:tabs>
          <w:tab w:val="left" w:pos="270"/>
          <w:tab w:val="left" w:pos="720"/>
          <w:tab w:val="left" w:pos="1260"/>
        </w:tabs>
        <w:ind w:firstLine="630"/>
        <w:jc w:val="both"/>
        <w:rPr>
          <w:rFonts w:ascii="Times New Roman" w:hAnsi="Times New Roman" w:cs="Times New Roman"/>
        </w:rPr>
      </w:pPr>
    </w:p>
    <w:p w14:paraId="7874F582" w14:textId="77777777" w:rsidR="00CB2107" w:rsidRPr="00E30B58" w:rsidRDefault="00CB2107" w:rsidP="00CB2107">
      <w:pPr>
        <w:pStyle w:val="Sraopastraipa"/>
        <w:widowControl/>
        <w:numPr>
          <w:ilvl w:val="2"/>
          <w:numId w:val="36"/>
        </w:numPr>
        <w:tabs>
          <w:tab w:val="left" w:pos="1260"/>
        </w:tabs>
        <w:ind w:left="0" w:firstLine="630"/>
        <w:contextualSpacing w:val="0"/>
        <w:jc w:val="both"/>
        <w:rPr>
          <w:rFonts w:ascii="Times New Roman" w:hAnsi="Times New Roman" w:cs="Times New Roman"/>
        </w:rPr>
      </w:pPr>
      <w:r w:rsidRPr="00E30B58">
        <w:rPr>
          <w:rFonts w:ascii="Times New Roman" w:hAnsi="Times New Roman" w:cs="Times New Roman"/>
          <w:b/>
          <w:bCs/>
          <w:i/>
          <w:iCs/>
        </w:rPr>
        <w:t>Mėginių ėmimas</w:t>
      </w:r>
    </w:p>
    <w:p w14:paraId="39FB753D" w14:textId="78933B20" w:rsidR="00CB2107" w:rsidRPr="00E30B58" w:rsidRDefault="00CB2107" w:rsidP="00CB2107">
      <w:pPr>
        <w:tabs>
          <w:tab w:val="left" w:pos="1260"/>
        </w:tabs>
        <w:ind w:firstLine="630"/>
        <w:jc w:val="both"/>
        <w:rPr>
          <w:rFonts w:ascii="Times New Roman" w:eastAsia="Times New Roman" w:hAnsi="Times New Roman" w:cs="Times New Roman"/>
        </w:rPr>
      </w:pPr>
      <w:r w:rsidRPr="00E30B58">
        <w:rPr>
          <w:rFonts w:ascii="Times New Roman" w:hAnsi="Times New Roman" w:cs="Times New Roman"/>
        </w:rPr>
        <w:t xml:space="preserve">Valomų ir valytų nuotekų užterštumui matuoti turi būti įrengtos dvi vietos nuotekų mėginiams pasemti: viena – prieš valymo įrenginius, kita – po biologinio valymo įrenginių. </w:t>
      </w:r>
      <w:r w:rsidRPr="00E30B58">
        <w:rPr>
          <w:rFonts w:ascii="Times New Roman" w:eastAsia="Times New Roman" w:hAnsi="Times New Roman" w:cs="Times New Roman"/>
        </w:rPr>
        <w:t xml:space="preserve">Siūloma numatyti, kad nevalytų nuotekų mėginius imti iš nuotekų srauto paskirstymo kameros, o valytų nuotekų mėginius prieš valytų nuotekų debito apskaitos mazgą. Visi nuotekų mėginiai imami pagal standartų LST EN ISO 5667-1:2007, LST EN ISO 5667-3:2013, LST EN ISO 5667-10:2011 </w:t>
      </w:r>
      <w:r w:rsidR="009F4B1E" w:rsidRPr="00E30B58">
        <w:rPr>
          <w:rFonts w:ascii="Times New Roman" w:eastAsia="Times New Roman" w:hAnsi="Times New Roman" w:cs="Times New Roman"/>
        </w:rPr>
        <w:t xml:space="preserve">(arba lygiaverčių) </w:t>
      </w:r>
      <w:r w:rsidRPr="00E30B58">
        <w:rPr>
          <w:rFonts w:ascii="Times New Roman" w:eastAsia="Times New Roman" w:hAnsi="Times New Roman" w:cs="Times New Roman"/>
        </w:rPr>
        <w:t>reikalavimus.</w:t>
      </w:r>
    </w:p>
    <w:p w14:paraId="7ECD661F" w14:textId="77777777" w:rsidR="00CB2107" w:rsidRPr="00E30B58" w:rsidRDefault="00CB2107" w:rsidP="00CB2107">
      <w:pPr>
        <w:tabs>
          <w:tab w:val="left" w:pos="1260"/>
        </w:tabs>
        <w:ind w:firstLine="630"/>
        <w:jc w:val="both"/>
        <w:rPr>
          <w:rFonts w:ascii="Times New Roman" w:hAnsi="Times New Roman" w:cs="Times New Roman"/>
        </w:rPr>
      </w:pPr>
    </w:p>
    <w:p w14:paraId="28D39F9C" w14:textId="77777777" w:rsidR="00CB2107" w:rsidRPr="00E30B58" w:rsidRDefault="00CB2107" w:rsidP="00CB2107">
      <w:pPr>
        <w:pStyle w:val="Sraopastraipa"/>
        <w:widowControl/>
        <w:numPr>
          <w:ilvl w:val="2"/>
          <w:numId w:val="36"/>
        </w:numPr>
        <w:tabs>
          <w:tab w:val="left" w:pos="1260"/>
        </w:tabs>
        <w:ind w:left="0" w:firstLine="630"/>
        <w:contextualSpacing w:val="0"/>
        <w:jc w:val="both"/>
        <w:rPr>
          <w:rFonts w:ascii="Times New Roman" w:hAnsi="Times New Roman" w:cs="Times New Roman"/>
          <w:b/>
          <w:bCs/>
          <w:i/>
          <w:iCs/>
        </w:rPr>
      </w:pPr>
      <w:r w:rsidRPr="00E30B58">
        <w:rPr>
          <w:rFonts w:ascii="Times New Roman" w:hAnsi="Times New Roman" w:cs="Times New Roman"/>
          <w:b/>
          <w:bCs/>
          <w:i/>
          <w:iCs/>
        </w:rPr>
        <w:t>Biologinis valymas</w:t>
      </w:r>
    </w:p>
    <w:p w14:paraId="599EF053" w14:textId="77777777" w:rsidR="00CB2107" w:rsidRPr="00E30B58" w:rsidRDefault="00CB2107" w:rsidP="00CB2107">
      <w:pPr>
        <w:tabs>
          <w:tab w:val="left" w:pos="1260"/>
        </w:tabs>
        <w:ind w:firstLine="630"/>
        <w:jc w:val="both"/>
        <w:rPr>
          <w:rFonts w:ascii="Times New Roman" w:eastAsia="Times New Roman" w:hAnsi="Times New Roman" w:cs="Times New Roman"/>
        </w:rPr>
      </w:pPr>
      <w:r w:rsidRPr="00E30B58">
        <w:rPr>
          <w:rFonts w:ascii="Times New Roman" w:hAnsi="Times New Roman" w:cs="Times New Roman"/>
        </w:rPr>
        <w:t>Turi būti numatoma ir siūloma klasikinė nuotekų biologinio valymo technologija, įrengiant aerotankus (</w:t>
      </w:r>
      <w:r w:rsidRPr="00E30B58">
        <w:rPr>
          <w:rFonts w:ascii="Times New Roman" w:eastAsia="Times New Roman" w:hAnsi="Times New Roman" w:cs="Times New Roman"/>
        </w:rPr>
        <w:t>požeminio tipo bioreaktoriai)</w:t>
      </w:r>
      <w:r w:rsidRPr="00E30B58">
        <w:rPr>
          <w:rFonts w:ascii="Times New Roman" w:hAnsi="Times New Roman" w:cs="Times New Roman"/>
        </w:rPr>
        <w:t xml:space="preserve"> su antriniais nusodintuvais. </w:t>
      </w:r>
    </w:p>
    <w:p w14:paraId="41767306" w14:textId="51E405C5" w:rsidR="00CB2107" w:rsidRPr="00E30B58" w:rsidRDefault="00CB2107" w:rsidP="00CB2107">
      <w:pPr>
        <w:widowControl/>
        <w:pBdr>
          <w:top w:val="nil"/>
          <w:left w:val="nil"/>
          <w:bottom w:val="nil"/>
          <w:right w:val="nil"/>
          <w:between w:val="nil"/>
        </w:pBd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Rangovo siūloma biologinio valymo konfigūracija turi užtikrinti BDS</w:t>
      </w:r>
      <w:r w:rsidR="00044DE9" w:rsidRPr="00E30B58">
        <w:rPr>
          <w:rFonts w:ascii="Times New Roman" w:eastAsia="Times New Roman" w:hAnsi="Times New Roman" w:cs="Times New Roman"/>
        </w:rPr>
        <w:t xml:space="preserve"> (biocheminis deguonies suvartojimas), ChDS (cheminis deguonies suvartojimas)</w:t>
      </w:r>
      <w:r w:rsidRPr="00E30B58">
        <w:rPr>
          <w:rFonts w:ascii="Times New Roman" w:eastAsia="Times New Roman" w:hAnsi="Times New Roman" w:cs="Times New Roman"/>
        </w:rPr>
        <w:t xml:space="preserve">, skendinčių medžiagų, fosforo ir azoto junginių pašalinimą iš nuotekų minimaliomis sąnaudomis. </w:t>
      </w:r>
    </w:p>
    <w:p w14:paraId="782782F8" w14:textId="445010BD" w:rsidR="00CB2107" w:rsidRPr="00E30B58" w:rsidRDefault="00CB2107" w:rsidP="00CB2107">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Nors kai kuriuos teršalus galima pašalinti pirminėje valymo stadijoje (parengtinio nuotekų valymo grandis), tai nevertinama rengiant pasiūlymą ir pilnas įtekančių nuotekų srautas bei teršalų apkrova turi būti taikomi biologinio valymo įrenginiams. Minimalus dumblo amžius turi būti parinktas pagal DWA-A131 </w:t>
      </w:r>
      <w:r w:rsidR="005D63D9" w:rsidRPr="00E30B58">
        <w:rPr>
          <w:rFonts w:ascii="Times New Roman" w:eastAsia="Times New Roman" w:hAnsi="Times New Roman" w:cs="Times New Roman"/>
        </w:rPr>
        <w:t xml:space="preserve">(arba lygiaverčiame) </w:t>
      </w:r>
      <w:r w:rsidRPr="00E30B58">
        <w:rPr>
          <w:rFonts w:ascii="Times New Roman" w:eastAsia="Times New Roman" w:hAnsi="Times New Roman" w:cs="Times New Roman"/>
        </w:rPr>
        <w:t xml:space="preserve">standarte aprašytą metodiką. </w:t>
      </w:r>
    </w:p>
    <w:p w14:paraId="44959B80" w14:textId="20FEEC14" w:rsidR="005D63D9" w:rsidRPr="00E30B58" w:rsidRDefault="005D63D9" w:rsidP="00CB2107">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Standartas DWA‑A131 - tai </w:t>
      </w:r>
      <w:r w:rsidR="002B4BC2" w:rsidRPr="00E30B58">
        <w:rPr>
          <w:rFonts w:ascii="Times New Roman" w:eastAsia="Times New Roman" w:hAnsi="Times New Roman" w:cs="Times New Roman"/>
        </w:rPr>
        <w:t>viena moderniausi</w:t>
      </w:r>
      <w:r w:rsidR="009A08CD" w:rsidRPr="00E30B58">
        <w:rPr>
          <w:rFonts w:ascii="Times New Roman" w:eastAsia="Times New Roman" w:hAnsi="Times New Roman" w:cs="Times New Roman"/>
        </w:rPr>
        <w:t>ų</w:t>
      </w:r>
      <w:r w:rsidR="00362B3B" w:rsidRPr="00E30B58">
        <w:rPr>
          <w:rFonts w:ascii="Times New Roman" w:eastAsia="Times New Roman" w:hAnsi="Times New Roman" w:cs="Times New Roman"/>
        </w:rPr>
        <w:t>, tiksliausi</w:t>
      </w:r>
      <w:r w:rsidR="002B4BC2" w:rsidRPr="00E30B58">
        <w:rPr>
          <w:rFonts w:ascii="Times New Roman" w:eastAsia="Times New Roman" w:hAnsi="Times New Roman" w:cs="Times New Roman"/>
        </w:rPr>
        <w:t>ų</w:t>
      </w:r>
      <w:r w:rsidR="00362B3B" w:rsidRPr="00E30B58">
        <w:rPr>
          <w:rFonts w:ascii="Times New Roman" w:eastAsia="Times New Roman" w:hAnsi="Times New Roman" w:cs="Times New Roman"/>
        </w:rPr>
        <w:t xml:space="preserve"> </w:t>
      </w:r>
      <w:r w:rsidR="00B52881" w:rsidRPr="00E30B58">
        <w:rPr>
          <w:rFonts w:ascii="Times New Roman" w:eastAsia="Times New Roman" w:hAnsi="Times New Roman" w:cs="Times New Roman"/>
        </w:rPr>
        <w:t>projektavimo</w:t>
      </w:r>
      <w:r w:rsidRPr="00E30B58">
        <w:rPr>
          <w:rFonts w:ascii="Times New Roman" w:eastAsia="Times New Roman" w:hAnsi="Times New Roman" w:cs="Times New Roman"/>
        </w:rPr>
        <w:t xml:space="preserve"> metodik</w:t>
      </w:r>
      <w:r w:rsidR="002B4BC2" w:rsidRPr="00E30B58">
        <w:rPr>
          <w:rFonts w:ascii="Times New Roman" w:eastAsia="Times New Roman" w:hAnsi="Times New Roman" w:cs="Times New Roman"/>
        </w:rPr>
        <w:t>ų</w:t>
      </w:r>
      <w:r w:rsidRPr="00E30B58">
        <w:rPr>
          <w:rFonts w:ascii="Times New Roman" w:eastAsia="Times New Roman" w:hAnsi="Times New Roman" w:cs="Times New Roman"/>
        </w:rPr>
        <w:t>, skirt</w:t>
      </w:r>
      <w:r w:rsidR="002B4BC2" w:rsidRPr="00E30B58">
        <w:rPr>
          <w:rFonts w:ascii="Times New Roman" w:eastAsia="Times New Roman" w:hAnsi="Times New Roman" w:cs="Times New Roman"/>
        </w:rPr>
        <w:t>ų</w:t>
      </w:r>
      <w:r w:rsidRPr="00E30B58">
        <w:rPr>
          <w:rFonts w:ascii="Times New Roman" w:eastAsia="Times New Roman" w:hAnsi="Times New Roman" w:cs="Times New Roman"/>
        </w:rPr>
        <w:t xml:space="preserve"> projektuoti vienpakopes aktyviojo dumblo nuotekų valyklas, apimanti biologinius procesus</w:t>
      </w:r>
      <w:r w:rsidR="005E79D7" w:rsidRPr="00E30B58">
        <w:rPr>
          <w:rFonts w:ascii="Times New Roman" w:eastAsia="Times New Roman" w:hAnsi="Times New Roman" w:cs="Times New Roman"/>
        </w:rPr>
        <w:t xml:space="preserve"> (</w:t>
      </w:r>
      <w:r w:rsidR="005346AE" w:rsidRPr="00E30B58">
        <w:rPr>
          <w:rFonts w:ascii="Times New Roman" w:eastAsia="Times New Roman" w:hAnsi="Times New Roman" w:cs="Times New Roman"/>
        </w:rPr>
        <w:t xml:space="preserve">leidžia </w:t>
      </w:r>
      <w:r w:rsidR="00277171" w:rsidRPr="00E30B58">
        <w:rPr>
          <w:rFonts w:ascii="Times New Roman" w:eastAsia="Times New Roman" w:hAnsi="Times New Roman" w:cs="Times New Roman"/>
        </w:rPr>
        <w:t xml:space="preserve">itin </w:t>
      </w:r>
      <w:r w:rsidR="001F742C" w:rsidRPr="00E30B58">
        <w:rPr>
          <w:rFonts w:ascii="Times New Roman" w:eastAsia="Times New Roman" w:hAnsi="Times New Roman" w:cs="Times New Roman"/>
        </w:rPr>
        <w:t>tiksl</w:t>
      </w:r>
      <w:r w:rsidR="005346AE" w:rsidRPr="00E30B58">
        <w:rPr>
          <w:rFonts w:ascii="Times New Roman" w:eastAsia="Times New Roman" w:hAnsi="Times New Roman" w:cs="Times New Roman"/>
        </w:rPr>
        <w:t>ia</w:t>
      </w:r>
      <w:r w:rsidR="00277171" w:rsidRPr="00E30B58">
        <w:rPr>
          <w:rFonts w:ascii="Times New Roman" w:eastAsia="Times New Roman" w:hAnsi="Times New Roman" w:cs="Times New Roman"/>
        </w:rPr>
        <w:t>i</w:t>
      </w:r>
      <w:r w:rsidR="005346AE" w:rsidRPr="00E30B58">
        <w:rPr>
          <w:rFonts w:ascii="Times New Roman" w:eastAsia="Times New Roman" w:hAnsi="Times New Roman" w:cs="Times New Roman"/>
        </w:rPr>
        <w:t xml:space="preserve"> projektuoti </w:t>
      </w:r>
      <w:r w:rsidR="005E79D7" w:rsidRPr="00E30B58">
        <w:rPr>
          <w:rFonts w:ascii="Times New Roman" w:eastAsia="Times New Roman" w:hAnsi="Times New Roman" w:cs="Times New Roman"/>
        </w:rPr>
        <w:t>aeracijos, nitrifikacijos ir denitrifikacijos</w:t>
      </w:r>
      <w:r w:rsidR="0083026A" w:rsidRPr="00E30B58">
        <w:rPr>
          <w:rFonts w:ascii="Times New Roman" w:eastAsia="Times New Roman" w:hAnsi="Times New Roman" w:cs="Times New Roman"/>
        </w:rPr>
        <w:t xml:space="preserve"> procesus, reikiamus</w:t>
      </w:r>
      <w:r w:rsidR="00C9718F" w:rsidRPr="00E30B58">
        <w:rPr>
          <w:rFonts w:ascii="Times New Roman" w:eastAsia="Times New Roman" w:hAnsi="Times New Roman" w:cs="Times New Roman"/>
        </w:rPr>
        <w:t xml:space="preserve"> </w:t>
      </w:r>
      <w:r w:rsidR="00AB61C0" w:rsidRPr="00E30B58">
        <w:rPr>
          <w:rFonts w:ascii="Times New Roman" w:eastAsia="Times New Roman" w:hAnsi="Times New Roman" w:cs="Times New Roman"/>
        </w:rPr>
        <w:t>zonų tūrius</w:t>
      </w:r>
      <w:r w:rsidR="005E79D7" w:rsidRPr="00E30B58">
        <w:rPr>
          <w:rFonts w:ascii="Times New Roman" w:eastAsia="Times New Roman" w:hAnsi="Times New Roman" w:cs="Times New Roman"/>
        </w:rPr>
        <w:t>)</w:t>
      </w:r>
      <w:r w:rsidRPr="00E30B58">
        <w:rPr>
          <w:rFonts w:ascii="Times New Roman" w:eastAsia="Times New Roman" w:hAnsi="Times New Roman" w:cs="Times New Roman"/>
        </w:rPr>
        <w:t>, hidrauliką, dumblo valdymą, eksploatacijos planavimą ir yra itin plačiai naudojamas visoje Europoje.</w:t>
      </w:r>
    </w:p>
    <w:p w14:paraId="1ED86379" w14:textId="77777777" w:rsidR="00CB2107" w:rsidRPr="00E30B58" w:rsidRDefault="00CB2107" w:rsidP="00CB2107">
      <w:pPr>
        <w:tabs>
          <w:tab w:val="left" w:pos="1260"/>
        </w:tabs>
        <w:ind w:firstLine="630"/>
        <w:rPr>
          <w:rFonts w:ascii="Times New Roman" w:hAnsi="Times New Roman" w:cs="Times New Roman"/>
        </w:rPr>
      </w:pPr>
    </w:p>
    <w:p w14:paraId="6E6CEAB4" w14:textId="77777777" w:rsidR="00CB2107" w:rsidRPr="00E30B58" w:rsidRDefault="00CB2107" w:rsidP="00CB2107">
      <w:pPr>
        <w:pStyle w:val="Sraopastraipa"/>
        <w:widowControl/>
        <w:numPr>
          <w:ilvl w:val="2"/>
          <w:numId w:val="36"/>
        </w:numPr>
        <w:tabs>
          <w:tab w:val="left" w:pos="1260"/>
        </w:tabs>
        <w:ind w:left="0" w:firstLine="630"/>
        <w:contextualSpacing w:val="0"/>
        <w:rPr>
          <w:rFonts w:ascii="Times New Roman" w:hAnsi="Times New Roman" w:cs="Times New Roman"/>
        </w:rPr>
      </w:pPr>
      <w:r w:rsidRPr="00E30B58">
        <w:rPr>
          <w:rFonts w:ascii="Times New Roman" w:hAnsi="Times New Roman" w:cs="Times New Roman"/>
          <w:b/>
          <w:bCs/>
          <w:i/>
          <w:iCs/>
        </w:rPr>
        <w:t>Fosforo ir azoto šalinimas</w:t>
      </w:r>
    </w:p>
    <w:p w14:paraId="6374DBBF"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Mechaniškai apvalytos nuotekos pirmiausia patenka į anaerobinę – anoksinę (denitrifikacijos) zoną, kurioje vykdomas azoto ir fosforo šalinimas.</w:t>
      </w:r>
    </w:p>
    <w:p w14:paraId="151F1F02"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i/>
          <w:iCs/>
        </w:rPr>
        <w:t>Anaerobinė zona</w:t>
      </w:r>
      <w:r w:rsidRPr="00E30B58">
        <w:rPr>
          <w:rFonts w:ascii="Times New Roman" w:hAnsi="Times New Roman" w:cs="Times New Roman"/>
        </w:rPr>
        <w:t>. Aerotankų anaerobinėse zonose vyksta biologinis fosforo pašalinimas. Anaerobinėse zonose biologiškai fosforas pašalinamas 70 – 80%. Anaerobinėse zonose turi būti sumontuota po vieną panardinamą maišyklę.</w:t>
      </w:r>
    </w:p>
    <w:p w14:paraId="65F5436D"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i/>
          <w:iCs/>
        </w:rPr>
        <w:t xml:space="preserve">Denitrifikacijos zona. </w:t>
      </w:r>
      <w:r w:rsidRPr="00E30B58">
        <w:rPr>
          <w:rFonts w:ascii="Times New Roman" w:hAnsi="Times New Roman" w:cs="Times New Roman"/>
        </w:rPr>
        <w:t xml:space="preserve">Denitrifikacijos zonoje vyksta nitrato azoto suskaidymas į molekulinį azotą. Šiam procesui vykti reikia biologiškai suyrančios organinės medžiagos. Tam tikslui iš antrinio </w:t>
      </w:r>
      <w:r w:rsidRPr="00E30B58">
        <w:rPr>
          <w:rFonts w:ascii="Times New Roman" w:hAnsi="Times New Roman" w:cs="Times New Roman"/>
        </w:rPr>
        <w:lastRenderedPageBreak/>
        <w:t>nusodintuvo paduodamas perteklinis recirkuliacinis aktyvusis dumblas. Denitrifikacinėse zonose turi būti sumontuota po du (darbinis ir atsarginis) apytakinio dumblo siurblius, kurie dumblo mišinį tieks į anaerobines zonas. Apytakinio nitrifikuoto dumblo tiekimo linijoje dumblo debitui reguliuoti ir apskaitai numatomi elektromagnetiniai debitomačiai. Nuotekos iš denitrifikacijos zonos patenka į aeracijos (nitrifikacijos) zoną.</w:t>
      </w:r>
    </w:p>
    <w:p w14:paraId="0D28932E" w14:textId="77777777" w:rsidR="00CB2107" w:rsidRPr="00E30B58" w:rsidRDefault="00CB2107" w:rsidP="00CB2107">
      <w:pPr>
        <w:tabs>
          <w:tab w:val="left" w:pos="1260"/>
        </w:tabs>
        <w:ind w:firstLine="630"/>
        <w:jc w:val="both"/>
        <w:rPr>
          <w:rFonts w:ascii="Times New Roman" w:hAnsi="Times New Roman" w:cs="Times New Roman"/>
          <w:i/>
          <w:iCs/>
        </w:rPr>
      </w:pPr>
      <w:r w:rsidRPr="00E30B58">
        <w:rPr>
          <w:rFonts w:ascii="Times New Roman" w:hAnsi="Times New Roman" w:cs="Times New Roman"/>
          <w:i/>
          <w:iCs/>
        </w:rPr>
        <w:t>Nitrifikacijos zona</w:t>
      </w:r>
    </w:p>
    <w:p w14:paraId="68A2F25F"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Aeracijos (nitrifikacijos) zonoje vyksta nitrifikacijos procesai. Nuotekų maišymas vyksta orapūtėmis suspausto oro pagalba. Aeracija vyksta per difuzorius sumontuotus aerotanko dugne. Difuzoriai aprūpina aktyvųjį dumblą ištirpusiu vandenyje deguonimi ir kartu padeda išlaikyti dumblą pakibusioje būsenoje. Aktyvus dumblas iš nitrifikacijos zonų recirkuliaciniais dumblo siurbliais tiekiamas į denitrifikacijos zonas. Turi būti sumontuoti trys (du darbiniai ir atsarginis) recirkuliacinio dumblo sauso pastatymo siurbliai, kurie montuojami technologiniame pastate. Recirkuliacinio dumblo debitui reguliuoti ir apskaitai numatomi elektromagnetiniai debitomačiai.</w:t>
      </w:r>
    </w:p>
    <w:p w14:paraId="4E391C39"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Dumblo mišinys po anoksinės zonos patenka į aeracinę (nitrifikacijos) zoną, kurioje suoksiduojami organiniai teršalai ir amonio azotas suoksiduojamas iki nitratų. Šioje zonoje tirpinamas deguonis, būtinas organinių teršalų ir amonio azoto suoksidavimui, tiekiant suslėgtą orą orapūtėmis į smulkiaburbulinius pneumatinius dugninius aeratorius. Keičiant aeravimo ir neaeravimo trukmes, vyksta amonio azoto suoksidavimas iki nitritų ir nitratų, denitrifikacija į dujinį azotą. Dumblo mišinys iš aeracinės zonos teka į antrinio nusodintuvo apatinę dalį, kurioje dumblo mišinys filtruojamas per skendinčio dumblo sluoksnį, dėl ko iki minimumo sumažėja skendinčių medžiagų koncentracija valytose nuotekose. Galiausiai išvalytos nuotekos iš įrenginio išteka pro srovės reguliatorių, kuris užtikrina tolygų srautą, bei apsaugo nuo veikliojo dumblo išnešimo iš biologinio reaktoriaus maksimalių debitų metu.</w:t>
      </w:r>
    </w:p>
    <w:p w14:paraId="6324CEB5" w14:textId="77777777" w:rsidR="00956F0F" w:rsidRPr="00E30B58" w:rsidRDefault="00956F0F" w:rsidP="00956F0F">
      <w:pPr>
        <w:tabs>
          <w:tab w:val="left" w:pos="1260"/>
        </w:tabs>
        <w:ind w:firstLine="630"/>
        <w:jc w:val="both"/>
        <w:rPr>
          <w:rFonts w:ascii="Times New Roman" w:hAnsi="Times New Roman" w:cs="Times New Roman"/>
        </w:rPr>
      </w:pPr>
      <w:r w:rsidRPr="00E30B58">
        <w:rPr>
          <w:rFonts w:ascii="Times New Roman" w:hAnsi="Times New Roman" w:cs="Times New Roman"/>
        </w:rPr>
        <w:t>Dumblo koncentracija bus palaikoma tam tikrame lygyje (projektinė 4 g/l), priklausomai nuo</w:t>
      </w:r>
    </w:p>
    <w:p w14:paraId="2A10C9E5" w14:textId="17ECC449" w:rsidR="001C5681" w:rsidRPr="00E30B58" w:rsidRDefault="00956F0F" w:rsidP="00956F0F">
      <w:pPr>
        <w:tabs>
          <w:tab w:val="left" w:pos="1260"/>
        </w:tabs>
        <w:jc w:val="both"/>
        <w:rPr>
          <w:rFonts w:ascii="Times New Roman" w:hAnsi="Times New Roman" w:cs="Times New Roman"/>
        </w:rPr>
      </w:pPr>
      <w:r w:rsidRPr="00E30B58">
        <w:rPr>
          <w:rFonts w:ascii="Times New Roman" w:hAnsi="Times New Roman" w:cs="Times New Roman"/>
        </w:rPr>
        <w:t>nuotekų temperatūros ir organinės apkrovos rezervuaruose, kad būtų pasiektas reikiamas aerobinis ir</w:t>
      </w:r>
      <w:r w:rsidRPr="00E30B58">
        <w:t xml:space="preserve"> </w:t>
      </w:r>
      <w:r w:rsidRPr="00E30B58">
        <w:rPr>
          <w:rFonts w:ascii="Times New Roman" w:hAnsi="Times New Roman" w:cs="Times New Roman"/>
        </w:rPr>
        <w:t>bendras dumblo amžius, užtikrinant efektyvų BDS šalinimo, nitrifikacijos ir denitrifikacijos vyksmą.</w:t>
      </w:r>
    </w:p>
    <w:p w14:paraId="7FFC9E41" w14:textId="77777777" w:rsidR="00CB2107" w:rsidRPr="00E30B58" w:rsidRDefault="00CB2107" w:rsidP="00CB2107">
      <w:pPr>
        <w:tabs>
          <w:tab w:val="left" w:pos="1260"/>
        </w:tabs>
        <w:ind w:firstLine="630"/>
        <w:rPr>
          <w:rFonts w:ascii="Times New Roman" w:hAnsi="Times New Roman" w:cs="Times New Roman"/>
          <w:i/>
          <w:iCs/>
        </w:rPr>
      </w:pPr>
    </w:p>
    <w:p w14:paraId="195024DE" w14:textId="77777777" w:rsidR="00CB2107" w:rsidRPr="00E30B58" w:rsidRDefault="00CB2107" w:rsidP="00CB2107">
      <w:pPr>
        <w:pStyle w:val="Antrat3"/>
        <w:numPr>
          <w:ilvl w:val="2"/>
          <w:numId w:val="36"/>
        </w:numPr>
        <w:tabs>
          <w:tab w:val="left" w:pos="270"/>
          <w:tab w:val="left" w:pos="1260"/>
        </w:tabs>
        <w:spacing w:before="0" w:after="0"/>
        <w:ind w:left="0" w:firstLine="630"/>
        <w:rPr>
          <w:rFonts w:ascii="Times New Roman" w:hAnsi="Times New Roman" w:cs="Times New Roman"/>
          <w:b/>
          <w:bCs/>
          <w:i/>
          <w:iCs/>
          <w:color w:val="auto"/>
          <w:sz w:val="24"/>
          <w:szCs w:val="24"/>
        </w:rPr>
      </w:pPr>
      <w:r w:rsidRPr="00E30B58">
        <w:rPr>
          <w:rFonts w:ascii="Times New Roman" w:hAnsi="Times New Roman" w:cs="Times New Roman"/>
          <w:b/>
          <w:bCs/>
          <w:i/>
          <w:iCs/>
          <w:color w:val="auto"/>
          <w:sz w:val="24"/>
          <w:szCs w:val="24"/>
        </w:rPr>
        <w:t xml:space="preserve">Chemikalų dozavimas </w:t>
      </w:r>
    </w:p>
    <w:p w14:paraId="32A318DD" w14:textId="77777777" w:rsidR="00CB2107" w:rsidRPr="00E30B58" w:rsidRDefault="00CB2107" w:rsidP="00CB2107">
      <w:pPr>
        <w:pStyle w:val="Antrat3"/>
        <w:tabs>
          <w:tab w:val="left" w:pos="270"/>
          <w:tab w:val="left" w:pos="1260"/>
        </w:tabs>
        <w:spacing w:before="0" w:after="0"/>
        <w:ind w:left="630"/>
        <w:rPr>
          <w:rFonts w:ascii="Times New Roman" w:hAnsi="Times New Roman" w:cs="Times New Roman"/>
          <w:i/>
          <w:iCs/>
          <w:color w:val="auto"/>
          <w:sz w:val="24"/>
          <w:szCs w:val="24"/>
        </w:rPr>
      </w:pPr>
      <w:bookmarkStart w:id="43" w:name="_heading=h.5c1f9w3jnyac" w:colFirst="0" w:colLast="0"/>
      <w:bookmarkEnd w:id="43"/>
      <w:r w:rsidRPr="00E30B58">
        <w:rPr>
          <w:rFonts w:ascii="Times New Roman" w:hAnsi="Times New Roman" w:cs="Times New Roman"/>
          <w:i/>
          <w:iCs/>
          <w:color w:val="auto"/>
          <w:sz w:val="24"/>
          <w:szCs w:val="24"/>
        </w:rPr>
        <w:t>Fosfatų nusodinimui ir papildomam šalinimui</w:t>
      </w:r>
    </w:p>
    <w:p w14:paraId="35FDA350" w14:textId="77777777" w:rsidR="00CB2107" w:rsidRPr="00E30B58" w:rsidRDefault="00CB2107" w:rsidP="00CB2107">
      <w:pPr>
        <w:widowControl/>
        <w:pBdr>
          <w:top w:val="nil"/>
          <w:left w:val="nil"/>
          <w:bottom w:val="nil"/>
          <w:right w:val="nil"/>
          <w:between w:val="nil"/>
        </w:pBdr>
        <w:tabs>
          <w:tab w:val="left" w:pos="270"/>
          <w:tab w:val="left" w:pos="1260"/>
        </w:tabs>
        <w:ind w:firstLine="630"/>
        <w:jc w:val="both"/>
        <w:rPr>
          <w:rFonts w:ascii="Times New Roman" w:eastAsia="Times New Roman" w:hAnsi="Times New Roman" w:cs="Times New Roman"/>
        </w:rPr>
      </w:pPr>
      <w:bookmarkStart w:id="44" w:name="_Hlk210118742"/>
      <w:r w:rsidRPr="00E30B58">
        <w:rPr>
          <w:rFonts w:ascii="Times New Roman" w:eastAsia="Times New Roman" w:hAnsi="Times New Roman" w:cs="Times New Roman"/>
        </w:rPr>
        <w:t xml:space="preserve">Didžioji fosforo taršos dalis turi būti šalinama biologiniu būdu, tačiau rangovas turės pasiekti fosforo junginių išvalymą nuotekose iki keliamų reikalavimų. </w:t>
      </w:r>
    </w:p>
    <w:p w14:paraId="5E6F0369" w14:textId="578602FC" w:rsidR="00CB2107" w:rsidRPr="00E30B58" w:rsidRDefault="00CB2107" w:rsidP="00CB2107">
      <w:pPr>
        <w:widowControl/>
        <w:pBdr>
          <w:top w:val="nil"/>
          <w:left w:val="nil"/>
          <w:bottom w:val="nil"/>
          <w:right w:val="nil"/>
          <w:between w:val="nil"/>
        </w:pBd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Reagento tirpalo dozavimui (pagal Rangovo atliktus technologinius skaičiavimus) reikia numatyti reikiamo našumo dozatorių</w:t>
      </w:r>
      <w:r w:rsidR="00180BF6" w:rsidRPr="00E30B58">
        <w:rPr>
          <w:rFonts w:ascii="Times New Roman" w:eastAsia="Times New Roman" w:hAnsi="Times New Roman" w:cs="Times New Roman"/>
        </w:rPr>
        <w:t xml:space="preserve"> (-</w:t>
      </w:r>
      <w:proofErr w:type="spellStart"/>
      <w:r w:rsidR="00180BF6" w:rsidRPr="00E30B58">
        <w:rPr>
          <w:rFonts w:ascii="Times New Roman" w:eastAsia="Times New Roman" w:hAnsi="Times New Roman" w:cs="Times New Roman"/>
        </w:rPr>
        <w:t>ius</w:t>
      </w:r>
      <w:proofErr w:type="spellEnd"/>
      <w:r w:rsidR="00180BF6" w:rsidRPr="00E30B58">
        <w:rPr>
          <w:rFonts w:ascii="Times New Roman" w:eastAsia="Times New Roman" w:hAnsi="Times New Roman" w:cs="Times New Roman"/>
        </w:rPr>
        <w:t>)</w:t>
      </w:r>
      <w:r w:rsidRPr="00E30B58">
        <w:rPr>
          <w:rFonts w:ascii="Times New Roman" w:hAnsi="Times New Roman" w:cs="Times New Roman"/>
        </w:rPr>
        <w:t xml:space="preserve"> </w:t>
      </w:r>
      <w:r w:rsidRPr="00E30B58">
        <w:rPr>
          <w:rFonts w:ascii="Times New Roman" w:eastAsia="Times New Roman" w:hAnsi="Times New Roman" w:cs="Times New Roman"/>
        </w:rPr>
        <w:t xml:space="preserve">su darbiniu ir vienu rezerviniu dozavimo siurbliais. Chemikalų dozavimo grandis turi būti apsaugota nuo šalčio poveikio ir suprojektuota taip, kad chemikalų išsiliejimo atveju išsilieję chemikalai būtų saugiai surenkami, apsaugant aplink esančią aplinką (gretimas konstrukcijas, įrenginius, žemės paviršių). Reagentai turi būti tiekiami į nuotekų paskirstymo kamerą, tam įrengtu darbiniu siurbliu dozatoriumi (sumontuojant antrą rezervinį), kurio parodymai perduodami į valdymo bloką. Turi būti numatyta talpos laikyti darbinį tirpalą ne mažiau kaip 30 parų. </w:t>
      </w:r>
    </w:p>
    <w:p w14:paraId="63E2BAB2" w14:textId="77777777" w:rsidR="00CB2107" w:rsidRPr="00E30B58" w:rsidRDefault="00CB2107" w:rsidP="00CB2107">
      <w:pPr>
        <w:widowControl/>
        <w:pBdr>
          <w:top w:val="nil"/>
          <w:left w:val="nil"/>
          <w:bottom w:val="nil"/>
          <w:right w:val="nil"/>
          <w:between w:val="nil"/>
        </w:pBd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Fosforo papildomas šalinimas cheminiu būdu turi būti pagrįstas technologiniais skaičiavimais. Reagento dozavimas turi būti vykdomas automatiškai. Reagentas (pvz. aliuminio arba geležies druskos) būtų dozuojamas į nuotekų srauto paskirstymo kamerą. Fosforo papildomam cheminiam nusodinimui turi būti tiekiami ir naudojami tik paruošti koagulianto vandeniniai tirpalai.</w:t>
      </w:r>
    </w:p>
    <w:p w14:paraId="0C21198E" w14:textId="77777777" w:rsidR="00CB2107" w:rsidRPr="00E30B58" w:rsidRDefault="00CB2107" w:rsidP="00CB2107">
      <w:pPr>
        <w:widowControl/>
        <w:pBdr>
          <w:top w:val="nil"/>
          <w:left w:val="nil"/>
          <w:bottom w:val="nil"/>
          <w:right w:val="nil"/>
          <w:between w:val="nil"/>
        </w:pBd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Reagentų dozavimo įranga (mazgas) montuojama naujame moduliniame statinyje (pastate).</w:t>
      </w:r>
    </w:p>
    <w:p w14:paraId="6CDE1CB9" w14:textId="5F2F8A00" w:rsidR="00CB2107" w:rsidRPr="00E30B58" w:rsidRDefault="00CB2107" w:rsidP="00CB2107">
      <w:pPr>
        <w:ind w:firstLine="567"/>
        <w:jc w:val="both"/>
        <w:rPr>
          <w:rFonts w:ascii="Times New Roman" w:eastAsia="Times New Roman" w:hAnsi="Times New Roman" w:cs="Times New Roman"/>
          <w:b/>
          <w:bCs/>
        </w:rPr>
      </w:pPr>
    </w:p>
    <w:p w14:paraId="2000D1A1" w14:textId="3DCDFB04" w:rsidR="00CB2107" w:rsidRPr="00E30B58" w:rsidRDefault="00CB2107" w:rsidP="00CB2107">
      <w:pPr>
        <w:ind w:firstLine="567"/>
        <w:jc w:val="both"/>
        <w:rPr>
          <w:rFonts w:ascii="Times New Roman" w:hAnsi="Times New Roman" w:cs="Times New Roman"/>
          <w:b/>
          <w:bCs/>
          <w:i/>
          <w:iCs/>
        </w:rPr>
      </w:pPr>
      <w:r w:rsidRPr="00E30B58">
        <w:rPr>
          <w:rFonts w:ascii="Times New Roman" w:hAnsi="Times New Roman" w:cs="Times New Roman"/>
          <w:b/>
          <w:bCs/>
          <w:i/>
          <w:iCs/>
        </w:rPr>
        <w:t>Nitratų nusodinimui</w:t>
      </w:r>
    </w:p>
    <w:p w14:paraId="5A76E108" w14:textId="77777777" w:rsidR="00CB2107" w:rsidRPr="00E30B58" w:rsidRDefault="00CB2107" w:rsidP="00CB2107">
      <w:pPr>
        <w:ind w:firstLine="450"/>
        <w:jc w:val="both"/>
        <w:rPr>
          <w:rFonts w:ascii="Times New Roman" w:hAnsi="Times New Roman" w:cs="Times New Roman"/>
        </w:rPr>
      </w:pPr>
      <w:r w:rsidRPr="00E30B58">
        <w:rPr>
          <w:rFonts w:ascii="Times New Roman" w:hAnsi="Times New Roman" w:cs="Times New Roman"/>
        </w:rPr>
        <w:t>Denitrifikacijos procesui užtikrinti turi būti numatomas išorinio anglies šaltinio dozavimas. Numatomas dozavimo mazgas su dviem dozavimo siurbliais (po vieną kiekvienai linijai) ir vienas rezervinis. Dozavimas bus vykdomas automatiškai priklausomai nuo pratekančių per valymo įrenginius nuotekų debito. Anglies šaltinis bus dozuojamas į aerotankų denitrifikacijos zonas, taip pat Tiekėjas gali rinktis dozuoti anglies šaltinį į paskirstymo kamerą prieš biologinį valymą. Anglies šaltinio laikymui numatoma ne mažesnė kaip 30 parų vidutinio poreikio talpa, kurioje mišinio homogenizavimui numatoma maišyklė.</w:t>
      </w:r>
    </w:p>
    <w:p w14:paraId="1DA3DE0E" w14:textId="77777777" w:rsidR="00CB2107" w:rsidRPr="00E30B58" w:rsidRDefault="00CB2107" w:rsidP="00CB2107">
      <w:pPr>
        <w:suppressAutoHyphens/>
        <w:jc w:val="both"/>
        <w:rPr>
          <w:rFonts w:ascii="Times New Roman" w:hAnsi="Times New Roman" w:cs="Times New Roman"/>
        </w:rPr>
      </w:pPr>
    </w:p>
    <w:p w14:paraId="328A7303" w14:textId="77777777" w:rsidR="00CB2107" w:rsidRPr="00E30B58" w:rsidRDefault="00CB2107" w:rsidP="00CB2107">
      <w:pPr>
        <w:ind w:firstLine="709"/>
        <w:jc w:val="both"/>
        <w:rPr>
          <w:rFonts w:ascii="Times New Roman" w:hAnsi="Times New Roman" w:cs="Times New Roman"/>
          <w:b/>
          <w:bCs/>
          <w:i/>
        </w:rPr>
      </w:pPr>
      <w:r w:rsidRPr="00E30B58">
        <w:rPr>
          <w:rFonts w:ascii="Times New Roman" w:hAnsi="Times New Roman" w:cs="Times New Roman"/>
          <w:b/>
          <w:bCs/>
          <w:i/>
        </w:rPr>
        <w:t xml:space="preserve">Dozatoriai </w:t>
      </w:r>
    </w:p>
    <w:p w14:paraId="046B0F36" w14:textId="77777777" w:rsidR="00CB2107" w:rsidRPr="00E30B58" w:rsidRDefault="00CB2107" w:rsidP="00CB2107">
      <w:pPr>
        <w:suppressAutoHyphens/>
        <w:ind w:firstLine="450"/>
        <w:jc w:val="both"/>
        <w:rPr>
          <w:rFonts w:ascii="Times New Roman" w:hAnsi="Times New Roman" w:cs="Times New Roman"/>
        </w:rPr>
      </w:pPr>
      <w:r w:rsidRPr="00E30B58">
        <w:rPr>
          <w:rFonts w:ascii="Times New Roman" w:hAnsi="Times New Roman" w:cs="Times New Roman"/>
        </w:rPr>
        <w:t xml:space="preserve">Dozatoriai turi būti aprūpinti apsauga nuo viršslėgio ir „žemo“ lygio reagentų talpose davikliais. </w:t>
      </w:r>
    </w:p>
    <w:bookmarkEnd w:id="44"/>
    <w:p w14:paraId="1A334B48" w14:textId="77777777" w:rsidR="00CB2107" w:rsidRPr="00E30B58" w:rsidRDefault="00CB2107" w:rsidP="00CB2107">
      <w:pPr>
        <w:tabs>
          <w:tab w:val="left" w:pos="1260"/>
        </w:tabs>
        <w:ind w:firstLine="630"/>
        <w:rPr>
          <w:rFonts w:ascii="Times New Roman" w:hAnsi="Times New Roman" w:cs="Times New Roman"/>
        </w:rPr>
      </w:pPr>
    </w:p>
    <w:p w14:paraId="3CDBD9A1" w14:textId="77777777" w:rsidR="00CB2107" w:rsidRPr="00E30B58" w:rsidRDefault="00CB2107" w:rsidP="00CB2107">
      <w:pPr>
        <w:pStyle w:val="Sraopastraipa"/>
        <w:widowControl/>
        <w:numPr>
          <w:ilvl w:val="2"/>
          <w:numId w:val="36"/>
        </w:numPr>
        <w:tabs>
          <w:tab w:val="left" w:pos="1260"/>
        </w:tabs>
        <w:ind w:left="0" w:firstLine="630"/>
        <w:contextualSpacing w:val="0"/>
        <w:rPr>
          <w:rFonts w:ascii="Times New Roman" w:hAnsi="Times New Roman" w:cs="Times New Roman"/>
          <w:b/>
          <w:bCs/>
          <w:i/>
          <w:iCs/>
        </w:rPr>
      </w:pPr>
      <w:r w:rsidRPr="00E30B58">
        <w:rPr>
          <w:rFonts w:ascii="Times New Roman" w:hAnsi="Times New Roman" w:cs="Times New Roman"/>
          <w:b/>
          <w:bCs/>
          <w:i/>
          <w:iCs/>
        </w:rPr>
        <w:t>Aeracija</w:t>
      </w:r>
    </w:p>
    <w:p w14:paraId="5938D279"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Turi būti numatytas toks aeracijos sistemos tipas, kuris efektyviausiai atitinka procesą, suplanuotą eksploatavimo trukmę ir patikimumo reikalavimus. Aeracijos sistema turi būti pagrįsta orapūčių ir aeratorių/difuzorių sumontavimu. Aeracijos sistema turi būti sudaryta iš atskirų sekcijų. Kiekviena sekcija turi turėti išvalymo liniją, skirtą drėgmei iš sistemos pašalinti. Maksimalus oro kiekis, tiekiamas į aeracinę sistemą, neturi viršyti 70 % maksimalaus aeratorių pajėgumo, rekomenduojamo gamintojo. Kiekvienoje sekcijoje ant oro paskirstymo vamzdynų turi būti numatytos oro srauto uždarymo ir padavimo reguliavimo sklendės.</w:t>
      </w:r>
    </w:p>
    <w:p w14:paraId="73EF55C1" w14:textId="60754DB9"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Aeracijos įranga turi būti įrengta taip, kad neveikiant vienai linijai, į kitą</w:t>
      </w:r>
      <w:r w:rsidR="007C0ECC" w:rsidRPr="00E30B58">
        <w:rPr>
          <w:rFonts w:ascii="Times New Roman" w:hAnsi="Times New Roman" w:cs="Times New Roman"/>
        </w:rPr>
        <w:t xml:space="preserve"> </w:t>
      </w:r>
      <w:r w:rsidRPr="00E30B58">
        <w:rPr>
          <w:rFonts w:ascii="Times New Roman" w:hAnsi="Times New Roman" w:cs="Times New Roman"/>
        </w:rPr>
        <w:t>(-as) liniją</w:t>
      </w:r>
      <w:r w:rsidR="007C0ECC" w:rsidRPr="00E30B58">
        <w:rPr>
          <w:rFonts w:ascii="Times New Roman" w:hAnsi="Times New Roman" w:cs="Times New Roman"/>
        </w:rPr>
        <w:t xml:space="preserve"> </w:t>
      </w:r>
      <w:r w:rsidRPr="00E30B58">
        <w:rPr>
          <w:rFonts w:ascii="Times New Roman" w:hAnsi="Times New Roman" w:cs="Times New Roman"/>
        </w:rPr>
        <w:t xml:space="preserve">(-as) deguonies būtų tiekiama pakankamai. Aeracinės sistemos parinkimas turi būti pagrįstas skaičiavimais. </w:t>
      </w:r>
    </w:p>
    <w:p w14:paraId="3FB9B93C"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Skaičiuodamas standartinius deguonies poreikius konkurso dalyvis turi remtis prielaida, kad difuzinei aeracijai deguonies tirpimo alfa faktorius yra 0,6-0,7.</w:t>
      </w:r>
    </w:p>
    <w:p w14:paraId="530410D5" w14:textId="77777777"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Valykloje turi būti numatytas automatizuotas suslėgto oro įterpimas į veikliojo dumblo reaktorių. Reaktorių aeravimo zonose turi būti įrengiami ištirpusio deguonies stacionarus matuoklis. Matuoklis turi būti įtaisytas taip, kad aeravimo zonose galima būtų tinkamai išmatuoti O</w:t>
      </w:r>
      <w:r w:rsidRPr="00E30B58">
        <w:rPr>
          <w:rFonts w:ascii="Times New Roman" w:hAnsi="Times New Roman" w:cs="Times New Roman"/>
          <w:vertAlign w:val="subscript"/>
        </w:rPr>
        <w:t xml:space="preserve">2 </w:t>
      </w:r>
      <w:r w:rsidRPr="00E30B58">
        <w:rPr>
          <w:rFonts w:ascii="Times New Roman" w:hAnsi="Times New Roman" w:cs="Times New Roman"/>
        </w:rPr>
        <w:t>koncentraciją.</w:t>
      </w:r>
    </w:p>
    <w:p w14:paraId="5E0693A5" w14:textId="77777777" w:rsidR="00CB2107" w:rsidRPr="00E30B58" w:rsidRDefault="00CB2107" w:rsidP="00CB2107">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Oro tiekimo vamzdžiai turi būti įrengiami iš tokių medžiagų: pastate (moduliniame statinyje) iš nerūdijančio plieno AISI304 arba lygiaverčio, o technologiniuose rezervuaruose po vandeniu iš nerūdijančio plieno AISI316 ar lygiaverčio</w:t>
      </w:r>
      <w:bookmarkStart w:id="45" w:name="_Hlk210119588"/>
      <w:r w:rsidRPr="00E30B58">
        <w:rPr>
          <w:rFonts w:ascii="Times New Roman" w:eastAsia="Times New Roman" w:hAnsi="Times New Roman" w:cs="Times New Roman"/>
        </w:rPr>
        <w:t>.</w:t>
      </w:r>
    </w:p>
    <w:bookmarkEnd w:id="45"/>
    <w:p w14:paraId="662B5E23" w14:textId="77777777" w:rsidR="00CB2107" w:rsidRPr="00E30B58" w:rsidRDefault="00CB2107" w:rsidP="00CB2107">
      <w:pPr>
        <w:tabs>
          <w:tab w:val="left" w:pos="1260"/>
        </w:tabs>
        <w:ind w:firstLine="630"/>
        <w:rPr>
          <w:rFonts w:ascii="Times New Roman" w:hAnsi="Times New Roman" w:cs="Times New Roman"/>
        </w:rPr>
      </w:pPr>
    </w:p>
    <w:p w14:paraId="28C75170" w14:textId="77777777" w:rsidR="00CB2107" w:rsidRPr="00E30B58" w:rsidRDefault="00CB2107" w:rsidP="00CB2107">
      <w:pPr>
        <w:pStyle w:val="Sraopastraipa"/>
        <w:widowControl/>
        <w:numPr>
          <w:ilvl w:val="2"/>
          <w:numId w:val="36"/>
        </w:numPr>
        <w:tabs>
          <w:tab w:val="left" w:pos="1260"/>
        </w:tabs>
        <w:ind w:left="0" w:firstLine="630"/>
        <w:contextualSpacing w:val="0"/>
        <w:rPr>
          <w:rFonts w:ascii="Times New Roman" w:hAnsi="Times New Roman" w:cs="Times New Roman"/>
          <w:b/>
          <w:bCs/>
          <w:i/>
          <w:iCs/>
        </w:rPr>
      </w:pPr>
      <w:r w:rsidRPr="00E30B58">
        <w:rPr>
          <w:rFonts w:ascii="Times New Roman" w:hAnsi="Times New Roman" w:cs="Times New Roman"/>
          <w:b/>
          <w:bCs/>
          <w:i/>
          <w:iCs/>
        </w:rPr>
        <w:t>Orapūtės</w:t>
      </w:r>
    </w:p>
    <w:p w14:paraId="018BFEAC" w14:textId="77777777" w:rsidR="00CB2107" w:rsidRPr="00E30B58" w:rsidRDefault="00CB2107" w:rsidP="00CB2107">
      <w:pPr>
        <w:tabs>
          <w:tab w:val="left" w:pos="1260"/>
        </w:tabs>
        <w:ind w:firstLine="630"/>
        <w:jc w:val="both"/>
        <w:rPr>
          <w:rFonts w:ascii="Times New Roman" w:hAnsi="Times New Roman" w:cs="Times New Roman"/>
        </w:rPr>
      </w:pPr>
      <w:bookmarkStart w:id="46" w:name="_Hlk210118924"/>
      <w:r w:rsidRPr="00E30B58">
        <w:rPr>
          <w:rFonts w:ascii="Times New Roman" w:hAnsi="Times New Roman" w:cs="Times New Roman"/>
        </w:rPr>
        <w:t>Moduliniame statinyje (pastate) turi būti įrengtos mažiausiai trys krumpliaratinės orapūtės: dvi (2) darbinės ir dar viena (1) analogiška atsarginė orapūtė. Triukšmo lygis orapūčių patalpoje neturi viršyti HN33:2007 keliamų reikalavimų.</w:t>
      </w:r>
    </w:p>
    <w:p w14:paraId="72B5BCCF" w14:textId="77777777" w:rsidR="00CB2107" w:rsidRPr="00E30B58" w:rsidRDefault="00CB2107" w:rsidP="00CB2107">
      <w:pPr>
        <w:tabs>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Visos orapūtės turi būti įrengiamos su akustiniais gaubtais arba alternatyviomis triukšmo slopinimo priemonėmis (pvz., triukšmo slopintuvais ir pan.), jei jos atlieka tokią pačią akustinę funkciją ir nekelia eksploatacinių rizikų dėl ventiliacijos. Orapūtės turi būti įrengtos su įsiurbimo filtru, slėgio sumažinimo vožtuvu ir manometrais abiejose įsiurbimo ir slėgio pusėse (galima siūlyti orapūtes ir be įsiurbimo pusės manometro, jeigu tai nėra būtina techniniu požiūriu ir neįtakoja įrenginio funkcionalumo). Prijungimas prie vamzdyno turi būti padarytas per lanksčią movą.</w:t>
      </w:r>
    </w:p>
    <w:p w14:paraId="41195779" w14:textId="77777777" w:rsidR="00CB2107" w:rsidRPr="00E30B58" w:rsidRDefault="00CB2107" w:rsidP="00CB2107">
      <w:pPr>
        <w:tabs>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Kiekviena orapūtė turi būti su atbuliniu ir apsauginiu vožtuvu bei turi būti sujungta su slėgio vamzdynu. Vamzdžiai orapūtinės viduje turi būti iš nerūdijančio rūgštims atsparaus plieno, kurio markė ne mažesnė kaip EN 1.4301 arba lygiaverčio. Oro tiekimo vamzdžiai lauke, atviroje vietoje, turi būti įrengiami iš nerūdijančio plieno, kurio markė ne mažesnė kaip EN 1.4301</w:t>
      </w:r>
      <w:r w:rsidRPr="00E30B58">
        <w:rPr>
          <w:rFonts w:ascii="Times New Roman" w:hAnsi="Times New Roman" w:cs="Times New Roman"/>
        </w:rPr>
        <w:t xml:space="preserve"> </w:t>
      </w:r>
      <w:r w:rsidRPr="00E30B58">
        <w:rPr>
          <w:rFonts w:ascii="Times New Roman" w:eastAsia="Times New Roman" w:hAnsi="Times New Roman" w:cs="Times New Roman"/>
        </w:rPr>
        <w:t>arba lygiaverčio.</w:t>
      </w:r>
    </w:p>
    <w:p w14:paraId="043D8F28" w14:textId="45DF82DB" w:rsidR="00CB2107" w:rsidRPr="00E30B58" w:rsidRDefault="00CB2107" w:rsidP="00CB2107">
      <w:pPr>
        <w:tabs>
          <w:tab w:val="left" w:pos="1260"/>
        </w:tabs>
        <w:ind w:firstLine="630"/>
        <w:jc w:val="both"/>
        <w:rPr>
          <w:rFonts w:ascii="Times New Roman" w:hAnsi="Times New Roman" w:cs="Times New Roman"/>
        </w:rPr>
      </w:pPr>
      <w:r w:rsidRPr="00E30B58">
        <w:rPr>
          <w:rFonts w:ascii="Times New Roman" w:hAnsi="Times New Roman" w:cs="Times New Roman"/>
        </w:rPr>
        <w:t>Varančiojo variklio parametrai parenkami taip, kad jis pajėgtų varyti orapūtę esant slėgiui, kuris prilygsta visai dinaminei patvankai</w:t>
      </w:r>
      <w:r w:rsidR="002D0E55" w:rsidRPr="00E30B58">
        <w:rPr>
          <w:rFonts w:ascii="Times New Roman" w:hAnsi="Times New Roman" w:cs="Times New Roman"/>
        </w:rPr>
        <w:t xml:space="preserve"> + 1</w:t>
      </w:r>
      <w:r w:rsidR="00383F75" w:rsidRPr="00E30B58">
        <w:rPr>
          <w:rFonts w:ascii="Times New Roman" w:hAnsi="Times New Roman" w:cs="Times New Roman"/>
        </w:rPr>
        <w:t xml:space="preserve"> </w:t>
      </w:r>
      <w:r w:rsidR="002D0E55" w:rsidRPr="00E30B58">
        <w:rPr>
          <w:rFonts w:ascii="Times New Roman" w:hAnsi="Times New Roman" w:cs="Times New Roman"/>
        </w:rPr>
        <w:t>m</w:t>
      </w:r>
      <w:r w:rsidR="00383F75" w:rsidRPr="00E30B58">
        <w:rPr>
          <w:rFonts w:ascii="Times New Roman" w:hAnsi="Times New Roman" w:cs="Times New Roman"/>
        </w:rPr>
        <w:t>etras</w:t>
      </w:r>
      <w:r w:rsidRPr="00E30B58">
        <w:rPr>
          <w:rFonts w:ascii="Times New Roman" w:hAnsi="Times New Roman" w:cs="Times New Roman"/>
        </w:rPr>
        <w:t xml:space="preserve">. Orapūčių našumas turi būti reguliuojamas dažnio keitikliais, pagal ištirpusio deguonies koncentraciją aeracinėse talpose. Aeracijos sistema turi perduoti deguonį iš suspausto oro </w:t>
      </w:r>
      <w:r w:rsidR="00606644" w:rsidRPr="00E30B58">
        <w:rPr>
          <w:rFonts w:ascii="Times New Roman" w:hAnsi="Times New Roman" w:cs="Times New Roman"/>
        </w:rPr>
        <w:t>į</w:t>
      </w:r>
      <w:r w:rsidRPr="00E30B58">
        <w:rPr>
          <w:rFonts w:ascii="Times New Roman" w:hAnsi="Times New Roman" w:cs="Times New Roman"/>
        </w:rPr>
        <w:t xml:space="preserve"> dumblo/nuotekų mišinį technologinėje talpoje kiek įmanoma efektyviau.</w:t>
      </w:r>
    </w:p>
    <w:p w14:paraId="56E50070" w14:textId="56A154BC" w:rsidR="008843EA" w:rsidRPr="00E30B58" w:rsidRDefault="008843EA" w:rsidP="008843EA">
      <w:pPr>
        <w:tabs>
          <w:tab w:val="left" w:pos="1260"/>
        </w:tabs>
        <w:ind w:firstLine="630"/>
        <w:jc w:val="both"/>
        <w:rPr>
          <w:rFonts w:ascii="Times New Roman" w:hAnsi="Times New Roman" w:cs="Times New Roman"/>
        </w:rPr>
      </w:pPr>
      <w:r w:rsidRPr="00E30B58">
        <w:rPr>
          <w:rFonts w:ascii="Times New Roman" w:hAnsi="Times New Roman" w:cs="Times New Roman"/>
        </w:rPr>
        <w:t>Oras į dumblo tankin</w:t>
      </w:r>
      <w:r w:rsidR="000A7F78" w:rsidRPr="00E30B58">
        <w:rPr>
          <w:rFonts w:ascii="Times New Roman" w:hAnsi="Times New Roman" w:cs="Times New Roman"/>
        </w:rPr>
        <w:t>imo/stabilizavimo talpą</w:t>
      </w:r>
      <w:r w:rsidRPr="00E30B58">
        <w:rPr>
          <w:rFonts w:ascii="Times New Roman" w:hAnsi="Times New Roman" w:cs="Times New Roman"/>
        </w:rPr>
        <w:t xml:space="preserve"> perteklinio dumblo stabilizavimui tiekiamas iš atskiros orapūtės.</w:t>
      </w:r>
    </w:p>
    <w:p w14:paraId="2A4EAC1E" w14:textId="77777777" w:rsidR="008843EA" w:rsidRPr="00E30B58" w:rsidRDefault="008843EA" w:rsidP="00801D4F">
      <w:pPr>
        <w:tabs>
          <w:tab w:val="left" w:pos="1260"/>
        </w:tabs>
        <w:jc w:val="both"/>
        <w:rPr>
          <w:rFonts w:ascii="Times New Roman" w:hAnsi="Times New Roman" w:cs="Times New Roman"/>
        </w:rPr>
      </w:pPr>
      <w:r w:rsidRPr="00E30B58">
        <w:rPr>
          <w:rFonts w:ascii="Times New Roman" w:hAnsi="Times New Roman" w:cs="Times New Roman"/>
        </w:rPr>
        <w:t>Orapūtė dirba pagal laiko reguliatorių, kurio duomenys perduodami į PLV automatiniam aeracijos</w:t>
      </w:r>
    </w:p>
    <w:p w14:paraId="6C9009F0" w14:textId="272DD62A" w:rsidR="008843EA" w:rsidRPr="00E30B58" w:rsidRDefault="008843EA" w:rsidP="00801D4F">
      <w:pPr>
        <w:tabs>
          <w:tab w:val="left" w:pos="1260"/>
        </w:tabs>
        <w:jc w:val="both"/>
        <w:rPr>
          <w:rFonts w:ascii="Times New Roman" w:hAnsi="Times New Roman" w:cs="Times New Roman"/>
        </w:rPr>
      </w:pPr>
      <w:r w:rsidRPr="00E30B58">
        <w:rPr>
          <w:rFonts w:ascii="Times New Roman" w:hAnsi="Times New Roman" w:cs="Times New Roman"/>
        </w:rPr>
        <w:t>kontroliavimui.</w:t>
      </w:r>
    </w:p>
    <w:p w14:paraId="54AE499F" w14:textId="708A774F" w:rsidR="00801D4F" w:rsidRPr="00E30B58" w:rsidRDefault="00807DBC" w:rsidP="00807DBC">
      <w:pPr>
        <w:tabs>
          <w:tab w:val="left" w:pos="709"/>
          <w:tab w:val="left" w:pos="1260"/>
        </w:tabs>
        <w:ind w:firstLine="567"/>
        <w:jc w:val="both"/>
        <w:rPr>
          <w:rFonts w:ascii="Times New Roman" w:hAnsi="Times New Roman" w:cs="Times New Roman"/>
        </w:rPr>
      </w:pPr>
      <w:r w:rsidRPr="00E30B58">
        <w:rPr>
          <w:rFonts w:ascii="Times New Roman" w:hAnsi="Times New Roman" w:cs="Times New Roman"/>
        </w:rPr>
        <w:t xml:space="preserve"> </w:t>
      </w:r>
      <w:r w:rsidR="00801D4F" w:rsidRPr="00E30B58">
        <w:rPr>
          <w:rFonts w:ascii="Times New Roman" w:hAnsi="Times New Roman" w:cs="Times New Roman"/>
        </w:rPr>
        <w:t>Oras į smėliagaudę tiekiamas iš atskiros orapūtės prie kompleksinio įrenginio</w:t>
      </w:r>
      <w:r w:rsidR="00FD57C7" w:rsidRPr="00E30B58">
        <w:rPr>
          <w:rFonts w:ascii="Times New Roman" w:hAnsi="Times New Roman" w:cs="Times New Roman"/>
        </w:rPr>
        <w:t>.</w:t>
      </w:r>
    </w:p>
    <w:p w14:paraId="48A9AEF9" w14:textId="1183FD33" w:rsidR="00CB2107" w:rsidRPr="00E30B58" w:rsidRDefault="00CB2107" w:rsidP="00CF22E3">
      <w:pPr>
        <w:tabs>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Orapūtės turi būti sumontuotos pagal gamyklos (gamintojo) keliamus reikalavimus </w:t>
      </w:r>
      <w:r w:rsidR="00337E4E" w:rsidRPr="00E30B58">
        <w:rPr>
          <w:rFonts w:ascii="Times New Roman" w:eastAsia="Times New Roman" w:hAnsi="Times New Roman" w:cs="Times New Roman"/>
        </w:rPr>
        <w:t xml:space="preserve">įskaitant, bet neapsiribojant, </w:t>
      </w:r>
      <w:r w:rsidRPr="00E30B58">
        <w:rPr>
          <w:rFonts w:ascii="Times New Roman" w:eastAsia="Times New Roman" w:hAnsi="Times New Roman" w:cs="Times New Roman"/>
        </w:rPr>
        <w:t>orapūčių tvirtinimui, sujungimo su vamzdynu būdui, kontrolės matavimo ir reguliavimo įrangai, įsiurbiamo oro valymo įrangai ir kt.</w:t>
      </w:r>
    </w:p>
    <w:p w14:paraId="086B3E1C" w14:textId="77777777" w:rsidR="00C007C2" w:rsidRPr="00E30B58" w:rsidRDefault="00C007C2" w:rsidP="00C007C2">
      <w:pPr>
        <w:tabs>
          <w:tab w:val="left" w:pos="270"/>
          <w:tab w:val="left" w:pos="1260"/>
        </w:tabs>
        <w:ind w:firstLine="630"/>
        <w:jc w:val="both"/>
        <w:rPr>
          <w:rFonts w:ascii="Times New Roman" w:eastAsia="Times New Roman" w:hAnsi="Times New Roman" w:cs="Times New Roman"/>
        </w:rPr>
      </w:pPr>
      <w:r w:rsidRPr="00E30B58">
        <w:rPr>
          <w:rFonts w:ascii="Times New Roman" w:eastAsia="Times New Roman" w:hAnsi="Times New Roman" w:cs="Times New Roman"/>
        </w:rPr>
        <w:t>Orapūčių darbas turi būti automatizuotas (valdomas pagal darbo laiko ir pauzių trukmes bei</w:t>
      </w:r>
    </w:p>
    <w:p w14:paraId="7AA4450C" w14:textId="153A7B16" w:rsidR="00C007C2" w:rsidRPr="00E30B58" w:rsidRDefault="00C007C2" w:rsidP="00C007C2">
      <w:pPr>
        <w:tabs>
          <w:tab w:val="left" w:pos="270"/>
          <w:tab w:val="left" w:pos="1260"/>
        </w:tabs>
        <w:jc w:val="both"/>
        <w:rPr>
          <w:rFonts w:ascii="Times New Roman" w:eastAsia="Times New Roman" w:hAnsi="Times New Roman" w:cs="Times New Roman"/>
        </w:rPr>
      </w:pPr>
      <w:r w:rsidRPr="00E30B58">
        <w:rPr>
          <w:rFonts w:ascii="Times New Roman" w:eastAsia="Times New Roman" w:hAnsi="Times New Roman" w:cs="Times New Roman"/>
        </w:rPr>
        <w:t>oksimetro parodymus).</w:t>
      </w:r>
    </w:p>
    <w:bookmarkEnd w:id="46"/>
    <w:p w14:paraId="30AA5E33" w14:textId="77777777" w:rsidR="00CB2107" w:rsidRPr="00E30B58" w:rsidRDefault="00CB2107" w:rsidP="00CB2107">
      <w:pPr>
        <w:tabs>
          <w:tab w:val="left" w:pos="1260"/>
        </w:tabs>
        <w:ind w:firstLine="630"/>
        <w:jc w:val="both"/>
        <w:rPr>
          <w:rFonts w:ascii="Times New Roman" w:hAnsi="Times New Roman" w:cs="Times New Roman"/>
        </w:rPr>
      </w:pPr>
    </w:p>
    <w:p w14:paraId="12EC98E8" w14:textId="77777777" w:rsidR="00CB2107" w:rsidRPr="00E30B58" w:rsidRDefault="00CB2107" w:rsidP="00CB2107">
      <w:pPr>
        <w:pStyle w:val="Sraopastraipa"/>
        <w:widowControl/>
        <w:numPr>
          <w:ilvl w:val="2"/>
          <w:numId w:val="36"/>
        </w:numPr>
        <w:tabs>
          <w:tab w:val="left" w:pos="1260"/>
          <w:tab w:val="left" w:pos="1800"/>
        </w:tabs>
        <w:ind w:left="0" w:firstLine="630"/>
        <w:contextualSpacing w:val="0"/>
        <w:jc w:val="both"/>
        <w:rPr>
          <w:rFonts w:ascii="Times New Roman" w:hAnsi="Times New Roman" w:cs="Times New Roman"/>
          <w:b/>
          <w:bCs/>
          <w:i/>
          <w:iCs/>
        </w:rPr>
      </w:pPr>
      <w:r w:rsidRPr="00E30B58">
        <w:rPr>
          <w:rFonts w:ascii="Times New Roman" w:hAnsi="Times New Roman" w:cs="Times New Roman"/>
          <w:b/>
          <w:bCs/>
          <w:i/>
          <w:iCs/>
        </w:rPr>
        <w:t>Antriniai nusodintuvai</w:t>
      </w:r>
    </w:p>
    <w:p w14:paraId="19B2AF9C" w14:textId="055624D8" w:rsidR="00CB2107" w:rsidRPr="00E30B58" w:rsidRDefault="009243AF" w:rsidP="005A187D">
      <w:pPr>
        <w:tabs>
          <w:tab w:val="left" w:pos="1260"/>
        </w:tabs>
        <w:ind w:firstLine="630"/>
        <w:jc w:val="both"/>
        <w:rPr>
          <w:rFonts w:ascii="Times New Roman" w:hAnsi="Times New Roman" w:cs="Times New Roman"/>
        </w:rPr>
      </w:pPr>
      <w:r w:rsidRPr="00E30B58">
        <w:rPr>
          <w:rFonts w:ascii="Times New Roman" w:hAnsi="Times New Roman" w:cs="Times New Roman"/>
        </w:rPr>
        <w:t>Kiekvienai linijai t</w:t>
      </w:r>
      <w:r w:rsidR="00CB2107" w:rsidRPr="00E30B58">
        <w:rPr>
          <w:rFonts w:ascii="Times New Roman" w:hAnsi="Times New Roman" w:cs="Times New Roman"/>
        </w:rPr>
        <w:t>uri būti įrengiami antriniai nusodintuvai, veikliojo dumblo atskyrimui iš valytų nuotekų. Nuotekų valyklose turi būti įrengiami vertikalieji nusodintuvai.</w:t>
      </w:r>
      <w:r w:rsidR="005A187D" w:rsidRPr="00E30B58">
        <w:t xml:space="preserve"> </w:t>
      </w:r>
      <w:r w:rsidR="005A187D" w:rsidRPr="00E30B58">
        <w:rPr>
          <w:rFonts w:ascii="Times New Roman" w:hAnsi="Times New Roman" w:cs="Times New Roman"/>
        </w:rPr>
        <w:t>Dumblas sėda ir kaupiasi kūginėje antrinio nusodintuvo dalyje. Nuo antrinio nusodintuvo paviršiaus išvalytos nuotekos per surinkimo</w:t>
      </w:r>
      <w:r w:rsidR="00BE71B0" w:rsidRPr="00E30B58">
        <w:rPr>
          <w:rFonts w:ascii="Times New Roman" w:hAnsi="Times New Roman" w:cs="Times New Roman"/>
        </w:rPr>
        <w:t xml:space="preserve"> </w:t>
      </w:r>
      <w:r w:rsidR="005A187D" w:rsidRPr="00E30B58">
        <w:rPr>
          <w:rFonts w:ascii="Times New Roman" w:hAnsi="Times New Roman" w:cs="Times New Roman"/>
        </w:rPr>
        <w:t>latakus išteka iš įrenginio.</w:t>
      </w:r>
      <w:r w:rsidR="00CB2107" w:rsidRPr="00E30B58">
        <w:rPr>
          <w:rFonts w:ascii="Times New Roman" w:hAnsi="Times New Roman" w:cs="Times New Roman"/>
        </w:rPr>
        <w:t xml:space="preserve"> </w:t>
      </w:r>
    </w:p>
    <w:p w14:paraId="7707B767" w14:textId="77777777" w:rsidR="00CB2107" w:rsidRPr="00E30B58" w:rsidRDefault="00CB2107" w:rsidP="00CB2107">
      <w:pPr>
        <w:tabs>
          <w:tab w:val="left" w:pos="270"/>
          <w:tab w:val="left" w:pos="1170"/>
          <w:tab w:val="left" w:pos="1260"/>
          <w:tab w:val="left" w:pos="1440"/>
          <w:tab w:val="left" w:pos="1530"/>
        </w:tabs>
        <w:ind w:firstLine="630"/>
        <w:jc w:val="both"/>
        <w:rPr>
          <w:rFonts w:ascii="Times New Roman" w:eastAsia="Times New Roman" w:hAnsi="Times New Roman" w:cs="Times New Roman"/>
        </w:rPr>
      </w:pPr>
      <w:r w:rsidRPr="00E30B58">
        <w:rPr>
          <w:rFonts w:ascii="Times New Roman" w:eastAsia="Times New Roman" w:hAnsi="Times New Roman" w:cs="Times New Roman"/>
        </w:rPr>
        <w:t>Technologiniuose skaičiavimuose dumblo tankinimo trukmę priimti ne trumpesnę nei 2,0 h, esant didžiausiam projektiniam valomų nuotekų debitui;</w:t>
      </w:r>
    </w:p>
    <w:p w14:paraId="7E13F269" w14:textId="77777777" w:rsidR="00CB2107" w:rsidRPr="00E30B58" w:rsidRDefault="00CB2107" w:rsidP="00CB2107">
      <w:pPr>
        <w:tabs>
          <w:tab w:val="left" w:pos="270"/>
          <w:tab w:val="left" w:pos="1170"/>
          <w:tab w:val="left" w:pos="1260"/>
          <w:tab w:val="left" w:pos="1440"/>
          <w:tab w:val="left" w:pos="1530"/>
        </w:tabs>
        <w:ind w:firstLine="630"/>
        <w:jc w:val="both"/>
        <w:rPr>
          <w:rFonts w:ascii="Times New Roman" w:eastAsia="Times New Roman" w:hAnsi="Times New Roman" w:cs="Times New Roman"/>
        </w:rPr>
      </w:pPr>
      <w:r w:rsidRPr="00E30B58">
        <w:rPr>
          <w:rFonts w:ascii="Times New Roman" w:eastAsia="Times New Roman" w:hAnsi="Times New Roman" w:cs="Times New Roman"/>
        </w:rPr>
        <w:t>Antrinių nusodintuvų paviršiaus hidraulinė apkrova turi būti skaičiuojama didžiausiam valomų nuotekų valandos debitui (lietaus metu);</w:t>
      </w:r>
    </w:p>
    <w:p w14:paraId="5E479A0F" w14:textId="4B696960" w:rsidR="00CB2107" w:rsidRPr="00E30B58" w:rsidRDefault="00CB2107" w:rsidP="00CB2107">
      <w:pPr>
        <w:tabs>
          <w:tab w:val="left" w:pos="270"/>
          <w:tab w:val="left" w:pos="1170"/>
          <w:tab w:val="left" w:pos="1260"/>
          <w:tab w:val="left" w:pos="1440"/>
          <w:tab w:val="left" w:pos="153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Atsiradusios išplūdos sukaupiamos nusodintuvo paviršiuje atskyrimo ekrano (išilginiai dantyti latakai) pagalba bei automatiškai (el. sklendės pagalba) pašalinamos į </w:t>
      </w:r>
      <w:r w:rsidR="000A7F78" w:rsidRPr="00E30B58">
        <w:rPr>
          <w:rFonts w:ascii="Times New Roman" w:eastAsia="Times New Roman" w:hAnsi="Times New Roman" w:cs="Times New Roman"/>
        </w:rPr>
        <w:t>dumblo tankinimo/stabilizavimo talpą</w:t>
      </w:r>
      <w:r w:rsidRPr="00E30B58">
        <w:rPr>
          <w:rFonts w:ascii="Times New Roman" w:eastAsia="Times New Roman" w:hAnsi="Times New Roman" w:cs="Times New Roman"/>
        </w:rPr>
        <w:t xml:space="preserve">. </w:t>
      </w:r>
    </w:p>
    <w:p w14:paraId="1D2BECD4" w14:textId="77777777" w:rsidR="004E02E3" w:rsidRPr="00E30B58" w:rsidRDefault="004E02E3" w:rsidP="004E02E3">
      <w:pPr>
        <w:tabs>
          <w:tab w:val="left" w:pos="270"/>
          <w:tab w:val="left" w:pos="1170"/>
          <w:tab w:val="left" w:pos="1260"/>
          <w:tab w:val="left" w:pos="1440"/>
          <w:tab w:val="left" w:pos="1530"/>
        </w:tabs>
        <w:ind w:firstLine="630"/>
        <w:jc w:val="both"/>
        <w:rPr>
          <w:rFonts w:ascii="Times New Roman" w:eastAsia="Times New Roman" w:hAnsi="Times New Roman" w:cs="Times New Roman"/>
        </w:rPr>
      </w:pPr>
      <w:r w:rsidRPr="00E30B58">
        <w:rPr>
          <w:rFonts w:ascii="Times New Roman" w:eastAsia="Times New Roman" w:hAnsi="Times New Roman" w:cs="Times New Roman"/>
        </w:rPr>
        <w:t>Aktyvusis dumblas iš nusodintuvo konusinės dalies perteklinio dumblo siurbliais tiekiamas į</w:t>
      </w:r>
    </w:p>
    <w:p w14:paraId="630EF556" w14:textId="1F498693" w:rsidR="004E02E3" w:rsidRPr="00E30B58" w:rsidRDefault="00EE6B9C" w:rsidP="00EE6B9C">
      <w:pPr>
        <w:tabs>
          <w:tab w:val="left" w:pos="270"/>
          <w:tab w:val="left" w:pos="1170"/>
          <w:tab w:val="left" w:pos="1260"/>
          <w:tab w:val="left" w:pos="1440"/>
          <w:tab w:val="left" w:pos="1530"/>
        </w:tabs>
        <w:jc w:val="both"/>
        <w:rPr>
          <w:rFonts w:ascii="Times New Roman" w:eastAsia="Times New Roman" w:hAnsi="Times New Roman" w:cs="Times New Roman"/>
        </w:rPr>
      </w:pPr>
      <w:r w:rsidRPr="00E30B58">
        <w:rPr>
          <w:rFonts w:ascii="Times New Roman" w:eastAsia="Times New Roman" w:hAnsi="Times New Roman" w:cs="Times New Roman"/>
        </w:rPr>
        <w:t xml:space="preserve">dumblo tankinimo/stabilizavimo talpą </w:t>
      </w:r>
      <w:r w:rsidR="004E02E3" w:rsidRPr="00E30B58">
        <w:rPr>
          <w:rFonts w:ascii="Times New Roman" w:eastAsia="Times New Roman" w:hAnsi="Times New Roman" w:cs="Times New Roman"/>
        </w:rPr>
        <w:t>ir denitrifikacinę zonas. Numatomi du perteklinio dumblo sauso pastatymo siurbliai, kurie montuojami technologiniame pastate. Perteklinio dumblo debitui reguliuoti ir apskaitai numatomas elektromagnetinis debitomatis.</w:t>
      </w:r>
    </w:p>
    <w:p w14:paraId="4D69C7D2" w14:textId="2648208A" w:rsidR="00BE71B0" w:rsidRPr="00E30B58" w:rsidRDefault="00BE71B0" w:rsidP="00CB2107">
      <w:pPr>
        <w:tabs>
          <w:tab w:val="left" w:pos="270"/>
          <w:tab w:val="left" w:pos="1170"/>
          <w:tab w:val="left" w:pos="1260"/>
          <w:tab w:val="left" w:pos="1440"/>
          <w:tab w:val="left" w:pos="1530"/>
        </w:tabs>
        <w:ind w:firstLine="630"/>
        <w:jc w:val="both"/>
        <w:rPr>
          <w:rFonts w:ascii="Times New Roman" w:eastAsia="Times New Roman" w:hAnsi="Times New Roman" w:cs="Times New Roman"/>
        </w:rPr>
      </w:pPr>
      <w:r w:rsidRPr="00E30B58">
        <w:rPr>
          <w:rFonts w:ascii="Times New Roman" w:eastAsia="Times New Roman" w:hAnsi="Times New Roman" w:cs="Times New Roman"/>
        </w:rPr>
        <w:t>Antriniai nusodintuvai turi būti projektuojami vadovaujantis LR galiojančiais įstatymais, reglamentuojančiais nuotekų valyklų pagrindines nuostatas.</w:t>
      </w:r>
    </w:p>
    <w:p w14:paraId="7BEE0B49" w14:textId="39CEF523"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 xml:space="preserve">Konkurso dalyvių siūlomi sprendiniai turi būti pagrįsti įprastiniu biologiniu nuotekų valymo procesu. Biologinis valymas turi būti suprojektuotas ir pagrįstas skaičiavimais pagal DWA-A 131 </w:t>
      </w:r>
      <w:r w:rsidR="00337E4E" w:rsidRPr="00E30B58">
        <w:rPr>
          <w:rFonts w:ascii="Times New Roman" w:hAnsi="Times New Roman" w:cs="Times New Roman"/>
        </w:rPr>
        <w:t xml:space="preserve">(arba lygiaverčio) </w:t>
      </w:r>
      <w:r w:rsidRPr="00E30B58">
        <w:rPr>
          <w:rFonts w:ascii="Times New Roman" w:hAnsi="Times New Roman" w:cs="Times New Roman"/>
        </w:rPr>
        <w:t xml:space="preserve">standarto naujausios 2016 m. redakcijos metodiką arba lygiavertę. </w:t>
      </w:r>
    </w:p>
    <w:p w14:paraId="7633E78D" w14:textId="77777777" w:rsidR="00CB2107" w:rsidRPr="00E30B58" w:rsidRDefault="00CB2107" w:rsidP="00CB2107">
      <w:pPr>
        <w:ind w:firstLine="630"/>
        <w:rPr>
          <w:rFonts w:ascii="Times New Roman" w:hAnsi="Times New Roman" w:cs="Times New Roman"/>
        </w:rPr>
      </w:pPr>
    </w:p>
    <w:p w14:paraId="40470C20" w14:textId="77777777" w:rsidR="00CB2107" w:rsidRPr="00E30B58" w:rsidRDefault="00CB2107" w:rsidP="00CB2107">
      <w:pPr>
        <w:pStyle w:val="Sraopastraipa"/>
        <w:widowControl/>
        <w:numPr>
          <w:ilvl w:val="2"/>
          <w:numId w:val="36"/>
        </w:numPr>
        <w:ind w:left="0" w:firstLine="630"/>
        <w:contextualSpacing w:val="0"/>
        <w:jc w:val="both"/>
        <w:rPr>
          <w:rFonts w:ascii="Times New Roman" w:hAnsi="Times New Roman" w:cs="Times New Roman"/>
          <w:b/>
          <w:bCs/>
          <w:i/>
          <w:iCs/>
        </w:rPr>
      </w:pPr>
      <w:r w:rsidRPr="00E30B58">
        <w:rPr>
          <w:rFonts w:ascii="Times New Roman" w:hAnsi="Times New Roman" w:cs="Times New Roman"/>
          <w:b/>
          <w:bCs/>
          <w:i/>
          <w:iCs/>
        </w:rPr>
        <w:t>Grąžinamo veikliojo dumblo tiekimo sistema</w:t>
      </w:r>
    </w:p>
    <w:p w14:paraId="00A903DE" w14:textId="77777777" w:rsidR="00CB2107" w:rsidRPr="00E30B58" w:rsidRDefault="00CB2107" w:rsidP="00CB2107">
      <w:pPr>
        <w:ind w:firstLine="630"/>
        <w:jc w:val="both"/>
        <w:rPr>
          <w:rFonts w:ascii="Times New Roman" w:hAnsi="Times New Roman" w:cs="Times New Roman"/>
        </w:rPr>
      </w:pPr>
      <w:bookmarkStart w:id="47" w:name="_Hlk210119016"/>
      <w:r w:rsidRPr="00E30B58">
        <w:rPr>
          <w:rFonts w:ascii="Times New Roman" w:hAnsi="Times New Roman" w:cs="Times New Roman"/>
        </w:rPr>
        <w:t>Šis skirsnis liečia tik tas technologines schemas, kuriose numatomas veikliojo dumblo atskyrimas nuo valytų nuotekų atskirose talpose (antriniuose nusodintuvuose).</w:t>
      </w:r>
    </w:p>
    <w:p w14:paraId="6F05FFC3" w14:textId="5DD298F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 xml:space="preserve">Grąžinamas veiklusis dumblas turi būti tiekiamas į biologinio valymo grandį tokiu režimu, kuris užtikrintų stabilų biologinį procesą. Recirkuliuojamo dumblo kiekis turi būti valdomas automatiškai, atsižvelgiant į atitekančių nuotekų kiekį ir dumblo koncentraciją aeracijos talpose. Kai įtekančių nuotekų srautas yra mažas ar jo visai nėra, turi būti palaikomas tik minimalus recirkuliacijos debitas ar kitas rangovo numatytas režimas, užtikrinantis dumblo aktyvumą ir sistemos stabilumą. </w:t>
      </w:r>
      <w:r w:rsidR="00A55B3A" w:rsidRPr="00A55B3A">
        <w:rPr>
          <w:rFonts w:ascii="Times New Roman" w:hAnsi="Times New Roman" w:cs="Times New Roman"/>
          <w:highlight w:val="yellow"/>
        </w:rPr>
        <w:t>G</w:t>
      </w:r>
      <w:r w:rsidRPr="00A55B3A">
        <w:rPr>
          <w:rFonts w:ascii="Times New Roman" w:hAnsi="Times New Roman" w:cs="Times New Roman"/>
          <w:highlight w:val="yellow"/>
        </w:rPr>
        <w:t xml:space="preserve">rąžinamas dumblas </w:t>
      </w:r>
      <w:r w:rsidR="00A55B3A" w:rsidRPr="00A55B3A">
        <w:rPr>
          <w:rFonts w:ascii="Times New Roman" w:hAnsi="Times New Roman" w:cs="Times New Roman"/>
          <w:highlight w:val="yellow"/>
        </w:rPr>
        <w:t>tur</w:t>
      </w:r>
      <w:r w:rsidRPr="00A55B3A">
        <w:rPr>
          <w:rFonts w:ascii="Times New Roman" w:hAnsi="Times New Roman" w:cs="Times New Roman"/>
          <w:highlight w:val="yellow"/>
        </w:rPr>
        <w:t xml:space="preserve">i būti persiurbiamas </w:t>
      </w:r>
      <w:bookmarkEnd w:id="47"/>
      <w:r w:rsidR="00A55B3A" w:rsidRPr="00A55B3A">
        <w:rPr>
          <w:rFonts w:ascii="Times New Roman" w:hAnsi="Times New Roman" w:cs="Times New Roman"/>
          <w:highlight w:val="yellow"/>
        </w:rPr>
        <w:t>dumblo siurbliais</w:t>
      </w:r>
      <w:r w:rsidRPr="00A55B3A">
        <w:rPr>
          <w:rFonts w:ascii="Times New Roman" w:hAnsi="Times New Roman" w:cs="Times New Roman"/>
          <w:highlight w:val="yellow"/>
        </w:rPr>
        <w:t xml:space="preserve">. </w:t>
      </w:r>
      <w:r w:rsidR="00A55B3A" w:rsidRPr="00A55B3A">
        <w:rPr>
          <w:rFonts w:ascii="Times New Roman" w:hAnsi="Times New Roman" w:cs="Times New Roman"/>
          <w:highlight w:val="yellow"/>
        </w:rPr>
        <w:t>Dumblo debitui reguliuoti ir apskaitai numatomi elektromagnetiniai debitomačiai.</w:t>
      </w:r>
    </w:p>
    <w:p w14:paraId="5431CACF" w14:textId="77777777" w:rsidR="00CB2107" w:rsidRPr="00E30B58" w:rsidRDefault="00CB2107" w:rsidP="00CB2107">
      <w:pPr>
        <w:ind w:firstLine="630"/>
        <w:jc w:val="both"/>
        <w:rPr>
          <w:rFonts w:ascii="Times New Roman" w:hAnsi="Times New Roman" w:cs="Times New Roman"/>
          <w:i/>
          <w:iCs/>
        </w:rPr>
      </w:pPr>
    </w:p>
    <w:p w14:paraId="153E4D08" w14:textId="77777777" w:rsidR="00CB2107" w:rsidRPr="00E30B58" w:rsidRDefault="00CB2107" w:rsidP="00CB2107">
      <w:pPr>
        <w:pStyle w:val="Sraopastraipa"/>
        <w:widowControl/>
        <w:numPr>
          <w:ilvl w:val="2"/>
          <w:numId w:val="36"/>
        </w:numPr>
        <w:ind w:left="0" w:firstLine="630"/>
        <w:contextualSpacing w:val="0"/>
        <w:jc w:val="both"/>
        <w:rPr>
          <w:rFonts w:ascii="Times New Roman" w:hAnsi="Times New Roman" w:cs="Times New Roman"/>
          <w:b/>
          <w:bCs/>
          <w:i/>
          <w:iCs/>
        </w:rPr>
      </w:pPr>
      <w:r w:rsidRPr="00E30B58">
        <w:rPr>
          <w:rFonts w:ascii="Times New Roman" w:hAnsi="Times New Roman" w:cs="Times New Roman"/>
          <w:b/>
          <w:bCs/>
          <w:i/>
          <w:iCs/>
        </w:rPr>
        <w:t>Veikliojo perteklinio dumblo tiekimo sistema</w:t>
      </w:r>
    </w:p>
    <w:p w14:paraId="121DD99E" w14:textId="04CBB914" w:rsidR="00CB2107" w:rsidRPr="00E30B58" w:rsidRDefault="00CB2107" w:rsidP="00CB2107">
      <w:pPr>
        <w:ind w:firstLine="630"/>
        <w:jc w:val="both"/>
        <w:rPr>
          <w:rFonts w:ascii="Times New Roman" w:hAnsi="Times New Roman" w:cs="Times New Roman"/>
        </w:rPr>
      </w:pPr>
      <w:bookmarkStart w:id="48" w:name="_Hlk210119151"/>
      <w:r w:rsidRPr="00E30B58">
        <w:rPr>
          <w:rFonts w:ascii="Times New Roman" w:hAnsi="Times New Roman" w:cs="Times New Roman"/>
        </w:rPr>
        <w:t>Perteklinis dumblas gali būti šalinamas grąžinamo dumblo siurbliais, tinkamai įrengiant uždaromąją armatūrą ir vamzdynus.</w:t>
      </w:r>
    </w:p>
    <w:p w14:paraId="1E322E3C" w14:textId="0E1C295A" w:rsidR="00CB2107" w:rsidRPr="00E30B58" w:rsidRDefault="00A55B3A" w:rsidP="00710366">
      <w:pPr>
        <w:ind w:firstLine="630"/>
        <w:jc w:val="both"/>
        <w:rPr>
          <w:rFonts w:ascii="Times New Roman" w:hAnsi="Times New Roman" w:cs="Times New Roman"/>
        </w:rPr>
      </w:pPr>
      <w:r w:rsidRPr="00A55B3A">
        <w:rPr>
          <w:rFonts w:ascii="Times New Roman" w:hAnsi="Times New Roman" w:cs="Times New Roman"/>
          <w:highlight w:val="yellow"/>
        </w:rPr>
        <w:t>B</w:t>
      </w:r>
      <w:r w:rsidR="00A633E6" w:rsidRPr="00A55B3A">
        <w:rPr>
          <w:rFonts w:ascii="Times New Roman" w:hAnsi="Times New Roman" w:cs="Times New Roman"/>
          <w:highlight w:val="yellow"/>
        </w:rPr>
        <w:t xml:space="preserve">ioreaktoriuose perteklinio dumblo šalinimui </w:t>
      </w:r>
      <w:r w:rsidRPr="00A55B3A">
        <w:rPr>
          <w:rFonts w:ascii="Times New Roman" w:hAnsi="Times New Roman" w:cs="Times New Roman"/>
          <w:highlight w:val="yellow"/>
        </w:rPr>
        <w:t>turi</w:t>
      </w:r>
      <w:r w:rsidR="00A633E6" w:rsidRPr="00A55B3A">
        <w:rPr>
          <w:rFonts w:ascii="Times New Roman" w:hAnsi="Times New Roman" w:cs="Times New Roman"/>
          <w:highlight w:val="yellow"/>
        </w:rPr>
        <w:t xml:space="preserve"> būti naudojami </w:t>
      </w:r>
      <w:r w:rsidRPr="00A55B3A">
        <w:rPr>
          <w:rFonts w:ascii="Times New Roman" w:hAnsi="Times New Roman" w:cs="Times New Roman"/>
          <w:highlight w:val="yellow"/>
        </w:rPr>
        <w:t>dumblo siurbliai</w:t>
      </w:r>
      <w:r w:rsidR="00CB2107" w:rsidRPr="00A55B3A">
        <w:rPr>
          <w:rFonts w:ascii="Times New Roman" w:hAnsi="Times New Roman" w:cs="Times New Roman"/>
          <w:highlight w:val="yellow"/>
        </w:rPr>
        <w:t>.</w:t>
      </w:r>
      <w:r w:rsidRPr="00A55B3A">
        <w:rPr>
          <w:highlight w:val="yellow"/>
        </w:rPr>
        <w:t xml:space="preserve"> </w:t>
      </w:r>
      <w:r w:rsidRPr="00A55B3A">
        <w:rPr>
          <w:rFonts w:ascii="Times New Roman" w:hAnsi="Times New Roman" w:cs="Times New Roman"/>
          <w:highlight w:val="yellow"/>
        </w:rPr>
        <w:t>Dumblo debitui reguliuoti ir apskaitai numatomi elektromagnetiniai debitomačiai.</w:t>
      </w:r>
      <w:r>
        <w:rPr>
          <w:rFonts w:ascii="Times New Roman" w:hAnsi="Times New Roman" w:cs="Times New Roman"/>
        </w:rPr>
        <w:t xml:space="preserve"> </w:t>
      </w:r>
      <w:r w:rsidR="00CB2107" w:rsidRPr="00E30B58">
        <w:rPr>
          <w:rFonts w:ascii="Times New Roman" w:hAnsi="Times New Roman" w:cs="Times New Roman"/>
        </w:rPr>
        <w:t>Turi būti įrengta perteklinio dumblo stabilizavimo ir tankinimo talpa, iš kurios stabilizuotas dumblas būtų išvežamas tolimesniam apdorojimui. Dumblo tankinimo metu nuskaidrėjęs vanduo siurblio-dekanterio pagalba turi būti grąžinamas į biologinio proceso pradžią arba į srauto paskirstymo kamerą. Dumblas gravitaciniu būdu turi būti sutankinamas iki ne mažiau kaip 1,5–2,0 % sausosios medžiagos, o stabilizavimo trukmė talpoje turi užtikrinti ne dažnesnį kaip du kartus per mėnesį dumblo išvežimą.</w:t>
      </w:r>
      <w:r w:rsidR="00710366" w:rsidRPr="00E30B58">
        <w:t xml:space="preserve"> </w:t>
      </w:r>
      <w:r w:rsidR="00710366" w:rsidRPr="00E30B58">
        <w:rPr>
          <w:rFonts w:ascii="Times New Roman" w:hAnsi="Times New Roman" w:cs="Times New Roman"/>
        </w:rPr>
        <w:t>Dumblo talpoje sumontuojamas atvamzdis su greito prijungimo antgaliu, kuriuo dumblas iš talpos dugno išsiurbiamas asenizaciniu automobiliu ir išvežamas tolimesniam tvarkymui.</w:t>
      </w:r>
      <w:r w:rsidR="00CB2107" w:rsidRPr="00E30B58">
        <w:rPr>
          <w:rFonts w:ascii="Times New Roman" w:hAnsi="Times New Roman" w:cs="Times New Roman"/>
        </w:rPr>
        <w:t xml:space="preserve"> Išvežamo sutankinto dumblo drėgnumas turi neviršyti 98 procentų.</w:t>
      </w:r>
    </w:p>
    <w:p w14:paraId="0624713E" w14:textId="3890C5CB"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hAnsi="Times New Roman" w:cs="Times New Roman"/>
        </w:rPr>
      </w:pPr>
      <w:r w:rsidRPr="00E30B58">
        <w:rPr>
          <w:rFonts w:ascii="Times New Roman" w:eastAsia="Times New Roman" w:hAnsi="Times New Roman" w:cs="Times New Roman"/>
        </w:rPr>
        <w:t xml:space="preserve">Perteklinio </w:t>
      </w:r>
      <w:r w:rsidR="00996A50" w:rsidRPr="00E30B58">
        <w:rPr>
          <w:rFonts w:ascii="Times New Roman" w:eastAsia="Times New Roman" w:hAnsi="Times New Roman" w:cs="Times New Roman"/>
        </w:rPr>
        <w:t>dumblo tankinimo/stabilizavimo talpoje</w:t>
      </w:r>
      <w:r w:rsidRPr="00E30B58">
        <w:rPr>
          <w:rFonts w:ascii="Times New Roman" w:eastAsia="Times New Roman" w:hAnsi="Times New Roman" w:cs="Times New Roman"/>
        </w:rPr>
        <w:t xml:space="preserve"> montuojami dugniniai lėkštiniai arba vamzdiniai EPDM aeratoriai (difuzoriai), dumblo lygio talpoje matuoklis. </w:t>
      </w:r>
      <w:bookmarkStart w:id="49" w:name="_Hlk207112569"/>
    </w:p>
    <w:bookmarkEnd w:id="48"/>
    <w:bookmarkEnd w:id="49"/>
    <w:p w14:paraId="3F1908E7" w14:textId="77777777" w:rsidR="00CB2107" w:rsidRPr="00E30B58" w:rsidRDefault="00CB2107" w:rsidP="00CB2107">
      <w:pPr>
        <w:ind w:firstLine="630"/>
        <w:rPr>
          <w:rFonts w:ascii="Times New Roman" w:hAnsi="Times New Roman" w:cs="Times New Roman"/>
        </w:rPr>
      </w:pPr>
    </w:p>
    <w:p w14:paraId="3E77544B" w14:textId="77777777" w:rsidR="00CB2107" w:rsidRPr="00E30B58" w:rsidRDefault="00CB2107" w:rsidP="00CB2107">
      <w:pPr>
        <w:pStyle w:val="Antrat3"/>
        <w:numPr>
          <w:ilvl w:val="2"/>
          <w:numId w:val="36"/>
        </w:numPr>
        <w:tabs>
          <w:tab w:val="left" w:pos="270"/>
        </w:tabs>
        <w:spacing w:before="0" w:after="0"/>
        <w:ind w:left="0" w:firstLine="630"/>
        <w:rPr>
          <w:rFonts w:ascii="Times New Roman" w:hAnsi="Times New Roman" w:cs="Times New Roman"/>
          <w:b/>
          <w:bCs/>
          <w:i/>
          <w:iCs/>
          <w:color w:val="auto"/>
          <w:sz w:val="24"/>
          <w:szCs w:val="24"/>
        </w:rPr>
      </w:pPr>
      <w:r w:rsidRPr="00E30B58">
        <w:rPr>
          <w:rFonts w:ascii="Times New Roman" w:hAnsi="Times New Roman" w:cs="Times New Roman"/>
          <w:b/>
          <w:bCs/>
          <w:i/>
          <w:iCs/>
          <w:color w:val="auto"/>
          <w:sz w:val="24"/>
          <w:szCs w:val="24"/>
        </w:rPr>
        <w:t>Nuotekų apskaita. Debito matavimas</w:t>
      </w:r>
    </w:p>
    <w:p w14:paraId="02E99AF0" w14:textId="77777777"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bookmarkStart w:id="50" w:name="_Hlk210119194"/>
      <w:r w:rsidRPr="00E30B58">
        <w:rPr>
          <w:rFonts w:ascii="Times New Roman" w:eastAsia="Times New Roman" w:hAnsi="Times New Roman" w:cs="Times New Roman"/>
        </w:rPr>
        <w:t xml:space="preserve">Rangovas turi įrengti išvalytų nuotekų debito apskaitą (įrengiamas elektromagnetinis debitomatis). Debito matavimo duomenys (momentinis ir suminis debitai) turi būti automatiškai perduodami į SCADA sistemą Užsakovo dispečerinėje. Esant maksimaliam projektiniam srautui </w:t>
      </w:r>
      <w:r w:rsidRPr="00E30B58">
        <w:rPr>
          <w:rFonts w:ascii="Times New Roman" w:eastAsia="Times New Roman" w:hAnsi="Times New Roman" w:cs="Times New Roman"/>
        </w:rPr>
        <w:lastRenderedPageBreak/>
        <w:t xml:space="preserve">debito matavimo tikslumo paklaida turi neviršyti ± 2%. </w:t>
      </w:r>
    </w:p>
    <w:p w14:paraId="56E9ACEC" w14:textId="77777777" w:rsidR="00CB2107" w:rsidRPr="00E30B58" w:rsidRDefault="00CB2107" w:rsidP="00CB2107">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Valytų nuotekų apskaitos debitomatis privalo turėti galiojančią metrologinę patikrą. Debitomačio periodinei metrologinei patikrai atlikti Rangovas privalės pateikti debitomačio ilgio flanšinį vamzdžio intarpą. </w:t>
      </w:r>
    </w:p>
    <w:bookmarkEnd w:id="50"/>
    <w:p w14:paraId="5D9BBB5E" w14:textId="77777777" w:rsidR="00CB2107" w:rsidRPr="00E30B58" w:rsidRDefault="00CB2107" w:rsidP="00CB2107">
      <w:pPr>
        <w:tabs>
          <w:tab w:val="left" w:pos="270"/>
        </w:tabs>
        <w:ind w:firstLine="630"/>
        <w:jc w:val="both"/>
        <w:rPr>
          <w:rFonts w:ascii="Times New Roman" w:eastAsia="Times New Roman" w:hAnsi="Times New Roman" w:cs="Times New Roman"/>
        </w:rPr>
      </w:pPr>
    </w:p>
    <w:p w14:paraId="3A6FE9A1" w14:textId="77777777" w:rsidR="00CB2107" w:rsidRPr="00E30B58" w:rsidRDefault="00CB2107" w:rsidP="00CB2107">
      <w:pPr>
        <w:pStyle w:val="Sraopastraipa"/>
        <w:widowControl/>
        <w:numPr>
          <w:ilvl w:val="2"/>
          <w:numId w:val="36"/>
        </w:numPr>
        <w:ind w:left="0" w:firstLine="630"/>
        <w:contextualSpacing w:val="0"/>
        <w:rPr>
          <w:rFonts w:ascii="Times New Roman" w:hAnsi="Times New Roman" w:cs="Times New Roman"/>
        </w:rPr>
      </w:pPr>
      <w:r w:rsidRPr="00E30B58">
        <w:rPr>
          <w:rFonts w:ascii="Times New Roman" w:hAnsi="Times New Roman" w:cs="Times New Roman"/>
          <w:b/>
          <w:bCs/>
          <w:i/>
          <w:iCs/>
        </w:rPr>
        <w:t>Įrenginių automatizacija, valdymas ir nuotolinis stebėjimas</w:t>
      </w:r>
    </w:p>
    <w:p w14:paraId="72628F37" w14:textId="77777777" w:rsidR="00CB2107" w:rsidRPr="00E30B58" w:rsidRDefault="00CB2107" w:rsidP="00CB2107">
      <w:pPr>
        <w:ind w:firstLine="630"/>
        <w:jc w:val="both"/>
        <w:rPr>
          <w:rFonts w:ascii="Times New Roman" w:hAnsi="Times New Roman" w:cs="Times New Roman"/>
        </w:rPr>
      </w:pPr>
      <w:r w:rsidRPr="00E30B58">
        <w:rPr>
          <w:rFonts w:ascii="Times New Roman" w:hAnsi="Times New Roman" w:cs="Times New Roman"/>
        </w:rPr>
        <w:t>NVĮ turi būti numatytas pilnai automatizuotas nuotekų valymo procesas. Nuotekų valyklos teritorijoje numatyti duomenų stebėjimo ir rankinio valdymo blokus. Centrinėje dispečerinėje turi būti numatytas nuotolinis stebėjimas ir nuotolinis sistemos valdymas.</w:t>
      </w:r>
    </w:p>
    <w:p w14:paraId="5B6DBB68" w14:textId="3D4282C4" w:rsidR="00CB2107" w:rsidRPr="00E30B58" w:rsidRDefault="00CB2107" w:rsidP="00DA2680">
      <w:pPr>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Duomenys apie nuotekų valymo įrenginių darbą, matavimo prietaisų rodmenys turi būti perduodami į Užsakovo dispečerinę</w:t>
      </w:r>
      <w:r w:rsidR="00F00C74" w:rsidRPr="00E30B58">
        <w:rPr>
          <w:rFonts w:ascii="Times New Roman" w:eastAsia="Times New Roman" w:hAnsi="Times New Roman" w:cs="Times New Roman"/>
        </w:rPr>
        <w:t>, kompiuterin</w:t>
      </w:r>
      <w:r w:rsidR="00184CAC" w:rsidRPr="00E30B58">
        <w:rPr>
          <w:rFonts w:ascii="Times New Roman" w:eastAsia="Times New Roman" w:hAnsi="Times New Roman" w:cs="Times New Roman"/>
        </w:rPr>
        <w:t>e</w:t>
      </w:r>
      <w:r w:rsidR="00F00C74" w:rsidRPr="00E30B58">
        <w:rPr>
          <w:rFonts w:ascii="Times New Roman" w:eastAsia="Times New Roman" w:hAnsi="Times New Roman" w:cs="Times New Roman"/>
        </w:rPr>
        <w:t xml:space="preserve"> įrang</w:t>
      </w:r>
      <w:r w:rsidR="00184CAC" w:rsidRPr="00E30B58">
        <w:rPr>
          <w:rFonts w:ascii="Times New Roman" w:eastAsia="Times New Roman" w:hAnsi="Times New Roman" w:cs="Times New Roman"/>
        </w:rPr>
        <w:t>a</w:t>
      </w:r>
      <w:r w:rsidR="00F00C74" w:rsidRPr="00E30B58">
        <w:rPr>
          <w:rFonts w:ascii="Times New Roman" w:eastAsia="Times New Roman" w:hAnsi="Times New Roman" w:cs="Times New Roman"/>
        </w:rPr>
        <w:t xml:space="preserve"> </w:t>
      </w:r>
      <w:r w:rsidR="00184CAC" w:rsidRPr="00E30B58">
        <w:rPr>
          <w:rFonts w:ascii="Times New Roman" w:eastAsia="Times New Roman" w:hAnsi="Times New Roman" w:cs="Times New Roman"/>
        </w:rPr>
        <w:t>SCADA integravimui</w:t>
      </w:r>
      <w:r w:rsidR="00EF0E26" w:rsidRPr="00E30B58">
        <w:rPr>
          <w:rFonts w:ascii="Times New Roman" w:eastAsia="Times New Roman" w:hAnsi="Times New Roman" w:cs="Times New Roman"/>
        </w:rPr>
        <w:t xml:space="preserve"> dispečerinėje</w:t>
      </w:r>
      <w:r w:rsidR="00184CAC" w:rsidRPr="00E30B58">
        <w:rPr>
          <w:rFonts w:ascii="Times New Roman" w:eastAsia="Times New Roman" w:hAnsi="Times New Roman" w:cs="Times New Roman"/>
        </w:rPr>
        <w:t xml:space="preserve"> pasirūpins Užsakovas</w:t>
      </w:r>
      <w:r w:rsidRPr="00E30B58">
        <w:rPr>
          <w:rFonts w:ascii="Times New Roman" w:eastAsia="Times New Roman" w:hAnsi="Times New Roman" w:cs="Times New Roman"/>
        </w:rPr>
        <w:t xml:space="preserve">. </w:t>
      </w:r>
      <w:bookmarkStart w:id="51" w:name="_Hlk210119627"/>
    </w:p>
    <w:p w14:paraId="1BBB7C85" w14:textId="77777777" w:rsidR="00CB2107" w:rsidRPr="00E30B58" w:rsidRDefault="00CB2107" w:rsidP="00CB2107">
      <w:pPr>
        <w:pStyle w:val="Antrat3"/>
        <w:tabs>
          <w:tab w:val="left" w:pos="270"/>
        </w:tabs>
        <w:spacing w:before="0" w:after="0"/>
        <w:ind w:firstLine="630"/>
        <w:rPr>
          <w:rFonts w:ascii="Times New Roman" w:hAnsi="Times New Roman" w:cs="Times New Roman"/>
          <w:color w:val="auto"/>
          <w:sz w:val="24"/>
          <w:szCs w:val="24"/>
        </w:rPr>
      </w:pPr>
      <w:bookmarkStart w:id="52" w:name="_heading=h.f63eonqf34nt" w:colFirst="0" w:colLast="0"/>
      <w:bookmarkStart w:id="53" w:name="_heading=h.qcavyxkgvblo" w:colFirst="0" w:colLast="0"/>
      <w:bookmarkStart w:id="54" w:name="bookmark=id.g86y9ccm6uix" w:colFirst="0" w:colLast="0"/>
      <w:bookmarkStart w:id="55" w:name="bookmark=id.h0ee7n4fklc3" w:colFirst="0" w:colLast="0"/>
      <w:bookmarkStart w:id="56" w:name="bookmark=id.cis40c9983io" w:colFirst="0" w:colLast="0"/>
      <w:bookmarkStart w:id="57" w:name="bookmark=id.1nzqd14hlslf" w:colFirst="0" w:colLast="0"/>
      <w:bookmarkStart w:id="58" w:name="_heading=h.pevn52rp0j29" w:colFirst="0" w:colLast="0"/>
      <w:bookmarkStart w:id="59" w:name="_heading=h.kk0iarbazp2" w:colFirst="0" w:colLast="0"/>
      <w:bookmarkEnd w:id="51"/>
      <w:bookmarkEnd w:id="52"/>
      <w:bookmarkEnd w:id="53"/>
      <w:bookmarkEnd w:id="54"/>
      <w:bookmarkEnd w:id="55"/>
      <w:bookmarkEnd w:id="56"/>
      <w:bookmarkEnd w:id="57"/>
      <w:bookmarkEnd w:id="58"/>
      <w:bookmarkEnd w:id="59"/>
    </w:p>
    <w:p w14:paraId="02A4B7D6" w14:textId="77777777" w:rsidR="00CB2107" w:rsidRPr="00E30B58" w:rsidRDefault="00CB2107" w:rsidP="00CB2107">
      <w:pPr>
        <w:pStyle w:val="Antrat3"/>
        <w:numPr>
          <w:ilvl w:val="2"/>
          <w:numId w:val="36"/>
        </w:numPr>
        <w:tabs>
          <w:tab w:val="left" w:pos="270"/>
        </w:tabs>
        <w:spacing w:before="0" w:after="0"/>
        <w:ind w:left="0" w:firstLine="630"/>
        <w:rPr>
          <w:rFonts w:ascii="Times New Roman" w:hAnsi="Times New Roman" w:cs="Times New Roman"/>
          <w:b/>
          <w:bCs/>
          <w:i/>
          <w:iCs/>
          <w:color w:val="auto"/>
          <w:sz w:val="24"/>
          <w:szCs w:val="24"/>
        </w:rPr>
      </w:pPr>
      <w:r w:rsidRPr="00E30B58">
        <w:rPr>
          <w:rFonts w:ascii="Times New Roman" w:hAnsi="Times New Roman" w:cs="Times New Roman"/>
          <w:b/>
          <w:bCs/>
          <w:i/>
          <w:iCs/>
          <w:color w:val="auto"/>
          <w:sz w:val="24"/>
          <w:szCs w:val="24"/>
        </w:rPr>
        <w:t>Technologinis pastatas</w:t>
      </w:r>
    </w:p>
    <w:p w14:paraId="042D4518" w14:textId="77777777"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Orapūčių, parengtinio nuotekų valymo įrenginiams ir reagento dozavimo įrangos, el. valdymo skydo sumontavimui numatomas ir turi būti statomas naujas technologinis modulinis ar kitų lengvų konstrukcijų, statinys (pastatas). </w:t>
      </w:r>
    </w:p>
    <w:p w14:paraId="57C04D9C" w14:textId="5F5B6402"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Projektuojamo statinio forma, durys, o taip pat sienų, stogo dangų spalvos turi derėti tarpusavyje. Nuo stogo lietaus nuotekos išorine lietaus surinkimo sistema (latakais, lietvamzdžiais) nuvedamos ant laidžių paviršių ir infiltruojasi į gruntą. Lauko durys – apšiltintos, metalinės arba aliumininės (padengtos agresyviai aplinkai atsparia danga) su patikimais užraktais, atitinkančiais fizinės saugos reikalavimus (su spynomis pagal LST EN 1627 Įeinamųjų durų sąrankos, langai, apdarinės sienos, grotos ir </w:t>
      </w:r>
      <w:r w:rsidR="002F56FA" w:rsidRPr="00E30B58">
        <w:rPr>
          <w:rFonts w:ascii="Times New Roman" w:eastAsia="Times New Roman" w:hAnsi="Times New Roman" w:cs="Times New Roman"/>
        </w:rPr>
        <w:t>l</w:t>
      </w:r>
      <w:r w:rsidRPr="00E30B58">
        <w:rPr>
          <w:rFonts w:ascii="Times New Roman" w:eastAsia="Times New Roman" w:hAnsi="Times New Roman" w:cs="Times New Roman"/>
        </w:rPr>
        <w:t xml:space="preserve">anginės. Atsparumas įsilaužimui. Reikalavimai ir klasifikavimas reikalavimus dėl atsparumo įsilaužimui. Pastatų lauko durys, pro kurias galima patekti prie nacionaliniam saugumui užtikrinti svarbių įrenginių, turi atitikti ne žemesnę nei LST EN 12209 Statybiniai apkaustai. mechaninės spynos ir užraktų plokštelės. reikalavimai ir bandymo metodai 3 (trečią, RC3) saugumo klasę.). Visos pastato lauko durys turi turėti šalčiui atsparius pritraukėjus ir atlaikyti ne mažiau kaip 10000 varstymų, langai neprojektuojami. Statinio grindys gelžbetoninės ar </w:t>
      </w:r>
      <w:r w:rsidR="00BE19C5" w:rsidRPr="00E30B58">
        <w:rPr>
          <w:rFonts w:ascii="Times New Roman" w:eastAsia="Times New Roman" w:hAnsi="Times New Roman" w:cs="Times New Roman"/>
        </w:rPr>
        <w:t>lygiaverčio</w:t>
      </w:r>
      <w:r w:rsidRPr="00E30B58">
        <w:rPr>
          <w:rFonts w:ascii="Times New Roman" w:eastAsia="Times New Roman" w:hAnsi="Times New Roman" w:cs="Times New Roman"/>
        </w:rPr>
        <w:t xml:space="preserve"> konstrukcinio sprendinio.</w:t>
      </w:r>
    </w:p>
    <w:p w14:paraId="076E4ABC" w14:textId="77777777"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Projektuojamas technologinis pastatas turi būti įžemintas ne tik dėl žaibosaugos, bet ir dėl saugaus elektros įrenginių eksploatavimo. Statinyje turi būti apsauga nuo žaibų iškrovos. </w:t>
      </w:r>
    </w:p>
    <w:p w14:paraId="2D35B629" w14:textId="77777777"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Vartotojo inžinerinių sistemą apsaugai nuo galimų viršįtampių, kylančių dėl žaibo išlydžio, planuojamos viršįtampių apsaugos.</w:t>
      </w:r>
    </w:p>
    <w:p w14:paraId="009A0EA7" w14:textId="77777777"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Statinyje įrengiama apsauginė signalizacija. Signalai perduodami į centralę, po to per modemą į dispečerinės kompiuterį. Signalizacija pirmuoju lygiu reaguoja į įėjimo durų ar vartų atidarymą ir įsilaužimą, antruoju lygiu reaguoja į judesius patalpose. Apsaugos signalizacijos maitinimas įrengiamas iš bendro elektros tinklo ir rezervinio elektros šaltinio akumuliatoriaus dingus įtampai tinkle.</w:t>
      </w:r>
    </w:p>
    <w:p w14:paraId="3130C249" w14:textId="77777777"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Statinio viduje siūloma numatyti šildymo sistemą oras-oras, kuri užtikrintų, kad temperatūra šalčiausiu metų laikotarpiu nenukristų žemiau +5°C. Šildymo prietaisų gabaritai ir pastatymo vietos numatomos statinio projekte.</w:t>
      </w:r>
    </w:p>
    <w:p w14:paraId="369A250A" w14:textId="77777777"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Sanitarinių ir higieninių sąlygų palaikymui patalpose turi būti numatyta mechaninė ir natūralaus vėdinimo oro tiekimo ir šalinimo sistema. </w:t>
      </w:r>
    </w:p>
    <w:p w14:paraId="528BD0A7" w14:textId="77777777" w:rsidR="00CB2107" w:rsidRPr="00E30B58" w:rsidRDefault="00CB2107" w:rsidP="00CB2107">
      <w:pPr>
        <w:pBdr>
          <w:top w:val="nil"/>
          <w:left w:val="nil"/>
          <w:bottom w:val="nil"/>
          <w:right w:val="nil"/>
          <w:between w:val="nil"/>
        </w:pBdr>
        <w:shd w:val="clear" w:color="auto" w:fill="FFFFFF"/>
        <w:tabs>
          <w:tab w:val="left" w:pos="270"/>
        </w:tabs>
        <w:ind w:firstLine="630"/>
        <w:jc w:val="both"/>
        <w:rPr>
          <w:rFonts w:ascii="Times New Roman" w:eastAsia="Times New Roman" w:hAnsi="Times New Roman" w:cs="Times New Roman"/>
        </w:rPr>
      </w:pPr>
      <w:r w:rsidRPr="00E30B58">
        <w:rPr>
          <w:rFonts w:ascii="Times New Roman" w:eastAsia="Times New Roman" w:hAnsi="Times New Roman" w:cs="Times New Roman"/>
        </w:rPr>
        <w:t>Statinio viduje numatomas buitinis apšvietimas. Apšvietimo elektros įranga turi būti parinkta pagal patalpų apšviestumą, paskirtį ir pobūdį, bei įtampos nuostolius. Į apšvietimo prietaisų ir tinklų instaliavimą turi būti numatomi visi reikiami su tuo susiję darbai ir medžiagos, kad būtų užtikrinta reikiama apšvita, normalus ir saugus darbas (STR 2.01.01 (3): 1999 „Esminiai statinio reikalavimai. Higiena, sveikata, aplinkos apsauga“). Šviestuvai, visa reikalinga instaliavimui įranga, lempos ir medžiagos turi atitikti tarptautiniams standartams ir turi būti sertifikuoti Lietuvoje.</w:t>
      </w:r>
    </w:p>
    <w:p w14:paraId="58D07AEC" w14:textId="77777777" w:rsidR="00CB2107" w:rsidRPr="00E30B58" w:rsidRDefault="00CB2107" w:rsidP="00CB2107">
      <w:pPr>
        <w:tabs>
          <w:tab w:val="left" w:pos="1440"/>
        </w:tabs>
        <w:ind w:firstLine="630"/>
        <w:rPr>
          <w:rFonts w:ascii="Times New Roman" w:hAnsi="Times New Roman" w:cs="Times New Roman"/>
        </w:rPr>
      </w:pPr>
    </w:p>
    <w:p w14:paraId="51088AEC" w14:textId="77777777" w:rsidR="00CB2107" w:rsidRPr="00E30B58" w:rsidRDefault="00CB2107" w:rsidP="00CB2107">
      <w:pPr>
        <w:pStyle w:val="Antrat3"/>
        <w:numPr>
          <w:ilvl w:val="2"/>
          <w:numId w:val="36"/>
        </w:numPr>
        <w:tabs>
          <w:tab w:val="left" w:pos="270"/>
          <w:tab w:val="left" w:pos="1440"/>
        </w:tabs>
        <w:spacing w:before="0" w:after="0"/>
        <w:ind w:left="0" w:firstLine="630"/>
        <w:rPr>
          <w:rFonts w:ascii="Times New Roman" w:hAnsi="Times New Roman" w:cs="Times New Roman"/>
          <w:b/>
          <w:bCs/>
          <w:i/>
          <w:iCs/>
          <w:color w:val="auto"/>
          <w:sz w:val="24"/>
          <w:szCs w:val="24"/>
        </w:rPr>
      </w:pPr>
      <w:r w:rsidRPr="00E30B58">
        <w:rPr>
          <w:rFonts w:ascii="Times New Roman" w:hAnsi="Times New Roman" w:cs="Times New Roman"/>
          <w:b/>
          <w:bCs/>
          <w:i/>
          <w:iCs/>
          <w:color w:val="auto"/>
          <w:sz w:val="24"/>
          <w:szCs w:val="24"/>
        </w:rPr>
        <w:t xml:space="preserve">Reikalavimai talpų, įrangos aptarnavimui </w:t>
      </w:r>
    </w:p>
    <w:p w14:paraId="4FC65BBF" w14:textId="270CD294" w:rsidR="00CB2107" w:rsidRPr="00E30B58" w:rsidRDefault="00CB2107" w:rsidP="00CB2107">
      <w:pPr>
        <w:tabs>
          <w:tab w:val="left" w:pos="270"/>
          <w:tab w:val="left" w:pos="1440"/>
        </w:tabs>
        <w:ind w:firstLine="630"/>
        <w:jc w:val="both"/>
        <w:rPr>
          <w:rFonts w:ascii="Times New Roman" w:eastAsia="Times New Roman" w:hAnsi="Times New Roman" w:cs="Times New Roman"/>
        </w:rPr>
      </w:pPr>
      <w:r w:rsidRPr="00E30B58">
        <w:rPr>
          <w:rFonts w:ascii="Times New Roman" w:eastAsia="Times New Roman" w:hAnsi="Times New Roman" w:cs="Times New Roman"/>
        </w:rPr>
        <w:t>Prie visų naujų statinių, talpų, rezervuarų nuotekų valyklos teritorijoje turi būti įrengti betono trinkelių/plytelių priėjimo – aptarnavimo takai. Numatoma ir įrengiama asfalto dangos</w:t>
      </w:r>
      <w:r w:rsidR="007B4983" w:rsidRPr="00E30B58">
        <w:t xml:space="preserve"> </w:t>
      </w:r>
      <w:r w:rsidR="007B4983" w:rsidRPr="00E30B58">
        <w:rPr>
          <w:rFonts w:ascii="Times New Roman" w:eastAsia="Times New Roman" w:hAnsi="Times New Roman" w:cs="Times New Roman"/>
        </w:rPr>
        <w:t>aikštelė</w:t>
      </w:r>
      <w:r w:rsidRPr="00E30B58">
        <w:rPr>
          <w:rFonts w:ascii="Times New Roman" w:eastAsia="Times New Roman" w:hAnsi="Times New Roman" w:cs="Times New Roman"/>
        </w:rPr>
        <w:t xml:space="preserve"> aptarnaujanči</w:t>
      </w:r>
      <w:r w:rsidR="003F073F" w:rsidRPr="00E30B58">
        <w:rPr>
          <w:rFonts w:ascii="Times New Roman" w:eastAsia="Times New Roman" w:hAnsi="Times New Roman" w:cs="Times New Roman"/>
        </w:rPr>
        <w:t>ų</w:t>
      </w:r>
      <w:r w:rsidRPr="00E30B58">
        <w:rPr>
          <w:rFonts w:ascii="Times New Roman" w:eastAsia="Times New Roman" w:hAnsi="Times New Roman" w:cs="Times New Roman"/>
        </w:rPr>
        <w:t xml:space="preserve"> transporto priemonių apsisukimui.</w:t>
      </w:r>
    </w:p>
    <w:p w14:paraId="07BA8A54" w14:textId="77777777" w:rsidR="00CB2107" w:rsidRPr="00E30B58" w:rsidRDefault="00CB2107" w:rsidP="00CB2107">
      <w:pPr>
        <w:tabs>
          <w:tab w:val="left" w:pos="270"/>
          <w:tab w:val="left" w:pos="1440"/>
        </w:tabs>
        <w:ind w:firstLine="630"/>
        <w:jc w:val="both"/>
        <w:rPr>
          <w:rFonts w:ascii="Times New Roman" w:eastAsia="Times New Roman" w:hAnsi="Times New Roman" w:cs="Times New Roman"/>
        </w:rPr>
      </w:pPr>
      <w:r w:rsidRPr="00E30B58">
        <w:rPr>
          <w:rFonts w:ascii="Times New Roman" w:eastAsia="Times New Roman" w:hAnsi="Times New Roman" w:cs="Times New Roman"/>
        </w:rPr>
        <w:lastRenderedPageBreak/>
        <w:t xml:space="preserve">Į požeminius šulinius turi būti padaryti įlipimai su sandariais dangčiais ir saugaus darbo reikalavimus atitinkančiomis lipynėmis. </w:t>
      </w:r>
    </w:p>
    <w:p w14:paraId="1A596720" w14:textId="77777777" w:rsidR="00CB2107" w:rsidRPr="00E30B58" w:rsidRDefault="00CB2107" w:rsidP="00CB2107">
      <w:pPr>
        <w:tabs>
          <w:tab w:val="left" w:pos="270"/>
          <w:tab w:val="left" w:pos="1440"/>
        </w:tabs>
        <w:ind w:firstLine="630"/>
        <w:jc w:val="both"/>
        <w:rPr>
          <w:rFonts w:ascii="Times New Roman" w:eastAsia="Times New Roman" w:hAnsi="Times New Roman" w:cs="Times New Roman"/>
        </w:rPr>
      </w:pPr>
      <w:r w:rsidRPr="00E30B58">
        <w:rPr>
          <w:rFonts w:ascii="Times New Roman" w:eastAsia="Times New Roman" w:hAnsi="Times New Roman" w:cs="Times New Roman"/>
        </w:rPr>
        <w:t xml:space="preserve">Atstumai nuo technologinės įrangos iki pertvarų ar išorinių sienų turi atitikti saugaus darbo ir  eksploatavimo reikalavimus (pakankamos erdvės, reikalingos atskirų mechaninių mazgų išmontavimui ir  sumontavimui ir pan.). </w:t>
      </w:r>
    </w:p>
    <w:p w14:paraId="72D5E959" w14:textId="77777777" w:rsidR="00CB2107" w:rsidRPr="00E30B58" w:rsidRDefault="00CB2107" w:rsidP="00CB2107">
      <w:pPr>
        <w:tabs>
          <w:tab w:val="left" w:pos="270"/>
          <w:tab w:val="left" w:pos="1440"/>
        </w:tabs>
        <w:ind w:firstLine="630"/>
        <w:jc w:val="both"/>
        <w:rPr>
          <w:rFonts w:ascii="Times New Roman" w:eastAsia="Times New Roman" w:hAnsi="Times New Roman" w:cs="Times New Roman"/>
        </w:rPr>
      </w:pPr>
      <w:r w:rsidRPr="00E30B58">
        <w:rPr>
          <w:rFonts w:ascii="Times New Roman" w:eastAsia="Times New Roman" w:hAnsi="Times New Roman" w:cs="Times New Roman"/>
        </w:rPr>
        <w:t>Technologinių talpų ištuštinimui (įskaitant dumblo talpą-tankintuvą) turi būti numatyti inžinieriniai sprendiniai.</w:t>
      </w:r>
    </w:p>
    <w:p w14:paraId="1365FA6A" w14:textId="77777777" w:rsidR="00CB2107" w:rsidRPr="00E30B58" w:rsidRDefault="00CB2107" w:rsidP="00CB2107">
      <w:pPr>
        <w:spacing w:after="120"/>
        <w:ind w:left="720" w:hanging="360"/>
        <w:jc w:val="both"/>
        <w:rPr>
          <w:rFonts w:ascii="Times New Roman" w:hAnsi="Times New Roman" w:cs="Times New Roman"/>
        </w:rPr>
      </w:pPr>
      <w:bookmarkStart w:id="60" w:name="_heading=h.r1w77f7tagev" w:colFirst="0" w:colLast="0"/>
      <w:bookmarkEnd w:id="60"/>
    </w:p>
    <w:p w14:paraId="4A446A62" w14:textId="77777777" w:rsidR="00CB2107" w:rsidRPr="00E30B58" w:rsidRDefault="00CB2107" w:rsidP="00CB2107">
      <w:pPr>
        <w:pStyle w:val="Antrat1"/>
        <w:numPr>
          <w:ilvl w:val="0"/>
          <w:numId w:val="36"/>
        </w:numPr>
        <w:tabs>
          <w:tab w:val="left" w:pos="270"/>
          <w:tab w:val="left" w:pos="900"/>
        </w:tabs>
        <w:spacing w:before="0" w:after="0"/>
        <w:ind w:left="0" w:firstLine="0"/>
        <w:jc w:val="center"/>
        <w:rPr>
          <w:rFonts w:ascii="Times New Roman" w:hAnsi="Times New Roman" w:cs="Times New Roman"/>
          <w:color w:val="auto"/>
        </w:rPr>
      </w:pPr>
      <w:bookmarkStart w:id="61" w:name="_heading=h.78h6x1t1865r" w:colFirst="0" w:colLast="0"/>
      <w:bookmarkEnd w:id="61"/>
      <w:r w:rsidRPr="00E30B58">
        <w:rPr>
          <w:rFonts w:ascii="Times New Roman" w:hAnsi="Times New Roman" w:cs="Times New Roman"/>
          <w:color w:val="auto"/>
        </w:rPr>
        <w:t>Techniniai reikalavimai statybos darbams</w:t>
      </w:r>
    </w:p>
    <w:p w14:paraId="3DB1FC15" w14:textId="77777777" w:rsidR="00CB2107" w:rsidRPr="00E30B58" w:rsidRDefault="00CB2107" w:rsidP="00CB2107">
      <w:pPr>
        <w:rPr>
          <w:rFonts w:ascii="Times New Roman" w:hAnsi="Times New Roman" w:cs="Times New Roman"/>
        </w:rPr>
      </w:pPr>
    </w:p>
    <w:p w14:paraId="70207A3B" w14:textId="77777777" w:rsidR="00CB2107" w:rsidRPr="00E30B58" w:rsidRDefault="00CB2107" w:rsidP="00CB2107">
      <w:pPr>
        <w:pStyle w:val="Antrat2"/>
        <w:numPr>
          <w:ilvl w:val="1"/>
          <w:numId w:val="36"/>
        </w:numPr>
        <w:tabs>
          <w:tab w:val="left" w:pos="1260"/>
          <w:tab w:val="left" w:pos="1800"/>
        </w:tabs>
        <w:spacing w:before="0" w:after="0"/>
        <w:ind w:left="0" w:firstLine="540"/>
        <w:rPr>
          <w:rFonts w:ascii="Times New Roman" w:hAnsi="Times New Roman" w:cs="Times New Roman"/>
          <w:b/>
          <w:bCs/>
          <w:color w:val="auto"/>
          <w:sz w:val="28"/>
          <w:szCs w:val="28"/>
        </w:rPr>
      </w:pPr>
      <w:bookmarkStart w:id="62" w:name="bookmark=id.gwlcwxdntk" w:colFirst="0" w:colLast="0"/>
      <w:bookmarkStart w:id="63" w:name="bookmark=id.jbrno14czgpn" w:colFirst="0" w:colLast="0"/>
      <w:bookmarkStart w:id="64" w:name="bookmark=id.e4qcm5alsg7k" w:colFirst="0" w:colLast="0"/>
      <w:bookmarkStart w:id="65" w:name="_heading=h.vwk4f7s6gun2" w:colFirst="0" w:colLast="0"/>
      <w:bookmarkEnd w:id="62"/>
      <w:bookmarkEnd w:id="63"/>
      <w:bookmarkEnd w:id="64"/>
      <w:bookmarkEnd w:id="65"/>
      <w:r w:rsidRPr="00E30B58">
        <w:rPr>
          <w:rFonts w:ascii="Times New Roman" w:hAnsi="Times New Roman" w:cs="Times New Roman"/>
          <w:b/>
          <w:bCs/>
          <w:color w:val="auto"/>
          <w:sz w:val="28"/>
          <w:szCs w:val="28"/>
        </w:rPr>
        <w:t>Prijungimai prie nuotekų šalinimo ir elektros tinklų</w:t>
      </w:r>
    </w:p>
    <w:p w14:paraId="28FE2A03"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Rangovas atsakingas už visų išorinių (nuotekų šalinimo, elektros) sistemų pajungimą ir tinkamo veikimo užtikrinimą.</w:t>
      </w:r>
    </w:p>
    <w:p w14:paraId="399E833E"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Užsakovas yra atsakingas už tinkamo elektros tiekimo užtikrinimą būsimiems nuotekų valymo įrenginiams, įskaitant:</w:t>
      </w:r>
    </w:p>
    <w:p w14:paraId="111DA650" w14:textId="77777777" w:rsidR="00CB2107" w:rsidRPr="00E30B58" w:rsidRDefault="00CB2107" w:rsidP="00CB2107">
      <w:pPr>
        <w:numPr>
          <w:ilvl w:val="0"/>
          <w:numId w:val="20"/>
        </w:numP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Elektros galios poreikio ir reikiamos galios užsakymą iš AB „Energijos skirstymo operatorius“ (ESO);</w:t>
      </w:r>
    </w:p>
    <w:p w14:paraId="3981F4CC" w14:textId="77777777" w:rsidR="00CB2107" w:rsidRPr="00E30B58" w:rsidRDefault="00CB2107" w:rsidP="00CB2107">
      <w:pPr>
        <w:numPr>
          <w:ilvl w:val="0"/>
          <w:numId w:val="20"/>
        </w:numP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Visų su elektros galios padidinimu susijusių projektavimo, derinimo, įrengimo darbų ir su tuo susijusių išlaidų padengimą;</w:t>
      </w:r>
    </w:p>
    <w:p w14:paraId="4999169E" w14:textId="77777777" w:rsidR="00CB2107" w:rsidRPr="00E30B58" w:rsidRDefault="00CB2107" w:rsidP="00CB2107">
      <w:pPr>
        <w:numPr>
          <w:ilvl w:val="0"/>
          <w:numId w:val="20"/>
        </w:numP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Elektros įvado prijungimą iki Rangovo nurodytos prijungimo vietos ir užtikrinimą, kad elektros tiekimas atitiktų techninių sąlygų reikalavimus.</w:t>
      </w:r>
    </w:p>
    <w:p w14:paraId="11058371" w14:textId="5518833B" w:rsidR="00CB2107" w:rsidRPr="00E30B58" w:rsidRDefault="00CB2107" w:rsidP="00CB2107">
      <w:pPr>
        <w:numPr>
          <w:ilvl w:val="0"/>
          <w:numId w:val="20"/>
        </w:numP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Numatyti generatoriaus prijungimą prie įvadinės paskirstymo spintos galimybę.</w:t>
      </w:r>
    </w:p>
    <w:p w14:paraId="1B9049F0" w14:textId="77777777" w:rsidR="00CB2107" w:rsidRPr="00E30B58" w:rsidRDefault="00CB2107" w:rsidP="00CB2107">
      <w:pPr>
        <w:tabs>
          <w:tab w:val="left" w:pos="270"/>
          <w:tab w:val="left" w:pos="1260"/>
        </w:tabs>
        <w:ind w:firstLine="540"/>
        <w:jc w:val="both"/>
        <w:rPr>
          <w:rFonts w:ascii="Times New Roman" w:hAnsi="Times New Roman" w:cs="Times New Roman"/>
        </w:rPr>
      </w:pPr>
      <w:r w:rsidRPr="00E30B58">
        <w:rPr>
          <w:rFonts w:ascii="Times New Roman" w:hAnsi="Times New Roman" w:cs="Times New Roman"/>
        </w:rPr>
        <w:t xml:space="preserve">Visos paviršinės nuotekų valymo įrenginių teritorijoje susidarančios nuotekos rekonstrukcijos metu turi būti tvarkomos pagal Lietuvos Respublikoje galiojančių teisės aktų reikalavimus. </w:t>
      </w:r>
    </w:p>
    <w:p w14:paraId="09714565"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p>
    <w:p w14:paraId="597FF8ED" w14:textId="77777777" w:rsidR="00CB2107" w:rsidRPr="00E30B58" w:rsidRDefault="00CB2107" w:rsidP="00CB2107">
      <w:pPr>
        <w:pStyle w:val="Antrat3"/>
        <w:numPr>
          <w:ilvl w:val="1"/>
          <w:numId w:val="36"/>
        </w:numPr>
        <w:tabs>
          <w:tab w:val="left" w:pos="270"/>
          <w:tab w:val="left" w:pos="1260"/>
        </w:tabs>
        <w:spacing w:before="0" w:after="0"/>
        <w:ind w:left="0" w:firstLine="540"/>
        <w:rPr>
          <w:rFonts w:ascii="Times New Roman" w:hAnsi="Times New Roman" w:cs="Times New Roman"/>
          <w:b/>
          <w:bCs/>
          <w:color w:val="auto"/>
        </w:rPr>
      </w:pPr>
      <w:bookmarkStart w:id="66" w:name="_heading=h.gvo9ffks43hs" w:colFirst="0" w:colLast="0"/>
      <w:bookmarkStart w:id="67" w:name="_heading=h.mf4g2iejxnu1" w:colFirst="0" w:colLast="0"/>
      <w:bookmarkEnd w:id="66"/>
      <w:bookmarkEnd w:id="67"/>
      <w:r w:rsidRPr="00E30B58">
        <w:rPr>
          <w:rFonts w:ascii="Times New Roman" w:hAnsi="Times New Roman" w:cs="Times New Roman"/>
          <w:b/>
          <w:bCs/>
          <w:color w:val="auto"/>
        </w:rPr>
        <w:t>Statybos metodai</w:t>
      </w:r>
    </w:p>
    <w:p w14:paraId="1D7D6FA5"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Rangovas turės suprojektuoti ir pastatyti kompleksinę nuotekų valyklą su reikalingomis požeminėmis technologinėmis ir pagalbinėmis talpomis, rezervuarais.</w:t>
      </w:r>
    </w:p>
    <w:p w14:paraId="7030D4B8"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Technologiniai rezervuarai (bioreaktoriai, antriniai nusodintuvai, dumblo tankinimo talpa) projektuojami iš monolitinio gelžbetonio, surenkamo gelžbetonio, stiklo pluošto, stiklo emaliu padengto plieno, polipropileno, polietileno ar kitų konstrukcijų, pagamintų gamyklose. Visos gelžbetoninės konstrukcijos, naudojamos nuotekoms, turi būti pagamintos iš aukštos klasės sulfatams atsparaus betono su minimaliu vandens įgeriamumu, o esančios lauke - su pakankamu atsparumu šalčiui. Betono klasė požeminėms talpoms turėtų būti ne žemesnė nei C35/45, W8, F200. Projektavimo darbų metu turi būti laikomasi visų STR 2.02.06:2004 „Hidrotechniniai statiniai. Pagrindinės nuostatos“ ir STR 2.05.05:2005 „Betoninių ir gelžbetoninių konstrukcijų projektavimas“ reikalavimų.</w:t>
      </w:r>
    </w:p>
    <w:p w14:paraId="1C5D9780"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Bioreaktorių uždengime (perdangoje) turi būti numatytas pakankamas vidaus įrangos aptarnavimo liukų (landų) su dangčiais skaičius. </w:t>
      </w:r>
    </w:p>
    <w:p w14:paraId="4D89B854"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Statybos darbams naudojamų medžiagų ir darbų kokybė turi atitikti Lietuvos Respublikoje galiojančių Respublikinių statybos normų, Statybos techninių reglamentų ir Lietuvos standartų reikalavimus.</w:t>
      </w:r>
    </w:p>
    <w:p w14:paraId="37715C83" w14:textId="0CA601A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Betonavimo darbai turi būti atliekami pagal Lietuvoje galiojančio standarto LST EN 206-1:2002 „Betonas. 1 dalis. Techniniai reikalavimai, savybės, gamyba ir atitiktis“ </w:t>
      </w:r>
      <w:r w:rsidR="00D9121E" w:rsidRPr="00E30B58">
        <w:rPr>
          <w:rFonts w:ascii="Times New Roman" w:eastAsia="Times New Roman" w:hAnsi="Times New Roman" w:cs="Times New Roman"/>
        </w:rPr>
        <w:t xml:space="preserve">(arba lygiaverčio) </w:t>
      </w:r>
      <w:r w:rsidRPr="00E30B58">
        <w:rPr>
          <w:rFonts w:ascii="Times New Roman" w:eastAsia="Times New Roman" w:hAnsi="Times New Roman" w:cs="Times New Roman"/>
        </w:rPr>
        <w:t>reikalavimus.</w:t>
      </w:r>
    </w:p>
    <w:p w14:paraId="12F6D9F2"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Visos nuotekų valymo įrenginiuose montuojamos technologinius įrenginius ir vamzdynus palaikančios konstrukcijos (žemiau vandens lygio) turi būti iš nerūdijančio plieno AISI316 arba plastiko (PP, PE, PVC), atitinkančio Lietuvos Respublikos teisės aktų</w:t>
      </w:r>
      <w:r w:rsidRPr="00E30B58">
        <w:rPr>
          <w:rFonts w:ascii="Times New Roman" w:hAnsi="Times New Roman" w:cs="Times New Roman"/>
        </w:rPr>
        <w:t xml:space="preserve"> </w:t>
      </w:r>
      <w:r w:rsidRPr="00E30B58">
        <w:rPr>
          <w:rFonts w:ascii="Times New Roman" w:eastAsia="Times New Roman" w:hAnsi="Times New Roman" w:cs="Times New Roman"/>
        </w:rPr>
        <w:t>reikalavimus montuojamai sričiai.</w:t>
      </w:r>
    </w:p>
    <w:p w14:paraId="2313CFEA" w14:textId="23F8B2BE"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Statybos darbams naudojamų medžiagų ir darbo kokybė turi atitikti Lietuvos Respublikoje galiojančių statybos normų ir Lietuvos standartų reikalavimus.</w:t>
      </w:r>
    </w:p>
    <w:p w14:paraId="4A1C03EC" w14:textId="6B41EFF9"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Kopėčių, turėklų</w:t>
      </w:r>
      <w:r w:rsidR="00F353A6" w:rsidRPr="00E30B58">
        <w:rPr>
          <w:rFonts w:ascii="Times New Roman" w:eastAsia="Times New Roman" w:hAnsi="Times New Roman" w:cs="Times New Roman"/>
        </w:rPr>
        <w:t>, palipimo platformų</w:t>
      </w:r>
      <w:r w:rsidRPr="00E30B58">
        <w:rPr>
          <w:rFonts w:ascii="Times New Roman" w:eastAsia="Times New Roman" w:hAnsi="Times New Roman" w:cs="Times New Roman"/>
        </w:rPr>
        <w:t xml:space="preserve"> konstrukcija turi atitikti Lietuvos Respublikos </w:t>
      </w:r>
      <w:r w:rsidRPr="00E30B58">
        <w:rPr>
          <w:rFonts w:ascii="Times New Roman" w:eastAsia="Times New Roman" w:hAnsi="Times New Roman" w:cs="Times New Roman"/>
        </w:rPr>
        <w:lastRenderedPageBreak/>
        <w:t>galiojančius normatyvus.</w:t>
      </w:r>
    </w:p>
    <w:p w14:paraId="2FCF4C40"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Nuotekų valymo statiniai ir jų dalys, technologinės talpos turi būti suprojektuoti pagal STR 2.02.05:2004 (Nuotekų valyklos. Pagrindinės nuostatos) taip, kad atlaikytų valyklos ir jos komponentų apkrovas, įskaitant dinaminius efektus, kur su jais susiduriama. Tokios apkrovos turi būti aiškiai nurodytos projektiniuose skaičiavimuose.</w:t>
      </w:r>
    </w:p>
    <w:p w14:paraId="3EAD1315"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Vėjo slėgiai ir sniego apkrovos turi būti apskaičiuoti pagal STR 2.05.04:2003.</w:t>
      </w:r>
    </w:p>
    <w:p w14:paraId="10C1F2AF"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Statinio projekte turi būti atsižvelgta į aplinkos temperatūrą  ir talpinamų skysčių temperatūrą, o taip pat į tiesioginių saulės spindulių poveikį.</w:t>
      </w:r>
    </w:p>
    <w:p w14:paraId="7B87E62F"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p>
    <w:p w14:paraId="27968546" w14:textId="77777777" w:rsidR="00CB2107" w:rsidRPr="00E30B58" w:rsidRDefault="00CB2107" w:rsidP="00CB2107">
      <w:pPr>
        <w:pStyle w:val="Antrat3"/>
        <w:numPr>
          <w:ilvl w:val="1"/>
          <w:numId w:val="36"/>
        </w:numPr>
        <w:tabs>
          <w:tab w:val="left" w:pos="270"/>
          <w:tab w:val="left" w:pos="1260"/>
          <w:tab w:val="left" w:pos="1800"/>
        </w:tabs>
        <w:spacing w:before="0" w:after="0"/>
        <w:ind w:left="0" w:firstLine="540"/>
        <w:rPr>
          <w:rFonts w:ascii="Times New Roman" w:hAnsi="Times New Roman" w:cs="Times New Roman"/>
          <w:b/>
          <w:bCs/>
          <w:color w:val="auto"/>
        </w:rPr>
      </w:pPr>
      <w:bookmarkStart w:id="68" w:name="_heading=h.ner5d52z47n2" w:colFirst="0" w:colLast="0"/>
      <w:bookmarkStart w:id="69" w:name="_heading=h.wk9ufdcg8ip" w:colFirst="0" w:colLast="0"/>
      <w:bookmarkEnd w:id="68"/>
      <w:bookmarkEnd w:id="69"/>
      <w:r w:rsidRPr="00E30B58">
        <w:rPr>
          <w:rFonts w:ascii="Times New Roman" w:hAnsi="Times New Roman" w:cs="Times New Roman"/>
          <w:b/>
          <w:bCs/>
          <w:color w:val="auto"/>
        </w:rPr>
        <w:t>Gruntinio vandens apkrovos</w:t>
      </w:r>
    </w:p>
    <w:p w14:paraId="54838CFE"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Statiniai, talpos ir požeminiai rezervuarai turi būti suprojektuoti taip, kad atlaikytų vandens apkrovas pakilus jo lygiui. </w:t>
      </w:r>
    </w:p>
    <w:p w14:paraId="55C4DFD0"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Jeigu talpų, požeminių rezervuarų užpylimui naudojamas papildomas betono kiekis, viršijantis normalius projektinius konstrukcijos poreikius, pavyzdžiui, siekiant padidinti savąjį svorį plūdrumo efektui panaikinti, toks papildomas betono užpylimas turi būti kiek įmanoma tolygiau paskirstytas tarp pagrindo konstrukcinių elementų.</w:t>
      </w:r>
    </w:p>
    <w:p w14:paraId="7CCB0BD8"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bookmarkStart w:id="70" w:name="_heading=h.5iq0u82didhm" w:colFirst="0" w:colLast="0"/>
      <w:bookmarkStart w:id="71" w:name="bookmark=id.m9tc0z5hf674" w:colFirst="0" w:colLast="0"/>
      <w:bookmarkStart w:id="72" w:name="bookmark=id.9puuevvp6b8r" w:colFirst="0" w:colLast="0"/>
      <w:bookmarkStart w:id="73" w:name="_heading=h.f7rozdsvg7h7" w:colFirst="0" w:colLast="0"/>
      <w:bookmarkEnd w:id="70"/>
      <w:bookmarkEnd w:id="71"/>
      <w:bookmarkEnd w:id="72"/>
      <w:bookmarkEnd w:id="73"/>
    </w:p>
    <w:p w14:paraId="14926325" w14:textId="77777777" w:rsidR="00CB2107" w:rsidRPr="00E30B58" w:rsidRDefault="00CB2107" w:rsidP="00CB2107">
      <w:pPr>
        <w:pStyle w:val="Sraopastraipa"/>
        <w:widowControl/>
        <w:numPr>
          <w:ilvl w:val="1"/>
          <w:numId w:val="36"/>
        </w:numPr>
        <w:tabs>
          <w:tab w:val="left" w:pos="270"/>
          <w:tab w:val="left" w:pos="1260"/>
        </w:tabs>
        <w:ind w:left="0" w:firstLine="540"/>
        <w:contextualSpacing w:val="0"/>
        <w:jc w:val="both"/>
        <w:rPr>
          <w:rFonts w:ascii="Times New Roman" w:hAnsi="Times New Roman" w:cs="Times New Roman"/>
          <w:b/>
          <w:bCs/>
          <w:sz w:val="28"/>
          <w:szCs w:val="28"/>
        </w:rPr>
      </w:pPr>
      <w:r w:rsidRPr="00E30B58">
        <w:rPr>
          <w:rFonts w:ascii="Times New Roman" w:hAnsi="Times New Roman" w:cs="Times New Roman"/>
          <w:b/>
          <w:bCs/>
          <w:sz w:val="28"/>
          <w:szCs w:val="28"/>
        </w:rPr>
        <w:t>Sklypo sutvarkymui keliami reikalavimai</w:t>
      </w:r>
    </w:p>
    <w:p w14:paraId="4EF237B7" w14:textId="2A2779E5"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Į nuotekų valyklą (sklypo teritorijoje) turi būti įrengtas asfalto dangos privažiavimo kelias bei transporto apsisukimo aikštelė nuotekų valyklos teritorijoje. Priėjimo takai iki technologinių talpų, rezervuarų turi būti iš betono trinkelių ar plytelių. Tarp priėjimo takų ir žalios vejos ir važiuojamosios dalies turi būti įrengti bortai. Teritorija turi būti aptverta, ties įvažiavimu įrengiami dvivėriai rakinami vartai. Statybvietės teritorija turi būti apsėta žole.</w:t>
      </w:r>
    </w:p>
    <w:p w14:paraId="3D5046F1" w14:textId="6F73619C"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Esami valyklos statiniai, trukdantys naujų statybai</w:t>
      </w:r>
      <w:r w:rsidR="00E25072" w:rsidRPr="00E30B58">
        <w:rPr>
          <w:rFonts w:ascii="Times New Roman" w:eastAsia="Times New Roman" w:hAnsi="Times New Roman" w:cs="Times New Roman"/>
        </w:rPr>
        <w:t>,</w:t>
      </w:r>
      <w:r w:rsidRPr="00E30B58">
        <w:rPr>
          <w:rFonts w:ascii="Times New Roman" w:eastAsia="Times New Roman" w:hAnsi="Times New Roman" w:cs="Times New Roman"/>
        </w:rPr>
        <w:t xml:space="preserve"> demontuojami, prieš tai užtikrinus jų funkcijų vykdymą nuotekų valymo procese laikinaisiais įrenginiais.</w:t>
      </w:r>
    </w:p>
    <w:p w14:paraId="239B5642" w14:textId="764BFAE2" w:rsidR="00B71464" w:rsidRPr="00E30B58" w:rsidRDefault="00277954"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Po NVĮ paleidimo </w:t>
      </w:r>
      <w:r w:rsidR="004A4327" w:rsidRPr="00E30B58">
        <w:rPr>
          <w:rFonts w:ascii="Times New Roman" w:eastAsia="Times New Roman" w:hAnsi="Times New Roman" w:cs="Times New Roman"/>
        </w:rPr>
        <w:t>visi trys</w:t>
      </w:r>
      <w:r w:rsidR="006179DF" w:rsidRPr="00E30B58">
        <w:rPr>
          <w:rFonts w:ascii="Times New Roman" w:eastAsia="Times New Roman" w:hAnsi="Times New Roman" w:cs="Times New Roman"/>
        </w:rPr>
        <w:t xml:space="preserve"> biologini</w:t>
      </w:r>
      <w:r w:rsidR="004A4327" w:rsidRPr="00E30B58">
        <w:rPr>
          <w:rFonts w:ascii="Times New Roman" w:eastAsia="Times New Roman" w:hAnsi="Times New Roman" w:cs="Times New Roman"/>
        </w:rPr>
        <w:t>o valymo</w:t>
      </w:r>
      <w:r w:rsidR="006179DF" w:rsidRPr="00E30B58">
        <w:rPr>
          <w:rFonts w:ascii="Times New Roman" w:eastAsia="Times New Roman" w:hAnsi="Times New Roman" w:cs="Times New Roman"/>
        </w:rPr>
        <w:t xml:space="preserve"> tvenkini</w:t>
      </w:r>
      <w:r w:rsidR="004A4327" w:rsidRPr="00E30B58">
        <w:rPr>
          <w:rFonts w:ascii="Times New Roman" w:eastAsia="Times New Roman" w:hAnsi="Times New Roman" w:cs="Times New Roman"/>
        </w:rPr>
        <w:t>ai</w:t>
      </w:r>
      <w:r w:rsidR="006179DF" w:rsidRPr="00E30B58">
        <w:rPr>
          <w:rFonts w:ascii="Times New Roman" w:eastAsia="Times New Roman" w:hAnsi="Times New Roman" w:cs="Times New Roman"/>
        </w:rPr>
        <w:t xml:space="preserve"> </w:t>
      </w:r>
      <w:r w:rsidR="004A4327" w:rsidRPr="00E30B58">
        <w:rPr>
          <w:rFonts w:ascii="Times New Roman" w:eastAsia="Times New Roman" w:hAnsi="Times New Roman" w:cs="Times New Roman"/>
        </w:rPr>
        <w:t xml:space="preserve">bei infiltracinis laukas </w:t>
      </w:r>
      <w:r w:rsidR="00600C3C" w:rsidRPr="00E30B58">
        <w:rPr>
          <w:rFonts w:ascii="Times New Roman" w:eastAsia="Times New Roman" w:hAnsi="Times New Roman" w:cs="Times New Roman"/>
        </w:rPr>
        <w:t xml:space="preserve">turi būti </w:t>
      </w:r>
      <w:r w:rsidR="009B5626" w:rsidRPr="00E30B58">
        <w:rPr>
          <w:rFonts w:ascii="Times New Roman" w:eastAsia="Times New Roman" w:hAnsi="Times New Roman" w:cs="Times New Roman"/>
        </w:rPr>
        <w:t>išvalyti</w:t>
      </w:r>
      <w:r w:rsidR="00AC0769" w:rsidRPr="00E30B58">
        <w:rPr>
          <w:rFonts w:ascii="Times New Roman" w:eastAsia="Times New Roman" w:hAnsi="Times New Roman" w:cs="Times New Roman"/>
        </w:rPr>
        <w:t>,</w:t>
      </w:r>
      <w:r w:rsidR="00DC75E3" w:rsidRPr="00E30B58">
        <w:rPr>
          <w:rFonts w:ascii="Times New Roman" w:eastAsia="Times New Roman" w:hAnsi="Times New Roman" w:cs="Times New Roman"/>
        </w:rPr>
        <w:t xml:space="preserve"> </w:t>
      </w:r>
      <w:r w:rsidR="00AA0764" w:rsidRPr="00E30B58">
        <w:rPr>
          <w:rFonts w:ascii="Times New Roman" w:eastAsia="Times New Roman" w:hAnsi="Times New Roman" w:cs="Times New Roman"/>
        </w:rPr>
        <w:t>demontuot</w:t>
      </w:r>
      <w:r w:rsidR="00CA3A47" w:rsidRPr="00E30B58">
        <w:rPr>
          <w:rFonts w:ascii="Times New Roman" w:eastAsia="Times New Roman" w:hAnsi="Times New Roman" w:cs="Times New Roman"/>
        </w:rPr>
        <w:t xml:space="preserve">os betoninės </w:t>
      </w:r>
      <w:r w:rsidR="00AC0769" w:rsidRPr="00E30B58">
        <w:rPr>
          <w:rFonts w:ascii="Times New Roman" w:eastAsia="Times New Roman" w:hAnsi="Times New Roman" w:cs="Times New Roman"/>
        </w:rPr>
        <w:t>dalys (jei tokių yra) ir</w:t>
      </w:r>
      <w:r w:rsidR="00AA0764" w:rsidRPr="00E30B58">
        <w:rPr>
          <w:rFonts w:ascii="Times New Roman" w:eastAsia="Times New Roman" w:hAnsi="Times New Roman" w:cs="Times New Roman"/>
        </w:rPr>
        <w:t xml:space="preserve"> užpilt</w:t>
      </w:r>
      <w:r w:rsidR="00AC0769" w:rsidRPr="00E30B58">
        <w:rPr>
          <w:rFonts w:ascii="Times New Roman" w:eastAsia="Times New Roman" w:hAnsi="Times New Roman" w:cs="Times New Roman"/>
        </w:rPr>
        <w:t>i</w:t>
      </w:r>
      <w:r w:rsidR="00AA0764" w:rsidRPr="00E30B58">
        <w:rPr>
          <w:rFonts w:ascii="Times New Roman" w:eastAsia="Times New Roman" w:hAnsi="Times New Roman" w:cs="Times New Roman"/>
        </w:rPr>
        <w:t xml:space="preserve"> gruntu</w:t>
      </w:r>
      <w:r w:rsidR="00AC0769" w:rsidRPr="00E30B58">
        <w:rPr>
          <w:rFonts w:ascii="Times New Roman" w:eastAsia="Times New Roman" w:hAnsi="Times New Roman" w:cs="Times New Roman"/>
        </w:rPr>
        <w:t>, teritorija sutvarkyta, ap</w:t>
      </w:r>
      <w:r w:rsidR="00D647BC" w:rsidRPr="00E30B58">
        <w:rPr>
          <w:rFonts w:ascii="Times New Roman" w:eastAsia="Times New Roman" w:hAnsi="Times New Roman" w:cs="Times New Roman"/>
        </w:rPr>
        <w:t>sėta žole</w:t>
      </w:r>
      <w:r w:rsidR="00AA0764" w:rsidRPr="00E30B58">
        <w:rPr>
          <w:rFonts w:ascii="Times New Roman" w:eastAsia="Times New Roman" w:hAnsi="Times New Roman" w:cs="Times New Roman"/>
        </w:rPr>
        <w:t>.</w:t>
      </w:r>
    </w:p>
    <w:p w14:paraId="4BBE4EC3"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p>
    <w:p w14:paraId="5EE0660E" w14:textId="77777777" w:rsidR="00CB2107" w:rsidRPr="00E30B58" w:rsidRDefault="00CB2107" w:rsidP="00CB2107">
      <w:pPr>
        <w:pStyle w:val="Antrat2"/>
        <w:numPr>
          <w:ilvl w:val="1"/>
          <w:numId w:val="36"/>
        </w:numPr>
        <w:tabs>
          <w:tab w:val="left" w:pos="270"/>
          <w:tab w:val="left" w:pos="630"/>
          <w:tab w:val="left" w:pos="1260"/>
          <w:tab w:val="left" w:pos="1800"/>
        </w:tabs>
        <w:spacing w:before="0" w:after="0"/>
        <w:ind w:left="0" w:firstLine="540"/>
        <w:rPr>
          <w:rFonts w:ascii="Times New Roman" w:hAnsi="Times New Roman" w:cs="Times New Roman"/>
          <w:b/>
          <w:bCs/>
          <w:color w:val="auto"/>
          <w:sz w:val="28"/>
          <w:szCs w:val="28"/>
        </w:rPr>
      </w:pPr>
      <w:bookmarkStart w:id="74" w:name="_heading=h.crkcvk5pa965" w:colFirst="0" w:colLast="0"/>
      <w:bookmarkStart w:id="75" w:name="bookmark=id.ajt1q3iv3r31" w:colFirst="0" w:colLast="0"/>
      <w:bookmarkStart w:id="76" w:name="bookmark=id.1oonzloq66w9" w:colFirst="0" w:colLast="0"/>
      <w:bookmarkStart w:id="77" w:name="bookmark=id.wbn4nw8hi9sm" w:colFirst="0" w:colLast="0"/>
      <w:bookmarkStart w:id="78" w:name="bookmark=id.6uvelyeoq1zs" w:colFirst="0" w:colLast="0"/>
      <w:bookmarkStart w:id="79" w:name="_heading=h.fx70ubtd3y1r" w:colFirst="0" w:colLast="0"/>
      <w:bookmarkEnd w:id="74"/>
      <w:bookmarkEnd w:id="75"/>
      <w:bookmarkEnd w:id="76"/>
      <w:bookmarkEnd w:id="77"/>
      <w:bookmarkEnd w:id="78"/>
      <w:bookmarkEnd w:id="79"/>
      <w:r w:rsidRPr="00E30B58">
        <w:rPr>
          <w:rFonts w:ascii="Times New Roman" w:hAnsi="Times New Roman" w:cs="Times New Roman"/>
          <w:b/>
          <w:bCs/>
          <w:color w:val="auto"/>
          <w:sz w:val="28"/>
          <w:szCs w:val="28"/>
        </w:rPr>
        <w:t>Reikalavimai fizinei apsaugai</w:t>
      </w:r>
    </w:p>
    <w:p w14:paraId="61B81168" w14:textId="36E5D17B"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Visi fizinės apsaugos reikalavimai turi būti įgyvendinami atsižvelgiant ir į Nacionaliniam saugumui užtikrinti svarbių viešųjų geriamojo vandens tiekėjų ir nuotekų tvarkytojų ir jiems nuosavybes teise priklausančios ar kitaip valdomos ir (arba) naudojamos geriamojo vandens tiekimo ir (arba) nuotekų tvarkymo infrastruktūros fizinės ir veiklos apsaugos reikalavimais patvirtintais Lietuvos Respublikos aplinkos ministro 20</w:t>
      </w:r>
      <w:r w:rsidR="00490023" w:rsidRPr="00E30B58">
        <w:rPr>
          <w:rFonts w:ascii="Times New Roman" w:eastAsia="Times New Roman" w:hAnsi="Times New Roman" w:cs="Times New Roman"/>
        </w:rPr>
        <w:t>04</w:t>
      </w:r>
      <w:r w:rsidRPr="00E30B58">
        <w:rPr>
          <w:rFonts w:ascii="Times New Roman" w:eastAsia="Times New Roman" w:hAnsi="Times New Roman" w:cs="Times New Roman"/>
        </w:rPr>
        <w:t xml:space="preserve"> m. </w:t>
      </w:r>
      <w:r w:rsidR="00490023" w:rsidRPr="00E30B58">
        <w:rPr>
          <w:rFonts w:ascii="Times New Roman" w:eastAsia="Times New Roman" w:hAnsi="Times New Roman" w:cs="Times New Roman"/>
        </w:rPr>
        <w:t>spalio 19</w:t>
      </w:r>
      <w:r w:rsidRPr="00E30B58">
        <w:rPr>
          <w:rFonts w:ascii="Times New Roman" w:eastAsia="Times New Roman" w:hAnsi="Times New Roman" w:cs="Times New Roman"/>
        </w:rPr>
        <w:t xml:space="preserve"> d. įsakymu Nr. D1-</w:t>
      </w:r>
      <w:r w:rsidR="00490023" w:rsidRPr="00E30B58">
        <w:rPr>
          <w:rFonts w:ascii="Times New Roman" w:eastAsia="Times New Roman" w:hAnsi="Times New Roman" w:cs="Times New Roman"/>
        </w:rPr>
        <w:t>543</w:t>
      </w:r>
      <w:r w:rsidRPr="00E30B58">
        <w:rPr>
          <w:rFonts w:ascii="Times New Roman" w:eastAsia="Times New Roman" w:hAnsi="Times New Roman" w:cs="Times New Roman"/>
        </w:rPr>
        <w:t xml:space="preserve"> „Dėl nacionaliniam saugumui užtikrinti svarbių viešojo geriamojo vandens tiekėjų ir nuotekų tvarkytojų ir jiems nuosavybės teise priklausančios ar kitaip valdomos ir (arba) naudojamos geriamojo vandens tiekimo ir (arba) nuotekų tvarkymo infrastruktūros fizinės ir veiklos apsaugos reikalavimų patvirtinimo“ (toliau – Fizinės saugos taisyklės). </w:t>
      </w:r>
    </w:p>
    <w:p w14:paraId="6D80B951"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NVĮ turi būti aptverta Fizinės saugos taisyklių reikalavimus atitinkančio aukščio tvora ir vartais, ant kurių pakabinti skydeliai su įspėjamaisiais užrašais apie draudimą pašaliniams asmenims patekti į zoną. Aptvėrimo stulpų žingsnis turi būti ne daugiau kaip 3 metrai. Rangovas turės įrengti 4 metrų pločio rakinamus dvivėrius vartus, architektūriškai derančius prie planuojamos tvoros. Vartai turi būti atidaromi rankiniu būdu.</w:t>
      </w:r>
    </w:p>
    <w:p w14:paraId="7E523FE6" w14:textId="77777777" w:rsidR="00CB2107" w:rsidRPr="00E30B58" w:rsidRDefault="00CB2107" w:rsidP="00CB2107">
      <w:pPr>
        <w:pBdr>
          <w:top w:val="nil"/>
          <w:left w:val="nil"/>
          <w:bottom w:val="nil"/>
          <w:right w:val="nil"/>
          <w:between w:val="nil"/>
        </w:pBdr>
        <w:shd w:val="clear" w:color="auto" w:fill="FFFFFF"/>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Nuotekų valymo įrenginiai turi būti apšviesti. Numatomas LED apšvietimas.</w:t>
      </w:r>
      <w:bookmarkStart w:id="80" w:name="_Hlk210120079"/>
    </w:p>
    <w:bookmarkEnd w:id="80"/>
    <w:p w14:paraId="346A54EA" w14:textId="77777777" w:rsidR="00CB2107" w:rsidRPr="00E30B58" w:rsidRDefault="00CB2107" w:rsidP="00CB2107">
      <w:pPr>
        <w:pBdr>
          <w:top w:val="nil"/>
          <w:left w:val="nil"/>
          <w:bottom w:val="nil"/>
          <w:right w:val="nil"/>
          <w:between w:val="nil"/>
        </w:pBdr>
        <w:shd w:val="clear" w:color="auto" w:fill="FFFFFF"/>
        <w:tabs>
          <w:tab w:val="left" w:pos="270"/>
          <w:tab w:val="left" w:pos="1260"/>
        </w:tabs>
        <w:ind w:firstLine="540"/>
        <w:jc w:val="both"/>
        <w:rPr>
          <w:rFonts w:ascii="Times New Roman" w:eastAsia="Times New Roman" w:hAnsi="Times New Roman" w:cs="Times New Roman"/>
          <w:strike/>
        </w:rPr>
      </w:pPr>
    </w:p>
    <w:p w14:paraId="6E48604F" w14:textId="77777777" w:rsidR="00CB2107" w:rsidRPr="00E30B58" w:rsidRDefault="00CB2107" w:rsidP="00CB2107">
      <w:pPr>
        <w:pStyle w:val="Antrat2"/>
        <w:numPr>
          <w:ilvl w:val="1"/>
          <w:numId w:val="36"/>
        </w:numPr>
        <w:tabs>
          <w:tab w:val="left" w:pos="0"/>
          <w:tab w:val="left" w:pos="270"/>
          <w:tab w:val="left" w:pos="1170"/>
          <w:tab w:val="left" w:pos="1260"/>
        </w:tabs>
        <w:spacing w:before="0" w:after="0"/>
        <w:ind w:left="0" w:firstLine="540"/>
        <w:rPr>
          <w:rFonts w:ascii="Times New Roman" w:hAnsi="Times New Roman" w:cs="Times New Roman"/>
          <w:b/>
          <w:bCs/>
          <w:color w:val="auto"/>
          <w:sz w:val="28"/>
          <w:szCs w:val="28"/>
        </w:rPr>
      </w:pPr>
      <w:bookmarkStart w:id="81" w:name="bookmark=id.y7nq0b2ujl0c" w:colFirst="0" w:colLast="0"/>
      <w:bookmarkStart w:id="82" w:name="bookmark=id.ebjdiqsk3p75" w:colFirst="0" w:colLast="0"/>
      <w:bookmarkStart w:id="83" w:name="_heading=h.w2p1zi47s6k1" w:colFirst="0" w:colLast="0"/>
      <w:bookmarkEnd w:id="81"/>
      <w:bookmarkEnd w:id="82"/>
      <w:bookmarkEnd w:id="83"/>
      <w:r w:rsidRPr="00E30B58">
        <w:rPr>
          <w:rFonts w:ascii="Times New Roman" w:hAnsi="Times New Roman" w:cs="Times New Roman"/>
          <w:b/>
          <w:bCs/>
          <w:color w:val="auto"/>
          <w:sz w:val="28"/>
          <w:szCs w:val="28"/>
        </w:rPr>
        <w:t>Nuotekų valymo įrenginių darbo kontrolė ir valdymas</w:t>
      </w:r>
    </w:p>
    <w:p w14:paraId="69A3A597"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Nuotekų valymo įrenginių darbo stebėjimui ir valdymui (Užsakovo dispečerinėje) turi būti įdiegta SCADA sistema. Visas technologinis procesas turi turėti du valdymo būdus: </w:t>
      </w:r>
    </w:p>
    <w:p w14:paraId="46148B77" w14:textId="77777777" w:rsidR="00CB2107" w:rsidRPr="00E30B58" w:rsidRDefault="00CB2107" w:rsidP="00CB2107">
      <w:pPr>
        <w:numPr>
          <w:ilvl w:val="0"/>
          <w:numId w:val="7"/>
        </w:numP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Automatinis valdymas – pagrindinis režimas;</w:t>
      </w:r>
    </w:p>
    <w:p w14:paraId="1D372681" w14:textId="77777777" w:rsidR="00CB2107" w:rsidRPr="00E30B58" w:rsidRDefault="00CB2107" w:rsidP="00CB2107">
      <w:pPr>
        <w:numPr>
          <w:ilvl w:val="0"/>
          <w:numId w:val="7"/>
        </w:numP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Rankinis valdymas – pagalbinis režimas. </w:t>
      </w:r>
    </w:p>
    <w:p w14:paraId="67CCE745"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Rankinis valdymas skirstomas:</w:t>
      </w:r>
    </w:p>
    <w:p w14:paraId="3AD13C0D" w14:textId="77777777" w:rsidR="00CB2107" w:rsidRPr="00E30B58" w:rsidRDefault="00CB2107" w:rsidP="00CB2107">
      <w:pPr>
        <w:widowControl/>
        <w:numPr>
          <w:ilvl w:val="0"/>
          <w:numId w:val="19"/>
        </w:numPr>
        <w:pBdr>
          <w:top w:val="nil"/>
          <w:left w:val="nil"/>
          <w:bottom w:val="nil"/>
          <w:right w:val="nil"/>
          <w:between w:val="nil"/>
        </w:pBdr>
        <w:tabs>
          <w:tab w:val="left" w:pos="270"/>
          <w:tab w:val="left" w:pos="11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lastRenderedPageBreak/>
        <w:t>Vietinis valdymo režimas, kuris naudojamas paleidimo-derinimo darbuose, individualiuose bandymuose, esant ypatingiems atvejams, atliekant remonto darbus;</w:t>
      </w:r>
    </w:p>
    <w:p w14:paraId="07F98D7A" w14:textId="77777777" w:rsidR="00CB2107" w:rsidRPr="00E30B58" w:rsidRDefault="00CB2107" w:rsidP="00CB2107">
      <w:pPr>
        <w:widowControl/>
        <w:numPr>
          <w:ilvl w:val="0"/>
          <w:numId w:val="19"/>
        </w:numPr>
        <w:pBdr>
          <w:top w:val="nil"/>
          <w:left w:val="nil"/>
          <w:bottom w:val="nil"/>
          <w:right w:val="nil"/>
          <w:between w:val="nil"/>
        </w:pBdr>
        <w:tabs>
          <w:tab w:val="left" w:pos="270"/>
          <w:tab w:val="left" w:pos="11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Distancinis valdymas atliekamas iš dispečerinio pulto. Valdymą atlieka operatorius.</w:t>
      </w:r>
    </w:p>
    <w:p w14:paraId="0BB53121" w14:textId="6D994BE2"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Normalios eksploatacijos sąlygomis nuotekų valymo įrenginiai turi būti valdomi automatiškai, pagal nustatytą SCADA sistemos režimą. Operatorius minimaliai periodiškai prižiūrės nuotekų valymo įrenginius, t.</w:t>
      </w:r>
      <w:r w:rsidR="00C46102" w:rsidRPr="00E30B58">
        <w:rPr>
          <w:rFonts w:ascii="Times New Roman" w:eastAsia="Times New Roman" w:hAnsi="Times New Roman" w:cs="Times New Roman"/>
        </w:rPr>
        <w:t xml:space="preserve"> </w:t>
      </w:r>
      <w:r w:rsidRPr="00E30B58">
        <w:rPr>
          <w:rFonts w:ascii="Times New Roman" w:eastAsia="Times New Roman" w:hAnsi="Times New Roman" w:cs="Times New Roman"/>
        </w:rPr>
        <w:t>y. tikrins matuojamus parametrus, vizualiai vertins atskirų įrengimų: siurblių, orapūčių, reagentų dozavimo įrangos, dumblo tankinimo ir stabilizavimo įrangos</w:t>
      </w:r>
      <w:r w:rsidR="00EB2C03" w:rsidRPr="00E30B58">
        <w:rPr>
          <w:rFonts w:ascii="Times New Roman" w:eastAsia="Times New Roman" w:hAnsi="Times New Roman" w:cs="Times New Roman"/>
        </w:rPr>
        <w:t xml:space="preserve"> </w:t>
      </w:r>
      <w:r w:rsidRPr="00E30B58">
        <w:rPr>
          <w:rFonts w:ascii="Times New Roman" w:eastAsia="Times New Roman" w:hAnsi="Times New Roman" w:cs="Times New Roman"/>
        </w:rPr>
        <w:t xml:space="preserve">darbą, keis atliekų konteinerius ir </w:t>
      </w:r>
      <w:r w:rsidR="00EB2C03" w:rsidRPr="00E30B58">
        <w:rPr>
          <w:rFonts w:ascii="Times New Roman" w:eastAsia="Times New Roman" w:hAnsi="Times New Roman" w:cs="Times New Roman"/>
        </w:rPr>
        <w:t>atliks priežiūros darbus.</w:t>
      </w:r>
      <w:r w:rsidRPr="00E30B58">
        <w:rPr>
          <w:rFonts w:ascii="Times New Roman" w:eastAsia="Times New Roman" w:hAnsi="Times New Roman" w:cs="Times New Roman"/>
        </w:rPr>
        <w:t xml:space="preserve"> </w:t>
      </w:r>
    </w:p>
    <w:p w14:paraId="412A6E1E" w14:textId="484C465B"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Technologinės įrangos maitinimui turi būti numatytos naujos elektrinio maitinimo, valdymo, automatinio režimo, apskaitos, apsaugos nuo perkrovimų, įtampos svyravimų, trumpalaikių įtampos dingimų priemonės.</w:t>
      </w:r>
    </w:p>
    <w:p w14:paraId="13CF5868"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Technologiniai procesai NVĮ turi būti kontroliuojami, reguliuojami ir stebimi nuotekų valykloje įrengtame AVS ir Užsakovo dispečerinėje.</w:t>
      </w:r>
    </w:p>
    <w:p w14:paraId="147F49A7" w14:textId="77777777" w:rsidR="00CB2107" w:rsidRPr="00E30B58" w:rsidRDefault="00CB2107" w:rsidP="00CB2107">
      <w:pPr>
        <w:widowControl/>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Taip pat turi būti įrengtos vaizdo stebėjimo kameros užtikrinant dienos ir nakties stebėjimo galimybes, kurios turi veikti pagal LST EN 62676-1-1, kad būtų užtikrintas viso perimetro stebėjimas, ir atitikti vaizdo kokybės bei įrašų archyvavimo reikalavimus.  Įspėjamieji ženklai turi būti išdėstyti taip, kad informuotų apie teritoriją, saugomą pagal LST EN 50132-7 (vaizdo stebėjimo sistemų taikymas). </w:t>
      </w:r>
    </w:p>
    <w:p w14:paraId="72394429" w14:textId="77777777" w:rsidR="00CB2107" w:rsidRPr="00E30B58" w:rsidRDefault="00CB2107" w:rsidP="00CB2107">
      <w:pPr>
        <w:widowControl/>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Nuotekų valyklos duomenys turės būti perduodami GSM ryšiu, per telekomunikacinių paslaugų operatorių į Užsakovo dispečerinę. Užtikrinant saugumą nuo kibernetinių atakų ar neteisėto įsibrovimo, nuotolinis prisijungimas turi būti saugus. Nuotolinės prisijungimo programos pagalba turi būti numatyta galimybė saugiai stebėti ir valdyti SCADA sistemą. Užtikrinant duomenų saugumą turi būti realizuotas periodinių SCADA sistemos ir jos duomenų kopijų kūrimas. </w:t>
      </w:r>
    </w:p>
    <w:p w14:paraId="19F8D773" w14:textId="77777777" w:rsidR="00CB2107" w:rsidRPr="00E30B58" w:rsidRDefault="00CB2107" w:rsidP="00CB2107">
      <w:pPr>
        <w:widowControl/>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Nuotekų valyklos įrenginių darbas turi būti pilnai automatizuotas. Tuo pačiu metu, turi būti palikta galimybė vietiniam, rankiniam rėžimui. Valdymo sistema turi būti įdiegta, naudojant programuojamus loginius valdiklius (PLV), ir apimti visas technologinio proceso dalis. </w:t>
      </w:r>
    </w:p>
    <w:p w14:paraId="7A6E28AC" w14:textId="77777777" w:rsidR="00CB2107" w:rsidRPr="00E30B58" w:rsidRDefault="00CB2107" w:rsidP="00CB2107">
      <w:pPr>
        <w:widowControl/>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Signalai, perduodami į PLV neturi viršyti 24V įtampos. Nutrūkus ryšiui tarp PLV ir dispečerinės, PLV turi dirbti pagal paskutinius technologinio proceso nustatymus. Užduodamų technologinio proceso parametrų  dydžio keitimas, darbinių - rezervinių  įrengimų  parinkimas ir  jų  darbo eiliškumo (prioritetų) nustatymas turi būti  galimas iš Užsakovo dispečerinės.</w:t>
      </w:r>
    </w:p>
    <w:p w14:paraId="6F1B3CC7" w14:textId="77777777" w:rsidR="00CB2107" w:rsidRPr="00E30B58" w:rsidRDefault="00CB2107" w:rsidP="00CB2107">
      <w:pPr>
        <w:widowControl/>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Turi būti numatyti nepertraukiamos srovės šaltiniai prie visų informacijos perdavimo šaltinių, programuojamo loginio valdiklio, valdymo, matavimo grandinių maitinimo, nuotekų valymo įrenginiuose.</w:t>
      </w:r>
    </w:p>
    <w:p w14:paraId="02F78686"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Rangovas privalės įrengti šiuos kontrolės ir valdymo elementus:</w:t>
      </w:r>
    </w:p>
    <w:p w14:paraId="6CF06944" w14:textId="77777777" w:rsidR="00CB2107" w:rsidRPr="00E30B58" w:rsidRDefault="00CB2107" w:rsidP="00CB2107">
      <w:pPr>
        <w:widowControl/>
        <w:numPr>
          <w:ilvl w:val="0"/>
          <w:numId w:val="1"/>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Technologinės įrangos valdymą per SCADA;</w:t>
      </w:r>
    </w:p>
    <w:p w14:paraId="5E034473" w14:textId="77777777" w:rsidR="00CB2107" w:rsidRPr="00E30B58" w:rsidRDefault="00CB2107" w:rsidP="00CB2107">
      <w:pPr>
        <w:widowControl/>
        <w:numPr>
          <w:ilvl w:val="0"/>
          <w:numId w:val="1"/>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Technologinei įrangai (jų grupėms) taikyti automatinį ir rankinį valdymo režimus;</w:t>
      </w:r>
    </w:p>
    <w:p w14:paraId="3E65CC2A" w14:textId="77777777" w:rsidR="00CB2107" w:rsidRPr="00E30B58" w:rsidRDefault="00CB2107" w:rsidP="00CB2107">
      <w:pPr>
        <w:widowControl/>
        <w:numPr>
          <w:ilvl w:val="0"/>
          <w:numId w:val="1"/>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El. spintos IP (apsaugos klasė ≥ IP44) parinkti pagal konkrečios spintos įrengimo vietą;</w:t>
      </w:r>
    </w:p>
    <w:p w14:paraId="62563FAC" w14:textId="77777777" w:rsidR="00CB2107" w:rsidRPr="00E30B58" w:rsidRDefault="00CB2107" w:rsidP="00CB2107">
      <w:pPr>
        <w:widowControl/>
        <w:numPr>
          <w:ilvl w:val="0"/>
          <w:numId w:val="1"/>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Visos valyklos elektros įrenginiams įrengti apsaugas nuo viršįtampių;</w:t>
      </w:r>
    </w:p>
    <w:p w14:paraId="21D59037" w14:textId="77777777" w:rsidR="00CB2107" w:rsidRPr="00E30B58" w:rsidRDefault="00CB2107" w:rsidP="00CB2107">
      <w:pPr>
        <w:widowControl/>
        <w:numPr>
          <w:ilvl w:val="0"/>
          <w:numId w:val="1"/>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Įrengti natūralią ir priverstinę (mechaninę) vėdinimo sistemą el. spintoje;</w:t>
      </w:r>
    </w:p>
    <w:p w14:paraId="190A4295" w14:textId="77777777" w:rsidR="00CB2107" w:rsidRPr="00E30B58" w:rsidRDefault="00CB2107" w:rsidP="00CB2107">
      <w:pPr>
        <w:widowControl/>
        <w:numPr>
          <w:ilvl w:val="0"/>
          <w:numId w:val="1"/>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Įrengti suvartojamos elektros energijos apskaitą; </w:t>
      </w:r>
    </w:p>
    <w:p w14:paraId="39A9153D" w14:textId="77777777" w:rsidR="00CB2107" w:rsidRPr="00E30B58" w:rsidRDefault="00CB2107" w:rsidP="00CB2107">
      <w:pPr>
        <w:widowControl/>
        <w:numPr>
          <w:ilvl w:val="0"/>
          <w:numId w:val="1"/>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Įdiegti matuojamų ir kitų duomenų surinkimą bei saugojimą per SCADA.</w:t>
      </w:r>
    </w:p>
    <w:p w14:paraId="26A08719"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Visi matavimo prietaisų rodmenys turi būti atvaizduoti pagrindinio valdiklio valdymo panelėje (nuotekų valykloje) ir tuo pačiu metu perduodami į SCADA (Užsakovo dispečerinėje).</w:t>
      </w:r>
    </w:p>
    <w:p w14:paraId="776B9DEC"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bookmarkStart w:id="84" w:name="bookmark=id.rd505klnie18" w:colFirst="0" w:colLast="0"/>
      <w:bookmarkStart w:id="85" w:name="bookmark=id.3aelgwspszer" w:colFirst="0" w:colLast="0"/>
      <w:bookmarkStart w:id="86" w:name="bookmark=id.p991xt9anfjq" w:colFirst="0" w:colLast="0"/>
      <w:bookmarkStart w:id="87" w:name="bookmark=id.wha320hfoorx" w:colFirst="0" w:colLast="0"/>
      <w:bookmarkStart w:id="88" w:name="_heading=h.uje2hphlroop" w:colFirst="0" w:colLast="0"/>
      <w:bookmarkStart w:id="89" w:name="bookmark=id.pgsotnswa4l4" w:colFirst="0" w:colLast="0"/>
      <w:bookmarkStart w:id="90" w:name="bookmark=id.gfljelapz1dh" w:colFirst="0" w:colLast="0"/>
      <w:bookmarkStart w:id="91" w:name="bookmark=id.n77m61z891pa" w:colFirst="0" w:colLast="0"/>
      <w:bookmarkStart w:id="92" w:name="bookmark=id.908w3w3g9v39" w:colFirst="0" w:colLast="0"/>
      <w:bookmarkStart w:id="93" w:name="_heading=h.6ns5lxk4pozk" w:colFirst="0" w:colLast="0"/>
      <w:bookmarkEnd w:id="84"/>
      <w:bookmarkEnd w:id="85"/>
      <w:bookmarkEnd w:id="86"/>
      <w:bookmarkEnd w:id="87"/>
      <w:bookmarkEnd w:id="88"/>
      <w:bookmarkEnd w:id="89"/>
      <w:bookmarkEnd w:id="90"/>
      <w:bookmarkEnd w:id="91"/>
      <w:bookmarkEnd w:id="92"/>
      <w:bookmarkEnd w:id="93"/>
    </w:p>
    <w:p w14:paraId="769670C0" w14:textId="77777777" w:rsidR="00CB2107" w:rsidRPr="00E30B58" w:rsidRDefault="00CB2107" w:rsidP="00CB2107">
      <w:pPr>
        <w:pStyle w:val="Antrat3"/>
        <w:numPr>
          <w:ilvl w:val="1"/>
          <w:numId w:val="36"/>
        </w:numPr>
        <w:tabs>
          <w:tab w:val="left" w:pos="270"/>
          <w:tab w:val="left" w:pos="1260"/>
          <w:tab w:val="left" w:pos="1800"/>
        </w:tabs>
        <w:spacing w:before="0" w:after="0"/>
        <w:ind w:left="0" w:firstLine="540"/>
        <w:rPr>
          <w:rFonts w:ascii="Times New Roman" w:hAnsi="Times New Roman" w:cs="Times New Roman"/>
          <w:b/>
          <w:bCs/>
          <w:color w:val="auto"/>
        </w:rPr>
      </w:pPr>
      <w:bookmarkStart w:id="94" w:name="_heading=h.exrxa7tpf92s" w:colFirst="0" w:colLast="0"/>
      <w:bookmarkEnd w:id="94"/>
      <w:r w:rsidRPr="00E30B58">
        <w:rPr>
          <w:rFonts w:ascii="Times New Roman" w:hAnsi="Times New Roman" w:cs="Times New Roman"/>
          <w:b/>
          <w:bCs/>
          <w:color w:val="auto"/>
        </w:rPr>
        <w:t>Kontroliuojami parametrai</w:t>
      </w:r>
    </w:p>
    <w:p w14:paraId="04706612"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Kontroliuojami šie parametrai:</w:t>
      </w:r>
    </w:p>
    <w:p w14:paraId="67087ECD" w14:textId="77777777" w:rsidR="00CB2107" w:rsidRPr="00E30B58" w:rsidRDefault="00CB2107" w:rsidP="00CB2107">
      <w:pPr>
        <w:numPr>
          <w:ilvl w:val="0"/>
          <w:numId w:val="11"/>
        </w:numP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Parengtinio valymo įrenginio būsena;</w:t>
      </w:r>
    </w:p>
    <w:p w14:paraId="4BF57C80"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Orapūčių būsena;</w:t>
      </w:r>
    </w:p>
    <w:p w14:paraId="23B62846"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Visų siurblių būsena;</w:t>
      </w:r>
    </w:p>
    <w:p w14:paraId="1E33BCE1"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Reagento dozavimo siurblių būsena;</w:t>
      </w:r>
    </w:p>
    <w:p w14:paraId="41E1C719"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Dozuojamo reagento debitas;</w:t>
      </w:r>
    </w:p>
    <w:p w14:paraId="0D9FEF3D"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Nuotekų ir dumblo lygis talpose, kur jis gali kisti;</w:t>
      </w:r>
    </w:p>
    <w:p w14:paraId="4BA9B2E1"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Dumblo koncentracija;</w:t>
      </w:r>
    </w:p>
    <w:p w14:paraId="484032A9"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lastRenderedPageBreak/>
        <w:t>Ištirpusio deguonies koncentracija bioreaktoriuose;</w:t>
      </w:r>
    </w:p>
    <w:p w14:paraId="61E45DD3"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pH ir temperatūra atitekančių nuotekų;</w:t>
      </w:r>
    </w:p>
    <w:p w14:paraId="10F05F17"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Valytų nuotekų nitratų ir amonio koncentracijos;</w:t>
      </w:r>
    </w:p>
    <w:p w14:paraId="707CBD5C" w14:textId="77777777" w:rsidR="00CB2107" w:rsidRPr="00E30B58" w:rsidRDefault="00CB2107" w:rsidP="00CB2107">
      <w:pPr>
        <w:widowControl/>
        <w:numPr>
          <w:ilvl w:val="0"/>
          <w:numId w:val="5"/>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Valytų išleidžiamų nuotekų debitas.</w:t>
      </w:r>
    </w:p>
    <w:p w14:paraId="7C79619D"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Aukščiau pateiktas tik minimalus kontroliuojamų parametrų kiekis. Konkurso dalyvis, savo nuožiūra gali siūlyti papildomus prietaisus ir kontroliuojamus parametrus, priklausomai nuo naudojamos technologijos ir automatikos lygio. </w:t>
      </w:r>
    </w:p>
    <w:p w14:paraId="57A2B327"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Visi išvardinti parametrai turi būti registruojami ir perduodami į SCADA sistemą.</w:t>
      </w:r>
    </w:p>
    <w:p w14:paraId="17BFC765"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p>
    <w:p w14:paraId="33513A92" w14:textId="77777777" w:rsidR="00CB2107" w:rsidRPr="00E30B58" w:rsidRDefault="00CB2107" w:rsidP="00CB2107">
      <w:pPr>
        <w:pStyle w:val="Antrat3"/>
        <w:numPr>
          <w:ilvl w:val="1"/>
          <w:numId w:val="36"/>
        </w:numPr>
        <w:tabs>
          <w:tab w:val="left" w:pos="270"/>
          <w:tab w:val="left" w:pos="540"/>
          <w:tab w:val="left" w:pos="1260"/>
        </w:tabs>
        <w:spacing w:before="0" w:after="0"/>
        <w:ind w:left="0" w:firstLine="540"/>
        <w:rPr>
          <w:rFonts w:ascii="Times New Roman" w:hAnsi="Times New Roman" w:cs="Times New Roman"/>
          <w:b/>
          <w:bCs/>
          <w:color w:val="auto"/>
        </w:rPr>
      </w:pPr>
      <w:bookmarkStart w:id="95" w:name="bookmark=id.ejgda75nn1yx" w:colFirst="0" w:colLast="0"/>
      <w:bookmarkStart w:id="96" w:name="bookmark=id.xxrrsvz42kmc" w:colFirst="0" w:colLast="0"/>
      <w:bookmarkStart w:id="97" w:name="bookmark=id.jk5t5ejdndpu" w:colFirst="0" w:colLast="0"/>
      <w:bookmarkStart w:id="98" w:name="bookmark=id.nxkfhzvs6dcu" w:colFirst="0" w:colLast="0"/>
      <w:bookmarkStart w:id="99" w:name="_heading=h.sipef1cokneo" w:colFirst="0" w:colLast="0"/>
      <w:bookmarkEnd w:id="95"/>
      <w:bookmarkEnd w:id="96"/>
      <w:bookmarkEnd w:id="97"/>
      <w:bookmarkEnd w:id="98"/>
      <w:bookmarkEnd w:id="99"/>
      <w:r w:rsidRPr="00E30B58">
        <w:rPr>
          <w:rFonts w:ascii="Times New Roman" w:hAnsi="Times New Roman" w:cs="Times New Roman"/>
          <w:b/>
          <w:bCs/>
          <w:color w:val="auto"/>
        </w:rPr>
        <w:t>Stacionarūs parametrų matavimo prietaisai</w:t>
      </w:r>
    </w:p>
    <w:p w14:paraId="4E40B473"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Nuotekų valymo įrenginiuose turi būti sumontuoti stacionarūs matavimo prietaisai toliau išvardintų parametrų matavimui:</w:t>
      </w:r>
    </w:p>
    <w:p w14:paraId="23578F93" w14:textId="77777777" w:rsidR="00CB2107" w:rsidRPr="00E30B58" w:rsidRDefault="00CB2107" w:rsidP="00CB2107">
      <w:pPr>
        <w:widowControl/>
        <w:numPr>
          <w:ilvl w:val="0"/>
          <w:numId w:val="2"/>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Valytų nuotekų debitui (kiekiui) matuoti;</w:t>
      </w:r>
    </w:p>
    <w:p w14:paraId="712BAE2D" w14:textId="77777777" w:rsidR="00CB2107" w:rsidRPr="00E30B58" w:rsidRDefault="00CB2107" w:rsidP="00CB2107">
      <w:pPr>
        <w:widowControl/>
        <w:numPr>
          <w:ilvl w:val="0"/>
          <w:numId w:val="2"/>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Ištirpusio deguonies koncentracijai ir temperatūrai matuoti bioreaktoriuose;</w:t>
      </w:r>
    </w:p>
    <w:p w14:paraId="33C5E1E5" w14:textId="77777777" w:rsidR="00CB2107" w:rsidRPr="00E30B58" w:rsidRDefault="00CB2107" w:rsidP="00CB2107">
      <w:pPr>
        <w:widowControl/>
        <w:numPr>
          <w:ilvl w:val="0"/>
          <w:numId w:val="2"/>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pH/T matavimas nuotekų srauto paskirstymo kameroje;</w:t>
      </w:r>
    </w:p>
    <w:p w14:paraId="4977D73F" w14:textId="77777777" w:rsidR="00CB2107" w:rsidRPr="00E30B58" w:rsidRDefault="00CB2107" w:rsidP="00CB2107">
      <w:pPr>
        <w:widowControl/>
        <w:numPr>
          <w:ilvl w:val="0"/>
          <w:numId w:val="2"/>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bookmarkStart w:id="100" w:name="_heading=h.g9jb8kv6aw3e" w:colFirst="0" w:colLast="0"/>
      <w:bookmarkEnd w:id="100"/>
      <w:r w:rsidRPr="00E30B58">
        <w:rPr>
          <w:rFonts w:ascii="Times New Roman" w:eastAsia="Times New Roman" w:hAnsi="Times New Roman" w:cs="Times New Roman"/>
        </w:rPr>
        <w:t>Nuotekų ir dumblo lygio matavimo prietaisai;</w:t>
      </w:r>
    </w:p>
    <w:p w14:paraId="1589698D" w14:textId="77777777" w:rsidR="00CB2107" w:rsidRPr="00E30B58" w:rsidRDefault="00CB2107" w:rsidP="00CB2107">
      <w:pPr>
        <w:widowControl/>
        <w:numPr>
          <w:ilvl w:val="0"/>
          <w:numId w:val="2"/>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Dumblo koncentracijos matavimo prietaisai;</w:t>
      </w:r>
    </w:p>
    <w:p w14:paraId="53A2FBA5" w14:textId="77777777" w:rsidR="00CB2107" w:rsidRPr="00E30B58" w:rsidRDefault="00CB2107" w:rsidP="00CB2107">
      <w:pPr>
        <w:widowControl/>
        <w:numPr>
          <w:ilvl w:val="0"/>
          <w:numId w:val="2"/>
        </w:numPr>
        <w:pBdr>
          <w:top w:val="nil"/>
          <w:left w:val="nil"/>
          <w:bottom w:val="nil"/>
          <w:right w:val="nil"/>
          <w:between w:val="nil"/>
        </w:pBdr>
        <w:tabs>
          <w:tab w:val="left" w:pos="270"/>
          <w:tab w:val="left" w:pos="126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Nitratų ir amonio analizatoriai.</w:t>
      </w:r>
    </w:p>
    <w:p w14:paraId="2E9CD657"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Gali būti numatytos ir įdiegtos ir kitos, čia neišvardintos, nuotekų valymo įrenginių komplekso funkcijos, kurios yra būtinos užtikrinant stabilų įrenginių darbą ir reikiamą išvalymo efektyvumą pagal Rangovo suprojektuotą ir įdiegtą technologiją.</w:t>
      </w:r>
    </w:p>
    <w:p w14:paraId="51D78293"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Turi būti numatyti nepertraukiamos srovės šaltiniai prie visų informacijos perdavimo šaltinių.</w:t>
      </w:r>
    </w:p>
    <w:p w14:paraId="53B9195E"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p>
    <w:p w14:paraId="7F0F0E6D" w14:textId="77777777" w:rsidR="00CB2107" w:rsidRPr="00E30B58" w:rsidRDefault="00CB2107" w:rsidP="00CB2107">
      <w:pPr>
        <w:pStyle w:val="Antrat3"/>
        <w:numPr>
          <w:ilvl w:val="1"/>
          <w:numId w:val="36"/>
        </w:numPr>
        <w:tabs>
          <w:tab w:val="left" w:pos="0"/>
          <w:tab w:val="left" w:pos="270"/>
          <w:tab w:val="left" w:pos="1170"/>
          <w:tab w:val="left" w:pos="1260"/>
        </w:tabs>
        <w:spacing w:before="0" w:after="0"/>
        <w:ind w:left="0" w:firstLine="540"/>
        <w:rPr>
          <w:rFonts w:ascii="Times New Roman" w:hAnsi="Times New Roman" w:cs="Times New Roman"/>
          <w:b/>
          <w:bCs/>
          <w:color w:val="auto"/>
        </w:rPr>
      </w:pPr>
      <w:r w:rsidRPr="00E30B58">
        <w:rPr>
          <w:rFonts w:ascii="Times New Roman" w:hAnsi="Times New Roman" w:cs="Times New Roman"/>
          <w:b/>
          <w:bCs/>
          <w:color w:val="auto"/>
        </w:rPr>
        <w:t>Reikalavimai matavimo prietaisams</w:t>
      </w:r>
    </w:p>
    <w:p w14:paraId="7FA95F49" w14:textId="77777777" w:rsidR="00CB2107" w:rsidRPr="00E30B58" w:rsidRDefault="00CB2107" w:rsidP="00CB2107">
      <w:pPr>
        <w:tabs>
          <w:tab w:val="left" w:pos="270"/>
          <w:tab w:val="left" w:pos="1260"/>
        </w:tabs>
        <w:ind w:firstLine="540"/>
        <w:jc w:val="both"/>
        <w:rPr>
          <w:rFonts w:ascii="Times New Roman" w:hAnsi="Times New Roman" w:cs="Times New Roman"/>
        </w:rPr>
      </w:pPr>
      <w:r w:rsidRPr="00E30B58">
        <w:rPr>
          <w:rFonts w:ascii="Times New Roman" w:hAnsi="Times New Roman" w:cs="Times New Roman"/>
        </w:rPr>
        <w:t>Turi būti taikomos šios apsaugos klasės: panardinamiems jutikliams –</w:t>
      </w:r>
      <w:r w:rsidRPr="00E30B58">
        <w:rPr>
          <w:rStyle w:val="Komentaronuoroda"/>
          <w:rFonts w:ascii="Times New Roman" w:hAnsi="Times New Roman"/>
          <w:sz w:val="24"/>
          <w:lang w:eastAsia="x-none"/>
        </w:rPr>
        <w:t xml:space="preserve"> ne žemesnė</w:t>
      </w:r>
      <w:r w:rsidRPr="00E30B58">
        <w:rPr>
          <w:rFonts w:ascii="Times New Roman" w:hAnsi="Times New Roman" w:cs="Times New Roman"/>
        </w:rPr>
        <w:t xml:space="preserve"> kaip IP68; srieginiams ir flanšiniams jutikliams - ne žemesnė kaip IP66; signalų perdavimo įtaisams - ne žemesnė kaip IP65.</w:t>
      </w:r>
      <w:bookmarkStart w:id="101" w:name="bookmark=id.5d21u53nc0sm" w:colFirst="0" w:colLast="0"/>
      <w:bookmarkStart w:id="102" w:name="bookmark=id.dwgfi8211522" w:colFirst="0" w:colLast="0"/>
      <w:bookmarkStart w:id="103" w:name="bookmark=id.kjv9h4c0v9vm" w:colFirst="0" w:colLast="0"/>
      <w:bookmarkStart w:id="104" w:name="bookmark=id.cxtq0vys4rd7" w:colFirst="0" w:colLast="0"/>
      <w:bookmarkEnd w:id="101"/>
      <w:bookmarkEnd w:id="102"/>
      <w:bookmarkEnd w:id="103"/>
      <w:bookmarkEnd w:id="104"/>
    </w:p>
    <w:p w14:paraId="1FB95EBF" w14:textId="77777777" w:rsidR="00CB2107" w:rsidRPr="00E30B58" w:rsidRDefault="00CB2107" w:rsidP="00CB2107">
      <w:pPr>
        <w:widowControl/>
        <w:pBdr>
          <w:top w:val="nil"/>
          <w:left w:val="nil"/>
          <w:bottom w:val="nil"/>
          <w:right w:val="nil"/>
          <w:between w:val="nil"/>
        </w:pBd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Visi matavimo prietaisai privalo turėti MODBUS arba PROFINET integruotas komunikacines sąsajas, o nesant galimybės naudoti standartinį signalinį 4-20 </w:t>
      </w:r>
      <w:proofErr w:type="spellStart"/>
      <w:r w:rsidRPr="00E30B58">
        <w:rPr>
          <w:rFonts w:ascii="Times New Roman" w:eastAsia="Times New Roman" w:hAnsi="Times New Roman" w:cs="Times New Roman"/>
        </w:rPr>
        <w:t>mA</w:t>
      </w:r>
      <w:proofErr w:type="spellEnd"/>
      <w:r w:rsidRPr="00E30B58">
        <w:rPr>
          <w:rFonts w:ascii="Times New Roman" w:eastAsia="Times New Roman" w:hAnsi="Times New Roman" w:cs="Times New Roman"/>
        </w:rPr>
        <w:t xml:space="preserve"> signalą (jutikliams).</w:t>
      </w:r>
    </w:p>
    <w:p w14:paraId="2574762B" w14:textId="5E126311" w:rsidR="00CB2107" w:rsidRPr="00E30B58" w:rsidRDefault="00CB2107" w:rsidP="00CB2107">
      <w:pPr>
        <w:widowControl/>
        <w:pBdr>
          <w:top w:val="nil"/>
          <w:left w:val="nil"/>
          <w:bottom w:val="nil"/>
          <w:right w:val="nil"/>
          <w:between w:val="nil"/>
        </w:pBd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Visi matavimo prietaisai turi turėti galimybę perduoti signalus nuotoliniu būdu. </w:t>
      </w:r>
      <w:r w:rsidR="00A97F2D" w:rsidRPr="00E30B58">
        <w:rPr>
          <w:rFonts w:ascii="Times New Roman" w:eastAsia="Times New Roman" w:hAnsi="Times New Roman" w:cs="Times New Roman"/>
        </w:rPr>
        <w:t>Visi p</w:t>
      </w:r>
      <w:r w:rsidRPr="00E30B58">
        <w:rPr>
          <w:rFonts w:ascii="Times New Roman" w:eastAsia="Times New Roman" w:hAnsi="Times New Roman" w:cs="Times New Roman"/>
        </w:rPr>
        <w:t>rietaisai turi turėti kalibravimo galimybę.</w:t>
      </w:r>
    </w:p>
    <w:p w14:paraId="7FE60C9C" w14:textId="77777777" w:rsidR="00CB2107" w:rsidRPr="00E30B58" w:rsidRDefault="00CB2107" w:rsidP="00CB2107">
      <w:pPr>
        <w:widowControl/>
        <w:pBdr>
          <w:top w:val="nil"/>
          <w:left w:val="nil"/>
          <w:bottom w:val="nil"/>
          <w:right w:val="nil"/>
          <w:between w:val="nil"/>
        </w:pBd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Visų kontrolės-matavimo prietaisų rodmenys turi būti perduodami į SCADA sistemą. </w:t>
      </w:r>
    </w:p>
    <w:p w14:paraId="377EB755" w14:textId="77777777" w:rsidR="00CB2107" w:rsidRPr="00E30B58" w:rsidRDefault="00CB2107" w:rsidP="00CB2107">
      <w:pPr>
        <w:widowControl/>
        <w:pBdr>
          <w:top w:val="nil"/>
          <w:left w:val="nil"/>
          <w:bottom w:val="nil"/>
          <w:right w:val="nil"/>
          <w:between w:val="nil"/>
        </w:pBd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Matavimo prietaisų, taip pat visų  kitų  technologinės  kontrolės ir proceso valdymo įtaisų  techninis aprašymas turi būti pateiktas lietuvių kalba arba turi būti pateiktas vertimas iš užsienio kalbos į lietuvių.</w:t>
      </w:r>
    </w:p>
    <w:p w14:paraId="134BF8B2" w14:textId="77777777" w:rsidR="00CB2107" w:rsidRPr="00E30B58" w:rsidRDefault="00CB2107" w:rsidP="00CB2107">
      <w:pPr>
        <w:ind w:firstLine="720"/>
        <w:jc w:val="both"/>
        <w:rPr>
          <w:rFonts w:ascii="Times New Roman" w:hAnsi="Times New Roman" w:cs="Times New Roman"/>
        </w:rPr>
      </w:pPr>
      <w:bookmarkStart w:id="105" w:name="_heading=h.wqdlojxbuqxw" w:colFirst="0" w:colLast="0"/>
      <w:bookmarkEnd w:id="105"/>
    </w:p>
    <w:p w14:paraId="64907CB5" w14:textId="77777777" w:rsidR="00CB2107" w:rsidRPr="00E30B58" w:rsidRDefault="00CB2107" w:rsidP="00CB2107">
      <w:pPr>
        <w:pStyle w:val="Antrat3"/>
        <w:numPr>
          <w:ilvl w:val="1"/>
          <w:numId w:val="36"/>
        </w:numPr>
        <w:tabs>
          <w:tab w:val="left" w:pos="1800"/>
        </w:tabs>
        <w:spacing w:before="0" w:after="0"/>
        <w:ind w:left="0" w:firstLine="720"/>
        <w:jc w:val="both"/>
        <w:rPr>
          <w:rFonts w:ascii="Times New Roman" w:hAnsi="Times New Roman" w:cs="Times New Roman"/>
          <w:b/>
          <w:bCs/>
          <w:color w:val="auto"/>
        </w:rPr>
      </w:pPr>
      <w:r w:rsidRPr="00E30B58">
        <w:rPr>
          <w:rFonts w:ascii="Times New Roman" w:hAnsi="Times New Roman" w:cs="Times New Roman"/>
          <w:b/>
          <w:bCs/>
          <w:color w:val="auto"/>
        </w:rPr>
        <w:t>Proceso kontrolės, valdymo ir kompiuterinės vizualizacijos aprašymas</w:t>
      </w:r>
    </w:p>
    <w:p w14:paraId="160D26DD" w14:textId="77777777" w:rsidR="00CB2107" w:rsidRPr="00E30B58" w:rsidRDefault="00CB2107" w:rsidP="00CB2107">
      <w:pPr>
        <w:tabs>
          <w:tab w:val="left" w:pos="270"/>
        </w:tabs>
        <w:ind w:firstLine="720"/>
        <w:jc w:val="both"/>
        <w:rPr>
          <w:rFonts w:ascii="Times New Roman" w:eastAsia="Times New Roman" w:hAnsi="Times New Roman" w:cs="Times New Roman"/>
        </w:rPr>
      </w:pPr>
      <w:r w:rsidRPr="00E30B58">
        <w:rPr>
          <w:rFonts w:ascii="Times New Roman" w:eastAsia="Times New Roman" w:hAnsi="Times New Roman" w:cs="Times New Roman"/>
        </w:rPr>
        <w:t>Užsakovo dispečerinėje ir nuotekų valykloje esančioje vizualizacijos sistemoje turi būti matoma:</w:t>
      </w:r>
    </w:p>
    <w:p w14:paraId="1198B079" w14:textId="0D77687B" w:rsidR="00CB2107" w:rsidRPr="00E30B58" w:rsidRDefault="00CB2107" w:rsidP="00CB2107">
      <w:pPr>
        <w:numPr>
          <w:ilvl w:val="0"/>
          <w:numId w:val="3"/>
        </w:numPr>
        <w:tabs>
          <w:tab w:val="left" w:pos="270"/>
        </w:tabs>
        <w:ind w:left="0" w:firstLine="720"/>
        <w:jc w:val="both"/>
        <w:rPr>
          <w:rFonts w:ascii="Times New Roman" w:eastAsia="Times New Roman" w:hAnsi="Times New Roman" w:cs="Times New Roman"/>
        </w:rPr>
      </w:pPr>
      <w:r w:rsidRPr="00E30B58">
        <w:rPr>
          <w:rFonts w:ascii="Times New Roman" w:eastAsia="Times New Roman" w:hAnsi="Times New Roman" w:cs="Times New Roman"/>
        </w:rPr>
        <w:t>Visų įrengimų (</w:t>
      </w:r>
      <w:r w:rsidR="00EB2C03" w:rsidRPr="00E30B58">
        <w:rPr>
          <w:rFonts w:ascii="Times New Roman" w:eastAsia="Times New Roman" w:hAnsi="Times New Roman" w:cs="Times New Roman"/>
        </w:rPr>
        <w:t xml:space="preserve">pavyzdžiui, </w:t>
      </w:r>
      <w:r w:rsidRPr="00E30B58">
        <w:rPr>
          <w:rFonts w:ascii="Times New Roman" w:eastAsia="Times New Roman" w:hAnsi="Times New Roman" w:cs="Times New Roman"/>
        </w:rPr>
        <w:t>mechaninių grotų, orapūčių, dozatorių, siurblių</w:t>
      </w:r>
      <w:r w:rsidR="00EB2C03" w:rsidRPr="00E30B58">
        <w:rPr>
          <w:rFonts w:ascii="Times New Roman" w:eastAsia="Times New Roman" w:hAnsi="Times New Roman" w:cs="Times New Roman"/>
        </w:rPr>
        <w:t>)</w:t>
      </w:r>
      <w:r w:rsidRPr="00E30B58">
        <w:rPr>
          <w:rFonts w:ascii="Times New Roman" w:eastAsia="Times New Roman" w:hAnsi="Times New Roman" w:cs="Times New Roman"/>
        </w:rPr>
        <w:t xml:space="preserve"> darbinė būklė – dirba, stovi, yra  automatinio ar rankinio valdymo  režimuose,  ar yra būdingi gedimai ar automatinio valdymo trūkumai (pvz. neateina signalai ar pan.);</w:t>
      </w:r>
    </w:p>
    <w:p w14:paraId="29B6D0AC" w14:textId="77777777" w:rsidR="00CB2107" w:rsidRPr="00E30B58" w:rsidRDefault="00CB2107" w:rsidP="00CB2107">
      <w:pPr>
        <w:numPr>
          <w:ilvl w:val="0"/>
          <w:numId w:val="3"/>
        </w:numPr>
        <w:tabs>
          <w:tab w:val="left" w:pos="270"/>
        </w:tabs>
        <w:ind w:left="0" w:firstLine="720"/>
        <w:jc w:val="both"/>
        <w:rPr>
          <w:rFonts w:ascii="Times New Roman" w:eastAsia="Times New Roman" w:hAnsi="Times New Roman" w:cs="Times New Roman"/>
        </w:rPr>
      </w:pPr>
      <w:r w:rsidRPr="00E30B58">
        <w:rPr>
          <w:rFonts w:ascii="Times New Roman" w:eastAsia="Times New Roman" w:hAnsi="Times New Roman" w:cs="Times New Roman"/>
        </w:rPr>
        <w:t>Nuotekų debitas, su galimybe matyti debito  svyravimų  grafikus ne  mažiau, kaip  6 mėnesiai atgal. Taip pat vizualizacijoje turi  būti  pateikiami  nuotekų debito po valymo  apskaitų parodymai laiko bėgyje nuo pat eksploatavimo  pradžios (grafikas  laiko  ašyje). Trumpiausias užduodamas laiko  intervalas pritekėjimo svyravimams patikrinti - ne daugiau 2 valandos. Apskaita  po  valymo turi  būti įrengta su integratoriumi, kurio parodymai turi būti matomi vizualizacijoje nuo pat eksploatacijos  pradžios  iki  einamo momento;</w:t>
      </w:r>
    </w:p>
    <w:p w14:paraId="16C36605" w14:textId="77777777" w:rsidR="00180FE4" w:rsidRPr="00E30B58" w:rsidRDefault="00CB2107" w:rsidP="00112ADB">
      <w:pPr>
        <w:widowControl/>
        <w:numPr>
          <w:ilvl w:val="0"/>
          <w:numId w:val="3"/>
        </w:numPr>
        <w:pBdr>
          <w:top w:val="nil"/>
          <w:left w:val="nil"/>
          <w:bottom w:val="nil"/>
          <w:right w:val="nil"/>
          <w:between w:val="nil"/>
        </w:pBdr>
        <w:tabs>
          <w:tab w:val="left" w:pos="270"/>
        </w:tabs>
        <w:ind w:left="0" w:firstLine="720"/>
        <w:jc w:val="both"/>
        <w:rPr>
          <w:rFonts w:ascii="Times New Roman" w:eastAsia="Times New Roman" w:hAnsi="Times New Roman" w:cs="Times New Roman"/>
        </w:rPr>
      </w:pPr>
      <w:r w:rsidRPr="00E30B58">
        <w:rPr>
          <w:rFonts w:ascii="Times New Roman" w:eastAsia="Times New Roman" w:hAnsi="Times New Roman" w:cs="Times New Roman"/>
        </w:rPr>
        <w:t>Turi būti galimybė gauti visos svarbiausios įrangos darbo sumines motovalandas.</w:t>
      </w:r>
    </w:p>
    <w:p w14:paraId="25465801" w14:textId="6551509C" w:rsidR="00180FE4" w:rsidRPr="00E30B58" w:rsidRDefault="00180FE4" w:rsidP="00CB2107">
      <w:pPr>
        <w:widowControl/>
        <w:numPr>
          <w:ilvl w:val="0"/>
          <w:numId w:val="3"/>
        </w:numPr>
        <w:pBdr>
          <w:top w:val="nil"/>
          <w:left w:val="nil"/>
          <w:bottom w:val="nil"/>
          <w:right w:val="nil"/>
          <w:between w:val="nil"/>
        </w:pBdr>
        <w:tabs>
          <w:tab w:val="left" w:pos="270"/>
        </w:tabs>
        <w:ind w:left="0" w:firstLine="720"/>
        <w:jc w:val="both"/>
        <w:rPr>
          <w:rFonts w:ascii="Times New Roman" w:eastAsia="Times New Roman" w:hAnsi="Times New Roman" w:cs="Times New Roman"/>
        </w:rPr>
      </w:pPr>
      <w:r w:rsidRPr="00E30B58">
        <w:rPr>
          <w:rFonts w:ascii="Times New Roman" w:eastAsia="Times New Roman" w:hAnsi="Times New Roman" w:cs="Times New Roman"/>
        </w:rPr>
        <w:t>N</w:t>
      </w:r>
      <w:r w:rsidR="00CB2107" w:rsidRPr="00E30B58">
        <w:rPr>
          <w:rFonts w:ascii="Times New Roman" w:eastAsia="Times New Roman" w:hAnsi="Times New Roman" w:cs="Times New Roman"/>
        </w:rPr>
        <w:t>uotekų debito paros ir mėnesio ataskaitos (lentelių ir grafikų pavidalu) su galimybe jas atspausdinti.</w:t>
      </w:r>
    </w:p>
    <w:p w14:paraId="4E31CD2F" w14:textId="0C654CF7" w:rsidR="00CB2107" w:rsidRPr="00E30B58" w:rsidRDefault="00CB2107" w:rsidP="00CB2107">
      <w:pPr>
        <w:widowControl/>
        <w:numPr>
          <w:ilvl w:val="0"/>
          <w:numId w:val="3"/>
        </w:numPr>
        <w:pBdr>
          <w:top w:val="nil"/>
          <w:left w:val="nil"/>
          <w:bottom w:val="nil"/>
          <w:right w:val="nil"/>
          <w:between w:val="nil"/>
        </w:pBdr>
        <w:tabs>
          <w:tab w:val="left" w:pos="270"/>
        </w:tabs>
        <w:ind w:left="0" w:firstLine="720"/>
        <w:jc w:val="both"/>
        <w:rPr>
          <w:rFonts w:ascii="Times New Roman" w:eastAsia="Times New Roman" w:hAnsi="Times New Roman" w:cs="Times New Roman"/>
        </w:rPr>
      </w:pPr>
      <w:r w:rsidRPr="00E30B58">
        <w:rPr>
          <w:rFonts w:ascii="Times New Roman" w:eastAsia="Times New Roman" w:hAnsi="Times New Roman" w:cs="Times New Roman"/>
        </w:rPr>
        <w:lastRenderedPageBreak/>
        <w:t>Avariniai pranešimai, kurie turi būti perduodami į Užsakovo dispečerinę (elektros tiekimo sutrikimo atvejai, įtampos dingimo atvejai; technologinio pastato apsaugos signalizacijos ir priešgaisrinės signalizacijos duomenys).</w:t>
      </w:r>
    </w:p>
    <w:p w14:paraId="679958AB" w14:textId="77777777" w:rsidR="00CB2107" w:rsidRPr="00E30B58" w:rsidRDefault="00CB2107" w:rsidP="00CB2107">
      <w:pPr>
        <w:pStyle w:val="Antrat1"/>
        <w:tabs>
          <w:tab w:val="left" w:pos="270"/>
          <w:tab w:val="left" w:pos="1080"/>
        </w:tabs>
        <w:spacing w:before="0" w:after="0"/>
        <w:rPr>
          <w:rFonts w:ascii="Times New Roman" w:hAnsi="Times New Roman" w:cs="Times New Roman"/>
          <w:color w:val="auto"/>
          <w:sz w:val="24"/>
          <w:szCs w:val="24"/>
        </w:rPr>
      </w:pPr>
      <w:bookmarkStart w:id="106" w:name="bookmark=id.947gg9hopn83" w:colFirst="0" w:colLast="0"/>
      <w:bookmarkStart w:id="107" w:name="bookmark=id.pvh3evljxpv5" w:colFirst="0" w:colLast="0"/>
      <w:bookmarkStart w:id="108" w:name="_heading=h.5vndljg73j2r" w:colFirst="0" w:colLast="0"/>
      <w:bookmarkStart w:id="109" w:name="_heading=h.u1nfjiysdpsv" w:colFirst="0" w:colLast="0"/>
      <w:bookmarkEnd w:id="106"/>
      <w:bookmarkEnd w:id="107"/>
      <w:bookmarkEnd w:id="108"/>
      <w:bookmarkEnd w:id="109"/>
    </w:p>
    <w:p w14:paraId="00EB74BD" w14:textId="77777777" w:rsidR="00CB2107" w:rsidRPr="00E30B58" w:rsidRDefault="00CB2107" w:rsidP="00CB2107">
      <w:pPr>
        <w:pStyle w:val="Antrat1"/>
        <w:numPr>
          <w:ilvl w:val="0"/>
          <w:numId w:val="36"/>
        </w:numPr>
        <w:tabs>
          <w:tab w:val="left" w:pos="270"/>
          <w:tab w:val="left" w:pos="1080"/>
        </w:tabs>
        <w:spacing w:before="0" w:after="0"/>
        <w:ind w:left="1070"/>
        <w:jc w:val="center"/>
        <w:rPr>
          <w:rFonts w:ascii="Times New Roman" w:hAnsi="Times New Roman" w:cs="Times New Roman"/>
          <w:color w:val="auto"/>
        </w:rPr>
      </w:pPr>
      <w:r w:rsidRPr="00E30B58">
        <w:rPr>
          <w:rFonts w:ascii="Times New Roman" w:hAnsi="Times New Roman" w:cs="Times New Roman"/>
          <w:color w:val="auto"/>
        </w:rPr>
        <w:t>Medžiagų ir mechaninės įrangos techninės specifikacijos</w:t>
      </w:r>
    </w:p>
    <w:p w14:paraId="63EA1741" w14:textId="77777777" w:rsidR="00CB2107" w:rsidRPr="00E30B58" w:rsidRDefault="00CB2107" w:rsidP="00CB2107">
      <w:pPr>
        <w:rPr>
          <w:rFonts w:ascii="Times New Roman" w:hAnsi="Times New Roman" w:cs="Times New Roman"/>
        </w:rPr>
      </w:pPr>
    </w:p>
    <w:p w14:paraId="268AF2FB" w14:textId="77777777" w:rsidR="00CB2107" w:rsidRPr="00E30B58" w:rsidRDefault="00CB2107" w:rsidP="00CB2107">
      <w:pPr>
        <w:pStyle w:val="Antrat2"/>
        <w:numPr>
          <w:ilvl w:val="1"/>
          <w:numId w:val="36"/>
        </w:numPr>
        <w:tabs>
          <w:tab w:val="left" w:pos="270"/>
          <w:tab w:val="left" w:pos="1260"/>
          <w:tab w:val="left" w:pos="1890"/>
        </w:tabs>
        <w:spacing w:before="0" w:after="0"/>
        <w:ind w:left="0" w:firstLine="540"/>
        <w:rPr>
          <w:rFonts w:ascii="Times New Roman" w:hAnsi="Times New Roman" w:cs="Times New Roman"/>
          <w:b/>
          <w:bCs/>
          <w:color w:val="auto"/>
          <w:sz w:val="28"/>
          <w:szCs w:val="28"/>
        </w:rPr>
      </w:pPr>
      <w:bookmarkStart w:id="110" w:name="_heading=h.8zevp14ezblg" w:colFirst="0" w:colLast="0"/>
      <w:bookmarkEnd w:id="110"/>
      <w:r w:rsidRPr="00E30B58">
        <w:rPr>
          <w:rFonts w:ascii="Times New Roman" w:hAnsi="Times New Roman" w:cs="Times New Roman"/>
          <w:b/>
          <w:bCs/>
          <w:color w:val="auto"/>
          <w:sz w:val="28"/>
          <w:szCs w:val="28"/>
        </w:rPr>
        <w:t>Valyklos mechaninės įrangos ir įrenginių parinkimas</w:t>
      </w:r>
    </w:p>
    <w:p w14:paraId="3B98485F"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Valyklos įranga, įrenginiai parenkama pagal šioje Techninėje specifikacijoje pateiktus reikalavimus, remiantis Rangovo atliktais technologiniais skaičiavimais, vadovaujantis įrangos, įrenginių gamintojų (tiekėjų) nurodymais.</w:t>
      </w:r>
    </w:p>
    <w:p w14:paraId="5C1D3F66"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Siurbliai ir reagentų dozatoriai turi būti parinkti atsižvelgiant į persiurbiamą terpę: nuotekų ir cheminių tirpalų agresyvų poveikį, dumblo koncentraciją, koagulianto tirpalo klampumą ir pan. </w:t>
      </w:r>
    </w:p>
    <w:p w14:paraId="6916128E"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Orapūtės, oro tiekimui į biologinį valymą, turi būti krumpliaratinės (rotorinės) arba sraigtinio tipo.</w:t>
      </w:r>
    </w:p>
    <w:p w14:paraId="0ED2BE03"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Aeratoriai - smulkiadispersiniai membraniniai EPDM diskiniai (“lėkštelės”) arba vamzdinio tipo. Aeratorių išdėstymas turi atitikti gamyklos gamintojos reikalavimus.</w:t>
      </w:r>
    </w:p>
    <w:p w14:paraId="45D02632"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 Visos tiekiamos įrangos gamyklos gamintojo (-jų) techninės instrukcijos turi būti pateiktos lietuvių kalba iki statybos užbaigimo. </w:t>
      </w:r>
    </w:p>
    <w:p w14:paraId="5D563357"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p>
    <w:p w14:paraId="4EFC6F04" w14:textId="77777777" w:rsidR="00CB2107" w:rsidRPr="00E30B58" w:rsidRDefault="00CB2107" w:rsidP="00CB2107">
      <w:pPr>
        <w:pStyle w:val="Antrat2"/>
        <w:numPr>
          <w:ilvl w:val="1"/>
          <w:numId w:val="36"/>
        </w:numPr>
        <w:tabs>
          <w:tab w:val="left" w:pos="270"/>
          <w:tab w:val="left" w:pos="1260"/>
          <w:tab w:val="left" w:pos="1890"/>
        </w:tabs>
        <w:spacing w:before="0" w:after="0"/>
        <w:ind w:left="0" w:firstLine="540"/>
        <w:rPr>
          <w:rFonts w:ascii="Times New Roman" w:hAnsi="Times New Roman" w:cs="Times New Roman"/>
          <w:b/>
          <w:bCs/>
          <w:color w:val="auto"/>
          <w:sz w:val="24"/>
          <w:szCs w:val="24"/>
        </w:rPr>
      </w:pPr>
      <w:bookmarkStart w:id="111" w:name="_heading=h.ksy2ehr88y3e" w:colFirst="0" w:colLast="0"/>
      <w:bookmarkEnd w:id="111"/>
      <w:r w:rsidRPr="00E30B58">
        <w:rPr>
          <w:rFonts w:ascii="Times New Roman" w:hAnsi="Times New Roman" w:cs="Times New Roman"/>
          <w:b/>
          <w:bCs/>
          <w:color w:val="auto"/>
          <w:sz w:val="24"/>
          <w:szCs w:val="24"/>
        </w:rPr>
        <w:t>Vamzdžiai</w:t>
      </w:r>
    </w:p>
    <w:p w14:paraId="453BC132" w14:textId="77777777" w:rsidR="00CB2107" w:rsidRPr="00E30B58" w:rsidRDefault="00CB2107" w:rsidP="00CB2107">
      <w:pPr>
        <w:pStyle w:val="Antrat3"/>
        <w:numPr>
          <w:ilvl w:val="2"/>
          <w:numId w:val="36"/>
        </w:numPr>
        <w:tabs>
          <w:tab w:val="left" w:pos="270"/>
          <w:tab w:val="left" w:pos="1260"/>
          <w:tab w:val="left" w:pos="1800"/>
          <w:tab w:val="left" w:pos="1890"/>
        </w:tabs>
        <w:spacing w:before="0" w:after="0"/>
        <w:ind w:left="0" w:firstLine="540"/>
        <w:rPr>
          <w:rFonts w:ascii="Times New Roman" w:hAnsi="Times New Roman" w:cs="Times New Roman"/>
          <w:b/>
          <w:bCs/>
          <w:i/>
          <w:iCs/>
          <w:color w:val="auto"/>
          <w:sz w:val="24"/>
          <w:szCs w:val="24"/>
        </w:rPr>
      </w:pPr>
      <w:bookmarkStart w:id="112" w:name="_heading=h.7mvhqlkvv61j" w:colFirst="0" w:colLast="0"/>
      <w:bookmarkEnd w:id="112"/>
      <w:r w:rsidRPr="00E30B58">
        <w:rPr>
          <w:rFonts w:ascii="Times New Roman" w:hAnsi="Times New Roman" w:cs="Times New Roman"/>
          <w:b/>
          <w:bCs/>
          <w:i/>
          <w:iCs/>
          <w:color w:val="auto"/>
          <w:sz w:val="24"/>
          <w:szCs w:val="24"/>
        </w:rPr>
        <w:t xml:space="preserve">Polietileniniai PE slėginiai vamzdžiai ir fasoninės dalys </w:t>
      </w:r>
    </w:p>
    <w:p w14:paraId="206F85B7"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PE slėginių bendrosios paskirties vandentiekio ir nuotekų šalinimo vamzdžių ir fasoninių dalių išoriniai skersmenys turi atitikti standartus. Jei nenurodyta kitaip, vamzdžiai ir armatūra turi būti tinkami minimaliam PN10 darbiniam slėgiui. </w:t>
      </w:r>
    </w:p>
    <w:p w14:paraId="71697C31"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b/>
        </w:rPr>
      </w:pPr>
    </w:p>
    <w:p w14:paraId="76CE6546" w14:textId="77777777" w:rsidR="00CB2107" w:rsidRPr="00E30B58" w:rsidRDefault="00CB2107" w:rsidP="00CB2107">
      <w:pPr>
        <w:pStyle w:val="Antrat3"/>
        <w:numPr>
          <w:ilvl w:val="2"/>
          <w:numId w:val="36"/>
        </w:numPr>
        <w:tabs>
          <w:tab w:val="left" w:pos="270"/>
          <w:tab w:val="left" w:pos="1260"/>
          <w:tab w:val="left" w:pos="1800"/>
          <w:tab w:val="left" w:pos="1890"/>
        </w:tabs>
        <w:spacing w:before="0" w:after="0"/>
        <w:ind w:left="0" w:firstLine="540"/>
        <w:rPr>
          <w:rFonts w:ascii="Times New Roman" w:hAnsi="Times New Roman" w:cs="Times New Roman"/>
          <w:b/>
          <w:bCs/>
          <w:i/>
          <w:iCs/>
          <w:color w:val="auto"/>
          <w:sz w:val="24"/>
          <w:szCs w:val="24"/>
        </w:rPr>
      </w:pPr>
      <w:bookmarkStart w:id="113" w:name="_heading=h.b6v2v8pgwn1b" w:colFirst="0" w:colLast="0"/>
      <w:bookmarkEnd w:id="113"/>
      <w:r w:rsidRPr="00E30B58">
        <w:rPr>
          <w:rFonts w:ascii="Times New Roman" w:hAnsi="Times New Roman" w:cs="Times New Roman"/>
          <w:b/>
          <w:bCs/>
          <w:i/>
          <w:iCs/>
          <w:color w:val="auto"/>
          <w:sz w:val="24"/>
          <w:szCs w:val="24"/>
        </w:rPr>
        <w:t>Neplastifikuoto polivinilchlorido (PVC) slėginiai vamzdžiai ir fasoninės dalys</w:t>
      </w:r>
    </w:p>
    <w:p w14:paraId="671029D6" w14:textId="1BD52128" w:rsidR="00CB2107" w:rsidRPr="00E30B58" w:rsidRDefault="005641E2"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hAnsi="Times New Roman" w:cs="Times New Roman"/>
        </w:rPr>
        <w:t xml:space="preserve">Polivinilchloridiniai PVC slėginiai vamzdžiai turi atitikti LST EN ISO 1452-2 ar lygiaverčius standartus. </w:t>
      </w:r>
      <w:r w:rsidR="00CB2107" w:rsidRPr="00E30B58">
        <w:rPr>
          <w:rFonts w:ascii="Times New Roman" w:eastAsia="Times New Roman" w:hAnsi="Times New Roman" w:cs="Times New Roman"/>
        </w:rPr>
        <w:t xml:space="preserve">Jei nenurodyta kitaip, vamzdžiai ir fasoninės dalys turi būti skirti min. PN10 darbo slėgiui. </w:t>
      </w:r>
    </w:p>
    <w:p w14:paraId="7221D6DF"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Vamzdžiai ir fasoninė įranga sujungiami movos-įvorės sujungimais su elastomero sandarinimo žiedais. Tirpiklinio cemento tipo sujungimai neturi būti nenaudojami. </w:t>
      </w:r>
    </w:p>
    <w:p w14:paraId="173D2AF1"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Galima naudoti plienines ir ketaus fasonines dalis, iš vidaus ir išorės padengtas emaline danga pagal LST EN ISO 11177:2016, arba aliuminio lydinį su nailono ar pan. danga ir aptaisu. </w:t>
      </w:r>
    </w:p>
    <w:p w14:paraId="20A511D4"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Su plieniniais ir kaliojo ketaus vamzdžiais fasoninės dalys turi būti jungiamos flanšais ar movomis, pagamintais iš kaliojo ketaus, plieno ar aliuminio lydinio. Nuo korozijos plieninės fasoninės dalys turi būti apsaugomos emalinėmis sistemomis.</w:t>
      </w:r>
    </w:p>
    <w:p w14:paraId="77A9C748"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Jeigu terpė yra netinkama, neplastifikuoti PVC (NPVC) negali būti naudojami.</w:t>
      </w:r>
    </w:p>
    <w:p w14:paraId="474F0A1F"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p>
    <w:p w14:paraId="3E440F91" w14:textId="77777777" w:rsidR="00CB2107" w:rsidRPr="00E30B58" w:rsidRDefault="00CB2107" w:rsidP="00CB2107">
      <w:pPr>
        <w:pStyle w:val="Antrat3"/>
        <w:numPr>
          <w:ilvl w:val="2"/>
          <w:numId w:val="36"/>
        </w:numPr>
        <w:tabs>
          <w:tab w:val="left" w:pos="270"/>
          <w:tab w:val="left" w:pos="1260"/>
          <w:tab w:val="left" w:pos="1800"/>
          <w:tab w:val="left" w:pos="1890"/>
        </w:tabs>
        <w:spacing w:before="0" w:after="0"/>
        <w:ind w:left="0" w:firstLine="540"/>
        <w:rPr>
          <w:rFonts w:ascii="Times New Roman" w:hAnsi="Times New Roman" w:cs="Times New Roman"/>
          <w:b/>
          <w:bCs/>
          <w:i/>
          <w:iCs/>
          <w:color w:val="auto"/>
          <w:sz w:val="24"/>
          <w:szCs w:val="24"/>
        </w:rPr>
      </w:pPr>
      <w:bookmarkStart w:id="114" w:name="_heading=h.62gnk2gq0pr5" w:colFirst="0" w:colLast="0"/>
      <w:bookmarkEnd w:id="114"/>
      <w:r w:rsidRPr="00E30B58">
        <w:rPr>
          <w:rFonts w:ascii="Times New Roman" w:hAnsi="Times New Roman" w:cs="Times New Roman"/>
          <w:b/>
          <w:bCs/>
          <w:i/>
          <w:iCs/>
          <w:color w:val="auto"/>
          <w:sz w:val="24"/>
          <w:szCs w:val="24"/>
        </w:rPr>
        <w:t>Neplastifikuoto polivinilchlorido (PVC) savitakiniai vamzdžiai ir fasoninė įranga savitakiniams kolektoriams</w:t>
      </w:r>
    </w:p>
    <w:p w14:paraId="54161261" w14:textId="131E764B"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PVC vamzdžių ir fasoninės įrangos išoriniai skersmenys turi atitikti standartą LST EN 1401-1:2004-9</w:t>
      </w:r>
      <w:r w:rsidR="005641E2" w:rsidRPr="00E30B58">
        <w:rPr>
          <w:rFonts w:ascii="Times New Roman" w:eastAsia="Times New Roman" w:hAnsi="Times New Roman" w:cs="Times New Roman"/>
        </w:rPr>
        <w:t xml:space="preserve"> (arba lygiavertį)</w:t>
      </w:r>
      <w:r w:rsidRPr="00E30B58">
        <w:rPr>
          <w:rFonts w:ascii="Times New Roman" w:eastAsia="Times New Roman" w:hAnsi="Times New Roman" w:cs="Times New Roman"/>
        </w:rPr>
        <w:t xml:space="preserve">. </w:t>
      </w:r>
    </w:p>
    <w:p w14:paraId="6DCBF1DF"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Vamzdžiai ir fasoninė įranga sujungiami movos-įvorės sujungimais su elastomero sandarinimo žiedais. Tirpiklinio cemento tipo sujungimai nenaudojami. </w:t>
      </w:r>
    </w:p>
    <w:p w14:paraId="440AE1A9"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Naudotinos vamzdžių klasės turi būti nurodomos techninėse statinio Projekto specifikacijose ir brėžiniuose.</w:t>
      </w:r>
    </w:p>
    <w:p w14:paraId="707FEEBA"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p>
    <w:p w14:paraId="76F649B5" w14:textId="77777777" w:rsidR="00CB2107" w:rsidRPr="00E30B58" w:rsidRDefault="00CB2107" w:rsidP="00CB2107">
      <w:pPr>
        <w:pStyle w:val="Antrat3"/>
        <w:numPr>
          <w:ilvl w:val="2"/>
          <w:numId w:val="36"/>
        </w:numPr>
        <w:tabs>
          <w:tab w:val="left" w:pos="270"/>
          <w:tab w:val="left" w:pos="1260"/>
          <w:tab w:val="left" w:pos="1800"/>
          <w:tab w:val="left" w:pos="1890"/>
        </w:tabs>
        <w:spacing w:before="0" w:after="0"/>
        <w:ind w:left="0" w:firstLine="540"/>
        <w:rPr>
          <w:rFonts w:ascii="Times New Roman" w:hAnsi="Times New Roman" w:cs="Times New Roman"/>
          <w:b/>
          <w:bCs/>
          <w:i/>
          <w:iCs/>
          <w:color w:val="auto"/>
          <w:sz w:val="24"/>
          <w:szCs w:val="24"/>
        </w:rPr>
      </w:pPr>
      <w:bookmarkStart w:id="115" w:name="_heading=h.ar8qwjju3g1b" w:colFirst="0" w:colLast="0"/>
      <w:bookmarkEnd w:id="115"/>
      <w:r w:rsidRPr="00E30B58">
        <w:rPr>
          <w:rFonts w:ascii="Times New Roman" w:hAnsi="Times New Roman" w:cs="Times New Roman"/>
          <w:b/>
          <w:bCs/>
          <w:i/>
          <w:iCs/>
          <w:color w:val="auto"/>
          <w:sz w:val="24"/>
          <w:szCs w:val="24"/>
        </w:rPr>
        <w:t>Polietileno PE100 RC slėgio vamzdžiai ir fasoninės dalys</w:t>
      </w:r>
    </w:p>
    <w:p w14:paraId="61769392"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Dviejų sluoksnių PE100 RC slėgio vamzdžiai su 10 proc. sienelės storio viršutiniu indikaciniu sluoksniu gali būti naudojami nuotekų ir vandentiekio tinklams tiesti tranšėjoje be pagrindo, jei atlikus detalius geologinius tyrinėjimus nesutinkami silpni gruntai, ir nuotekų ir vandentiekio </w:t>
      </w:r>
      <w:r w:rsidRPr="00E30B58">
        <w:rPr>
          <w:rFonts w:ascii="Times New Roman" w:eastAsia="Times New Roman" w:hAnsi="Times New Roman" w:cs="Times New Roman"/>
        </w:rPr>
        <w:lastRenderedPageBreak/>
        <w:t>tinklams rekonstruoti, naudojant laisvo įtraukimo metodiką.</w:t>
      </w:r>
    </w:p>
    <w:p w14:paraId="1D083AC2"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PE110 RC slėgio vamzdžiai su apsauginiu išoriniu sluoksniu, atspariu įpjovimams, gali būti naudojami tinklams tiesti gręžimo būdu.</w:t>
      </w:r>
    </w:p>
    <w:p w14:paraId="5FC2DB79"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Jei nenurodoma kitaip, vamzdžiai ir fasoninės dalys turi būti tinkami minimaliam PN10 darbinam slėgiui.</w:t>
      </w:r>
    </w:p>
    <w:p w14:paraId="516A973C"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Vamzdžiai ir fasoninės dalys turi būti skirti nuotekoms.</w:t>
      </w:r>
    </w:p>
    <w:p w14:paraId="0138B051"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PE vamzdžiai jungiami sandūriniu suvirinimu ir naudojant elektra virinamas movas. Jungiant suvirinimu ir elektriniu sulydimu, būtina tiksliai laikytis vamzdžių gamintojo nurodymų,</w:t>
      </w:r>
    </w:p>
    <w:p w14:paraId="76D0CCE5"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bookmarkStart w:id="116" w:name="_heading=h.nw2zhg16t8q7" w:colFirst="0" w:colLast="0"/>
      <w:bookmarkEnd w:id="116"/>
      <w:r w:rsidRPr="00E30B58">
        <w:rPr>
          <w:rFonts w:ascii="Times New Roman" w:eastAsia="Times New Roman" w:hAnsi="Times New Roman" w:cs="Times New Roman"/>
        </w:rPr>
        <w:t>Su ketinėmis fasoninėmis dalimis PE vamzdžiai jungiami pagal EN 1092-2 ar lygiaverčius reikalavimus, naudojant pritvirtinamus PE atvamzdžius.</w:t>
      </w:r>
    </w:p>
    <w:p w14:paraId="4351533F"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p>
    <w:p w14:paraId="21F3660A" w14:textId="77777777" w:rsidR="00CB2107" w:rsidRPr="00E30B58" w:rsidRDefault="00CB2107" w:rsidP="00CB2107">
      <w:pPr>
        <w:pStyle w:val="Antrat2"/>
        <w:numPr>
          <w:ilvl w:val="1"/>
          <w:numId w:val="36"/>
        </w:numPr>
        <w:tabs>
          <w:tab w:val="left" w:pos="270"/>
          <w:tab w:val="left" w:pos="1260"/>
          <w:tab w:val="left" w:pos="1800"/>
          <w:tab w:val="left" w:pos="1890"/>
        </w:tabs>
        <w:spacing w:before="0" w:after="0"/>
        <w:ind w:left="0" w:firstLine="540"/>
        <w:rPr>
          <w:rFonts w:ascii="Times New Roman" w:hAnsi="Times New Roman" w:cs="Times New Roman"/>
          <w:b/>
          <w:bCs/>
          <w:color w:val="auto"/>
          <w:sz w:val="28"/>
          <w:szCs w:val="28"/>
        </w:rPr>
      </w:pPr>
      <w:bookmarkStart w:id="117" w:name="_heading=h.c4du7bh4p2rr" w:colFirst="0" w:colLast="0"/>
      <w:bookmarkEnd w:id="117"/>
      <w:r w:rsidRPr="00E30B58">
        <w:rPr>
          <w:rFonts w:ascii="Times New Roman" w:hAnsi="Times New Roman" w:cs="Times New Roman"/>
          <w:b/>
          <w:bCs/>
          <w:color w:val="auto"/>
          <w:sz w:val="28"/>
          <w:szCs w:val="28"/>
        </w:rPr>
        <w:t>Technologiniai vamzdynai</w:t>
      </w:r>
    </w:p>
    <w:p w14:paraId="119E526C"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NVĮ sklype turi būti pakloti visi naujų valymo įrenginių eksploatacijai reikalingi inžineriniai tinklai. Tinklų ilgiai priklausys nuo konkrečių Rangovo siūlomų sprendinių planuojamame sklype. Esami tinklai, trukdantys naujai statybai, turi būti perkloti. Sklypo tinkluose numatomi gelžbetoniniai šuliniai turi būti nelaidūs vandeniui. Savitakinio nuotakyno šuliniams turi būti naudojami g/b žiedai, pagaminti vibropresavimo būdu. Žiedai turi būti su užlankais.</w:t>
      </w:r>
    </w:p>
    <w:p w14:paraId="01CCA2F9"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Vamzdynas turi būti suprojektuotas ir įrengtas taip, kad jokie hidrauliniai smūgiai ar savojo konstrukcijos svorio apkrovos nebūtų perduodamos į įrenginių (orapūčių ir pan.) flanšus, korpusus ar kitą mechaninę įrangą.</w:t>
      </w:r>
    </w:p>
    <w:p w14:paraId="2294E49A"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Visi flanšai turi atitikti LST EN 1092-1:2007+A1:2013 ar lygiavertį standartą. </w:t>
      </w:r>
    </w:p>
    <w:p w14:paraId="4512BFFD"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p>
    <w:p w14:paraId="7B5C27CB" w14:textId="77777777" w:rsidR="00CB2107" w:rsidRPr="00E30B58" w:rsidRDefault="00CB2107" w:rsidP="00CB2107">
      <w:pPr>
        <w:pStyle w:val="Antrat3"/>
        <w:numPr>
          <w:ilvl w:val="2"/>
          <w:numId w:val="36"/>
        </w:numPr>
        <w:tabs>
          <w:tab w:val="left" w:pos="270"/>
          <w:tab w:val="left" w:pos="1260"/>
          <w:tab w:val="left" w:pos="1800"/>
          <w:tab w:val="left" w:pos="1890"/>
        </w:tabs>
        <w:spacing w:before="0" w:after="0"/>
        <w:ind w:left="0" w:firstLine="540"/>
        <w:rPr>
          <w:rFonts w:ascii="Times New Roman" w:hAnsi="Times New Roman" w:cs="Times New Roman"/>
          <w:b/>
          <w:bCs/>
          <w:i/>
          <w:iCs/>
          <w:color w:val="auto"/>
          <w:sz w:val="24"/>
          <w:szCs w:val="24"/>
        </w:rPr>
      </w:pPr>
      <w:bookmarkStart w:id="118" w:name="_heading=h.qbzhre19fsdt" w:colFirst="0" w:colLast="0"/>
      <w:bookmarkEnd w:id="118"/>
      <w:r w:rsidRPr="00E30B58">
        <w:rPr>
          <w:rFonts w:ascii="Times New Roman" w:hAnsi="Times New Roman" w:cs="Times New Roman"/>
          <w:b/>
          <w:bCs/>
          <w:i/>
          <w:iCs/>
          <w:color w:val="auto"/>
          <w:sz w:val="24"/>
          <w:szCs w:val="24"/>
        </w:rPr>
        <w:t>Nerūdijančio plieno vamzdžiai</w:t>
      </w:r>
    </w:p>
    <w:p w14:paraId="196FA39D"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Visas nerūdijantis plienas, jei naudojamas vamzdžiams ir fasoninėms detalėms turi būti iš AISI 316 arba lygiavertės nerūdijančio plieno klasės. Oro vamzdynai orapūčių talpoje gali būti AISI 304 plieno klasės.</w:t>
      </w:r>
    </w:p>
    <w:p w14:paraId="6AE48417" w14:textId="3A79D985"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Turi būti naudojami tiesūs ISO dydžio vamzdžiai (</w:t>
      </w:r>
      <w:r w:rsidR="00584117" w:rsidRPr="00E30B58">
        <w:rPr>
          <w:rFonts w:ascii="Times New Roman" w:hAnsi="Times New Roman" w:cs="Times New Roman"/>
        </w:rPr>
        <w:t>standartas LST EN 10217-7:2015 arba lygiavertis</w:t>
      </w:r>
      <w:r w:rsidRPr="00E30B58">
        <w:rPr>
          <w:rFonts w:ascii="Times New Roman" w:eastAsia="Times New Roman" w:hAnsi="Times New Roman" w:cs="Times New Roman"/>
        </w:rPr>
        <w:t xml:space="preserve">). </w:t>
      </w:r>
    </w:p>
    <w:p w14:paraId="5BAC6030" w14:textId="77777777" w:rsidR="00CB2107" w:rsidRPr="00E30B58" w:rsidRDefault="00CB2107" w:rsidP="00CB2107">
      <w:pPr>
        <w:tabs>
          <w:tab w:val="left" w:pos="270"/>
          <w:tab w:val="left" w:pos="1260"/>
          <w:tab w:val="left" w:pos="189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Naudojamų nerūdijančio plieno vamzdžių minimalūs sienelių storiai turi būti ne mažesni nei: </w:t>
      </w:r>
    </w:p>
    <w:p w14:paraId="7EF2F8C3" w14:textId="77777777" w:rsidR="00CB2107" w:rsidRPr="00E30B58" w:rsidRDefault="00CB2107" w:rsidP="00CB2107">
      <w:pPr>
        <w:tabs>
          <w:tab w:val="left" w:pos="270"/>
        </w:tabs>
        <w:rPr>
          <w:rFonts w:ascii="Times New Roman" w:eastAsia="Times New Roman" w:hAnsi="Times New Roman" w:cs="Times New Roman"/>
          <w:i/>
          <w:iCs/>
        </w:rPr>
      </w:pPr>
    </w:p>
    <w:tbl>
      <w:tblPr>
        <w:tblW w:w="7230"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5"/>
        <w:gridCol w:w="3745"/>
      </w:tblGrid>
      <w:tr w:rsidR="00A40F20" w:rsidRPr="00E30B58" w14:paraId="29EE703A" w14:textId="77777777" w:rsidTr="00534600">
        <w:trPr>
          <w:trHeight w:val="230"/>
        </w:trPr>
        <w:tc>
          <w:tcPr>
            <w:tcW w:w="3485" w:type="dxa"/>
            <w:shd w:val="clear" w:color="auto" w:fill="FFFFFF"/>
            <w:vAlign w:val="bottom"/>
          </w:tcPr>
          <w:p w14:paraId="4A3E3D30"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Nominalus dydis</w:t>
            </w:r>
          </w:p>
        </w:tc>
        <w:tc>
          <w:tcPr>
            <w:tcW w:w="3745" w:type="dxa"/>
            <w:shd w:val="clear" w:color="auto" w:fill="FFFFFF"/>
            <w:vAlign w:val="bottom"/>
          </w:tcPr>
          <w:p w14:paraId="50BE2717"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Vamzdžio sienelės storis, mm</w:t>
            </w:r>
          </w:p>
        </w:tc>
      </w:tr>
      <w:tr w:rsidR="00A40F20" w:rsidRPr="00E30B58" w14:paraId="58717CB8" w14:textId="77777777" w:rsidTr="00534600">
        <w:trPr>
          <w:trHeight w:val="219"/>
        </w:trPr>
        <w:tc>
          <w:tcPr>
            <w:tcW w:w="3485" w:type="dxa"/>
            <w:shd w:val="clear" w:color="auto" w:fill="FFFFFF"/>
            <w:vAlign w:val="bottom"/>
          </w:tcPr>
          <w:p w14:paraId="3B5436DD" w14:textId="77777777" w:rsidR="00CB2107" w:rsidRPr="00E30B58" w:rsidRDefault="00CB2107" w:rsidP="00534600">
            <w:pPr>
              <w:tabs>
                <w:tab w:val="left" w:pos="270"/>
              </w:tabs>
              <w:rPr>
                <w:rFonts w:ascii="Times New Roman" w:eastAsia="Times New Roman" w:hAnsi="Times New Roman" w:cs="Times New Roman"/>
              </w:rPr>
            </w:pPr>
            <w:r w:rsidRPr="00E30B58">
              <w:rPr>
                <w:rFonts w:ascii="Times New Roman" w:eastAsia="Times New Roman" w:hAnsi="Times New Roman" w:cs="Times New Roman"/>
              </w:rPr>
              <w:t xml:space="preserve">Iki </w:t>
            </w: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sal</w:t>
            </w:r>
            <w:proofErr w:type="spellEnd"/>
            <w:r w:rsidRPr="00E30B58">
              <w:rPr>
                <w:rFonts w:ascii="Times New Roman" w:eastAsia="Times New Roman" w:hAnsi="Times New Roman" w:cs="Times New Roman"/>
                <w:vertAlign w:val="subscript"/>
              </w:rPr>
              <w:t>.</w:t>
            </w:r>
            <w:r w:rsidRPr="00E30B58">
              <w:rPr>
                <w:rFonts w:ascii="Times New Roman" w:eastAsia="Times New Roman" w:hAnsi="Times New Roman" w:cs="Times New Roman"/>
              </w:rPr>
              <w:t xml:space="preserve"> 80 imtinai</w:t>
            </w:r>
          </w:p>
        </w:tc>
        <w:tc>
          <w:tcPr>
            <w:tcW w:w="3745" w:type="dxa"/>
            <w:shd w:val="clear" w:color="auto" w:fill="FFFFFF"/>
            <w:vAlign w:val="bottom"/>
          </w:tcPr>
          <w:p w14:paraId="28C9954D"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1,6</w:t>
            </w:r>
          </w:p>
        </w:tc>
      </w:tr>
      <w:tr w:rsidR="00A40F20" w:rsidRPr="00E30B58" w14:paraId="13657DC4" w14:textId="77777777" w:rsidTr="00534600">
        <w:trPr>
          <w:trHeight w:val="230"/>
        </w:trPr>
        <w:tc>
          <w:tcPr>
            <w:tcW w:w="3485" w:type="dxa"/>
            <w:shd w:val="clear" w:color="auto" w:fill="FFFFFF"/>
            <w:vAlign w:val="bottom"/>
          </w:tcPr>
          <w:p w14:paraId="14CA7F34" w14:textId="77777777" w:rsidR="00CB2107" w:rsidRPr="00E30B58" w:rsidRDefault="00CB2107" w:rsidP="00534600">
            <w:pPr>
              <w:tabs>
                <w:tab w:val="left" w:pos="270"/>
              </w:tabs>
              <w:rPr>
                <w:rFonts w:ascii="Times New Roman" w:eastAsia="Times New Roman" w:hAnsi="Times New Roman" w:cs="Times New Roman"/>
              </w:rPr>
            </w:pP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sąl</w:t>
            </w:r>
            <w:proofErr w:type="spellEnd"/>
            <w:r w:rsidRPr="00E30B58">
              <w:rPr>
                <w:rFonts w:ascii="Times New Roman" w:eastAsia="Times New Roman" w:hAnsi="Times New Roman" w:cs="Times New Roman"/>
                <w:vertAlign w:val="subscript"/>
              </w:rPr>
              <w:t>.</w:t>
            </w:r>
            <w:r w:rsidRPr="00E30B58">
              <w:rPr>
                <w:rFonts w:ascii="Times New Roman" w:eastAsia="Times New Roman" w:hAnsi="Times New Roman" w:cs="Times New Roman"/>
              </w:rPr>
              <w:t xml:space="preserve"> 100 iki </w:t>
            </w: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sąl</w:t>
            </w:r>
            <w:proofErr w:type="spellEnd"/>
            <w:r w:rsidRPr="00E30B58">
              <w:rPr>
                <w:rFonts w:ascii="Times New Roman" w:eastAsia="Times New Roman" w:hAnsi="Times New Roman" w:cs="Times New Roman"/>
                <w:vertAlign w:val="subscript"/>
              </w:rPr>
              <w:t>.</w:t>
            </w:r>
            <w:r w:rsidRPr="00E30B58">
              <w:rPr>
                <w:rFonts w:ascii="Times New Roman" w:eastAsia="Times New Roman" w:hAnsi="Times New Roman" w:cs="Times New Roman"/>
              </w:rPr>
              <w:t xml:space="preserve"> 250 imtinai</w:t>
            </w:r>
          </w:p>
        </w:tc>
        <w:tc>
          <w:tcPr>
            <w:tcW w:w="3745" w:type="dxa"/>
            <w:shd w:val="clear" w:color="auto" w:fill="FFFFFF"/>
            <w:vAlign w:val="bottom"/>
          </w:tcPr>
          <w:p w14:paraId="377EB7FF"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2,0</w:t>
            </w:r>
          </w:p>
        </w:tc>
      </w:tr>
      <w:tr w:rsidR="00CB2107" w:rsidRPr="00E30B58" w14:paraId="5E20EFE0" w14:textId="77777777" w:rsidTr="00534600">
        <w:trPr>
          <w:trHeight w:val="288"/>
        </w:trPr>
        <w:tc>
          <w:tcPr>
            <w:tcW w:w="3485" w:type="dxa"/>
            <w:shd w:val="clear" w:color="auto" w:fill="FFFFFF"/>
          </w:tcPr>
          <w:p w14:paraId="379690A9" w14:textId="77777777" w:rsidR="00CB2107" w:rsidRPr="00E30B58" w:rsidRDefault="00CB2107" w:rsidP="00534600">
            <w:pPr>
              <w:tabs>
                <w:tab w:val="left" w:pos="270"/>
              </w:tabs>
              <w:rPr>
                <w:rFonts w:ascii="Times New Roman" w:eastAsia="Times New Roman" w:hAnsi="Times New Roman" w:cs="Times New Roman"/>
              </w:rPr>
            </w:pP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sąl</w:t>
            </w:r>
            <w:proofErr w:type="spellEnd"/>
            <w:r w:rsidRPr="00E30B58">
              <w:rPr>
                <w:rFonts w:ascii="Times New Roman" w:eastAsia="Times New Roman" w:hAnsi="Times New Roman" w:cs="Times New Roman"/>
                <w:vertAlign w:val="subscript"/>
              </w:rPr>
              <w:t>.</w:t>
            </w:r>
            <w:r w:rsidRPr="00E30B58">
              <w:rPr>
                <w:rFonts w:ascii="Times New Roman" w:eastAsia="Times New Roman" w:hAnsi="Times New Roman" w:cs="Times New Roman"/>
              </w:rPr>
              <w:t xml:space="preserve"> 300 iki 450</w:t>
            </w:r>
          </w:p>
        </w:tc>
        <w:tc>
          <w:tcPr>
            <w:tcW w:w="3745" w:type="dxa"/>
            <w:shd w:val="clear" w:color="auto" w:fill="FFFFFF"/>
          </w:tcPr>
          <w:p w14:paraId="26386FAC"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3,0</w:t>
            </w:r>
          </w:p>
        </w:tc>
      </w:tr>
    </w:tbl>
    <w:p w14:paraId="309F4EC6" w14:textId="77777777" w:rsidR="00CB2107" w:rsidRPr="00E30B58" w:rsidRDefault="00CB2107" w:rsidP="00CB2107">
      <w:pPr>
        <w:tabs>
          <w:tab w:val="left" w:pos="270"/>
        </w:tabs>
        <w:rPr>
          <w:rFonts w:ascii="Times New Roman" w:eastAsia="Times New Roman" w:hAnsi="Times New Roman" w:cs="Times New Roman"/>
        </w:rPr>
      </w:pPr>
      <w:bookmarkStart w:id="119" w:name="bookmark=id.mcm1ltseajhk" w:colFirst="0" w:colLast="0"/>
      <w:bookmarkStart w:id="120" w:name="bookmark=id.f0r41ckbxoif" w:colFirst="0" w:colLast="0"/>
      <w:bookmarkEnd w:id="119"/>
      <w:bookmarkEnd w:id="120"/>
    </w:p>
    <w:p w14:paraId="6A9DD912" w14:textId="77777777" w:rsidR="00CB2107" w:rsidRPr="00E30B58" w:rsidRDefault="00CB2107" w:rsidP="00CB2107">
      <w:pPr>
        <w:tabs>
          <w:tab w:val="left" w:pos="270"/>
        </w:tabs>
        <w:rPr>
          <w:rFonts w:ascii="Times New Roman" w:eastAsia="Times New Roman" w:hAnsi="Times New Roman" w:cs="Times New Roman"/>
        </w:rPr>
      </w:pPr>
      <w:r w:rsidRPr="00E30B58">
        <w:rPr>
          <w:rFonts w:ascii="Times New Roman" w:eastAsia="Times New Roman" w:hAnsi="Times New Roman" w:cs="Times New Roman"/>
        </w:rPr>
        <w:t>Sąlyginis (</w:t>
      </w: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sal</w:t>
      </w:r>
      <w:proofErr w:type="spellEnd"/>
      <w:r w:rsidRPr="00E30B58">
        <w:rPr>
          <w:rFonts w:ascii="Times New Roman" w:eastAsia="Times New Roman" w:hAnsi="Times New Roman" w:cs="Times New Roman"/>
          <w:vertAlign w:val="subscript"/>
        </w:rPr>
        <w:t>.</w:t>
      </w:r>
      <w:r w:rsidRPr="00E30B58">
        <w:rPr>
          <w:rFonts w:ascii="Times New Roman" w:eastAsia="Times New Roman" w:hAnsi="Times New Roman" w:cs="Times New Roman"/>
        </w:rPr>
        <w:t>) ir išorinis (</w:t>
      </w: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o</w:t>
      </w:r>
      <w:proofErr w:type="spellEnd"/>
      <w:r w:rsidRPr="00E30B58">
        <w:rPr>
          <w:rFonts w:ascii="Times New Roman" w:eastAsia="Times New Roman" w:hAnsi="Times New Roman" w:cs="Times New Roman"/>
        </w:rPr>
        <w:t>) nerūdijančio plieno vamzdžių skersmuo</w:t>
      </w:r>
    </w:p>
    <w:tbl>
      <w:tblPr>
        <w:tblW w:w="7454" w:type="dxa"/>
        <w:tblInd w:w="1281" w:type="dxa"/>
        <w:tblLayout w:type="fixed"/>
        <w:tblLook w:val="0000" w:firstRow="0" w:lastRow="0" w:firstColumn="0" w:lastColumn="0" w:noHBand="0" w:noVBand="0"/>
      </w:tblPr>
      <w:tblGrid>
        <w:gridCol w:w="783"/>
        <w:gridCol w:w="711"/>
        <w:gridCol w:w="835"/>
        <w:gridCol w:w="713"/>
        <w:gridCol w:w="710"/>
        <w:gridCol w:w="672"/>
        <w:gridCol w:w="710"/>
        <w:gridCol w:w="710"/>
        <w:gridCol w:w="748"/>
        <w:gridCol w:w="862"/>
      </w:tblGrid>
      <w:tr w:rsidR="00A40F20" w:rsidRPr="00E30B58" w14:paraId="47633C55" w14:textId="77777777" w:rsidTr="00534600">
        <w:trPr>
          <w:trHeight w:val="401"/>
        </w:trPr>
        <w:tc>
          <w:tcPr>
            <w:tcW w:w="783" w:type="dxa"/>
            <w:tcBorders>
              <w:top w:val="single" w:sz="4" w:space="0" w:color="000000"/>
              <w:left w:val="single" w:sz="4" w:space="0" w:color="000000"/>
              <w:bottom w:val="nil"/>
              <w:right w:val="nil"/>
            </w:tcBorders>
            <w:shd w:val="clear" w:color="auto" w:fill="FFFFFF"/>
            <w:vAlign w:val="bottom"/>
          </w:tcPr>
          <w:p w14:paraId="449D6AE5" w14:textId="77777777" w:rsidR="00CB2107" w:rsidRPr="00E30B58" w:rsidRDefault="00CB2107" w:rsidP="00534600">
            <w:pPr>
              <w:tabs>
                <w:tab w:val="left" w:pos="270"/>
              </w:tabs>
              <w:rPr>
                <w:rFonts w:ascii="Times New Roman" w:eastAsia="Times New Roman" w:hAnsi="Times New Roman" w:cs="Times New Roman"/>
              </w:rPr>
            </w:pP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sal</w:t>
            </w:r>
            <w:proofErr w:type="spellEnd"/>
            <w:r w:rsidRPr="00E30B58">
              <w:rPr>
                <w:rFonts w:ascii="Times New Roman" w:eastAsia="Times New Roman" w:hAnsi="Times New Roman" w:cs="Times New Roman"/>
                <w:vertAlign w:val="subscript"/>
              </w:rPr>
              <w:t>.</w:t>
            </w:r>
            <w:r w:rsidRPr="00E30B58">
              <w:rPr>
                <w:rFonts w:ascii="Times New Roman" w:eastAsia="Times New Roman" w:hAnsi="Times New Roman" w:cs="Times New Roman"/>
              </w:rPr>
              <w:t xml:space="preserve"> </w:t>
            </w: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o</w:t>
            </w:r>
            <w:proofErr w:type="spellEnd"/>
          </w:p>
        </w:tc>
        <w:tc>
          <w:tcPr>
            <w:tcW w:w="711" w:type="dxa"/>
            <w:tcBorders>
              <w:top w:val="single" w:sz="4" w:space="0" w:color="000000"/>
              <w:left w:val="single" w:sz="4" w:space="0" w:color="000000"/>
              <w:bottom w:val="nil"/>
              <w:right w:val="nil"/>
            </w:tcBorders>
            <w:shd w:val="clear" w:color="auto" w:fill="FFFFFF"/>
            <w:vAlign w:val="bottom"/>
          </w:tcPr>
          <w:p w14:paraId="661AA77C"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10</w:t>
            </w:r>
          </w:p>
          <w:p w14:paraId="27982726"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17.2</w:t>
            </w:r>
          </w:p>
        </w:tc>
        <w:tc>
          <w:tcPr>
            <w:tcW w:w="835" w:type="dxa"/>
            <w:tcBorders>
              <w:top w:val="single" w:sz="4" w:space="0" w:color="000000"/>
              <w:left w:val="single" w:sz="4" w:space="0" w:color="000000"/>
              <w:bottom w:val="nil"/>
              <w:right w:val="nil"/>
            </w:tcBorders>
            <w:shd w:val="clear" w:color="auto" w:fill="FFFFFF"/>
            <w:vAlign w:val="bottom"/>
          </w:tcPr>
          <w:p w14:paraId="1322B440"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15</w:t>
            </w:r>
          </w:p>
          <w:p w14:paraId="3569ADC1"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21.3</w:t>
            </w:r>
          </w:p>
        </w:tc>
        <w:tc>
          <w:tcPr>
            <w:tcW w:w="713" w:type="dxa"/>
            <w:tcBorders>
              <w:top w:val="single" w:sz="4" w:space="0" w:color="000000"/>
              <w:left w:val="single" w:sz="4" w:space="0" w:color="000000"/>
              <w:bottom w:val="nil"/>
              <w:right w:val="nil"/>
            </w:tcBorders>
            <w:shd w:val="clear" w:color="auto" w:fill="FFFFFF"/>
            <w:vAlign w:val="bottom"/>
          </w:tcPr>
          <w:p w14:paraId="323B88ED"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20</w:t>
            </w:r>
          </w:p>
          <w:p w14:paraId="3100AE56"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26.9</w:t>
            </w:r>
          </w:p>
        </w:tc>
        <w:tc>
          <w:tcPr>
            <w:tcW w:w="710" w:type="dxa"/>
            <w:tcBorders>
              <w:top w:val="single" w:sz="4" w:space="0" w:color="000000"/>
              <w:left w:val="single" w:sz="4" w:space="0" w:color="000000"/>
              <w:bottom w:val="nil"/>
              <w:right w:val="nil"/>
            </w:tcBorders>
            <w:shd w:val="clear" w:color="auto" w:fill="FFFFFF"/>
            <w:vAlign w:val="bottom"/>
          </w:tcPr>
          <w:p w14:paraId="022CE29A"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25</w:t>
            </w:r>
          </w:p>
          <w:p w14:paraId="0EFDDAC1"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33.7</w:t>
            </w:r>
          </w:p>
        </w:tc>
        <w:tc>
          <w:tcPr>
            <w:tcW w:w="672" w:type="dxa"/>
            <w:tcBorders>
              <w:top w:val="single" w:sz="4" w:space="0" w:color="000000"/>
              <w:left w:val="single" w:sz="4" w:space="0" w:color="000000"/>
              <w:bottom w:val="nil"/>
              <w:right w:val="nil"/>
            </w:tcBorders>
            <w:shd w:val="clear" w:color="auto" w:fill="FFFFFF"/>
            <w:vAlign w:val="bottom"/>
          </w:tcPr>
          <w:p w14:paraId="3BBDE96B"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32</w:t>
            </w:r>
          </w:p>
          <w:p w14:paraId="7FB08D67"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42.4</w:t>
            </w:r>
          </w:p>
        </w:tc>
        <w:tc>
          <w:tcPr>
            <w:tcW w:w="710" w:type="dxa"/>
            <w:tcBorders>
              <w:top w:val="single" w:sz="4" w:space="0" w:color="000000"/>
              <w:left w:val="single" w:sz="4" w:space="0" w:color="000000"/>
              <w:bottom w:val="nil"/>
              <w:right w:val="nil"/>
            </w:tcBorders>
            <w:shd w:val="clear" w:color="auto" w:fill="FFFFFF"/>
            <w:vAlign w:val="bottom"/>
          </w:tcPr>
          <w:p w14:paraId="332D98F6"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40</w:t>
            </w:r>
          </w:p>
          <w:p w14:paraId="7751E89C"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48.3</w:t>
            </w:r>
          </w:p>
        </w:tc>
        <w:tc>
          <w:tcPr>
            <w:tcW w:w="710" w:type="dxa"/>
            <w:tcBorders>
              <w:top w:val="single" w:sz="4" w:space="0" w:color="000000"/>
              <w:left w:val="single" w:sz="4" w:space="0" w:color="000000"/>
              <w:bottom w:val="nil"/>
              <w:right w:val="nil"/>
            </w:tcBorders>
            <w:shd w:val="clear" w:color="auto" w:fill="FFFFFF"/>
            <w:vAlign w:val="bottom"/>
          </w:tcPr>
          <w:p w14:paraId="1C55A14F"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50</w:t>
            </w:r>
          </w:p>
          <w:p w14:paraId="1C1A1843"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60.3</w:t>
            </w:r>
          </w:p>
        </w:tc>
        <w:tc>
          <w:tcPr>
            <w:tcW w:w="748" w:type="dxa"/>
            <w:tcBorders>
              <w:top w:val="single" w:sz="4" w:space="0" w:color="000000"/>
              <w:left w:val="single" w:sz="4" w:space="0" w:color="000000"/>
              <w:bottom w:val="nil"/>
              <w:right w:val="nil"/>
            </w:tcBorders>
            <w:shd w:val="clear" w:color="auto" w:fill="FFFFFF"/>
            <w:vAlign w:val="bottom"/>
          </w:tcPr>
          <w:p w14:paraId="30217D89"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(65)</w:t>
            </w:r>
          </w:p>
          <w:p w14:paraId="0FD9B748"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(76.1)</w:t>
            </w:r>
          </w:p>
        </w:tc>
        <w:tc>
          <w:tcPr>
            <w:tcW w:w="862" w:type="dxa"/>
            <w:tcBorders>
              <w:top w:val="single" w:sz="4" w:space="0" w:color="000000"/>
              <w:left w:val="single" w:sz="4" w:space="0" w:color="000000"/>
              <w:bottom w:val="nil"/>
              <w:right w:val="single" w:sz="4" w:space="0" w:color="000000"/>
            </w:tcBorders>
            <w:shd w:val="clear" w:color="auto" w:fill="FFFFFF"/>
            <w:vAlign w:val="bottom"/>
          </w:tcPr>
          <w:p w14:paraId="2E58F5B6"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80</w:t>
            </w:r>
          </w:p>
          <w:p w14:paraId="25D71592"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88.9</w:t>
            </w:r>
          </w:p>
        </w:tc>
      </w:tr>
      <w:tr w:rsidR="00A40F20" w:rsidRPr="00E30B58" w14:paraId="4B0AA254" w14:textId="77777777" w:rsidTr="00534600">
        <w:trPr>
          <w:trHeight w:val="194"/>
        </w:trPr>
        <w:tc>
          <w:tcPr>
            <w:tcW w:w="783" w:type="dxa"/>
            <w:tcBorders>
              <w:top w:val="single" w:sz="4" w:space="0" w:color="000000"/>
              <w:left w:val="single" w:sz="4" w:space="0" w:color="000000"/>
              <w:bottom w:val="nil"/>
              <w:right w:val="nil"/>
            </w:tcBorders>
            <w:shd w:val="clear" w:color="auto" w:fill="FFFFFF"/>
            <w:vAlign w:val="bottom"/>
          </w:tcPr>
          <w:p w14:paraId="450E6EDB" w14:textId="77777777" w:rsidR="00CB2107" w:rsidRPr="00E30B58" w:rsidRDefault="00CB2107" w:rsidP="00534600">
            <w:pPr>
              <w:tabs>
                <w:tab w:val="left" w:pos="270"/>
              </w:tabs>
              <w:rPr>
                <w:rFonts w:ascii="Times New Roman" w:eastAsia="Times New Roman" w:hAnsi="Times New Roman" w:cs="Times New Roman"/>
              </w:rPr>
            </w:pP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sal</w:t>
            </w:r>
            <w:proofErr w:type="spellEnd"/>
            <w:r w:rsidRPr="00E30B58">
              <w:rPr>
                <w:rFonts w:ascii="Times New Roman" w:eastAsia="Times New Roman" w:hAnsi="Times New Roman" w:cs="Times New Roman"/>
                <w:vertAlign w:val="subscript"/>
              </w:rPr>
              <w:t>.</w:t>
            </w:r>
          </w:p>
        </w:tc>
        <w:tc>
          <w:tcPr>
            <w:tcW w:w="711" w:type="dxa"/>
            <w:tcBorders>
              <w:top w:val="single" w:sz="4" w:space="0" w:color="000000"/>
              <w:left w:val="single" w:sz="4" w:space="0" w:color="000000"/>
              <w:bottom w:val="nil"/>
              <w:right w:val="nil"/>
            </w:tcBorders>
            <w:shd w:val="clear" w:color="auto" w:fill="FFFFFF"/>
            <w:vAlign w:val="bottom"/>
          </w:tcPr>
          <w:p w14:paraId="55BFA990"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100</w:t>
            </w:r>
          </w:p>
        </w:tc>
        <w:tc>
          <w:tcPr>
            <w:tcW w:w="835" w:type="dxa"/>
            <w:tcBorders>
              <w:top w:val="single" w:sz="4" w:space="0" w:color="000000"/>
              <w:left w:val="single" w:sz="4" w:space="0" w:color="000000"/>
              <w:bottom w:val="nil"/>
              <w:right w:val="nil"/>
            </w:tcBorders>
            <w:shd w:val="clear" w:color="auto" w:fill="FFFFFF"/>
            <w:vAlign w:val="bottom"/>
          </w:tcPr>
          <w:p w14:paraId="34D8E9A2"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(125)</w:t>
            </w:r>
          </w:p>
        </w:tc>
        <w:tc>
          <w:tcPr>
            <w:tcW w:w="713" w:type="dxa"/>
            <w:tcBorders>
              <w:top w:val="single" w:sz="4" w:space="0" w:color="000000"/>
              <w:left w:val="single" w:sz="4" w:space="0" w:color="000000"/>
              <w:bottom w:val="nil"/>
              <w:right w:val="nil"/>
            </w:tcBorders>
            <w:shd w:val="clear" w:color="auto" w:fill="FFFFFF"/>
            <w:vAlign w:val="bottom"/>
          </w:tcPr>
          <w:p w14:paraId="0087AA0C"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150</w:t>
            </w:r>
          </w:p>
        </w:tc>
        <w:tc>
          <w:tcPr>
            <w:tcW w:w="710" w:type="dxa"/>
            <w:tcBorders>
              <w:top w:val="single" w:sz="4" w:space="0" w:color="000000"/>
              <w:left w:val="single" w:sz="4" w:space="0" w:color="000000"/>
              <w:bottom w:val="nil"/>
              <w:right w:val="nil"/>
            </w:tcBorders>
            <w:shd w:val="clear" w:color="auto" w:fill="FFFFFF"/>
            <w:vAlign w:val="bottom"/>
          </w:tcPr>
          <w:p w14:paraId="6F9338B1"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200</w:t>
            </w:r>
          </w:p>
        </w:tc>
        <w:tc>
          <w:tcPr>
            <w:tcW w:w="672" w:type="dxa"/>
            <w:tcBorders>
              <w:top w:val="single" w:sz="4" w:space="0" w:color="000000"/>
              <w:left w:val="single" w:sz="4" w:space="0" w:color="000000"/>
              <w:bottom w:val="nil"/>
              <w:right w:val="nil"/>
            </w:tcBorders>
            <w:shd w:val="clear" w:color="auto" w:fill="FFFFFF"/>
            <w:vAlign w:val="bottom"/>
          </w:tcPr>
          <w:p w14:paraId="7DF2D031"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250</w:t>
            </w:r>
          </w:p>
        </w:tc>
        <w:tc>
          <w:tcPr>
            <w:tcW w:w="710" w:type="dxa"/>
            <w:tcBorders>
              <w:top w:val="single" w:sz="4" w:space="0" w:color="000000"/>
              <w:left w:val="single" w:sz="4" w:space="0" w:color="000000"/>
              <w:bottom w:val="nil"/>
              <w:right w:val="nil"/>
            </w:tcBorders>
            <w:shd w:val="clear" w:color="auto" w:fill="FFFFFF"/>
            <w:vAlign w:val="bottom"/>
          </w:tcPr>
          <w:p w14:paraId="6729D0C6"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300</w:t>
            </w:r>
          </w:p>
        </w:tc>
        <w:tc>
          <w:tcPr>
            <w:tcW w:w="710" w:type="dxa"/>
            <w:tcBorders>
              <w:top w:val="single" w:sz="4" w:space="0" w:color="000000"/>
              <w:left w:val="single" w:sz="4" w:space="0" w:color="000000"/>
              <w:bottom w:val="nil"/>
              <w:right w:val="nil"/>
            </w:tcBorders>
            <w:shd w:val="clear" w:color="auto" w:fill="FFFFFF"/>
            <w:vAlign w:val="bottom"/>
          </w:tcPr>
          <w:p w14:paraId="4A3B2833"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350</w:t>
            </w:r>
          </w:p>
        </w:tc>
        <w:tc>
          <w:tcPr>
            <w:tcW w:w="748" w:type="dxa"/>
            <w:tcBorders>
              <w:top w:val="single" w:sz="4" w:space="0" w:color="000000"/>
              <w:left w:val="single" w:sz="4" w:space="0" w:color="000000"/>
              <w:bottom w:val="nil"/>
              <w:right w:val="nil"/>
            </w:tcBorders>
            <w:shd w:val="clear" w:color="auto" w:fill="FFFFFF"/>
            <w:vAlign w:val="bottom"/>
          </w:tcPr>
          <w:p w14:paraId="5A82186C"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400</w:t>
            </w:r>
          </w:p>
        </w:tc>
        <w:tc>
          <w:tcPr>
            <w:tcW w:w="862" w:type="dxa"/>
            <w:tcBorders>
              <w:top w:val="single" w:sz="4" w:space="0" w:color="000000"/>
              <w:left w:val="single" w:sz="4" w:space="0" w:color="000000"/>
              <w:bottom w:val="nil"/>
              <w:right w:val="single" w:sz="4" w:space="0" w:color="000000"/>
            </w:tcBorders>
            <w:shd w:val="clear" w:color="auto" w:fill="FFFFFF"/>
            <w:vAlign w:val="bottom"/>
          </w:tcPr>
          <w:p w14:paraId="4BEFD6A7"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(450)</w:t>
            </w:r>
          </w:p>
        </w:tc>
      </w:tr>
      <w:tr w:rsidR="00A40F20" w:rsidRPr="00E30B58" w14:paraId="7090B5C7" w14:textId="77777777" w:rsidTr="00534600">
        <w:trPr>
          <w:trHeight w:val="194"/>
        </w:trPr>
        <w:tc>
          <w:tcPr>
            <w:tcW w:w="783" w:type="dxa"/>
            <w:tcBorders>
              <w:top w:val="nil"/>
              <w:left w:val="single" w:sz="4" w:space="0" w:color="000000"/>
              <w:bottom w:val="nil"/>
              <w:right w:val="nil"/>
            </w:tcBorders>
            <w:shd w:val="clear" w:color="auto" w:fill="FFFFFF"/>
          </w:tcPr>
          <w:p w14:paraId="72024C4D" w14:textId="77777777" w:rsidR="00CB2107" w:rsidRPr="00E30B58" w:rsidRDefault="00CB2107" w:rsidP="00534600">
            <w:pPr>
              <w:tabs>
                <w:tab w:val="left" w:pos="270"/>
              </w:tabs>
              <w:rPr>
                <w:rFonts w:ascii="Times New Roman" w:eastAsia="Times New Roman" w:hAnsi="Times New Roman" w:cs="Times New Roman"/>
              </w:rPr>
            </w:pP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o</w:t>
            </w:r>
            <w:proofErr w:type="spellEnd"/>
          </w:p>
        </w:tc>
        <w:tc>
          <w:tcPr>
            <w:tcW w:w="711" w:type="dxa"/>
            <w:tcBorders>
              <w:top w:val="nil"/>
              <w:left w:val="single" w:sz="4" w:space="0" w:color="000000"/>
              <w:bottom w:val="nil"/>
              <w:right w:val="nil"/>
            </w:tcBorders>
            <w:shd w:val="clear" w:color="auto" w:fill="FFFFFF"/>
          </w:tcPr>
          <w:p w14:paraId="5D36135E"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114.3</w:t>
            </w:r>
          </w:p>
        </w:tc>
        <w:tc>
          <w:tcPr>
            <w:tcW w:w="835" w:type="dxa"/>
            <w:tcBorders>
              <w:top w:val="nil"/>
              <w:left w:val="single" w:sz="4" w:space="0" w:color="000000"/>
              <w:bottom w:val="nil"/>
              <w:right w:val="nil"/>
            </w:tcBorders>
            <w:shd w:val="clear" w:color="auto" w:fill="FFFFFF"/>
          </w:tcPr>
          <w:p w14:paraId="7E91DE7A"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(139.7)</w:t>
            </w:r>
          </w:p>
        </w:tc>
        <w:tc>
          <w:tcPr>
            <w:tcW w:w="713" w:type="dxa"/>
            <w:tcBorders>
              <w:top w:val="nil"/>
              <w:left w:val="single" w:sz="4" w:space="0" w:color="000000"/>
              <w:bottom w:val="nil"/>
              <w:right w:val="nil"/>
            </w:tcBorders>
            <w:shd w:val="clear" w:color="auto" w:fill="FFFFFF"/>
          </w:tcPr>
          <w:p w14:paraId="3D10ECA6"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168.3</w:t>
            </w:r>
          </w:p>
        </w:tc>
        <w:tc>
          <w:tcPr>
            <w:tcW w:w="710" w:type="dxa"/>
            <w:tcBorders>
              <w:top w:val="nil"/>
              <w:left w:val="single" w:sz="4" w:space="0" w:color="000000"/>
              <w:bottom w:val="nil"/>
              <w:right w:val="nil"/>
            </w:tcBorders>
            <w:shd w:val="clear" w:color="auto" w:fill="FFFFFF"/>
          </w:tcPr>
          <w:p w14:paraId="4D537FBC"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219.1</w:t>
            </w:r>
          </w:p>
        </w:tc>
        <w:tc>
          <w:tcPr>
            <w:tcW w:w="672" w:type="dxa"/>
            <w:tcBorders>
              <w:top w:val="nil"/>
              <w:left w:val="single" w:sz="4" w:space="0" w:color="000000"/>
              <w:bottom w:val="nil"/>
              <w:right w:val="nil"/>
            </w:tcBorders>
            <w:shd w:val="clear" w:color="auto" w:fill="FFFFFF"/>
          </w:tcPr>
          <w:p w14:paraId="17582A90"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273</w:t>
            </w:r>
          </w:p>
        </w:tc>
        <w:tc>
          <w:tcPr>
            <w:tcW w:w="710" w:type="dxa"/>
            <w:tcBorders>
              <w:top w:val="nil"/>
              <w:left w:val="single" w:sz="4" w:space="0" w:color="000000"/>
              <w:bottom w:val="nil"/>
              <w:right w:val="nil"/>
            </w:tcBorders>
            <w:shd w:val="clear" w:color="auto" w:fill="FFFFFF"/>
          </w:tcPr>
          <w:p w14:paraId="2C6592EE"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323.9</w:t>
            </w:r>
          </w:p>
        </w:tc>
        <w:tc>
          <w:tcPr>
            <w:tcW w:w="710" w:type="dxa"/>
            <w:tcBorders>
              <w:top w:val="nil"/>
              <w:left w:val="single" w:sz="4" w:space="0" w:color="000000"/>
              <w:bottom w:val="nil"/>
              <w:right w:val="nil"/>
            </w:tcBorders>
            <w:shd w:val="clear" w:color="auto" w:fill="FFFFFF"/>
          </w:tcPr>
          <w:p w14:paraId="4FC28C47"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355.6</w:t>
            </w:r>
          </w:p>
        </w:tc>
        <w:tc>
          <w:tcPr>
            <w:tcW w:w="748" w:type="dxa"/>
            <w:tcBorders>
              <w:top w:val="nil"/>
              <w:left w:val="single" w:sz="4" w:space="0" w:color="000000"/>
              <w:bottom w:val="nil"/>
              <w:right w:val="nil"/>
            </w:tcBorders>
            <w:shd w:val="clear" w:color="auto" w:fill="FFFFFF"/>
          </w:tcPr>
          <w:p w14:paraId="758C5522"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406.4</w:t>
            </w:r>
          </w:p>
        </w:tc>
        <w:tc>
          <w:tcPr>
            <w:tcW w:w="862" w:type="dxa"/>
            <w:tcBorders>
              <w:top w:val="nil"/>
              <w:left w:val="single" w:sz="4" w:space="0" w:color="000000"/>
              <w:bottom w:val="nil"/>
              <w:right w:val="single" w:sz="4" w:space="0" w:color="000000"/>
            </w:tcBorders>
            <w:shd w:val="clear" w:color="auto" w:fill="FFFFFF"/>
          </w:tcPr>
          <w:p w14:paraId="23AAF549"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(457.2)</w:t>
            </w:r>
          </w:p>
        </w:tc>
      </w:tr>
      <w:tr w:rsidR="00A40F20" w:rsidRPr="00E30B58" w14:paraId="10C4C2D5" w14:textId="77777777" w:rsidTr="00534600">
        <w:trPr>
          <w:trHeight w:val="394"/>
        </w:trPr>
        <w:tc>
          <w:tcPr>
            <w:tcW w:w="783" w:type="dxa"/>
            <w:tcBorders>
              <w:top w:val="single" w:sz="4" w:space="0" w:color="000000"/>
              <w:left w:val="single" w:sz="4" w:space="0" w:color="000000"/>
              <w:bottom w:val="single" w:sz="4" w:space="0" w:color="000000"/>
              <w:right w:val="nil"/>
            </w:tcBorders>
            <w:shd w:val="clear" w:color="auto" w:fill="FFFFFF"/>
            <w:vAlign w:val="bottom"/>
          </w:tcPr>
          <w:p w14:paraId="7A9A7F56" w14:textId="77777777" w:rsidR="00CB2107" w:rsidRPr="00E30B58" w:rsidRDefault="00CB2107" w:rsidP="00534600">
            <w:pPr>
              <w:tabs>
                <w:tab w:val="left" w:pos="270"/>
              </w:tabs>
              <w:rPr>
                <w:rFonts w:ascii="Times New Roman" w:eastAsia="Times New Roman" w:hAnsi="Times New Roman" w:cs="Times New Roman"/>
              </w:rPr>
            </w:pP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sal</w:t>
            </w:r>
            <w:proofErr w:type="spellEnd"/>
            <w:r w:rsidRPr="00E30B58">
              <w:rPr>
                <w:rFonts w:ascii="Times New Roman" w:eastAsia="Times New Roman" w:hAnsi="Times New Roman" w:cs="Times New Roman"/>
                <w:vertAlign w:val="subscript"/>
              </w:rPr>
              <w:t>.</w:t>
            </w:r>
          </w:p>
          <w:p w14:paraId="141403C0" w14:textId="77777777" w:rsidR="00CB2107" w:rsidRPr="00E30B58" w:rsidRDefault="00CB2107" w:rsidP="00534600">
            <w:pPr>
              <w:tabs>
                <w:tab w:val="left" w:pos="270"/>
              </w:tabs>
              <w:rPr>
                <w:rFonts w:ascii="Times New Roman" w:eastAsia="Times New Roman" w:hAnsi="Times New Roman" w:cs="Times New Roman"/>
              </w:rPr>
            </w:pPr>
            <w:proofErr w:type="spellStart"/>
            <w:r w:rsidRPr="00E30B58">
              <w:rPr>
                <w:rFonts w:ascii="Times New Roman" w:eastAsia="Times New Roman" w:hAnsi="Times New Roman" w:cs="Times New Roman"/>
              </w:rPr>
              <w:t>D</w:t>
            </w:r>
            <w:r w:rsidRPr="00E30B58">
              <w:rPr>
                <w:rFonts w:ascii="Times New Roman" w:eastAsia="Times New Roman" w:hAnsi="Times New Roman" w:cs="Times New Roman"/>
                <w:vertAlign w:val="subscript"/>
              </w:rPr>
              <w:t>o</w:t>
            </w:r>
            <w:proofErr w:type="spellEnd"/>
          </w:p>
        </w:tc>
        <w:tc>
          <w:tcPr>
            <w:tcW w:w="711" w:type="dxa"/>
            <w:tcBorders>
              <w:top w:val="single" w:sz="4" w:space="0" w:color="000000"/>
              <w:left w:val="single" w:sz="4" w:space="0" w:color="000000"/>
              <w:bottom w:val="single" w:sz="4" w:space="0" w:color="000000"/>
              <w:right w:val="nil"/>
            </w:tcBorders>
            <w:shd w:val="clear" w:color="auto" w:fill="FFFFFF"/>
            <w:vAlign w:val="center"/>
          </w:tcPr>
          <w:p w14:paraId="5EE099D1"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500</w:t>
            </w:r>
          </w:p>
          <w:p w14:paraId="6979C230"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508</w:t>
            </w:r>
          </w:p>
        </w:tc>
        <w:tc>
          <w:tcPr>
            <w:tcW w:w="835" w:type="dxa"/>
            <w:tcBorders>
              <w:top w:val="single" w:sz="4" w:space="0" w:color="000000"/>
              <w:left w:val="single" w:sz="4" w:space="0" w:color="000000"/>
              <w:bottom w:val="single" w:sz="4" w:space="0" w:color="000000"/>
              <w:right w:val="nil"/>
            </w:tcBorders>
            <w:shd w:val="clear" w:color="auto" w:fill="FFFFFF"/>
            <w:vAlign w:val="bottom"/>
          </w:tcPr>
          <w:p w14:paraId="7F1B8E6A"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600</w:t>
            </w:r>
          </w:p>
          <w:p w14:paraId="5F3376AF"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610</w:t>
            </w:r>
          </w:p>
        </w:tc>
        <w:tc>
          <w:tcPr>
            <w:tcW w:w="713" w:type="dxa"/>
            <w:tcBorders>
              <w:top w:val="single" w:sz="4" w:space="0" w:color="000000"/>
              <w:left w:val="single" w:sz="4" w:space="0" w:color="000000"/>
              <w:bottom w:val="single" w:sz="4" w:space="0" w:color="000000"/>
              <w:right w:val="nil"/>
            </w:tcBorders>
            <w:shd w:val="clear" w:color="auto" w:fill="FFFFFF"/>
            <w:vAlign w:val="center"/>
          </w:tcPr>
          <w:p w14:paraId="545D1348"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700</w:t>
            </w:r>
          </w:p>
          <w:p w14:paraId="11B986BA"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711</w:t>
            </w:r>
          </w:p>
        </w:tc>
        <w:tc>
          <w:tcPr>
            <w:tcW w:w="710" w:type="dxa"/>
            <w:tcBorders>
              <w:top w:val="single" w:sz="4" w:space="0" w:color="000000"/>
              <w:left w:val="single" w:sz="4" w:space="0" w:color="000000"/>
              <w:bottom w:val="single" w:sz="4" w:space="0" w:color="000000"/>
              <w:right w:val="nil"/>
            </w:tcBorders>
            <w:shd w:val="clear" w:color="auto" w:fill="FFFFFF"/>
            <w:vAlign w:val="bottom"/>
          </w:tcPr>
          <w:p w14:paraId="157251AF"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800</w:t>
            </w:r>
          </w:p>
          <w:p w14:paraId="5DB45E52"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813</w:t>
            </w:r>
          </w:p>
        </w:tc>
        <w:tc>
          <w:tcPr>
            <w:tcW w:w="672" w:type="dxa"/>
            <w:tcBorders>
              <w:top w:val="single" w:sz="4" w:space="0" w:color="000000"/>
              <w:left w:val="single" w:sz="4" w:space="0" w:color="000000"/>
              <w:bottom w:val="single" w:sz="4" w:space="0" w:color="000000"/>
              <w:right w:val="nil"/>
            </w:tcBorders>
            <w:shd w:val="clear" w:color="auto" w:fill="FFFFFF"/>
            <w:vAlign w:val="bottom"/>
          </w:tcPr>
          <w:p w14:paraId="6B934F05"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1000 1016</w:t>
            </w:r>
          </w:p>
        </w:tc>
        <w:tc>
          <w:tcPr>
            <w:tcW w:w="710" w:type="dxa"/>
            <w:tcBorders>
              <w:top w:val="single" w:sz="4" w:space="0" w:color="000000"/>
              <w:left w:val="single" w:sz="4" w:space="0" w:color="000000"/>
              <w:bottom w:val="single" w:sz="4" w:space="0" w:color="000000"/>
              <w:right w:val="nil"/>
            </w:tcBorders>
            <w:shd w:val="clear" w:color="auto" w:fill="FFFFFF"/>
            <w:vAlign w:val="bottom"/>
          </w:tcPr>
          <w:p w14:paraId="0D4B6DDA"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1200</w:t>
            </w:r>
          </w:p>
          <w:p w14:paraId="21C20190" w14:textId="77777777" w:rsidR="00CB2107" w:rsidRPr="00E30B58" w:rsidRDefault="00CB2107" w:rsidP="00534600">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1220</w:t>
            </w:r>
          </w:p>
        </w:tc>
        <w:tc>
          <w:tcPr>
            <w:tcW w:w="710" w:type="dxa"/>
            <w:tcBorders>
              <w:top w:val="single" w:sz="4" w:space="0" w:color="000000"/>
              <w:left w:val="single" w:sz="4" w:space="0" w:color="000000"/>
              <w:bottom w:val="single" w:sz="4" w:space="0" w:color="000000"/>
              <w:right w:val="nil"/>
            </w:tcBorders>
            <w:shd w:val="clear" w:color="auto" w:fill="FFFFFF"/>
          </w:tcPr>
          <w:p w14:paraId="2AC2C216" w14:textId="77777777" w:rsidR="00CB2107" w:rsidRPr="00E30B58" w:rsidRDefault="00CB2107" w:rsidP="00534600">
            <w:pPr>
              <w:tabs>
                <w:tab w:val="left" w:pos="270"/>
              </w:tabs>
              <w:jc w:val="center"/>
              <w:rPr>
                <w:rFonts w:ascii="Times New Roman" w:eastAsia="Times New Roman" w:hAnsi="Times New Roman" w:cs="Times New Roman"/>
              </w:rPr>
            </w:pPr>
          </w:p>
        </w:tc>
        <w:tc>
          <w:tcPr>
            <w:tcW w:w="748" w:type="dxa"/>
            <w:tcBorders>
              <w:top w:val="single" w:sz="4" w:space="0" w:color="000000"/>
              <w:left w:val="single" w:sz="4" w:space="0" w:color="000000"/>
              <w:bottom w:val="single" w:sz="4" w:space="0" w:color="000000"/>
              <w:right w:val="nil"/>
            </w:tcBorders>
            <w:shd w:val="clear" w:color="auto" w:fill="FFFFFF"/>
          </w:tcPr>
          <w:p w14:paraId="0C9C987E" w14:textId="77777777" w:rsidR="00CB2107" w:rsidRPr="00E30B58" w:rsidRDefault="00CB2107" w:rsidP="00534600">
            <w:pPr>
              <w:tabs>
                <w:tab w:val="left" w:pos="270"/>
              </w:tabs>
              <w:jc w:val="center"/>
              <w:rPr>
                <w:rFonts w:ascii="Times New Roman" w:eastAsia="Times New Roman" w:hAnsi="Times New Roman" w:cs="Times New Roman"/>
              </w:rPr>
            </w:pP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14:paraId="6E92CCB9" w14:textId="77777777" w:rsidR="00CB2107" w:rsidRPr="00E30B58" w:rsidRDefault="00CB2107" w:rsidP="00534600">
            <w:pPr>
              <w:tabs>
                <w:tab w:val="left" w:pos="270"/>
              </w:tabs>
              <w:jc w:val="center"/>
              <w:rPr>
                <w:rFonts w:ascii="Times New Roman" w:eastAsia="Times New Roman" w:hAnsi="Times New Roman" w:cs="Times New Roman"/>
              </w:rPr>
            </w:pPr>
          </w:p>
        </w:tc>
      </w:tr>
    </w:tbl>
    <w:p w14:paraId="67730EF6" w14:textId="77777777" w:rsidR="00CB2107" w:rsidRPr="00E30B58" w:rsidRDefault="00CB2107" w:rsidP="00CB2107">
      <w:pPr>
        <w:tabs>
          <w:tab w:val="left" w:pos="270"/>
        </w:tabs>
        <w:rPr>
          <w:rFonts w:ascii="Times New Roman" w:eastAsia="Times New Roman" w:hAnsi="Times New Roman" w:cs="Times New Roman"/>
        </w:rPr>
      </w:pPr>
      <w:r w:rsidRPr="00E30B58">
        <w:rPr>
          <w:rFonts w:ascii="Times New Roman" w:eastAsia="Times New Roman" w:hAnsi="Times New Roman" w:cs="Times New Roman"/>
        </w:rPr>
        <w:t>Jei įmanoma, reikia vengti skliausteliuose nurodytų vamzdžio skersmenų.</w:t>
      </w:r>
    </w:p>
    <w:p w14:paraId="4411EC4D" w14:textId="77777777" w:rsidR="00CB2107" w:rsidRPr="00E30B58" w:rsidRDefault="00CB2107" w:rsidP="00CB2107">
      <w:pPr>
        <w:tabs>
          <w:tab w:val="left" w:pos="270"/>
        </w:tabs>
        <w:ind w:firstLine="540"/>
        <w:jc w:val="both"/>
        <w:rPr>
          <w:rFonts w:ascii="Times New Roman" w:eastAsia="Times New Roman" w:hAnsi="Times New Roman" w:cs="Times New Roman"/>
        </w:rPr>
      </w:pPr>
    </w:p>
    <w:p w14:paraId="7EA32641"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Alkūnės turi būti suprojektuotos kaip ilgi, sklandūs sulenkimai, spinduliu maždaug 1,5 karto nominalaus vamzdžio dydžio ir neturi būti pagaminti iš suvirintų segmentų.</w:t>
      </w:r>
    </w:p>
    <w:p w14:paraId="53FF751D" w14:textId="77777777" w:rsidR="00CB2107" w:rsidRPr="00E30B58" w:rsidRDefault="00CB2107" w:rsidP="00CB2107">
      <w:pPr>
        <w:tabs>
          <w:tab w:val="left" w:pos="270"/>
        </w:tabs>
        <w:ind w:firstLine="540"/>
        <w:jc w:val="both"/>
        <w:rPr>
          <w:rFonts w:ascii="Times New Roman" w:eastAsia="Times New Roman" w:hAnsi="Times New Roman" w:cs="Times New Roman"/>
        </w:rPr>
      </w:pPr>
      <w:r w:rsidRPr="00E30B58">
        <w:rPr>
          <w:rFonts w:ascii="Times New Roman" w:eastAsia="Times New Roman" w:hAnsi="Times New Roman" w:cs="Times New Roman"/>
        </w:rPr>
        <w:t>Flanšiniai sujungimai, jei nenumatyta kitaip, turi būti užleidžiamo tipo sujungimai su privirintais žiedais su kakliukais ir laisvais flanšais. Varžtų išmatavimai turi atitikti DIN 2642 ar lygiaverčius standartus.</w:t>
      </w:r>
    </w:p>
    <w:p w14:paraId="0A3CA9C9"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i/>
          <w:iCs/>
        </w:rPr>
      </w:pPr>
    </w:p>
    <w:p w14:paraId="544A4C1A" w14:textId="77777777" w:rsidR="00CB2107" w:rsidRPr="00E30B58" w:rsidRDefault="00CB2107" w:rsidP="00CB2107">
      <w:pPr>
        <w:pStyle w:val="Antrat3"/>
        <w:numPr>
          <w:ilvl w:val="2"/>
          <w:numId w:val="36"/>
        </w:numPr>
        <w:tabs>
          <w:tab w:val="left" w:pos="270"/>
          <w:tab w:val="left" w:pos="1260"/>
          <w:tab w:val="left" w:pos="1800"/>
        </w:tabs>
        <w:spacing w:before="0" w:after="0"/>
        <w:ind w:left="0" w:firstLine="540"/>
        <w:rPr>
          <w:rFonts w:ascii="Times New Roman" w:hAnsi="Times New Roman" w:cs="Times New Roman"/>
          <w:b/>
          <w:bCs/>
          <w:i/>
          <w:iCs/>
          <w:color w:val="auto"/>
          <w:sz w:val="24"/>
          <w:szCs w:val="24"/>
        </w:rPr>
      </w:pPr>
      <w:bookmarkStart w:id="121" w:name="_heading=h.jdi80phfxj1c" w:colFirst="0" w:colLast="0"/>
      <w:bookmarkEnd w:id="121"/>
      <w:r w:rsidRPr="00E30B58">
        <w:rPr>
          <w:rFonts w:ascii="Times New Roman" w:hAnsi="Times New Roman" w:cs="Times New Roman"/>
          <w:b/>
          <w:bCs/>
          <w:i/>
          <w:iCs/>
          <w:color w:val="auto"/>
          <w:sz w:val="24"/>
          <w:szCs w:val="24"/>
        </w:rPr>
        <w:t>Kitų medžiagų plastikiniai vamzdžiai ir fasoninės detalės</w:t>
      </w:r>
    </w:p>
    <w:p w14:paraId="4156513F"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Galimybė naudoti plastikinius vamzdžius atitinkamiems tikslams turi būti patvirtinta dokumentais (eksploatacinių savybių deklaracija ar kt.). </w:t>
      </w:r>
    </w:p>
    <w:p w14:paraId="2777A286"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Parinkti vamzdyno ir su juo susijusių elementų medžiagą, juos projektuoti, montuoti bei jungti reikia griežtai laikantis gamintojo nurodymų. </w:t>
      </w:r>
    </w:p>
    <w:p w14:paraId="33A2B0D8"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Jeigu naudojamam vamzdžio tipui slėgiai, apkrovos ir įtempimai yra jam leistinose ribose, nereikia jokių specialių skaičiavimų, parenkant vamzdžius vidinio slėgio atžvilgiu.</w:t>
      </w:r>
    </w:p>
    <w:p w14:paraId="036710DC" w14:textId="21A3B874" w:rsidR="00CB2107" w:rsidRPr="00E30B58" w:rsidRDefault="00584117" w:rsidP="00CB2107">
      <w:pPr>
        <w:tabs>
          <w:tab w:val="left" w:pos="270"/>
          <w:tab w:val="left" w:pos="1260"/>
        </w:tabs>
        <w:ind w:firstLine="540"/>
        <w:jc w:val="both"/>
        <w:rPr>
          <w:rFonts w:ascii="Times New Roman" w:eastAsia="Times New Roman" w:hAnsi="Times New Roman" w:cs="Times New Roman"/>
        </w:rPr>
      </w:pPr>
      <w:r w:rsidRPr="00E30B58">
        <w:rPr>
          <w:rFonts w:ascii="Times New Roman" w:hAnsi="Times New Roman" w:cs="Times New Roman"/>
        </w:rPr>
        <w:t>LDPE (</w:t>
      </w:r>
      <w:r w:rsidRPr="00E30B58">
        <w:rPr>
          <w:rFonts w:ascii="Times New Roman" w:hAnsi="Times New Roman" w:cs="Times New Roman"/>
          <w:color w:val="0A0A0A"/>
        </w:rPr>
        <w:t>mažo tankio polietileno</w:t>
      </w:r>
      <w:r w:rsidRPr="00E30B58">
        <w:rPr>
          <w:rFonts w:ascii="Times New Roman" w:hAnsi="Times New Roman" w:cs="Times New Roman"/>
        </w:rPr>
        <w:t xml:space="preserve"> ), HDPE (</w:t>
      </w:r>
      <w:r w:rsidRPr="00E30B58">
        <w:rPr>
          <w:rFonts w:ascii="Times New Roman" w:hAnsi="Times New Roman" w:cs="Times New Roman"/>
          <w:color w:val="0A0A0A"/>
        </w:rPr>
        <w:t>didelio tankio polietileno</w:t>
      </w:r>
      <w:r w:rsidRPr="00E30B58">
        <w:rPr>
          <w:rFonts w:ascii="Times New Roman" w:hAnsi="Times New Roman" w:cs="Times New Roman"/>
        </w:rPr>
        <w:t xml:space="preserve"> ), PP (polipropileno)</w:t>
      </w:r>
      <w:r w:rsidR="00CB2107" w:rsidRPr="00E30B58">
        <w:rPr>
          <w:rFonts w:ascii="Times New Roman" w:eastAsia="Times New Roman" w:hAnsi="Times New Roman" w:cs="Times New Roman"/>
        </w:rPr>
        <w:t>ir kiti plastikiniai vamzdžiai klojami atvirame ore negali būti, nes dėl UV spindulių poveikio jie gali tapti trapūs, todėl tokių vamzdžių naudoti neleidžiama.</w:t>
      </w:r>
    </w:p>
    <w:p w14:paraId="23FE78DA"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Polietileno vamzdžiai ir armatūra turi atitikti šių standartų arba lygiareikšmių nacionalinių standartų reikalavimus:</w:t>
      </w:r>
    </w:p>
    <w:p w14:paraId="746F0E1F"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Lietuvos standartai mėlyniems iki 63 mm nominalaus skersmens polietileno vamzdžiams, skirtiems požeminiam naudojimui;</w:t>
      </w:r>
    </w:p>
    <w:p w14:paraId="637DADAD"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vandentvarkos darbų medžiagos ir standartai – informacinė ir konsultacinė medžiaga;</w:t>
      </w:r>
    </w:p>
    <w:p w14:paraId="677CADC5"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vario ir vario lydinių slėgio armatūros polietileno vamzdžiams su išoriniais skersmenimis pagal Lietuvos standartus (metriniais) specifikacija;</w:t>
      </w:r>
    </w:p>
    <w:p w14:paraId="35235C4C"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Vamzdžių bei fasoninių dalių gamybai naudojama medžiaga turi būti didelio tankio polietilenas, atitinkantis LST EN 12201-2:2011+A1:2014 ir LST EN 12162:2011+A1:2009 arba lygiaverčius standartus. </w:t>
      </w:r>
    </w:p>
    <w:p w14:paraId="2898A182"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p>
    <w:p w14:paraId="0278C029" w14:textId="77777777" w:rsidR="00CB2107" w:rsidRPr="00E30B58" w:rsidRDefault="00CB2107" w:rsidP="00CB2107">
      <w:pPr>
        <w:pStyle w:val="Antrat2"/>
        <w:numPr>
          <w:ilvl w:val="1"/>
          <w:numId w:val="36"/>
        </w:numPr>
        <w:tabs>
          <w:tab w:val="left" w:pos="270"/>
          <w:tab w:val="left" w:pos="1260"/>
          <w:tab w:val="left" w:pos="1890"/>
        </w:tabs>
        <w:spacing w:before="0" w:after="0"/>
        <w:ind w:left="0" w:firstLine="540"/>
        <w:rPr>
          <w:rFonts w:ascii="Times New Roman" w:hAnsi="Times New Roman" w:cs="Times New Roman"/>
          <w:b/>
          <w:bCs/>
          <w:color w:val="auto"/>
          <w:sz w:val="28"/>
          <w:szCs w:val="28"/>
        </w:rPr>
      </w:pPr>
      <w:bookmarkStart w:id="122" w:name="_heading=h.c4gaf9jzov8e" w:colFirst="0" w:colLast="0"/>
      <w:bookmarkEnd w:id="122"/>
      <w:r w:rsidRPr="00E30B58">
        <w:rPr>
          <w:rFonts w:ascii="Times New Roman" w:hAnsi="Times New Roman" w:cs="Times New Roman"/>
          <w:b/>
          <w:bCs/>
          <w:color w:val="auto"/>
          <w:sz w:val="28"/>
          <w:szCs w:val="28"/>
        </w:rPr>
        <w:t>Sklendės</w:t>
      </w:r>
    </w:p>
    <w:p w14:paraId="6D70A6C1" w14:textId="77777777" w:rsidR="00CB2107" w:rsidRPr="00E30B58" w:rsidRDefault="00CB2107" w:rsidP="00CB2107">
      <w:pPr>
        <w:pStyle w:val="Antrat3"/>
        <w:numPr>
          <w:ilvl w:val="2"/>
          <w:numId w:val="36"/>
        </w:numPr>
        <w:tabs>
          <w:tab w:val="left" w:pos="270"/>
          <w:tab w:val="left" w:pos="1260"/>
          <w:tab w:val="left" w:pos="1890"/>
        </w:tabs>
        <w:spacing w:before="0" w:after="0"/>
        <w:ind w:left="0" w:firstLine="540"/>
        <w:rPr>
          <w:rFonts w:ascii="Times New Roman" w:hAnsi="Times New Roman" w:cs="Times New Roman"/>
          <w:b/>
          <w:bCs/>
          <w:i/>
          <w:iCs/>
          <w:color w:val="auto"/>
          <w:sz w:val="24"/>
          <w:szCs w:val="24"/>
        </w:rPr>
      </w:pPr>
      <w:bookmarkStart w:id="123" w:name="_heading=h.x6x1o8tiqco4" w:colFirst="0" w:colLast="0"/>
      <w:bookmarkEnd w:id="123"/>
      <w:r w:rsidRPr="00E30B58">
        <w:rPr>
          <w:rFonts w:ascii="Times New Roman" w:hAnsi="Times New Roman" w:cs="Times New Roman"/>
          <w:b/>
          <w:bCs/>
          <w:i/>
          <w:iCs/>
          <w:color w:val="auto"/>
          <w:sz w:val="24"/>
          <w:szCs w:val="24"/>
        </w:rPr>
        <w:t>Pleištinės sklendės</w:t>
      </w:r>
    </w:p>
    <w:p w14:paraId="15BA2D5C"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bookmarkStart w:id="124" w:name="_Hlk210120240"/>
      <w:r w:rsidRPr="00E30B58">
        <w:rPr>
          <w:rFonts w:ascii="Times New Roman" w:eastAsia="Times New Roman" w:hAnsi="Times New Roman" w:cs="Times New Roman"/>
        </w:rPr>
        <w:t>Sklendės turi atitikti EN, DIN ar kitų lygiaverčių standartų reikalavimus. Sklendės turi būti skirtos atitinkamai darbui su vandeniu ir/ar nuotekomis, nominaliam slėgiui 10 bar. Visos sklendės turi būti nepralaidžios lašams, kai slėgis yra 10 bar.</w:t>
      </w:r>
      <w:bookmarkStart w:id="125" w:name="_heading=h.k4629w8zxi9y" w:colFirst="0" w:colLast="0"/>
      <w:bookmarkEnd w:id="125"/>
      <w:r w:rsidRPr="00E30B58">
        <w:rPr>
          <w:rFonts w:ascii="Times New Roman" w:eastAsia="Times New Roman" w:hAnsi="Times New Roman" w:cs="Times New Roman"/>
        </w:rPr>
        <w:t xml:space="preserve"> Sklendės turi būti jungiamos flanšais.</w:t>
      </w:r>
    </w:p>
    <w:bookmarkEnd w:id="124"/>
    <w:p w14:paraId="226AD48D"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p>
    <w:p w14:paraId="7768EC8D" w14:textId="77777777" w:rsidR="00CB2107" w:rsidRPr="00E30B58" w:rsidRDefault="00CB2107" w:rsidP="00CB2107">
      <w:pPr>
        <w:pStyle w:val="Antrat3"/>
        <w:numPr>
          <w:ilvl w:val="2"/>
          <w:numId w:val="36"/>
        </w:numPr>
        <w:tabs>
          <w:tab w:val="left" w:pos="270"/>
          <w:tab w:val="left" w:pos="1260"/>
          <w:tab w:val="left" w:pos="1980"/>
        </w:tabs>
        <w:spacing w:before="0" w:after="0"/>
        <w:ind w:left="0" w:firstLine="540"/>
        <w:rPr>
          <w:rFonts w:ascii="Times New Roman" w:hAnsi="Times New Roman" w:cs="Times New Roman"/>
          <w:b/>
          <w:bCs/>
          <w:i/>
          <w:iCs/>
          <w:color w:val="auto"/>
          <w:sz w:val="24"/>
          <w:szCs w:val="24"/>
        </w:rPr>
      </w:pPr>
      <w:r w:rsidRPr="00E30B58">
        <w:rPr>
          <w:rFonts w:ascii="Times New Roman" w:hAnsi="Times New Roman" w:cs="Times New Roman"/>
          <w:b/>
          <w:bCs/>
          <w:i/>
          <w:iCs/>
          <w:color w:val="auto"/>
          <w:sz w:val="24"/>
          <w:szCs w:val="24"/>
        </w:rPr>
        <w:t>Peilinės sklendės</w:t>
      </w:r>
    </w:p>
    <w:p w14:paraId="0F47DA6E"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bookmarkStart w:id="126" w:name="_Hlk210120274"/>
      <w:r w:rsidRPr="00E30B58">
        <w:rPr>
          <w:rFonts w:ascii="Times New Roman" w:eastAsia="Times New Roman" w:hAnsi="Times New Roman" w:cs="Times New Roman"/>
        </w:rPr>
        <w:t>Peilinis uždoris turi būti pagamintas iš rūgštims atsparaus nerūdijančio plieno, iškylantis į išorę velenas gali būti iš galvanizuoto plieno.</w:t>
      </w:r>
    </w:p>
    <w:p w14:paraId="52937584"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rPr>
      </w:pPr>
      <w:r w:rsidRPr="00E30B58">
        <w:rPr>
          <w:rFonts w:ascii="Times New Roman" w:eastAsia="Times New Roman" w:hAnsi="Times New Roman" w:cs="Times New Roman"/>
        </w:rPr>
        <w:t>Sklendžių, kurias apsemia nuotekos, korpusas turi būti iš rūgštims atsparaus nerūdijančio plieno arba PE.</w:t>
      </w:r>
    </w:p>
    <w:p w14:paraId="7E1034B2" w14:textId="77777777" w:rsidR="00CB2107" w:rsidRPr="00E30B58" w:rsidRDefault="00CB2107" w:rsidP="00CB2107">
      <w:pPr>
        <w:tabs>
          <w:tab w:val="left" w:pos="270"/>
          <w:tab w:val="left" w:pos="1260"/>
        </w:tabs>
        <w:ind w:firstLine="540"/>
        <w:jc w:val="both"/>
        <w:rPr>
          <w:rFonts w:ascii="Times New Roman" w:eastAsia="Times New Roman" w:hAnsi="Times New Roman" w:cs="Times New Roman"/>
          <w:strike/>
        </w:rPr>
      </w:pPr>
      <w:r w:rsidRPr="00E30B58">
        <w:rPr>
          <w:rFonts w:ascii="Times New Roman" w:eastAsia="Times New Roman" w:hAnsi="Times New Roman" w:cs="Times New Roman"/>
        </w:rPr>
        <w:t xml:space="preserve">Peilinės sklendės turi būti uždaromos rankiniu būdu sukant uždarymo ratą, ant kurio nurodyta uždarymo kryptis. </w:t>
      </w:r>
    </w:p>
    <w:p w14:paraId="4EC29882" w14:textId="77777777" w:rsidR="00CB2107" w:rsidRPr="00E30B58" w:rsidRDefault="00CB2107" w:rsidP="00CB2107">
      <w:pPr>
        <w:tabs>
          <w:tab w:val="left" w:pos="270"/>
        </w:tabs>
        <w:jc w:val="both"/>
        <w:rPr>
          <w:rFonts w:ascii="Times New Roman" w:eastAsia="Times New Roman" w:hAnsi="Times New Roman" w:cs="Times New Roman"/>
          <w:caps/>
        </w:rPr>
      </w:pPr>
      <w:bookmarkStart w:id="127" w:name="bookmark=id.23s6xc862eaw" w:colFirst="0" w:colLast="0"/>
      <w:bookmarkStart w:id="128" w:name="bookmark=id.w0a1sqrf74vy" w:colFirst="0" w:colLast="0"/>
      <w:bookmarkStart w:id="129" w:name="_heading=h.txbkv1demf82" w:colFirst="0" w:colLast="0"/>
      <w:bookmarkEnd w:id="126"/>
      <w:bookmarkEnd w:id="127"/>
      <w:bookmarkEnd w:id="128"/>
      <w:bookmarkEnd w:id="129"/>
    </w:p>
    <w:p w14:paraId="1A619935" w14:textId="77777777" w:rsidR="00CB2107" w:rsidRPr="00E30B58" w:rsidRDefault="00CB2107" w:rsidP="00CB2107">
      <w:pPr>
        <w:pStyle w:val="Sraopastraipa"/>
        <w:widowControl/>
        <w:numPr>
          <w:ilvl w:val="0"/>
          <w:numId w:val="36"/>
        </w:numPr>
        <w:tabs>
          <w:tab w:val="left" w:pos="270"/>
          <w:tab w:val="left" w:pos="1080"/>
          <w:tab w:val="left" w:pos="2160"/>
        </w:tabs>
        <w:ind w:left="0" w:firstLine="0"/>
        <w:contextualSpacing w:val="0"/>
        <w:jc w:val="center"/>
        <w:rPr>
          <w:rFonts w:ascii="Times New Roman" w:hAnsi="Times New Roman" w:cs="Times New Roman"/>
          <w:sz w:val="40"/>
          <w:szCs w:val="40"/>
        </w:rPr>
      </w:pPr>
      <w:r w:rsidRPr="00E30B58">
        <w:rPr>
          <w:rFonts w:ascii="Times New Roman" w:hAnsi="Times New Roman" w:cs="Times New Roman"/>
          <w:sz w:val="40"/>
          <w:szCs w:val="40"/>
        </w:rPr>
        <w:t>Personalo instruktavimas ir užbaigimo procedūros</w:t>
      </w:r>
    </w:p>
    <w:p w14:paraId="2D3F41E6" w14:textId="77777777" w:rsidR="00CB2107" w:rsidRPr="00E30B58" w:rsidRDefault="00CB2107" w:rsidP="00CB2107">
      <w:pPr>
        <w:tabs>
          <w:tab w:val="left" w:pos="270"/>
        </w:tabs>
        <w:jc w:val="center"/>
        <w:rPr>
          <w:rFonts w:ascii="Times New Roman" w:eastAsia="Times New Roman" w:hAnsi="Times New Roman" w:cs="Times New Roman"/>
          <w:b/>
          <w:bCs/>
          <w:caps/>
        </w:rPr>
      </w:pPr>
    </w:p>
    <w:p w14:paraId="6ECFDE82" w14:textId="77777777" w:rsidR="00CB2107" w:rsidRPr="00E30B58" w:rsidRDefault="00CB2107" w:rsidP="00CB2107">
      <w:pPr>
        <w:pStyle w:val="Antrat1"/>
        <w:numPr>
          <w:ilvl w:val="1"/>
          <w:numId w:val="36"/>
        </w:numPr>
        <w:tabs>
          <w:tab w:val="left" w:pos="900"/>
          <w:tab w:val="left" w:pos="1080"/>
        </w:tabs>
        <w:spacing w:before="0" w:after="0"/>
        <w:ind w:left="0" w:firstLine="540"/>
        <w:rPr>
          <w:rFonts w:ascii="Times New Roman" w:hAnsi="Times New Roman" w:cs="Times New Roman"/>
          <w:b/>
          <w:bCs/>
          <w:color w:val="auto"/>
          <w:sz w:val="28"/>
          <w:szCs w:val="28"/>
        </w:rPr>
      </w:pPr>
      <w:r w:rsidRPr="00E30B58">
        <w:rPr>
          <w:rFonts w:ascii="Times New Roman" w:hAnsi="Times New Roman" w:cs="Times New Roman"/>
          <w:b/>
          <w:bCs/>
          <w:color w:val="auto"/>
          <w:sz w:val="28"/>
          <w:szCs w:val="28"/>
        </w:rPr>
        <w:t>Eksploatacijos ir priežiūros instrukcijos bei personalo instruktavimas</w:t>
      </w:r>
    </w:p>
    <w:p w14:paraId="379805C8"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prieš pradėdamas technologinės įrangos paleidimo-derinimo darbus, turės pateikti visos įrangos eksploatacijos ir priežiūros instrukcijas lietuvių kalba, o prieš pradėdamas Užsakovo personalo instruktavimą – turės pateikti nuotekų valymo įrenginių technologinio proceso aprašymą ir valdymo (naudojimo) instrukcijas lietuvių kalba. </w:t>
      </w:r>
    </w:p>
    <w:p w14:paraId="5E229A81" w14:textId="77777777" w:rsidR="00CB2107" w:rsidRPr="00E30B58" w:rsidRDefault="00CB2107" w:rsidP="00CB2107">
      <w:pPr>
        <w:tabs>
          <w:tab w:val="left" w:pos="270"/>
          <w:tab w:val="left" w:pos="900"/>
        </w:tabs>
        <w:ind w:firstLine="540"/>
        <w:jc w:val="both"/>
        <w:rPr>
          <w:rFonts w:ascii="Times New Roman" w:hAnsi="Times New Roman" w:cs="Times New Roman"/>
        </w:rPr>
      </w:pPr>
      <w:r w:rsidRPr="00E30B58">
        <w:rPr>
          <w:rFonts w:ascii="Times New Roman" w:hAnsi="Times New Roman" w:cs="Times New Roman"/>
        </w:rPr>
        <w:t xml:space="preserve">Užsakovo personalo mokymas – instruktavimas vyks pagal Rangovo parengtą ir pateiktą bei su Užsakovu suderintą mokymų programą. </w:t>
      </w:r>
      <w:r w:rsidRPr="00E30B58">
        <w:rPr>
          <w:rFonts w:ascii="Times New Roman" w:eastAsia="Times New Roman" w:hAnsi="Times New Roman" w:cs="Times New Roman"/>
        </w:rPr>
        <w:t xml:space="preserve">Užsakovo darbuotojai turės būti instruktuojami </w:t>
      </w:r>
      <w:r w:rsidRPr="00E30B58">
        <w:rPr>
          <w:rFonts w:ascii="Times New Roman" w:hAnsi="Times New Roman" w:cs="Times New Roman"/>
        </w:rPr>
        <w:t xml:space="preserve">apie teorinius nuotekų valymo procesus, Rangovo įdiegtos technologijos pagrindus ir principus, pagrindinius valymo įrenginių komponentus ir įrangą, jų veikimą bei priežiūrą. </w:t>
      </w:r>
    </w:p>
    <w:p w14:paraId="708E2053" w14:textId="53E160B9"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Užsakovo personalas turės būti instruktuojamas-apmok</w:t>
      </w:r>
      <w:r w:rsidR="001E0382" w:rsidRPr="00E30B58">
        <w:rPr>
          <w:rFonts w:ascii="Times New Roman" w:eastAsia="Times New Roman" w:hAnsi="Times New Roman" w:cs="Times New Roman"/>
        </w:rPr>
        <w:t>o</w:t>
      </w:r>
      <w:r w:rsidRPr="00E30B58">
        <w:rPr>
          <w:rFonts w:ascii="Times New Roman" w:eastAsia="Times New Roman" w:hAnsi="Times New Roman" w:cs="Times New Roman"/>
        </w:rPr>
        <w:t>mas paleidimo-derinimo laikotarpiu.</w:t>
      </w:r>
    </w:p>
    <w:p w14:paraId="177B0BB6"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Mokymai – instruktavimas bus vykdomi NVĮ, lietuvių kalba, numatoma trukmė ne mažiau, kaip  6 akademinės valandos. </w:t>
      </w:r>
    </w:p>
    <w:p w14:paraId="667D0CD2"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nebus atsakingas už jo instruktuojamų Užsakovo žmonių žinių įsisavinimo kokybę, tačiau jis turi Užsakovą informuoti apie tuos instruktuojamus asmenis, kurių, jo nuomone, negalima tinkamai instruktuoti. </w:t>
      </w:r>
    </w:p>
    <w:p w14:paraId="6661CDF8" w14:textId="77777777" w:rsidR="00CB2107" w:rsidRPr="00E30B58" w:rsidRDefault="00CB2107" w:rsidP="00CB2107">
      <w:pPr>
        <w:tabs>
          <w:tab w:val="left" w:pos="270"/>
          <w:tab w:val="left" w:pos="900"/>
        </w:tabs>
        <w:ind w:firstLine="540"/>
        <w:jc w:val="both"/>
        <w:rPr>
          <w:rFonts w:ascii="Times New Roman" w:hAnsi="Times New Roman" w:cs="Times New Roman"/>
        </w:rPr>
      </w:pPr>
    </w:p>
    <w:p w14:paraId="5127A2B2" w14:textId="77777777" w:rsidR="00CB2107" w:rsidRPr="00E30B58" w:rsidRDefault="00CB2107" w:rsidP="00CB2107">
      <w:pPr>
        <w:pStyle w:val="Antrat2"/>
        <w:numPr>
          <w:ilvl w:val="1"/>
          <w:numId w:val="36"/>
        </w:numPr>
        <w:tabs>
          <w:tab w:val="left" w:pos="270"/>
          <w:tab w:val="left" w:pos="900"/>
        </w:tabs>
        <w:spacing w:before="0" w:after="0"/>
        <w:ind w:left="0" w:firstLine="540"/>
        <w:rPr>
          <w:rFonts w:ascii="Times New Roman" w:hAnsi="Times New Roman" w:cs="Times New Roman"/>
          <w:b/>
          <w:bCs/>
          <w:color w:val="auto"/>
          <w:sz w:val="28"/>
          <w:szCs w:val="28"/>
        </w:rPr>
      </w:pPr>
      <w:bookmarkStart w:id="130" w:name="_heading=h.1gyfu2z4jvfy" w:colFirst="0" w:colLast="0"/>
      <w:bookmarkEnd w:id="130"/>
      <w:r w:rsidRPr="00E30B58">
        <w:rPr>
          <w:rFonts w:ascii="Times New Roman" w:hAnsi="Times New Roman" w:cs="Times New Roman"/>
          <w:b/>
          <w:bCs/>
          <w:color w:val="auto"/>
          <w:sz w:val="28"/>
          <w:szCs w:val="28"/>
        </w:rPr>
        <w:t>Išpildomieji brėžiniai ir kadastriniai matavimai</w:t>
      </w:r>
    </w:p>
    <w:p w14:paraId="78996D50"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teisės aktų nustatyta tvarka turi registruoti atliekamus darbus, parengti išpildomuosius brėžinius, juos suderinti. Rangovas turi parengti reikiamo mastelio vamzdynų ir inžinierinių statinių brėžinius, kad vėliau eksploatuojanti įmonė galėtų prižiūrėti naujus vamzdynus bei įrenginius. Brėžiniuose turi būti nurodyti skersmenys, medžiagos ir esamų vamzdžių gylis. Brėžiniai turi būti atlikti pagal Geodezijos ir kartografijos techninį reglamentą GKTR 2.11.03:2014. Baigęs visus darbus Rangovas turi pateikti reikalingus išpildomuosius brėžinius, kurie patvirtintų, kad darbai atlikti pagal Statinio projekto reikalavimus. Rangovas yra atsakingas už kadastrinių matavimų dokumentacijos parengimą ir suderinimą su atitinkamomis institucijomis. Šie dokumentai turės būti pateikti Užsakovui. </w:t>
      </w:r>
    </w:p>
    <w:p w14:paraId="3103906C"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p>
    <w:p w14:paraId="70C84A89" w14:textId="77777777" w:rsidR="00CB2107" w:rsidRPr="00E30B58" w:rsidRDefault="00CB2107" w:rsidP="00CB2107">
      <w:pPr>
        <w:pStyle w:val="Sraopastraipa"/>
        <w:widowControl/>
        <w:numPr>
          <w:ilvl w:val="1"/>
          <w:numId w:val="36"/>
        </w:numPr>
        <w:tabs>
          <w:tab w:val="left" w:pos="270"/>
          <w:tab w:val="left" w:pos="900"/>
        </w:tabs>
        <w:ind w:left="0" w:firstLine="540"/>
        <w:contextualSpacing w:val="0"/>
        <w:jc w:val="both"/>
        <w:rPr>
          <w:rFonts w:ascii="Times New Roman" w:hAnsi="Times New Roman" w:cs="Times New Roman"/>
          <w:b/>
          <w:bCs/>
          <w:sz w:val="28"/>
          <w:szCs w:val="28"/>
        </w:rPr>
      </w:pPr>
      <w:r w:rsidRPr="00E30B58">
        <w:rPr>
          <w:rFonts w:ascii="Times New Roman" w:hAnsi="Times New Roman" w:cs="Times New Roman"/>
          <w:b/>
          <w:bCs/>
          <w:sz w:val="28"/>
          <w:szCs w:val="28"/>
        </w:rPr>
        <w:t>Statybos užbaigimas</w:t>
      </w:r>
    </w:p>
    <w:p w14:paraId="4EE058AA"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turi parengti privalomuosius dokumentus, kad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nuostatas galėtų būti išduotas (surašytas) statybos užbaigimą patvirtinantis dokumentas. </w:t>
      </w:r>
    </w:p>
    <w:p w14:paraId="0FB64502" w14:textId="1F74DF1A"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Rangovas privalo parengti išpildomąsias geodezines kontrolines nuotraukas, statinių kadastrines bylas, dokumentaciją, reikalingą statinio įregistravimui, bei dalyvauti Statybos užbaigimo procedūrose</w:t>
      </w:r>
      <w:r w:rsidR="000F2812" w:rsidRPr="00E30B58">
        <w:rPr>
          <w:rFonts w:ascii="Times New Roman" w:eastAsia="Times New Roman" w:hAnsi="Times New Roman" w:cs="Times New Roman"/>
        </w:rPr>
        <w:t xml:space="preserve"> </w:t>
      </w:r>
      <w:r w:rsidRPr="00E30B58">
        <w:rPr>
          <w:rFonts w:ascii="Times New Roman" w:eastAsia="Times New Roman" w:hAnsi="Times New Roman" w:cs="Times New Roman"/>
        </w:rPr>
        <w:t>bei ištaisyti defektus.</w:t>
      </w:r>
    </w:p>
    <w:p w14:paraId="5E8209A2" w14:textId="6E1C268C" w:rsidR="00CB2107" w:rsidRPr="00E30B58" w:rsidRDefault="000573EE" w:rsidP="00CB2107">
      <w:pPr>
        <w:tabs>
          <w:tab w:val="left" w:pos="270"/>
          <w:tab w:val="left" w:pos="900"/>
        </w:tabs>
        <w:ind w:firstLine="540"/>
        <w:jc w:val="both"/>
        <w:rPr>
          <w:rFonts w:ascii="Times New Roman" w:eastAsia="Times New Roman" w:hAnsi="Times New Roman" w:cs="Times New Roman"/>
        </w:rPr>
      </w:pPr>
      <w:r w:rsidRPr="00E30B58">
        <w:rPr>
          <w:rFonts w:ascii="Times New Roman" w:hAnsi="Times New Roman" w:cs="Times New Roman"/>
        </w:rPr>
        <w:t>Statybos užbaigimo akto ar deklaracijos apie statybos užbaigimą</w:t>
      </w:r>
      <w:r w:rsidR="00FE559C" w:rsidRPr="00E30B58">
        <w:rPr>
          <w:rFonts w:ascii="Times New Roman" w:hAnsi="Times New Roman" w:cs="Times New Roman"/>
        </w:rPr>
        <w:t xml:space="preserve"> (priklausomai nuo statinio kategorijos)</w:t>
      </w:r>
      <w:r w:rsidRPr="00E30B58">
        <w:rPr>
          <w:rFonts w:ascii="Times New Roman" w:hAnsi="Times New Roman" w:cs="Times New Roman"/>
        </w:rPr>
        <w:t xml:space="preserve"> išdavimo, tvirtinimo paslaugas užsako ir su tuo susijusias išlaidas apmoka Rangovas. </w:t>
      </w:r>
      <w:r w:rsidR="00CB2107" w:rsidRPr="00E30B58">
        <w:rPr>
          <w:rFonts w:ascii="Times New Roman" w:eastAsia="Times New Roman" w:hAnsi="Times New Roman" w:cs="Times New Roman"/>
        </w:rPr>
        <w:t xml:space="preserve"> </w:t>
      </w:r>
    </w:p>
    <w:p w14:paraId="3DB876A0" w14:textId="77777777" w:rsidR="00CB2107" w:rsidRPr="00E30B58" w:rsidRDefault="00CB2107" w:rsidP="00CB2107">
      <w:pPr>
        <w:pStyle w:val="Antrat1"/>
        <w:tabs>
          <w:tab w:val="left" w:pos="270"/>
          <w:tab w:val="left" w:pos="900"/>
          <w:tab w:val="left" w:pos="1170"/>
        </w:tabs>
        <w:spacing w:before="0" w:after="0"/>
        <w:ind w:firstLine="540"/>
        <w:rPr>
          <w:rFonts w:ascii="Times New Roman" w:hAnsi="Times New Roman" w:cs="Times New Roman"/>
          <w:color w:val="auto"/>
          <w:sz w:val="28"/>
          <w:szCs w:val="28"/>
        </w:rPr>
      </w:pPr>
      <w:bookmarkStart w:id="131" w:name="_heading=h.rj2z1bmv6ce" w:colFirst="0" w:colLast="0"/>
      <w:bookmarkEnd w:id="131"/>
    </w:p>
    <w:p w14:paraId="68ABABBE" w14:textId="77777777" w:rsidR="00CB2107" w:rsidRPr="00E30B58" w:rsidRDefault="00CB2107" w:rsidP="00CB2107">
      <w:pPr>
        <w:pStyle w:val="Antrat1"/>
        <w:numPr>
          <w:ilvl w:val="1"/>
          <w:numId w:val="36"/>
        </w:numPr>
        <w:tabs>
          <w:tab w:val="left" w:pos="270"/>
          <w:tab w:val="left" w:pos="900"/>
          <w:tab w:val="left" w:pos="1170"/>
        </w:tabs>
        <w:spacing w:before="0" w:after="0"/>
        <w:ind w:left="0" w:firstLine="540"/>
        <w:rPr>
          <w:rFonts w:ascii="Times New Roman" w:hAnsi="Times New Roman" w:cs="Times New Roman"/>
          <w:b/>
          <w:bCs/>
          <w:color w:val="auto"/>
          <w:sz w:val="28"/>
          <w:szCs w:val="28"/>
        </w:rPr>
      </w:pPr>
      <w:r w:rsidRPr="00E30B58">
        <w:rPr>
          <w:rFonts w:ascii="Times New Roman" w:hAnsi="Times New Roman" w:cs="Times New Roman"/>
          <w:b/>
          <w:bCs/>
          <w:color w:val="auto"/>
          <w:sz w:val="28"/>
          <w:szCs w:val="28"/>
        </w:rPr>
        <w:t>Nuotekų valymo įrenginių efektyvumo bandymai</w:t>
      </w:r>
    </w:p>
    <w:p w14:paraId="1CE88D24"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yra atsakingas už tai, kad nuotekų valymo įrenginiai veiktų ir jų efektyvumas atitiktų Pirkimo dokumentų, teisės aktų, Rangovo pasiūlymo ir Statinio projekto reikalavimus. Rangovas turi užtikrinti ir įrodyti kad yra pasiektas reikalaujamas nuotekų išvalymo efektyvumas. Rangovas turi užtikrinti technologinį procesą ir visų nurodytų rodiklių pasiekimą. Pastatytų NVĮ efektyvumas tikrinamas ir įrodomas bandymų pagalba. </w:t>
      </w:r>
    </w:p>
    <w:p w14:paraId="207B4DE2"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bookmarkStart w:id="132" w:name="_heading=h.t39yvc2vfpsy" w:colFirst="0" w:colLast="0"/>
      <w:bookmarkEnd w:id="132"/>
      <w:r w:rsidRPr="00E30B58">
        <w:rPr>
          <w:rFonts w:ascii="Times New Roman" w:eastAsia="Times New Roman" w:hAnsi="Times New Roman" w:cs="Times New Roman"/>
        </w:rPr>
        <w:t>Rangovas garantuoja, kad jo suprojektuotuose ir pastatytuose nuotekų valymo įrenginiuose, esant projektinėms sąlygoms (projektiniam debetui ir užterštumui), valytų nuotekų kokybiniai parametrai (teršalų likutinės koncentracijos) neviršys šioje Techninėje specifikacijoje ir teisės aktuose valytoms nuotekoms keliamų užterštumo reikalavimų.</w:t>
      </w:r>
      <w:bookmarkStart w:id="133" w:name="bookmark=id.nadktly3p99y" w:colFirst="0" w:colLast="0"/>
      <w:bookmarkStart w:id="134" w:name="bookmark=id.ov7iatf6pst5" w:colFirst="0" w:colLast="0"/>
      <w:bookmarkEnd w:id="133"/>
      <w:bookmarkEnd w:id="134"/>
      <w:r w:rsidRPr="00E30B58">
        <w:rPr>
          <w:rFonts w:ascii="Times New Roman" w:eastAsia="Times New Roman" w:hAnsi="Times New Roman" w:cs="Times New Roman"/>
        </w:rPr>
        <w:t xml:space="preserve"> </w:t>
      </w:r>
      <w:bookmarkStart w:id="135" w:name="_heading=h.qwamwgkdv2p" w:colFirst="0" w:colLast="0"/>
      <w:bookmarkEnd w:id="135"/>
      <w:r w:rsidRPr="00E30B58">
        <w:rPr>
          <w:rFonts w:ascii="Times New Roman" w:eastAsia="Times New Roman" w:hAnsi="Times New Roman" w:cs="Times New Roman"/>
        </w:rPr>
        <w:t xml:space="preserve">Nuotekų valymo įrenginių išvalymo efektyvumą nustatančius ir įrodančius bandymus - baigiamuosius bandymus Rangovas privalės atlikti iki statinių užbaigimo akto pasirašymo dienos ar deklaracijos apie statybos užbaigimą išdavimo. </w:t>
      </w:r>
    </w:p>
    <w:p w14:paraId="3567AC99" w14:textId="04A878FA"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Bandym</w:t>
      </w:r>
      <w:r w:rsidR="0034084D" w:rsidRPr="00E30B58">
        <w:rPr>
          <w:rFonts w:ascii="Times New Roman" w:eastAsia="Times New Roman" w:hAnsi="Times New Roman" w:cs="Times New Roman"/>
        </w:rPr>
        <w:t>ų</w:t>
      </w:r>
      <w:r w:rsidRPr="00E30B58">
        <w:rPr>
          <w:rFonts w:ascii="Times New Roman" w:eastAsia="Times New Roman" w:hAnsi="Times New Roman" w:cs="Times New Roman"/>
        </w:rPr>
        <w:t xml:space="preserve"> metu Rangovas turi įrodyti, kad jo suprojektuoti ir pastatyti nuotekų valymo įrenginiai pasiekia nustatytą ir reikalaujamą išvalymo efektyvumą ir atitinka Rangovo pasiūlyme deklaruotus rodiklius bei šioje Techninėje specifikacijoje iškeltus reikalavimus. </w:t>
      </w:r>
    </w:p>
    <w:p w14:paraId="655526B9" w14:textId="7D8D58A7" w:rsidR="00CB2107" w:rsidRPr="00E30B58" w:rsidRDefault="00CB2107" w:rsidP="00CB2107">
      <w:pPr>
        <w:tabs>
          <w:tab w:val="left" w:pos="270"/>
          <w:tab w:val="left" w:pos="900"/>
        </w:tabs>
        <w:ind w:firstLine="540"/>
        <w:jc w:val="both"/>
        <w:rPr>
          <w:rFonts w:ascii="Times New Roman" w:eastAsia="Times New Roman" w:hAnsi="Times New Roman" w:cs="Times New Roman"/>
        </w:rPr>
      </w:pPr>
      <w:bookmarkStart w:id="136" w:name="_heading=h.bzdbipt54c6" w:colFirst="0" w:colLast="0"/>
      <w:bookmarkEnd w:id="136"/>
      <w:r w:rsidRPr="00E30B58">
        <w:rPr>
          <w:rFonts w:ascii="Times New Roman" w:eastAsia="Times New Roman" w:hAnsi="Times New Roman" w:cs="Times New Roman"/>
        </w:rPr>
        <w:t>Įrodydamas, kad pastatyti NVĮ nuotekas išvalo iki reikalaujamo lygio ir įrenginiai veikia tinkamai, Rangovas turi atlikti bent du išvalymo efektyvumą įrodančius tyrimus</w:t>
      </w:r>
      <w:r w:rsidRPr="00E30B58">
        <w:rPr>
          <w:rFonts w:ascii="Times New Roman" w:hAnsi="Times New Roman" w:cs="Times New Roman"/>
        </w:rPr>
        <w:t xml:space="preserve"> (</w:t>
      </w:r>
      <w:r w:rsidRPr="00E30B58">
        <w:rPr>
          <w:rFonts w:ascii="Times New Roman" w:eastAsia="Times New Roman" w:hAnsi="Times New Roman" w:cs="Times New Roman"/>
        </w:rPr>
        <w:t>ne mažesniu kaip 14 dienų intervalu), parengti ir pateikti bandymų ataskaitą. Tyrimai turi būti atliekami, kai į nuotekų valymo įrenginius nepatenka dideli lietaus ir polaidžio vandens kiekiai, kurie galėtų iškreipti tyrimo rezultatus.</w:t>
      </w:r>
    </w:p>
    <w:p w14:paraId="0EBB6971"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Bandymą galima pradėti, kai:</w:t>
      </w:r>
    </w:p>
    <w:p w14:paraId="46C8CC8C" w14:textId="77777777" w:rsidR="00CB2107" w:rsidRPr="00E30B58" w:rsidRDefault="00CB2107" w:rsidP="00CB2107">
      <w:pPr>
        <w:widowControl/>
        <w:numPr>
          <w:ilvl w:val="0"/>
          <w:numId w:val="22"/>
        </w:numPr>
        <w:pBdr>
          <w:top w:val="nil"/>
          <w:left w:val="nil"/>
          <w:bottom w:val="nil"/>
          <w:right w:val="nil"/>
          <w:between w:val="nil"/>
        </w:pBdr>
        <w:tabs>
          <w:tab w:val="left" w:pos="270"/>
          <w:tab w:val="left" w:pos="90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atlikti visi reikalingi statybos darbai;</w:t>
      </w:r>
    </w:p>
    <w:p w14:paraId="205BEF0D" w14:textId="2514B96B" w:rsidR="00CB2107" w:rsidRPr="00E30B58" w:rsidRDefault="00CB2107" w:rsidP="00CB2107">
      <w:pPr>
        <w:widowControl/>
        <w:numPr>
          <w:ilvl w:val="0"/>
          <w:numId w:val="22"/>
        </w:numPr>
        <w:pBdr>
          <w:top w:val="nil"/>
          <w:left w:val="nil"/>
          <w:bottom w:val="nil"/>
          <w:right w:val="nil"/>
          <w:between w:val="nil"/>
        </w:pBdr>
        <w:tabs>
          <w:tab w:val="left" w:pos="270"/>
          <w:tab w:val="left" w:pos="90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hidrauliškai išbandytos visos talpos</w:t>
      </w:r>
      <w:r w:rsidR="00852F58" w:rsidRPr="00E30B58">
        <w:rPr>
          <w:rFonts w:ascii="Times New Roman" w:eastAsia="Times New Roman" w:hAnsi="Times New Roman" w:cs="Times New Roman"/>
        </w:rPr>
        <w:t>;</w:t>
      </w:r>
    </w:p>
    <w:p w14:paraId="01EE978C" w14:textId="2A3E2A24" w:rsidR="00CB2107" w:rsidRPr="00E30B58" w:rsidRDefault="00CB2107" w:rsidP="00CB2107">
      <w:pPr>
        <w:widowControl/>
        <w:numPr>
          <w:ilvl w:val="0"/>
          <w:numId w:val="22"/>
        </w:numPr>
        <w:pBdr>
          <w:top w:val="nil"/>
          <w:left w:val="nil"/>
          <w:bottom w:val="nil"/>
          <w:right w:val="nil"/>
          <w:between w:val="nil"/>
        </w:pBdr>
        <w:tabs>
          <w:tab w:val="left" w:pos="270"/>
          <w:tab w:val="left" w:pos="90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t>atliktas įrenginių individualus ir kompleksinis bandymas bei funkcionalumo patikrinimas su švariu vandeniu (parengtinio valymo įrangos (grotų, smėliagaudės), orapūčių, dozatorių, aeravimo sistemos, maišymo įtaisų, kitų mechaninių mazgų ir įtaisų) ir Užsakovui pateikta atitinkama dokumentacija</w:t>
      </w:r>
      <w:r w:rsidR="00852F58" w:rsidRPr="00E30B58">
        <w:rPr>
          <w:rFonts w:ascii="Times New Roman" w:eastAsia="Times New Roman" w:hAnsi="Times New Roman" w:cs="Times New Roman"/>
        </w:rPr>
        <w:t>;</w:t>
      </w:r>
    </w:p>
    <w:p w14:paraId="393896D3" w14:textId="77777777" w:rsidR="00CB2107" w:rsidRPr="00E30B58" w:rsidRDefault="00CB2107" w:rsidP="00CB2107">
      <w:pPr>
        <w:widowControl/>
        <w:numPr>
          <w:ilvl w:val="0"/>
          <w:numId w:val="22"/>
        </w:numPr>
        <w:pBdr>
          <w:top w:val="nil"/>
          <w:left w:val="nil"/>
          <w:bottom w:val="nil"/>
          <w:right w:val="nil"/>
          <w:between w:val="nil"/>
        </w:pBdr>
        <w:tabs>
          <w:tab w:val="left" w:pos="270"/>
          <w:tab w:val="left" w:pos="900"/>
        </w:tabs>
        <w:ind w:left="0" w:firstLine="540"/>
        <w:jc w:val="both"/>
        <w:rPr>
          <w:rFonts w:ascii="Times New Roman" w:eastAsia="Times New Roman" w:hAnsi="Times New Roman" w:cs="Times New Roman"/>
        </w:rPr>
      </w:pPr>
      <w:r w:rsidRPr="00E30B58">
        <w:rPr>
          <w:rFonts w:ascii="Times New Roman" w:eastAsia="Times New Roman" w:hAnsi="Times New Roman" w:cs="Times New Roman"/>
        </w:rPr>
        <w:lastRenderedPageBreak/>
        <w:t>visoms technologinėms grandims užtikrintas pastovus elektros energijos tiekimas, pilnai baigti elektrotechnikos-automatikos ir mechanikos paleidimo derinimo darbai, išskyrus kai kuriuos proceso valdyme ir SCADA sistemoje, kas turi būti  suderinta su Užsakovu.</w:t>
      </w:r>
    </w:p>
    <w:p w14:paraId="4AFEE2A3" w14:textId="1FB33CE5"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Rangovas turi informuoti Užsakovą apie planuojamą tyrimų pradžią </w:t>
      </w:r>
      <w:r w:rsidR="00C9750E" w:rsidRPr="00E30B58">
        <w:rPr>
          <w:rFonts w:ascii="Times New Roman" w:eastAsia="Times New Roman" w:hAnsi="Times New Roman" w:cs="Times New Roman"/>
        </w:rPr>
        <w:t xml:space="preserve">ne vėliau, kaip prieš 2 darbo dienas </w:t>
      </w:r>
      <w:r w:rsidRPr="00E30B58">
        <w:rPr>
          <w:rFonts w:ascii="Times New Roman" w:eastAsia="Times New Roman" w:hAnsi="Times New Roman" w:cs="Times New Roman"/>
        </w:rPr>
        <w:t xml:space="preserve">iki tyrimų pradžios. Bandymai atliekami ir vykdomi pagal Rangovo parengtą ir su Užsakovu suderintą Bandymų programą. </w:t>
      </w:r>
    </w:p>
    <w:p w14:paraId="2E8FF713" w14:textId="24190EBC" w:rsidR="00CB2107" w:rsidRPr="00E30B58" w:rsidRDefault="003E6F48"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Visas eksploatacines išlaidas baigiamųjų bandymų metu apmoka Rangovas, išskyrus elektros energijos sąnaudas ir Užsakovo personalo darbo laiko apmokėjimą bandymo metu.</w:t>
      </w:r>
    </w:p>
    <w:p w14:paraId="640672C2" w14:textId="309FABF9"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Bandymų metu imami atitekančių (iki valymo) ir išleidžiamų (po valymo) nuotekų mėginiai. Bandymų metu taip pat turi būti matuojamas ištekančių nuotekų debitas. Bandymu metu Rangovas </w:t>
      </w:r>
      <w:r w:rsidR="00CC3D47" w:rsidRPr="00E30B58">
        <w:rPr>
          <w:rFonts w:ascii="Times New Roman" w:eastAsia="Times New Roman" w:hAnsi="Times New Roman" w:cs="Times New Roman"/>
        </w:rPr>
        <w:t>užsako ir apmoka</w:t>
      </w:r>
      <w:r w:rsidRPr="00E30B58">
        <w:rPr>
          <w:rFonts w:ascii="Times New Roman" w:eastAsia="Times New Roman" w:hAnsi="Times New Roman" w:cs="Times New Roman"/>
        </w:rPr>
        <w:t xml:space="preserve"> už laboratorinius tyrimus, reikalingus efektyvumui įrodyti. Tyrimų metu turi būti matuojami tie rodikliai, kuriuos reglamentuoja Lietuvos Respublikos Aplinkos ministerijos teisės aktai: septynių parų biocheminis deguonies suvartojimas (BDS</w:t>
      </w:r>
      <w:r w:rsidRPr="00E30B58">
        <w:rPr>
          <w:rFonts w:ascii="Times New Roman" w:eastAsia="Times New Roman" w:hAnsi="Times New Roman" w:cs="Times New Roman"/>
          <w:vertAlign w:val="subscript"/>
        </w:rPr>
        <w:t>7</w:t>
      </w:r>
      <w:r w:rsidRPr="00E30B58">
        <w:rPr>
          <w:rFonts w:ascii="Times New Roman" w:eastAsia="Times New Roman" w:hAnsi="Times New Roman" w:cs="Times New Roman"/>
        </w:rPr>
        <w:t>), skendinčios medžiagos (SM), bendras azotas, bendras fosforas. Tam, kad įrodyti nuotekų valymo procesų atlikimo teisingumą, kontrolės testų rezultatai, pagal visus reglamentuojamus parametrus turi neviršyti reikalaujamo išvalymo normatyv</w:t>
      </w:r>
      <w:r w:rsidR="00D80F3E" w:rsidRPr="00E30B58">
        <w:rPr>
          <w:rFonts w:ascii="Times New Roman" w:eastAsia="Times New Roman" w:hAnsi="Times New Roman" w:cs="Times New Roman"/>
        </w:rPr>
        <w:t>ų</w:t>
      </w:r>
      <w:r w:rsidRPr="00E30B58">
        <w:rPr>
          <w:rFonts w:ascii="Times New Roman" w:eastAsia="Times New Roman" w:hAnsi="Times New Roman" w:cs="Times New Roman"/>
        </w:rPr>
        <w:t xml:space="preserve">. </w:t>
      </w:r>
    </w:p>
    <w:p w14:paraId="666D7B07"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bookmarkStart w:id="137" w:name="_heading=h.z0lulaoyxmky" w:colFirst="0" w:colLast="0"/>
      <w:bookmarkEnd w:id="137"/>
      <w:r w:rsidRPr="00E30B58">
        <w:rPr>
          <w:rFonts w:ascii="Times New Roman" w:eastAsia="Times New Roman" w:hAnsi="Times New Roman" w:cs="Times New Roman"/>
        </w:rPr>
        <w:t xml:space="preserve">Nuotekų mėginių laboratorinis tyrimas turi būti atliekamas pagal Lietuvos Respublikos Aplinkos ministerijos patvirtintas </w:t>
      </w:r>
      <w:bookmarkStart w:id="138" w:name="bookmark=id.y29ka1uvb2t7" w:colFirst="0" w:colLast="0"/>
      <w:bookmarkStart w:id="139" w:name="bookmark=id.wmsrydp83df6" w:colFirst="0" w:colLast="0"/>
      <w:bookmarkEnd w:id="138"/>
      <w:bookmarkEnd w:id="139"/>
      <w:r w:rsidRPr="00E30B58">
        <w:rPr>
          <w:rFonts w:ascii="Times New Roman" w:eastAsia="Times New Roman" w:hAnsi="Times New Roman" w:cs="Times New Roman"/>
        </w:rPr>
        <w:t>taisykles ir rekomendacijas.</w:t>
      </w:r>
    </w:p>
    <w:p w14:paraId="1115B3BB"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Jei bandymų rezultatai neatitinka reikalavimų (išskyrus, jei rezultatai netinkami ne dėl nuo Rangovo priklausančių aplinkybių, tokių kaip netinkami (per dideli, ar per maži) atitekančių nuotekų užterštumai, viršyti ar nepakankami atitekančių nuotekų debetai), Rangovas privalo imtis procesų atitaisymo ir pritaikymo priemonių ir bandymai kartojami, kai tik užbaigiami atitaisymo darbai. Visas su atitaisomaisiais darbais susijusias išlaidas turi padengti Rangovas.</w:t>
      </w:r>
    </w:p>
    <w:p w14:paraId="089CCDE6" w14:textId="77777777" w:rsidR="00CB2107" w:rsidRPr="00E30B58" w:rsidRDefault="00CB2107" w:rsidP="00CB2107">
      <w:pPr>
        <w:tabs>
          <w:tab w:val="left" w:pos="270"/>
          <w:tab w:val="left" w:pos="900"/>
        </w:tabs>
        <w:ind w:firstLine="540"/>
        <w:jc w:val="both"/>
        <w:rPr>
          <w:rFonts w:ascii="Times New Roman" w:eastAsia="Times New Roman" w:hAnsi="Times New Roman" w:cs="Times New Roman"/>
        </w:rPr>
      </w:pPr>
      <w:r w:rsidRPr="00E30B58">
        <w:rPr>
          <w:rFonts w:ascii="Times New Roman" w:eastAsia="Times New Roman" w:hAnsi="Times New Roman" w:cs="Times New Roman"/>
        </w:rPr>
        <w:t xml:space="preserve">Garantiniai terminai ir garantiniai įsipareigojimai nustatyti Lietuvos Respublikos teisės aktuose, taip pat Rangos sutartyje. </w:t>
      </w:r>
    </w:p>
    <w:p w14:paraId="0293B68B" w14:textId="77777777" w:rsidR="00CB2107" w:rsidRPr="00E30B58" w:rsidRDefault="00CB2107" w:rsidP="00CB2107">
      <w:pPr>
        <w:jc w:val="both"/>
        <w:rPr>
          <w:rFonts w:ascii="Times New Roman" w:hAnsi="Times New Roman" w:cs="Times New Roman"/>
          <w:b/>
          <w:bCs/>
          <w:sz w:val="28"/>
          <w:szCs w:val="28"/>
        </w:rPr>
      </w:pPr>
    </w:p>
    <w:p w14:paraId="77CE98A2" w14:textId="77777777" w:rsidR="00CB2107" w:rsidRPr="00FC25D4" w:rsidRDefault="00CB2107" w:rsidP="00CB2107">
      <w:pPr>
        <w:tabs>
          <w:tab w:val="left" w:pos="270"/>
        </w:tabs>
        <w:jc w:val="center"/>
        <w:rPr>
          <w:rFonts w:ascii="Times New Roman" w:eastAsia="Times New Roman" w:hAnsi="Times New Roman" w:cs="Times New Roman"/>
        </w:rPr>
      </w:pPr>
      <w:r w:rsidRPr="00E30B58">
        <w:rPr>
          <w:rFonts w:ascii="Times New Roman" w:eastAsia="Times New Roman" w:hAnsi="Times New Roman" w:cs="Times New Roman"/>
        </w:rPr>
        <w:t>_____________________________</w:t>
      </w:r>
    </w:p>
    <w:p w14:paraId="5D3BDB32" w14:textId="77777777" w:rsidR="00A159C3" w:rsidRPr="00A40F20" w:rsidRDefault="00A159C3">
      <w:pPr>
        <w:rPr>
          <w:rFonts w:ascii="Times New Roman" w:hAnsi="Times New Roman" w:cs="Times New Roman"/>
        </w:rPr>
      </w:pPr>
    </w:p>
    <w:sectPr w:rsidR="00A159C3" w:rsidRPr="00A40F20" w:rsidSect="00CB2107">
      <w:headerReference w:type="even" r:id="rId11"/>
      <w:footerReference w:type="even" r:id="rId12"/>
      <w:footerReference w:type="default" r:id="rId13"/>
      <w:pgSz w:w="11909" w:h="16840"/>
      <w:pgMar w:top="851" w:right="659" w:bottom="851" w:left="1701" w:header="709" w:footer="7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4D83" w14:textId="77777777" w:rsidR="00C72545" w:rsidRPr="00FC25D4" w:rsidRDefault="00C72545">
      <w:r w:rsidRPr="00FC25D4">
        <w:separator/>
      </w:r>
    </w:p>
  </w:endnote>
  <w:endnote w:type="continuationSeparator" w:id="0">
    <w:p w14:paraId="001026FA" w14:textId="77777777" w:rsidR="00C72545" w:rsidRPr="00FC25D4" w:rsidRDefault="00C72545">
      <w:r w:rsidRPr="00FC2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Microsoft Sans Serif">
    <w:panose1 w:val="020B0604020202020204"/>
    <w:charset w:val="BA"/>
    <w:family w:val="swiss"/>
    <w:pitch w:val="variable"/>
    <w:sig w:usb0="E5002EFF" w:usb1="C000605B" w:usb2="00000029" w:usb3="00000000" w:csb0="000101FF" w:csb1="00000000"/>
  </w:font>
  <w:font w:name="TimesNewRomanPSMT">
    <w:altName w:val="Yu Gothic"/>
    <w:panose1 w:val="00000000000000000000"/>
    <w:charset w:val="00"/>
    <w:family w:val="roman"/>
    <w:notTrueType/>
    <w:pitch w:val="default"/>
  </w:font>
  <w:font w:name="CIDFont+F2">
    <w:altName w:val="Yu Gothic"/>
    <w:panose1 w:val="00000000000000000000"/>
    <w:charset w:val="80"/>
    <w:family w:val="auto"/>
    <w:notTrueType/>
    <w:pitch w:val="default"/>
    <w:sig w:usb0="00000001" w:usb1="08070000" w:usb2="00000010" w:usb3="00000000" w:csb0="00020000"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CFEA" w14:textId="77777777" w:rsidR="00CB2107" w:rsidRPr="00FC25D4" w:rsidRDefault="00CB2107">
    <w:pPr>
      <w:pBdr>
        <w:top w:val="single" w:sz="4" w:space="1" w:color="000000"/>
        <w:left w:val="nil"/>
        <w:bottom w:val="nil"/>
        <w:right w:val="nil"/>
        <w:between w:val="nil"/>
      </w:pBdr>
      <w:tabs>
        <w:tab w:val="center" w:pos="4513"/>
        <w:tab w:val="right" w:pos="9026"/>
      </w:tabs>
      <w:jc w:val="center"/>
      <w:rPr>
        <w:color w:val="000000"/>
        <w:sz w:val="16"/>
        <w:szCs w:val="16"/>
      </w:rPr>
    </w:pPr>
    <w:r w:rsidRPr="00FC25D4">
      <w:rPr>
        <w:color w:val="000000"/>
        <w:sz w:val="16"/>
        <w:szCs w:val="16"/>
      </w:rPr>
      <w:fldChar w:fldCharType="begin"/>
    </w:r>
    <w:r w:rsidRPr="00FC25D4">
      <w:rPr>
        <w:color w:val="000000"/>
        <w:sz w:val="16"/>
        <w:szCs w:val="16"/>
      </w:rPr>
      <w:instrText>PAGE</w:instrText>
    </w:r>
    <w:r w:rsidRPr="00FC25D4">
      <w:rPr>
        <w:color w:val="000000"/>
        <w:sz w:val="16"/>
        <w:szCs w:val="16"/>
      </w:rPr>
      <w:fldChar w:fldCharType="separate"/>
    </w:r>
    <w:r w:rsidRPr="00FC25D4">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DC58" w14:textId="77777777" w:rsidR="00CB2107" w:rsidRPr="00FC25D4" w:rsidRDefault="00CB2107">
    <w:pPr>
      <w:pBdr>
        <w:top w:val="nil"/>
        <w:left w:val="nil"/>
        <w:bottom w:val="nil"/>
        <w:right w:val="nil"/>
        <w:between w:val="nil"/>
      </w:pBdr>
      <w:tabs>
        <w:tab w:val="center" w:pos="4513"/>
        <w:tab w:val="right" w:pos="9026"/>
      </w:tabs>
      <w:jc w:val="right"/>
      <w:rPr>
        <w:rFonts w:ascii="Arial" w:eastAsia="Calibri" w:hAnsi="Arial" w:cs="Arial"/>
        <w:bCs/>
        <w:color w:val="000000"/>
        <w:sz w:val="20"/>
        <w:szCs w:val="20"/>
      </w:rPr>
    </w:pPr>
    <w:r w:rsidRPr="00FC25D4">
      <w:rPr>
        <w:rFonts w:ascii="Arial" w:eastAsia="Calibri" w:hAnsi="Arial" w:cs="Arial"/>
        <w:bCs/>
        <w:color w:val="000000"/>
        <w:sz w:val="20"/>
        <w:szCs w:val="20"/>
      </w:rPr>
      <w:fldChar w:fldCharType="begin"/>
    </w:r>
    <w:r w:rsidRPr="00FC25D4">
      <w:rPr>
        <w:rFonts w:ascii="Arial" w:eastAsia="Calibri" w:hAnsi="Arial" w:cs="Arial"/>
        <w:bCs/>
        <w:color w:val="000000"/>
        <w:sz w:val="20"/>
        <w:szCs w:val="20"/>
      </w:rPr>
      <w:instrText>PAGE</w:instrText>
    </w:r>
    <w:r w:rsidRPr="00FC25D4">
      <w:rPr>
        <w:rFonts w:ascii="Arial" w:eastAsia="Calibri" w:hAnsi="Arial" w:cs="Arial"/>
        <w:bCs/>
        <w:color w:val="000000"/>
        <w:sz w:val="20"/>
        <w:szCs w:val="20"/>
      </w:rPr>
      <w:fldChar w:fldCharType="separate"/>
    </w:r>
    <w:r w:rsidRPr="00531C6E">
      <w:rPr>
        <w:rFonts w:ascii="Arial" w:eastAsia="Calibri" w:hAnsi="Arial" w:cs="Arial"/>
        <w:bCs/>
        <w:color w:val="000000"/>
        <w:sz w:val="20"/>
        <w:szCs w:val="20"/>
      </w:rPr>
      <w:t>1</w:t>
    </w:r>
    <w:r w:rsidRPr="00FC25D4">
      <w:rPr>
        <w:rFonts w:ascii="Arial" w:eastAsia="Calibri" w:hAnsi="Arial" w:cs="Arial"/>
        <w:bC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C60C" w14:textId="77777777" w:rsidR="00C72545" w:rsidRPr="00FC25D4" w:rsidRDefault="00C72545">
      <w:r w:rsidRPr="00FC25D4">
        <w:separator/>
      </w:r>
    </w:p>
  </w:footnote>
  <w:footnote w:type="continuationSeparator" w:id="0">
    <w:p w14:paraId="2C47CA6D" w14:textId="77777777" w:rsidR="00C72545" w:rsidRPr="00FC25D4" w:rsidRDefault="00C72545">
      <w:r w:rsidRPr="00FC25D4">
        <w:continuationSeparator/>
      </w:r>
    </w:p>
  </w:footnote>
  <w:footnote w:id="1">
    <w:p w14:paraId="52225629" w14:textId="664A5F09" w:rsidR="00D33875" w:rsidRPr="00691E40" w:rsidRDefault="00D33875" w:rsidP="00D33875">
      <w:pPr>
        <w:pStyle w:val="Puslapioinaostekstas"/>
        <w:jc w:val="both"/>
        <w:rPr>
          <w:rFonts w:ascii="Times New Roman" w:hAnsi="Times New Roman" w:cs="Times New Roman"/>
        </w:rPr>
      </w:pPr>
      <w:r w:rsidRPr="00691E40">
        <w:rPr>
          <w:rStyle w:val="Puslapioinaosnuoroda"/>
          <w:rFonts w:ascii="Times New Roman" w:hAnsi="Times New Roman" w:cs="Times New Roman"/>
        </w:rPr>
        <w:footnoteRef/>
      </w:r>
      <w:r w:rsidRPr="00691E40">
        <w:rPr>
          <w:rFonts w:ascii="Times New Roman" w:hAnsi="Times New Roman" w:cs="Times New Roman"/>
        </w:rPr>
        <w:t xml:space="preserve"> Efektyvus darbas turi būti suprantamas kada valykla efektyviai valo nuotekas, išvalytos nuotekos atitinka Nuotekų tvarkymo reglamento reikalavimus.</w:t>
      </w:r>
    </w:p>
  </w:footnote>
  <w:footnote w:id="2">
    <w:p w14:paraId="48EA9BD7" w14:textId="3340A71B" w:rsidR="00D33875" w:rsidRPr="00D33875" w:rsidRDefault="00D33875" w:rsidP="00D33875">
      <w:pPr>
        <w:pStyle w:val="Puslapioinaostekstas"/>
        <w:jc w:val="both"/>
        <w:rPr>
          <w:rFonts w:asciiTheme="minorHAnsi" w:hAnsiTheme="minorHAnsi"/>
        </w:rPr>
      </w:pPr>
      <w:r w:rsidRPr="00691E40">
        <w:rPr>
          <w:rStyle w:val="Puslapioinaosnuoroda"/>
          <w:rFonts w:ascii="Times New Roman" w:hAnsi="Times New Roman" w:cs="Times New Roman"/>
        </w:rPr>
        <w:footnoteRef/>
      </w:r>
      <w:r w:rsidRPr="00691E40">
        <w:rPr>
          <w:rFonts w:ascii="Times New Roman" w:hAnsi="Times New Roman" w:cs="Times New Roman"/>
        </w:rPr>
        <w:t xml:space="preserve"> Ekonomišku veikimu turi būti laikoma tada, kai valyklos veikimo metu racionaliai naudojami papildomam teršalų šalinimui naudojami reagentai, įrenginių dirbančių ciklais darbas sureguliuotas, optimalus temperatūros palaikymo r</w:t>
      </w:r>
      <w:r w:rsidR="0063144C" w:rsidRPr="00691E40">
        <w:rPr>
          <w:rFonts w:ascii="Times New Roman" w:hAnsi="Times New Roman" w:cs="Times New Roman"/>
        </w:rPr>
        <w:t>e</w:t>
      </w:r>
      <w:r w:rsidRPr="00691E40">
        <w:rPr>
          <w:rFonts w:ascii="Times New Roman" w:hAnsi="Times New Roman" w:cs="Times New Roman"/>
        </w:rPr>
        <w:t>žimas techniniame pastate.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958A" w14:textId="77777777" w:rsidR="00CB2107" w:rsidRPr="00FC25D4" w:rsidRDefault="00CB2107">
    <w:pPr>
      <w:pBdr>
        <w:top w:val="nil"/>
        <w:left w:val="nil"/>
        <w:bottom w:val="nil"/>
        <w:right w:val="nil"/>
        <w:between w:val="nil"/>
      </w:pBdr>
      <w:spacing w:line="276" w:lineRule="auto"/>
      <w:rPr>
        <w:color w:val="000000"/>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3289"/>
    </w:tblGrid>
    <w:tr w:rsidR="00CB2107" w:rsidRPr="00FC25D4" w14:paraId="4156851C" w14:textId="77777777">
      <w:trPr>
        <w:trHeight w:val="416"/>
      </w:trPr>
      <w:tc>
        <w:tcPr>
          <w:tcW w:w="6345" w:type="dxa"/>
        </w:tcPr>
        <w:p w14:paraId="3952A4C7" w14:textId="77777777" w:rsidR="00CB2107" w:rsidRPr="00FC25D4" w:rsidRDefault="00CB2107">
          <w:pPr>
            <w:ind w:right="-108"/>
            <w:rPr>
              <w:rFonts w:ascii="Times New Roman" w:eastAsia="Times New Roman" w:hAnsi="Times New Roman" w:cs="Times New Roman"/>
              <w:b/>
              <w:sz w:val="20"/>
              <w:szCs w:val="20"/>
            </w:rPr>
          </w:pPr>
          <w:r w:rsidRPr="00FC25D4">
            <w:rPr>
              <w:rFonts w:ascii="Times New Roman" w:eastAsia="Times New Roman" w:hAnsi="Times New Roman" w:cs="Times New Roman"/>
              <w:sz w:val="20"/>
              <w:szCs w:val="20"/>
            </w:rPr>
            <w:t xml:space="preserve">Žeimių nuotekų valyklos sklypo kad. Nr. 4640/0004:292, </w:t>
          </w:r>
          <w:proofErr w:type="spellStart"/>
          <w:r w:rsidRPr="00FC25D4">
            <w:rPr>
              <w:rFonts w:ascii="Times New Roman" w:eastAsia="Times New Roman" w:hAnsi="Times New Roman" w:cs="Times New Roman"/>
              <w:sz w:val="20"/>
              <w:szCs w:val="20"/>
            </w:rPr>
            <w:t>Blauzdžių</w:t>
          </w:r>
          <w:proofErr w:type="spellEnd"/>
          <w:r w:rsidRPr="00FC25D4">
            <w:rPr>
              <w:rFonts w:ascii="Times New Roman" w:eastAsia="Times New Roman" w:hAnsi="Times New Roman" w:cs="Times New Roman"/>
              <w:sz w:val="20"/>
              <w:szCs w:val="20"/>
            </w:rPr>
            <w:t xml:space="preserve"> k., Žeimių sen., Jonavos r. sav. rekonstrukcija</w:t>
          </w:r>
        </w:p>
      </w:tc>
      <w:tc>
        <w:tcPr>
          <w:tcW w:w="3289" w:type="dxa"/>
        </w:tcPr>
        <w:p w14:paraId="3288315F" w14:textId="77777777" w:rsidR="00CB2107" w:rsidRPr="00FC25D4" w:rsidRDefault="00CB2107">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20"/>
              <w:szCs w:val="20"/>
            </w:rPr>
          </w:pPr>
          <w:r w:rsidRPr="00FC25D4">
            <w:rPr>
              <w:rFonts w:ascii="Times New Roman" w:eastAsia="Times New Roman" w:hAnsi="Times New Roman" w:cs="Times New Roman"/>
              <w:color w:val="000000"/>
              <w:sz w:val="20"/>
              <w:szCs w:val="20"/>
            </w:rPr>
            <w:t xml:space="preserve">Pirkimo dokumentai. </w:t>
          </w:r>
        </w:p>
        <w:p w14:paraId="2DDAE381" w14:textId="77777777" w:rsidR="00CB2107" w:rsidRPr="00FC25D4" w:rsidRDefault="00CB2107">
          <w:pPr>
            <w:pBdr>
              <w:top w:val="nil"/>
              <w:left w:val="nil"/>
              <w:bottom w:val="nil"/>
              <w:right w:val="nil"/>
              <w:between w:val="nil"/>
            </w:pBdr>
            <w:tabs>
              <w:tab w:val="center" w:pos="4513"/>
              <w:tab w:val="right" w:pos="9026"/>
            </w:tabs>
            <w:rPr>
              <w:rFonts w:ascii="Times New Roman" w:eastAsia="Times New Roman" w:hAnsi="Times New Roman" w:cs="Times New Roman"/>
              <w:b/>
              <w:color w:val="000000"/>
              <w:sz w:val="20"/>
              <w:szCs w:val="20"/>
            </w:rPr>
          </w:pPr>
          <w:r w:rsidRPr="00FC25D4">
            <w:rPr>
              <w:rFonts w:ascii="Times New Roman" w:eastAsia="Times New Roman" w:hAnsi="Times New Roman" w:cs="Times New Roman"/>
              <w:color w:val="000000"/>
              <w:sz w:val="20"/>
              <w:szCs w:val="20"/>
            </w:rPr>
            <w:t>III skyrius. Užsakovo reikalavimai</w:t>
          </w:r>
        </w:p>
      </w:tc>
    </w:tr>
  </w:tbl>
  <w:p w14:paraId="2F3D5452" w14:textId="77777777" w:rsidR="00CB2107" w:rsidRPr="00FC25D4" w:rsidRDefault="00CB2107">
    <w:pPr>
      <w:pBdr>
        <w:top w:val="nil"/>
        <w:left w:val="nil"/>
        <w:bottom w:val="nil"/>
        <w:right w:val="nil"/>
        <w:between w:val="nil"/>
      </w:pBdr>
      <w:tabs>
        <w:tab w:val="center" w:pos="4513"/>
        <w:tab w:val="right" w:pos="9026"/>
      </w:tabs>
      <w:rPr>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950"/>
    <w:multiLevelType w:val="hybridMultilevel"/>
    <w:tmpl w:val="2986656E"/>
    <w:lvl w:ilvl="0" w:tplc="655A8526">
      <w:start w:val="1"/>
      <w:numFmt w:val="decimal"/>
      <w:lvlText w:val="%1."/>
      <w:lvlJc w:val="left"/>
      <w:pPr>
        <w:ind w:left="160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3E51D8B"/>
    <w:multiLevelType w:val="multilevel"/>
    <w:tmpl w:val="055CE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A43617"/>
    <w:multiLevelType w:val="hybridMultilevel"/>
    <w:tmpl w:val="86829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D49AB"/>
    <w:multiLevelType w:val="multilevel"/>
    <w:tmpl w:val="4B36D4B6"/>
    <w:lvl w:ilvl="0">
      <w:start w:val="1"/>
      <w:numFmt w:val="decimal"/>
      <w:lvlText w:val="%1."/>
      <w:lvlJc w:val="left"/>
      <w:pPr>
        <w:ind w:left="1080" w:hanging="360"/>
      </w:pPr>
      <w:rPr>
        <w:rFonts w:ascii="Times New Roman" w:eastAsia="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322DA6"/>
    <w:multiLevelType w:val="multilevel"/>
    <w:tmpl w:val="EF1E1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413864"/>
    <w:multiLevelType w:val="multilevel"/>
    <w:tmpl w:val="0E46FC14"/>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0DDE35EE"/>
    <w:multiLevelType w:val="multilevel"/>
    <w:tmpl w:val="53BEFE52"/>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7" w15:restartNumberingAfterBreak="0">
    <w:nsid w:val="0E5A4A04"/>
    <w:multiLevelType w:val="multilevel"/>
    <w:tmpl w:val="6EB6A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1F11B9"/>
    <w:multiLevelType w:val="multilevel"/>
    <w:tmpl w:val="BB18143E"/>
    <w:lvl w:ilvl="0">
      <w:start w:val="1"/>
      <w:numFmt w:val="decimal"/>
      <w:lvlText w:val="%1."/>
      <w:lvlJc w:val="left"/>
      <w:pPr>
        <w:ind w:left="1080" w:hanging="360"/>
      </w:p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9" w15:restartNumberingAfterBreak="0">
    <w:nsid w:val="11A93E0B"/>
    <w:multiLevelType w:val="multilevel"/>
    <w:tmpl w:val="E7BEED0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0" w15:restartNumberingAfterBreak="0">
    <w:nsid w:val="11C911E2"/>
    <w:multiLevelType w:val="hybridMultilevel"/>
    <w:tmpl w:val="7CC869D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330753"/>
    <w:multiLevelType w:val="multilevel"/>
    <w:tmpl w:val="E10AD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307548"/>
    <w:multiLevelType w:val="multilevel"/>
    <w:tmpl w:val="3136527E"/>
    <w:lvl w:ilvl="0">
      <w:start w:val="1"/>
      <w:numFmt w:val="bullet"/>
      <w:lvlText w:val="●"/>
      <w:lvlJc w:val="left"/>
      <w:pPr>
        <w:ind w:left="1318" w:hanging="359"/>
      </w:pPr>
      <w:rPr>
        <w:rFonts w:ascii="Noto Sans Symbols" w:eastAsia="Noto Sans Symbols" w:hAnsi="Noto Sans Symbols" w:cs="Noto Sans Symbols"/>
      </w:rPr>
    </w:lvl>
    <w:lvl w:ilvl="1">
      <w:start w:val="1"/>
      <w:numFmt w:val="bullet"/>
      <w:lvlText w:val="o"/>
      <w:lvlJc w:val="left"/>
      <w:pPr>
        <w:ind w:left="2038" w:hanging="360"/>
      </w:pPr>
      <w:rPr>
        <w:rFonts w:ascii="Courier New" w:eastAsia="Courier New" w:hAnsi="Courier New" w:cs="Courier New"/>
      </w:rPr>
    </w:lvl>
    <w:lvl w:ilvl="2">
      <w:start w:val="1"/>
      <w:numFmt w:val="bullet"/>
      <w:lvlText w:val="▪"/>
      <w:lvlJc w:val="left"/>
      <w:pPr>
        <w:ind w:left="2758" w:hanging="360"/>
      </w:pPr>
      <w:rPr>
        <w:rFonts w:ascii="Noto Sans Symbols" w:eastAsia="Noto Sans Symbols" w:hAnsi="Noto Sans Symbols" w:cs="Noto Sans Symbols"/>
      </w:rPr>
    </w:lvl>
    <w:lvl w:ilvl="3">
      <w:start w:val="1"/>
      <w:numFmt w:val="bullet"/>
      <w:lvlText w:val="●"/>
      <w:lvlJc w:val="left"/>
      <w:pPr>
        <w:ind w:left="3478" w:hanging="360"/>
      </w:pPr>
      <w:rPr>
        <w:rFonts w:ascii="Noto Sans Symbols" w:eastAsia="Noto Sans Symbols" w:hAnsi="Noto Sans Symbols" w:cs="Noto Sans Symbols"/>
      </w:rPr>
    </w:lvl>
    <w:lvl w:ilvl="4">
      <w:start w:val="1"/>
      <w:numFmt w:val="bullet"/>
      <w:lvlText w:val="o"/>
      <w:lvlJc w:val="left"/>
      <w:pPr>
        <w:ind w:left="4198" w:hanging="360"/>
      </w:pPr>
      <w:rPr>
        <w:rFonts w:ascii="Courier New" w:eastAsia="Courier New" w:hAnsi="Courier New" w:cs="Courier New"/>
      </w:rPr>
    </w:lvl>
    <w:lvl w:ilvl="5">
      <w:start w:val="1"/>
      <w:numFmt w:val="bullet"/>
      <w:lvlText w:val="▪"/>
      <w:lvlJc w:val="left"/>
      <w:pPr>
        <w:ind w:left="4918" w:hanging="360"/>
      </w:pPr>
      <w:rPr>
        <w:rFonts w:ascii="Noto Sans Symbols" w:eastAsia="Noto Sans Symbols" w:hAnsi="Noto Sans Symbols" w:cs="Noto Sans Symbols"/>
      </w:rPr>
    </w:lvl>
    <w:lvl w:ilvl="6">
      <w:start w:val="1"/>
      <w:numFmt w:val="bullet"/>
      <w:lvlText w:val="●"/>
      <w:lvlJc w:val="left"/>
      <w:pPr>
        <w:ind w:left="5638" w:hanging="360"/>
      </w:pPr>
      <w:rPr>
        <w:rFonts w:ascii="Noto Sans Symbols" w:eastAsia="Noto Sans Symbols" w:hAnsi="Noto Sans Symbols" w:cs="Noto Sans Symbols"/>
      </w:rPr>
    </w:lvl>
    <w:lvl w:ilvl="7">
      <w:start w:val="1"/>
      <w:numFmt w:val="bullet"/>
      <w:lvlText w:val="o"/>
      <w:lvlJc w:val="left"/>
      <w:pPr>
        <w:ind w:left="6358" w:hanging="360"/>
      </w:pPr>
      <w:rPr>
        <w:rFonts w:ascii="Courier New" w:eastAsia="Courier New" w:hAnsi="Courier New" w:cs="Courier New"/>
      </w:rPr>
    </w:lvl>
    <w:lvl w:ilvl="8">
      <w:start w:val="1"/>
      <w:numFmt w:val="bullet"/>
      <w:lvlText w:val="▪"/>
      <w:lvlJc w:val="left"/>
      <w:pPr>
        <w:ind w:left="7078" w:hanging="360"/>
      </w:pPr>
      <w:rPr>
        <w:rFonts w:ascii="Noto Sans Symbols" w:eastAsia="Noto Sans Symbols" w:hAnsi="Noto Sans Symbols" w:cs="Noto Sans Symbols"/>
      </w:rPr>
    </w:lvl>
  </w:abstractNum>
  <w:abstractNum w:abstractNumId="13" w15:restartNumberingAfterBreak="0">
    <w:nsid w:val="19481AD3"/>
    <w:multiLevelType w:val="multilevel"/>
    <w:tmpl w:val="AC527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AEA496C"/>
    <w:multiLevelType w:val="multilevel"/>
    <w:tmpl w:val="DE7A8FEA"/>
    <w:lvl w:ilvl="0">
      <w:start w:val="4"/>
      <w:numFmt w:val="decimal"/>
      <w:lvlText w:val="%1."/>
      <w:lvlJc w:val="left"/>
      <w:pPr>
        <w:ind w:left="432" w:hanging="432"/>
      </w:pPr>
      <w:rPr>
        <w:rFonts w:ascii="Calibri" w:eastAsia="Calibri" w:hAnsi="Calibri" w:cs="Calibri"/>
        <w:b/>
        <w:sz w:val="22"/>
        <w:szCs w:val="22"/>
      </w:r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5" w15:restartNumberingAfterBreak="0">
    <w:nsid w:val="1F982FE1"/>
    <w:multiLevelType w:val="multilevel"/>
    <w:tmpl w:val="146E032A"/>
    <w:lvl w:ilvl="0">
      <w:start w:val="1"/>
      <w:numFmt w:val="bullet"/>
      <w:pStyle w:val="Sraassunumeriais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20AF2305"/>
    <w:multiLevelType w:val="hybridMultilevel"/>
    <w:tmpl w:val="8A58DEE4"/>
    <w:lvl w:ilvl="0" w:tplc="655A852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24EA6551"/>
    <w:multiLevelType w:val="multilevel"/>
    <w:tmpl w:val="5B30D854"/>
    <w:lvl w:ilvl="0">
      <w:start w:val="1"/>
      <w:numFmt w:val="bullet"/>
      <w:pStyle w:val="Sraassuenkleliai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6F0269"/>
    <w:multiLevelType w:val="multilevel"/>
    <w:tmpl w:val="9B6CE59A"/>
    <w:lvl w:ilvl="0">
      <w:start w:val="1"/>
      <w:numFmt w:val="upperRoman"/>
      <w:lvlText w:val="%1."/>
      <w:lvlJc w:val="left"/>
      <w:pPr>
        <w:ind w:left="1800" w:hanging="720"/>
      </w:pPr>
      <w:rPr>
        <w:rFonts w:hint="default"/>
      </w:rPr>
    </w:lvl>
    <w:lvl w:ilvl="1">
      <w:start w:val="1"/>
      <w:numFmt w:val="decimal"/>
      <w:isLgl/>
      <w:lvlText w:val="%1.%2."/>
      <w:lvlJc w:val="left"/>
      <w:pPr>
        <w:ind w:left="1800" w:hanging="72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29A55F6E"/>
    <w:multiLevelType w:val="multilevel"/>
    <w:tmpl w:val="70E6882E"/>
    <w:lvl w:ilvl="0">
      <w:start w:val="1"/>
      <w:numFmt w:val="decimal"/>
      <w:lvlText w:val="%1"/>
      <w:lvlJc w:val="left"/>
      <w:pPr>
        <w:ind w:left="620" w:hanging="620"/>
      </w:pPr>
      <w:rPr>
        <w:b/>
      </w:rPr>
    </w:lvl>
    <w:lvl w:ilvl="1">
      <w:start w:val="11"/>
      <w:numFmt w:val="decimal"/>
      <w:lvlText w:val="%1.%2"/>
      <w:lvlJc w:val="left"/>
      <w:pPr>
        <w:ind w:left="620" w:hanging="6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2F520856"/>
    <w:multiLevelType w:val="multilevel"/>
    <w:tmpl w:val="E74E5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7C492E"/>
    <w:multiLevelType w:val="multilevel"/>
    <w:tmpl w:val="54C8D7F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b/>
        <w:bCs/>
        <w:sz w:val="28"/>
        <w:szCs w:val="28"/>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9CD32F5"/>
    <w:multiLevelType w:val="multilevel"/>
    <w:tmpl w:val="179E4B4E"/>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3" w15:restartNumberingAfterBreak="0">
    <w:nsid w:val="39E1252E"/>
    <w:multiLevelType w:val="multilevel"/>
    <w:tmpl w:val="4EE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18252F4"/>
    <w:multiLevelType w:val="multilevel"/>
    <w:tmpl w:val="29EEFDEC"/>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456C7346"/>
    <w:multiLevelType w:val="hybridMultilevel"/>
    <w:tmpl w:val="34D4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F325A"/>
    <w:multiLevelType w:val="multilevel"/>
    <w:tmpl w:val="E9982D8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4B6DE3"/>
    <w:multiLevelType w:val="hybridMultilevel"/>
    <w:tmpl w:val="A3AC8F1A"/>
    <w:lvl w:ilvl="0" w:tplc="D61EBBE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C472B"/>
    <w:multiLevelType w:val="hybridMultilevel"/>
    <w:tmpl w:val="44FE178C"/>
    <w:lvl w:ilvl="0" w:tplc="04090011">
      <w:start w:val="1"/>
      <w:numFmt w:val="decimal"/>
      <w:lvlText w:val="%1)"/>
      <w:lvlJc w:val="left"/>
      <w:pPr>
        <w:ind w:left="1070" w:hanging="360"/>
      </w:p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29" w15:restartNumberingAfterBreak="0">
    <w:nsid w:val="53967ABB"/>
    <w:multiLevelType w:val="multilevel"/>
    <w:tmpl w:val="42B6C73C"/>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6B65AA1"/>
    <w:multiLevelType w:val="hybridMultilevel"/>
    <w:tmpl w:val="3B220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FE56B6"/>
    <w:multiLevelType w:val="hybridMultilevel"/>
    <w:tmpl w:val="80A6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F7D6B"/>
    <w:multiLevelType w:val="hybridMultilevel"/>
    <w:tmpl w:val="869CB6D0"/>
    <w:lvl w:ilvl="0" w:tplc="F208E78E">
      <w:start w:val="1"/>
      <w:numFmt w:val="decimal"/>
      <w:lvlText w:val="%1)"/>
      <w:lvlJc w:val="left"/>
      <w:pPr>
        <w:ind w:left="720" w:hanging="360"/>
      </w:pPr>
    </w:lvl>
    <w:lvl w:ilvl="1" w:tplc="CC78B0EC">
      <w:start w:val="1"/>
      <w:numFmt w:val="decimal"/>
      <w:lvlText w:val="%2)"/>
      <w:lvlJc w:val="left"/>
      <w:pPr>
        <w:ind w:left="720" w:hanging="360"/>
      </w:pPr>
    </w:lvl>
    <w:lvl w:ilvl="2" w:tplc="F482B248">
      <w:start w:val="1"/>
      <w:numFmt w:val="decimal"/>
      <w:lvlText w:val="%3)"/>
      <w:lvlJc w:val="left"/>
      <w:pPr>
        <w:ind w:left="720" w:hanging="360"/>
      </w:pPr>
    </w:lvl>
    <w:lvl w:ilvl="3" w:tplc="EAE01784">
      <w:start w:val="1"/>
      <w:numFmt w:val="decimal"/>
      <w:lvlText w:val="%4)"/>
      <w:lvlJc w:val="left"/>
      <w:pPr>
        <w:ind w:left="720" w:hanging="360"/>
      </w:pPr>
    </w:lvl>
    <w:lvl w:ilvl="4" w:tplc="77BE29D2">
      <w:start w:val="1"/>
      <w:numFmt w:val="decimal"/>
      <w:lvlText w:val="%5)"/>
      <w:lvlJc w:val="left"/>
      <w:pPr>
        <w:ind w:left="720" w:hanging="360"/>
      </w:pPr>
    </w:lvl>
    <w:lvl w:ilvl="5" w:tplc="B778170E">
      <w:start w:val="1"/>
      <w:numFmt w:val="decimal"/>
      <w:lvlText w:val="%6)"/>
      <w:lvlJc w:val="left"/>
      <w:pPr>
        <w:ind w:left="720" w:hanging="360"/>
      </w:pPr>
    </w:lvl>
    <w:lvl w:ilvl="6" w:tplc="C30677E8">
      <w:start w:val="1"/>
      <w:numFmt w:val="decimal"/>
      <w:lvlText w:val="%7)"/>
      <w:lvlJc w:val="left"/>
      <w:pPr>
        <w:ind w:left="720" w:hanging="360"/>
      </w:pPr>
    </w:lvl>
    <w:lvl w:ilvl="7" w:tplc="90B04120">
      <w:start w:val="1"/>
      <w:numFmt w:val="decimal"/>
      <w:lvlText w:val="%8)"/>
      <w:lvlJc w:val="left"/>
      <w:pPr>
        <w:ind w:left="720" w:hanging="360"/>
      </w:pPr>
    </w:lvl>
    <w:lvl w:ilvl="8" w:tplc="F39C39C0">
      <w:start w:val="1"/>
      <w:numFmt w:val="decimal"/>
      <w:lvlText w:val="%9)"/>
      <w:lvlJc w:val="left"/>
      <w:pPr>
        <w:ind w:left="720" w:hanging="360"/>
      </w:pPr>
    </w:lvl>
  </w:abstractNum>
  <w:abstractNum w:abstractNumId="33" w15:restartNumberingAfterBreak="0">
    <w:nsid w:val="5C1277C3"/>
    <w:multiLevelType w:val="hybridMultilevel"/>
    <w:tmpl w:val="A922EFCA"/>
    <w:lvl w:ilvl="0" w:tplc="655A8526">
      <w:start w:val="1"/>
      <w:numFmt w:val="decimal"/>
      <w:lvlText w:val="%1."/>
      <w:lvlJc w:val="left"/>
      <w:pPr>
        <w:ind w:left="160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617175DF"/>
    <w:multiLevelType w:val="hybridMultilevel"/>
    <w:tmpl w:val="7A88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15236"/>
    <w:multiLevelType w:val="hybridMultilevel"/>
    <w:tmpl w:val="390E2A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15:restartNumberingAfterBreak="0">
    <w:nsid w:val="6187398A"/>
    <w:multiLevelType w:val="multilevel"/>
    <w:tmpl w:val="542C7022"/>
    <w:lvl w:ilvl="0">
      <w:start w:val="1"/>
      <w:numFmt w:val="decimal"/>
      <w:lvlText w:val="%1)"/>
      <w:lvlJc w:val="left"/>
      <w:pPr>
        <w:ind w:left="66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5454E7"/>
    <w:multiLevelType w:val="multilevel"/>
    <w:tmpl w:val="C05E70C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7C542BF"/>
    <w:multiLevelType w:val="multilevel"/>
    <w:tmpl w:val="ACBA0D88"/>
    <w:lvl w:ilvl="0">
      <w:start w:val="1"/>
      <w:numFmt w:val="decimal"/>
      <w:lvlText w:val="%1."/>
      <w:lvlJc w:val="left"/>
      <w:pPr>
        <w:ind w:left="630" w:hanging="630"/>
      </w:pPr>
    </w:lvl>
    <w:lvl w:ilvl="1">
      <w:start w:val="11"/>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68D50C7E"/>
    <w:multiLevelType w:val="hybridMultilevel"/>
    <w:tmpl w:val="686E9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A6D2F"/>
    <w:multiLevelType w:val="multilevel"/>
    <w:tmpl w:val="D91A353E"/>
    <w:lvl w:ilvl="0">
      <w:start w:val="1"/>
      <w:numFmt w:val="bullet"/>
      <w:lvlText w:val="●"/>
      <w:lvlJc w:val="left"/>
      <w:pPr>
        <w:ind w:left="720" w:hanging="360"/>
      </w:pPr>
      <w:rPr>
        <w:rFonts w:ascii="Noto Sans Symbols" w:eastAsia="Noto Sans Symbols" w:hAnsi="Noto Sans Symbols" w:cs="Noto Sans Symbols"/>
      </w:rPr>
    </w:lvl>
    <w:lvl w:ilvl="1">
      <w:start w:val="8"/>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FC1901"/>
    <w:multiLevelType w:val="hybridMultilevel"/>
    <w:tmpl w:val="E9F4DD7E"/>
    <w:lvl w:ilvl="0" w:tplc="A35A49C8">
      <w:start w:val="1"/>
      <w:numFmt w:val="decimal"/>
      <w:lvlText w:val="%1)"/>
      <w:lvlJc w:val="left"/>
      <w:pPr>
        <w:ind w:left="720" w:hanging="360"/>
      </w:pPr>
    </w:lvl>
    <w:lvl w:ilvl="1" w:tplc="D706967C">
      <w:start w:val="1"/>
      <w:numFmt w:val="decimal"/>
      <w:lvlText w:val="%2)"/>
      <w:lvlJc w:val="left"/>
      <w:pPr>
        <w:ind w:left="720" w:hanging="360"/>
      </w:pPr>
    </w:lvl>
    <w:lvl w:ilvl="2" w:tplc="924842F4">
      <w:start w:val="1"/>
      <w:numFmt w:val="decimal"/>
      <w:lvlText w:val="%3)"/>
      <w:lvlJc w:val="left"/>
      <w:pPr>
        <w:ind w:left="720" w:hanging="360"/>
      </w:pPr>
    </w:lvl>
    <w:lvl w:ilvl="3" w:tplc="EA9265C4">
      <w:start w:val="1"/>
      <w:numFmt w:val="decimal"/>
      <w:lvlText w:val="%4)"/>
      <w:lvlJc w:val="left"/>
      <w:pPr>
        <w:ind w:left="720" w:hanging="360"/>
      </w:pPr>
    </w:lvl>
    <w:lvl w:ilvl="4" w:tplc="8C20328C">
      <w:start w:val="1"/>
      <w:numFmt w:val="decimal"/>
      <w:lvlText w:val="%5)"/>
      <w:lvlJc w:val="left"/>
      <w:pPr>
        <w:ind w:left="720" w:hanging="360"/>
      </w:pPr>
    </w:lvl>
    <w:lvl w:ilvl="5" w:tplc="A67EAB7E">
      <w:start w:val="1"/>
      <w:numFmt w:val="decimal"/>
      <w:lvlText w:val="%6)"/>
      <w:lvlJc w:val="left"/>
      <w:pPr>
        <w:ind w:left="720" w:hanging="360"/>
      </w:pPr>
    </w:lvl>
    <w:lvl w:ilvl="6" w:tplc="A0485B82">
      <w:start w:val="1"/>
      <w:numFmt w:val="decimal"/>
      <w:lvlText w:val="%7)"/>
      <w:lvlJc w:val="left"/>
      <w:pPr>
        <w:ind w:left="720" w:hanging="360"/>
      </w:pPr>
    </w:lvl>
    <w:lvl w:ilvl="7" w:tplc="18A498E6">
      <w:start w:val="1"/>
      <w:numFmt w:val="decimal"/>
      <w:lvlText w:val="%8)"/>
      <w:lvlJc w:val="left"/>
      <w:pPr>
        <w:ind w:left="720" w:hanging="360"/>
      </w:pPr>
    </w:lvl>
    <w:lvl w:ilvl="8" w:tplc="40E84FA2">
      <w:start w:val="1"/>
      <w:numFmt w:val="decimal"/>
      <w:lvlText w:val="%9)"/>
      <w:lvlJc w:val="left"/>
      <w:pPr>
        <w:ind w:left="720" w:hanging="360"/>
      </w:pPr>
    </w:lvl>
  </w:abstractNum>
  <w:abstractNum w:abstractNumId="42" w15:restartNumberingAfterBreak="0">
    <w:nsid w:val="6F5565AB"/>
    <w:multiLevelType w:val="multilevel"/>
    <w:tmpl w:val="5500652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07167E3"/>
    <w:multiLevelType w:val="multilevel"/>
    <w:tmpl w:val="8C787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220360"/>
    <w:multiLevelType w:val="multilevel"/>
    <w:tmpl w:val="02921E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sz w:val="28"/>
        <w:szCs w:val="28"/>
      </w:rPr>
    </w:lvl>
    <w:lvl w:ilvl="2">
      <w:start w:val="1"/>
      <w:numFmt w:val="decimal"/>
      <w:isLgl/>
      <w:lvlText w:val="%1.%2.%3."/>
      <w:lvlJc w:val="left"/>
      <w:pPr>
        <w:ind w:left="1004" w:hanging="720"/>
      </w:pPr>
      <w:rPr>
        <w:rFonts w:hint="default"/>
        <w:b/>
        <w:bCs/>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15B0427"/>
    <w:multiLevelType w:val="multilevel"/>
    <w:tmpl w:val="042C476A"/>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1E661B1"/>
    <w:multiLevelType w:val="multilevel"/>
    <w:tmpl w:val="3B2C93B8"/>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73E42FAA"/>
    <w:multiLevelType w:val="hybridMultilevel"/>
    <w:tmpl w:val="7C5081DA"/>
    <w:lvl w:ilvl="0" w:tplc="04270011">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48" w15:restartNumberingAfterBreak="0">
    <w:nsid w:val="7C4C49E6"/>
    <w:multiLevelType w:val="multilevel"/>
    <w:tmpl w:val="9012AF3E"/>
    <w:lvl w:ilvl="0">
      <w:start w:val="1"/>
      <w:numFmt w:val="bullet"/>
      <w:lvlText w:val="●"/>
      <w:lvlJc w:val="left"/>
      <w:pPr>
        <w:ind w:left="14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54978700">
    <w:abstractNumId w:val="17"/>
  </w:num>
  <w:num w:numId="2" w16cid:durableId="1065103801">
    <w:abstractNumId w:val="48"/>
  </w:num>
  <w:num w:numId="3" w16cid:durableId="635646236">
    <w:abstractNumId w:val="11"/>
  </w:num>
  <w:num w:numId="4" w16cid:durableId="1408266543">
    <w:abstractNumId w:val="13"/>
  </w:num>
  <w:num w:numId="5" w16cid:durableId="1433550241">
    <w:abstractNumId w:val="1"/>
  </w:num>
  <w:num w:numId="6" w16cid:durableId="1868982606">
    <w:abstractNumId w:val="36"/>
  </w:num>
  <w:num w:numId="7" w16cid:durableId="613710721">
    <w:abstractNumId w:val="15"/>
  </w:num>
  <w:num w:numId="8" w16cid:durableId="1172329342">
    <w:abstractNumId w:val="24"/>
  </w:num>
  <w:num w:numId="9" w16cid:durableId="1955137145">
    <w:abstractNumId w:val="5"/>
  </w:num>
  <w:num w:numId="10" w16cid:durableId="833185686">
    <w:abstractNumId w:val="14"/>
  </w:num>
  <w:num w:numId="11" w16cid:durableId="1303345818">
    <w:abstractNumId w:val="6"/>
  </w:num>
  <w:num w:numId="12" w16cid:durableId="162672671">
    <w:abstractNumId w:val="12"/>
  </w:num>
  <w:num w:numId="13" w16cid:durableId="574440552">
    <w:abstractNumId w:val="3"/>
  </w:num>
  <w:num w:numId="14" w16cid:durableId="2092966886">
    <w:abstractNumId w:val="19"/>
  </w:num>
  <w:num w:numId="15" w16cid:durableId="1618679948">
    <w:abstractNumId w:val="38"/>
  </w:num>
  <w:num w:numId="16" w16cid:durableId="986016187">
    <w:abstractNumId w:val="46"/>
  </w:num>
  <w:num w:numId="17" w16cid:durableId="1257714759">
    <w:abstractNumId w:val="29"/>
  </w:num>
  <w:num w:numId="18" w16cid:durableId="805975986">
    <w:abstractNumId w:val="7"/>
  </w:num>
  <w:num w:numId="19" w16cid:durableId="1472284529">
    <w:abstractNumId w:val="22"/>
  </w:num>
  <w:num w:numId="20" w16cid:durableId="99572814">
    <w:abstractNumId w:val="42"/>
  </w:num>
  <w:num w:numId="21" w16cid:durableId="160589082">
    <w:abstractNumId w:val="9"/>
  </w:num>
  <w:num w:numId="22" w16cid:durableId="1063912418">
    <w:abstractNumId w:val="40"/>
  </w:num>
  <w:num w:numId="23" w16cid:durableId="1609773457">
    <w:abstractNumId w:val="20"/>
  </w:num>
  <w:num w:numId="24" w16cid:durableId="181481923">
    <w:abstractNumId w:val="43"/>
  </w:num>
  <w:num w:numId="25" w16cid:durableId="802308590">
    <w:abstractNumId w:val="4"/>
  </w:num>
  <w:num w:numId="26" w16cid:durableId="937980863">
    <w:abstractNumId w:val="2"/>
  </w:num>
  <w:num w:numId="27" w16cid:durableId="446242565">
    <w:abstractNumId w:val="39"/>
  </w:num>
  <w:num w:numId="28" w16cid:durableId="2116247337">
    <w:abstractNumId w:val="34"/>
  </w:num>
  <w:num w:numId="29" w16cid:durableId="1763793226">
    <w:abstractNumId w:val="25"/>
  </w:num>
  <w:num w:numId="30" w16cid:durableId="1404639689">
    <w:abstractNumId w:val="27"/>
  </w:num>
  <w:num w:numId="31" w16cid:durableId="1145077337">
    <w:abstractNumId w:val="18"/>
  </w:num>
  <w:num w:numId="32" w16cid:durableId="1630739200">
    <w:abstractNumId w:val="21"/>
  </w:num>
  <w:num w:numId="33" w16cid:durableId="1764716827">
    <w:abstractNumId w:val="31"/>
  </w:num>
  <w:num w:numId="34" w16cid:durableId="146169690">
    <w:abstractNumId w:val="45"/>
  </w:num>
  <w:num w:numId="35" w16cid:durableId="1799031040">
    <w:abstractNumId w:val="26"/>
  </w:num>
  <w:num w:numId="36" w16cid:durableId="1236861010">
    <w:abstractNumId w:val="44"/>
  </w:num>
  <w:num w:numId="37" w16cid:durableId="179591727">
    <w:abstractNumId w:val="23"/>
  </w:num>
  <w:num w:numId="38" w16cid:durableId="2108689200">
    <w:abstractNumId w:val="28"/>
  </w:num>
  <w:num w:numId="39" w16cid:durableId="1276015846">
    <w:abstractNumId w:val="47"/>
  </w:num>
  <w:num w:numId="40" w16cid:durableId="1731223742">
    <w:abstractNumId w:val="16"/>
  </w:num>
  <w:num w:numId="41" w16cid:durableId="535509858">
    <w:abstractNumId w:val="35"/>
  </w:num>
  <w:num w:numId="42" w16cid:durableId="887299743">
    <w:abstractNumId w:val="0"/>
  </w:num>
  <w:num w:numId="43" w16cid:durableId="1622494545">
    <w:abstractNumId w:val="33"/>
  </w:num>
  <w:num w:numId="44" w16cid:durableId="1583953546">
    <w:abstractNumId w:val="8"/>
  </w:num>
  <w:num w:numId="45" w16cid:durableId="191917253">
    <w:abstractNumId w:val="10"/>
  </w:num>
  <w:num w:numId="46" w16cid:durableId="1439178416">
    <w:abstractNumId w:val="37"/>
  </w:num>
  <w:num w:numId="47" w16cid:durableId="1051885347">
    <w:abstractNumId w:val="41"/>
  </w:num>
  <w:num w:numId="48" w16cid:durableId="1872643022">
    <w:abstractNumId w:val="32"/>
  </w:num>
  <w:num w:numId="49" w16cid:durableId="12321565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07"/>
    <w:rsid w:val="00000346"/>
    <w:rsid w:val="00015940"/>
    <w:rsid w:val="000241EB"/>
    <w:rsid w:val="00044DE9"/>
    <w:rsid w:val="00057139"/>
    <w:rsid w:val="000573EE"/>
    <w:rsid w:val="000625D1"/>
    <w:rsid w:val="000759E8"/>
    <w:rsid w:val="00075C2C"/>
    <w:rsid w:val="000902BB"/>
    <w:rsid w:val="000A5047"/>
    <w:rsid w:val="000A7F78"/>
    <w:rsid w:val="000B65B1"/>
    <w:rsid w:val="000C0ACB"/>
    <w:rsid w:val="000E7844"/>
    <w:rsid w:val="000F062C"/>
    <w:rsid w:val="000F2812"/>
    <w:rsid w:val="000F3CD7"/>
    <w:rsid w:val="00100948"/>
    <w:rsid w:val="00112ADB"/>
    <w:rsid w:val="00127832"/>
    <w:rsid w:val="00144019"/>
    <w:rsid w:val="001630F7"/>
    <w:rsid w:val="0017220F"/>
    <w:rsid w:val="00172912"/>
    <w:rsid w:val="00180BF6"/>
    <w:rsid w:val="00180FE4"/>
    <w:rsid w:val="00184CAC"/>
    <w:rsid w:val="001A4A0B"/>
    <w:rsid w:val="001B6179"/>
    <w:rsid w:val="001C3390"/>
    <w:rsid w:val="001C4C82"/>
    <w:rsid w:val="001C5681"/>
    <w:rsid w:val="001E0382"/>
    <w:rsid w:val="001F4DDF"/>
    <w:rsid w:val="001F742C"/>
    <w:rsid w:val="00205C24"/>
    <w:rsid w:val="002248F5"/>
    <w:rsid w:val="0025525C"/>
    <w:rsid w:val="00257438"/>
    <w:rsid w:val="0026138F"/>
    <w:rsid w:val="00267656"/>
    <w:rsid w:val="00276CFB"/>
    <w:rsid w:val="00277171"/>
    <w:rsid w:val="00277954"/>
    <w:rsid w:val="002943B6"/>
    <w:rsid w:val="002A47D4"/>
    <w:rsid w:val="002A5738"/>
    <w:rsid w:val="002B220E"/>
    <w:rsid w:val="002B4BC2"/>
    <w:rsid w:val="002B7969"/>
    <w:rsid w:val="002C484E"/>
    <w:rsid w:val="002D0E55"/>
    <w:rsid w:val="002F16A5"/>
    <w:rsid w:val="002F56FA"/>
    <w:rsid w:val="00304F11"/>
    <w:rsid w:val="003156C4"/>
    <w:rsid w:val="00337E4E"/>
    <w:rsid w:val="0034084D"/>
    <w:rsid w:val="00347023"/>
    <w:rsid w:val="00353530"/>
    <w:rsid w:val="0036199E"/>
    <w:rsid w:val="00362B3B"/>
    <w:rsid w:val="00372832"/>
    <w:rsid w:val="00383F75"/>
    <w:rsid w:val="00385846"/>
    <w:rsid w:val="00397335"/>
    <w:rsid w:val="00397A03"/>
    <w:rsid w:val="003A6375"/>
    <w:rsid w:val="003A7342"/>
    <w:rsid w:val="003A7673"/>
    <w:rsid w:val="003B19AD"/>
    <w:rsid w:val="003B4848"/>
    <w:rsid w:val="003C090D"/>
    <w:rsid w:val="003C3EBE"/>
    <w:rsid w:val="003C3F8F"/>
    <w:rsid w:val="003E25D0"/>
    <w:rsid w:val="003E6F48"/>
    <w:rsid w:val="003F073F"/>
    <w:rsid w:val="0040255A"/>
    <w:rsid w:val="00414411"/>
    <w:rsid w:val="00460938"/>
    <w:rsid w:val="004671F8"/>
    <w:rsid w:val="00483F57"/>
    <w:rsid w:val="00490023"/>
    <w:rsid w:val="00490D69"/>
    <w:rsid w:val="004A4327"/>
    <w:rsid w:val="004B0827"/>
    <w:rsid w:val="004B7D57"/>
    <w:rsid w:val="004D2F4B"/>
    <w:rsid w:val="004E02E3"/>
    <w:rsid w:val="004E1BBA"/>
    <w:rsid w:val="004F711B"/>
    <w:rsid w:val="0050405A"/>
    <w:rsid w:val="005151CB"/>
    <w:rsid w:val="005301B5"/>
    <w:rsid w:val="00531C6E"/>
    <w:rsid w:val="005346AE"/>
    <w:rsid w:val="00542C41"/>
    <w:rsid w:val="005609BF"/>
    <w:rsid w:val="00561747"/>
    <w:rsid w:val="005641E2"/>
    <w:rsid w:val="00567757"/>
    <w:rsid w:val="00584117"/>
    <w:rsid w:val="00586949"/>
    <w:rsid w:val="005A187D"/>
    <w:rsid w:val="005A1D2E"/>
    <w:rsid w:val="005B5883"/>
    <w:rsid w:val="005B5D2D"/>
    <w:rsid w:val="005C67B3"/>
    <w:rsid w:val="005D63D9"/>
    <w:rsid w:val="005E242A"/>
    <w:rsid w:val="005E79D7"/>
    <w:rsid w:val="005F2574"/>
    <w:rsid w:val="00600C3C"/>
    <w:rsid w:val="006013FE"/>
    <w:rsid w:val="006025ED"/>
    <w:rsid w:val="00606644"/>
    <w:rsid w:val="006179DF"/>
    <w:rsid w:val="00630C19"/>
    <w:rsid w:val="0063144C"/>
    <w:rsid w:val="006403DF"/>
    <w:rsid w:val="00643113"/>
    <w:rsid w:val="00667FC5"/>
    <w:rsid w:val="00671184"/>
    <w:rsid w:val="006835C3"/>
    <w:rsid w:val="00686A65"/>
    <w:rsid w:val="00687106"/>
    <w:rsid w:val="00691E40"/>
    <w:rsid w:val="00695ED8"/>
    <w:rsid w:val="00696916"/>
    <w:rsid w:val="006B7FB3"/>
    <w:rsid w:val="006C1A1B"/>
    <w:rsid w:val="006D7ADF"/>
    <w:rsid w:val="006E2D83"/>
    <w:rsid w:val="006E2ED4"/>
    <w:rsid w:val="00710366"/>
    <w:rsid w:val="007474BC"/>
    <w:rsid w:val="00754D47"/>
    <w:rsid w:val="0077113C"/>
    <w:rsid w:val="007B4983"/>
    <w:rsid w:val="007B5DC0"/>
    <w:rsid w:val="007C0ECC"/>
    <w:rsid w:val="007C47D7"/>
    <w:rsid w:val="007C69B1"/>
    <w:rsid w:val="007D02F5"/>
    <w:rsid w:val="007D6D26"/>
    <w:rsid w:val="007E20BB"/>
    <w:rsid w:val="00801D4F"/>
    <w:rsid w:val="00807DBC"/>
    <w:rsid w:val="0081388E"/>
    <w:rsid w:val="008164F5"/>
    <w:rsid w:val="0083026A"/>
    <w:rsid w:val="0083650D"/>
    <w:rsid w:val="00836EE4"/>
    <w:rsid w:val="008443A3"/>
    <w:rsid w:val="00852F58"/>
    <w:rsid w:val="008551CC"/>
    <w:rsid w:val="008568A6"/>
    <w:rsid w:val="008579C0"/>
    <w:rsid w:val="00861310"/>
    <w:rsid w:val="008720B6"/>
    <w:rsid w:val="00881359"/>
    <w:rsid w:val="00883A9E"/>
    <w:rsid w:val="00884275"/>
    <w:rsid w:val="008843EA"/>
    <w:rsid w:val="00892F5D"/>
    <w:rsid w:val="00897617"/>
    <w:rsid w:val="008B0537"/>
    <w:rsid w:val="008E11DB"/>
    <w:rsid w:val="008F3009"/>
    <w:rsid w:val="008F7E5D"/>
    <w:rsid w:val="00906DB8"/>
    <w:rsid w:val="009126DF"/>
    <w:rsid w:val="00915844"/>
    <w:rsid w:val="0091601B"/>
    <w:rsid w:val="00916750"/>
    <w:rsid w:val="009171B2"/>
    <w:rsid w:val="009243AF"/>
    <w:rsid w:val="00936111"/>
    <w:rsid w:val="0093799D"/>
    <w:rsid w:val="00943F67"/>
    <w:rsid w:val="00951988"/>
    <w:rsid w:val="00956F0F"/>
    <w:rsid w:val="0096111E"/>
    <w:rsid w:val="00964764"/>
    <w:rsid w:val="009741D7"/>
    <w:rsid w:val="00975C0F"/>
    <w:rsid w:val="0098560E"/>
    <w:rsid w:val="00987E87"/>
    <w:rsid w:val="00994ABC"/>
    <w:rsid w:val="00995483"/>
    <w:rsid w:val="00996A50"/>
    <w:rsid w:val="009A00F1"/>
    <w:rsid w:val="009A08CD"/>
    <w:rsid w:val="009B3F2F"/>
    <w:rsid w:val="009B5626"/>
    <w:rsid w:val="009C7C21"/>
    <w:rsid w:val="009D28F6"/>
    <w:rsid w:val="009D6FF7"/>
    <w:rsid w:val="009E1A64"/>
    <w:rsid w:val="009F4B1E"/>
    <w:rsid w:val="009F55BB"/>
    <w:rsid w:val="009F6D35"/>
    <w:rsid w:val="00A159C3"/>
    <w:rsid w:val="00A15D8C"/>
    <w:rsid w:val="00A1743C"/>
    <w:rsid w:val="00A25B09"/>
    <w:rsid w:val="00A40F20"/>
    <w:rsid w:val="00A47E3E"/>
    <w:rsid w:val="00A5435E"/>
    <w:rsid w:val="00A55B3A"/>
    <w:rsid w:val="00A6298E"/>
    <w:rsid w:val="00A633E6"/>
    <w:rsid w:val="00A67C61"/>
    <w:rsid w:val="00A67F60"/>
    <w:rsid w:val="00A73B90"/>
    <w:rsid w:val="00A76166"/>
    <w:rsid w:val="00A7645E"/>
    <w:rsid w:val="00A76609"/>
    <w:rsid w:val="00A87793"/>
    <w:rsid w:val="00A90378"/>
    <w:rsid w:val="00A94059"/>
    <w:rsid w:val="00A94DD8"/>
    <w:rsid w:val="00A97F2D"/>
    <w:rsid w:val="00AA0764"/>
    <w:rsid w:val="00AB41D2"/>
    <w:rsid w:val="00AB4643"/>
    <w:rsid w:val="00AB61C0"/>
    <w:rsid w:val="00AC0769"/>
    <w:rsid w:val="00AC3F46"/>
    <w:rsid w:val="00AC5458"/>
    <w:rsid w:val="00AF10EE"/>
    <w:rsid w:val="00B0147A"/>
    <w:rsid w:val="00B10E6E"/>
    <w:rsid w:val="00B32815"/>
    <w:rsid w:val="00B427C6"/>
    <w:rsid w:val="00B44105"/>
    <w:rsid w:val="00B52881"/>
    <w:rsid w:val="00B71464"/>
    <w:rsid w:val="00B8115C"/>
    <w:rsid w:val="00B91899"/>
    <w:rsid w:val="00B974A1"/>
    <w:rsid w:val="00B97C30"/>
    <w:rsid w:val="00BB5AA3"/>
    <w:rsid w:val="00BC1EA7"/>
    <w:rsid w:val="00BE19C5"/>
    <w:rsid w:val="00BE4391"/>
    <w:rsid w:val="00BE71B0"/>
    <w:rsid w:val="00BF0E1D"/>
    <w:rsid w:val="00BF2DA8"/>
    <w:rsid w:val="00BF3517"/>
    <w:rsid w:val="00C007C2"/>
    <w:rsid w:val="00C05405"/>
    <w:rsid w:val="00C05561"/>
    <w:rsid w:val="00C20856"/>
    <w:rsid w:val="00C22099"/>
    <w:rsid w:val="00C36CFB"/>
    <w:rsid w:val="00C411F6"/>
    <w:rsid w:val="00C46102"/>
    <w:rsid w:val="00C47E6E"/>
    <w:rsid w:val="00C518C2"/>
    <w:rsid w:val="00C54CCE"/>
    <w:rsid w:val="00C57777"/>
    <w:rsid w:val="00C61263"/>
    <w:rsid w:val="00C72545"/>
    <w:rsid w:val="00C76458"/>
    <w:rsid w:val="00C816BF"/>
    <w:rsid w:val="00C9718F"/>
    <w:rsid w:val="00C9750E"/>
    <w:rsid w:val="00CA2B10"/>
    <w:rsid w:val="00CA3A47"/>
    <w:rsid w:val="00CA640E"/>
    <w:rsid w:val="00CB00FA"/>
    <w:rsid w:val="00CB0938"/>
    <w:rsid w:val="00CB2107"/>
    <w:rsid w:val="00CB58EA"/>
    <w:rsid w:val="00CC3D47"/>
    <w:rsid w:val="00CF22E3"/>
    <w:rsid w:val="00CF38AA"/>
    <w:rsid w:val="00D047CD"/>
    <w:rsid w:val="00D055EC"/>
    <w:rsid w:val="00D12312"/>
    <w:rsid w:val="00D158DF"/>
    <w:rsid w:val="00D26AA3"/>
    <w:rsid w:val="00D279F4"/>
    <w:rsid w:val="00D33875"/>
    <w:rsid w:val="00D407AE"/>
    <w:rsid w:val="00D417AA"/>
    <w:rsid w:val="00D42214"/>
    <w:rsid w:val="00D435B7"/>
    <w:rsid w:val="00D51357"/>
    <w:rsid w:val="00D554AC"/>
    <w:rsid w:val="00D647BC"/>
    <w:rsid w:val="00D80F3E"/>
    <w:rsid w:val="00D85F5B"/>
    <w:rsid w:val="00D90039"/>
    <w:rsid w:val="00D9121E"/>
    <w:rsid w:val="00D96269"/>
    <w:rsid w:val="00D96833"/>
    <w:rsid w:val="00DA2680"/>
    <w:rsid w:val="00DA6A48"/>
    <w:rsid w:val="00DB5C7C"/>
    <w:rsid w:val="00DC3786"/>
    <w:rsid w:val="00DC75E3"/>
    <w:rsid w:val="00DD6C0D"/>
    <w:rsid w:val="00DF5CA3"/>
    <w:rsid w:val="00E00AD5"/>
    <w:rsid w:val="00E210BD"/>
    <w:rsid w:val="00E24A4C"/>
    <w:rsid w:val="00E25072"/>
    <w:rsid w:val="00E266BA"/>
    <w:rsid w:val="00E30B58"/>
    <w:rsid w:val="00E50904"/>
    <w:rsid w:val="00E5137E"/>
    <w:rsid w:val="00E77A66"/>
    <w:rsid w:val="00E817E5"/>
    <w:rsid w:val="00E84B83"/>
    <w:rsid w:val="00EA2BF0"/>
    <w:rsid w:val="00EB2C03"/>
    <w:rsid w:val="00EC534F"/>
    <w:rsid w:val="00ED0B1E"/>
    <w:rsid w:val="00ED1245"/>
    <w:rsid w:val="00ED4E7B"/>
    <w:rsid w:val="00EE1D72"/>
    <w:rsid w:val="00EE39E6"/>
    <w:rsid w:val="00EE690A"/>
    <w:rsid w:val="00EE6B9C"/>
    <w:rsid w:val="00EF0E26"/>
    <w:rsid w:val="00EF13AB"/>
    <w:rsid w:val="00EF1A6E"/>
    <w:rsid w:val="00F00C74"/>
    <w:rsid w:val="00F047D4"/>
    <w:rsid w:val="00F10A0B"/>
    <w:rsid w:val="00F17B67"/>
    <w:rsid w:val="00F25202"/>
    <w:rsid w:val="00F318FE"/>
    <w:rsid w:val="00F353A6"/>
    <w:rsid w:val="00F40FFF"/>
    <w:rsid w:val="00F67746"/>
    <w:rsid w:val="00F731AB"/>
    <w:rsid w:val="00F837E5"/>
    <w:rsid w:val="00F84AE2"/>
    <w:rsid w:val="00F86F9A"/>
    <w:rsid w:val="00F95B79"/>
    <w:rsid w:val="00FA0F1C"/>
    <w:rsid w:val="00FB06F5"/>
    <w:rsid w:val="00FB0CD0"/>
    <w:rsid w:val="00FC1388"/>
    <w:rsid w:val="00FC25D4"/>
    <w:rsid w:val="00FD57C7"/>
    <w:rsid w:val="00FD74CB"/>
    <w:rsid w:val="00FE559C"/>
    <w:rsid w:val="00FF5C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17B6"/>
  <w15:chartTrackingRefBased/>
  <w15:docId w15:val="{2F4BFE44-FC26-4C41-8730-7447AAE1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07"/>
    <w:pPr>
      <w:widowControl w:val="0"/>
      <w:spacing w:after="0" w:line="240" w:lineRule="auto"/>
    </w:pPr>
    <w:rPr>
      <w:rFonts w:ascii="Helvetica Neue" w:eastAsia="Helvetica Neue" w:hAnsi="Helvetica Neue" w:cs="Helvetica Neue"/>
      <w:kern w:val="0"/>
      <w:sz w:val="24"/>
      <w:szCs w:val="24"/>
      <w14:ligatures w14:val="none"/>
    </w:rPr>
  </w:style>
  <w:style w:type="paragraph" w:styleId="Antrat1">
    <w:name w:val="heading 1"/>
    <w:basedOn w:val="prastasis"/>
    <w:next w:val="prastasis"/>
    <w:link w:val="Antrat1Diagrama"/>
    <w:uiPriority w:val="9"/>
    <w:qFormat/>
    <w:rsid w:val="00CB2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B2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CB21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CB21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B21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B210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B210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B210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CB210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21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CB21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CB21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CB21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CB2107"/>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CB21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CB210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CB21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CB21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210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21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21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21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21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2107"/>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CB2107"/>
    <w:pPr>
      <w:ind w:left="720"/>
      <w:contextualSpacing/>
    </w:pPr>
  </w:style>
  <w:style w:type="character" w:styleId="Rykuspabraukimas">
    <w:name w:val="Intense Emphasis"/>
    <w:basedOn w:val="Numatytasispastraiposriftas"/>
    <w:uiPriority w:val="21"/>
    <w:qFormat/>
    <w:rsid w:val="00CB2107"/>
    <w:rPr>
      <w:i/>
      <w:iCs/>
      <w:color w:val="2F5496" w:themeColor="accent1" w:themeShade="BF"/>
    </w:rPr>
  </w:style>
  <w:style w:type="paragraph" w:styleId="Iskirtacitata">
    <w:name w:val="Intense Quote"/>
    <w:basedOn w:val="prastasis"/>
    <w:next w:val="prastasis"/>
    <w:link w:val="IskirtacitataDiagrama"/>
    <w:uiPriority w:val="30"/>
    <w:qFormat/>
    <w:rsid w:val="00CB2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B2107"/>
    <w:rPr>
      <w:i/>
      <w:iCs/>
      <w:color w:val="2F5496" w:themeColor="accent1" w:themeShade="BF"/>
    </w:rPr>
  </w:style>
  <w:style w:type="character" w:styleId="Rykinuoroda">
    <w:name w:val="Intense Reference"/>
    <w:basedOn w:val="Numatytasispastraiposriftas"/>
    <w:uiPriority w:val="32"/>
    <w:qFormat/>
    <w:rsid w:val="00CB2107"/>
    <w:rPr>
      <w:b/>
      <w:bCs/>
      <w:smallCaps/>
      <w:color w:val="2F5496" w:themeColor="accent1" w:themeShade="BF"/>
      <w:spacing w:val="5"/>
    </w:rPr>
  </w:style>
  <w:style w:type="table" w:customStyle="1" w:styleId="TableNormal">
    <w:name w:val="TableNormal"/>
    <w:rsid w:val="00CB2107"/>
    <w:pPr>
      <w:widowControl w:val="0"/>
      <w:spacing w:after="0" w:line="240" w:lineRule="auto"/>
    </w:pPr>
    <w:rPr>
      <w:rFonts w:ascii="Helvetica Neue" w:eastAsia="Helvetica Neue" w:hAnsi="Helvetica Neue" w:cs="Helvetica Neue"/>
      <w:kern w:val="0"/>
      <w:sz w:val="24"/>
      <w:szCs w:val="24"/>
      <w:lang w:val="lt"/>
      <w14:ligatures w14:val="none"/>
    </w:rPr>
    <w:tblPr>
      <w:tblCellMar>
        <w:top w:w="0" w:type="dxa"/>
        <w:left w:w="0" w:type="dxa"/>
        <w:bottom w:w="0" w:type="dxa"/>
        <w:right w:w="0" w:type="dxa"/>
      </w:tblCellMar>
    </w:tblPr>
  </w:style>
  <w:style w:type="paragraph" w:styleId="Antrats">
    <w:name w:val="header"/>
    <w:basedOn w:val="prastasis"/>
    <w:link w:val="AntratsDiagrama"/>
    <w:uiPriority w:val="99"/>
    <w:unhideWhenUsed/>
    <w:rsid w:val="00CB2107"/>
    <w:pPr>
      <w:tabs>
        <w:tab w:val="center" w:pos="4513"/>
        <w:tab w:val="right" w:pos="9026"/>
      </w:tabs>
    </w:pPr>
    <w:rPr>
      <w:rFonts w:cs="Times New Roman"/>
      <w:sz w:val="20"/>
      <w:szCs w:val="20"/>
      <w:lang w:val="x-none" w:eastAsia="x-none"/>
    </w:rPr>
  </w:style>
  <w:style w:type="character" w:customStyle="1" w:styleId="AntratsDiagrama">
    <w:name w:val="Antraštės Diagrama"/>
    <w:basedOn w:val="Numatytasispastraiposriftas"/>
    <w:link w:val="Antrats"/>
    <w:uiPriority w:val="99"/>
    <w:rsid w:val="00CB2107"/>
    <w:rPr>
      <w:rFonts w:ascii="Helvetica Neue" w:eastAsia="Helvetica Neue" w:hAnsi="Helvetica Neue" w:cs="Times New Roman"/>
      <w:kern w:val="0"/>
      <w:sz w:val="20"/>
      <w:szCs w:val="20"/>
      <w:lang w:val="x-none" w:eastAsia="x-none"/>
      <w14:ligatures w14:val="none"/>
    </w:rPr>
  </w:style>
  <w:style w:type="paragraph" w:styleId="Sraotsinys">
    <w:name w:val="List Continue"/>
    <w:basedOn w:val="prastasis"/>
    <w:uiPriority w:val="99"/>
    <w:unhideWhenUsed/>
    <w:rsid w:val="00CB2107"/>
    <w:pPr>
      <w:spacing w:after="120"/>
      <w:ind w:left="283"/>
      <w:contextualSpacing/>
    </w:pPr>
  </w:style>
  <w:style w:type="paragraph" w:styleId="Pagrindinistekstas">
    <w:name w:val="Body Text"/>
    <w:basedOn w:val="prastasis"/>
    <w:link w:val="PagrindinistekstasDiagrama"/>
    <w:qFormat/>
    <w:rsid w:val="00CB2107"/>
    <w:pPr>
      <w:shd w:val="clear" w:color="auto" w:fill="FFFFFF"/>
      <w:ind w:firstLine="400"/>
    </w:pPr>
    <w:rPr>
      <w:rFonts w:ascii="Times New Roman" w:eastAsia="Times New Roman"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CB2107"/>
    <w:rPr>
      <w:rFonts w:ascii="Times New Roman" w:eastAsia="Times New Roman" w:hAnsi="Times New Roman" w:cs="Times New Roman"/>
      <w:kern w:val="0"/>
      <w:sz w:val="20"/>
      <w:szCs w:val="20"/>
      <w:shd w:val="clear" w:color="auto" w:fill="FFFFFF"/>
      <w:lang w:val="x-none" w:eastAsia="x-none"/>
      <w14:ligatures w14:val="none"/>
    </w:rPr>
  </w:style>
  <w:style w:type="paragraph" w:styleId="Debesliotekstas">
    <w:name w:val="Balloon Text"/>
    <w:basedOn w:val="prastasis"/>
    <w:link w:val="DebesliotekstasDiagrama"/>
    <w:semiHidden/>
    <w:unhideWhenUsed/>
    <w:rsid w:val="00CB2107"/>
    <w:rPr>
      <w:rFonts w:ascii="Segoe UI" w:hAnsi="Segoe UI" w:cs="Times New Roman"/>
      <w:sz w:val="18"/>
      <w:szCs w:val="18"/>
      <w:lang w:val="x-none" w:eastAsia="x-none"/>
    </w:rPr>
  </w:style>
  <w:style w:type="character" w:customStyle="1" w:styleId="DebesliotekstasDiagrama">
    <w:name w:val="Debesėlio tekstas Diagrama"/>
    <w:basedOn w:val="Numatytasispastraiposriftas"/>
    <w:link w:val="Debesliotekstas"/>
    <w:semiHidden/>
    <w:rsid w:val="00CB2107"/>
    <w:rPr>
      <w:rFonts w:ascii="Segoe UI" w:eastAsia="Helvetica Neue" w:hAnsi="Segoe UI" w:cs="Times New Roman"/>
      <w:kern w:val="0"/>
      <w:sz w:val="18"/>
      <w:szCs w:val="18"/>
      <w:lang w:val="x-none" w:eastAsia="x-none"/>
      <w14:ligatures w14:val="none"/>
    </w:rPr>
  </w:style>
  <w:style w:type="character" w:customStyle="1" w:styleId="Bodytext2">
    <w:name w:val="Body text (2)_"/>
    <w:link w:val="Bodytext20"/>
    <w:rsid w:val="00CB2107"/>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CB2107"/>
    <w:pPr>
      <w:shd w:val="clear" w:color="auto" w:fill="FFFFFF"/>
      <w:spacing w:line="180" w:lineRule="auto"/>
      <w:ind w:firstLine="240"/>
    </w:pPr>
    <w:rPr>
      <w:rFonts w:ascii="Times New Roman" w:eastAsia="Times New Roman" w:hAnsi="Times New Roman" w:cs="Times New Roman"/>
      <w:kern w:val="2"/>
      <w:sz w:val="20"/>
      <w:szCs w:val="20"/>
      <w14:ligatures w14:val="standardContextual"/>
    </w:rPr>
  </w:style>
  <w:style w:type="character" w:customStyle="1" w:styleId="Headerorfooter2">
    <w:name w:val="Header or footer (2)_"/>
    <w:link w:val="Headerorfooter20"/>
    <w:rsid w:val="00CB2107"/>
    <w:rPr>
      <w:rFonts w:ascii="Times New Roman" w:eastAsia="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CB2107"/>
    <w:pPr>
      <w:shd w:val="clear" w:color="auto" w:fill="FFFFFF"/>
    </w:pPr>
    <w:rPr>
      <w:rFonts w:ascii="Times New Roman" w:eastAsia="Times New Roman" w:hAnsi="Times New Roman" w:cs="Times New Roman"/>
      <w:kern w:val="2"/>
      <w:sz w:val="20"/>
      <w:szCs w:val="20"/>
      <w14:ligatures w14:val="standardContextual"/>
    </w:rPr>
  </w:style>
  <w:style w:type="character" w:customStyle="1" w:styleId="Bodytext4">
    <w:name w:val="Body text (4)_"/>
    <w:link w:val="Bodytext40"/>
    <w:rsid w:val="00CB2107"/>
    <w:rPr>
      <w:rFonts w:ascii="Arial" w:eastAsia="Arial" w:hAnsi="Arial" w:cs="Arial"/>
      <w:b/>
      <w:bCs/>
      <w:sz w:val="36"/>
      <w:szCs w:val="36"/>
      <w:shd w:val="clear" w:color="auto" w:fill="FFFFFF"/>
    </w:rPr>
  </w:style>
  <w:style w:type="paragraph" w:customStyle="1" w:styleId="Bodytext40">
    <w:name w:val="Body text (4)"/>
    <w:basedOn w:val="prastasis"/>
    <w:link w:val="Bodytext4"/>
    <w:rsid w:val="00CB2107"/>
    <w:pPr>
      <w:shd w:val="clear" w:color="auto" w:fill="FFFFFF"/>
      <w:jc w:val="center"/>
    </w:pPr>
    <w:rPr>
      <w:rFonts w:ascii="Arial" w:eastAsia="Arial" w:hAnsi="Arial" w:cs="Arial"/>
      <w:b/>
      <w:bCs/>
      <w:kern w:val="2"/>
      <w:sz w:val="36"/>
      <w:szCs w:val="36"/>
      <w14:ligatures w14:val="standardContextual"/>
    </w:rPr>
  </w:style>
  <w:style w:type="character" w:customStyle="1" w:styleId="Heading1">
    <w:name w:val="Heading #1_"/>
    <w:link w:val="Heading10"/>
    <w:rsid w:val="00CB2107"/>
    <w:rPr>
      <w:rFonts w:ascii="Arial" w:eastAsia="Arial" w:hAnsi="Arial" w:cs="Arial"/>
      <w:b/>
      <w:bCs/>
      <w:sz w:val="52"/>
      <w:szCs w:val="52"/>
      <w:shd w:val="clear" w:color="auto" w:fill="FFFFFF"/>
    </w:rPr>
  </w:style>
  <w:style w:type="paragraph" w:customStyle="1" w:styleId="Heading10">
    <w:name w:val="Heading #1"/>
    <w:basedOn w:val="prastasis"/>
    <w:link w:val="Heading1"/>
    <w:rsid w:val="00CB2107"/>
    <w:pPr>
      <w:shd w:val="clear" w:color="auto" w:fill="FFFFFF"/>
      <w:jc w:val="center"/>
      <w:outlineLvl w:val="0"/>
    </w:pPr>
    <w:rPr>
      <w:rFonts w:ascii="Arial" w:eastAsia="Arial" w:hAnsi="Arial" w:cs="Arial"/>
      <w:b/>
      <w:bCs/>
      <w:kern w:val="2"/>
      <w:sz w:val="52"/>
      <w:szCs w:val="52"/>
      <w14:ligatures w14:val="standardContextual"/>
    </w:rPr>
  </w:style>
  <w:style w:type="character" w:customStyle="1" w:styleId="Bodytext3">
    <w:name w:val="Body text (3)_"/>
    <w:link w:val="Bodytext30"/>
    <w:rsid w:val="00CB2107"/>
    <w:rPr>
      <w:rFonts w:ascii="Arial" w:eastAsia="Arial" w:hAnsi="Arial" w:cs="Arial"/>
      <w:b/>
      <w:bCs/>
      <w:sz w:val="32"/>
      <w:szCs w:val="32"/>
      <w:shd w:val="clear" w:color="auto" w:fill="FFFFFF"/>
    </w:rPr>
  </w:style>
  <w:style w:type="paragraph" w:customStyle="1" w:styleId="Bodytext30">
    <w:name w:val="Body text (3)"/>
    <w:basedOn w:val="prastasis"/>
    <w:link w:val="Bodytext3"/>
    <w:rsid w:val="00CB2107"/>
    <w:pPr>
      <w:shd w:val="clear" w:color="auto" w:fill="FFFFFF"/>
    </w:pPr>
    <w:rPr>
      <w:rFonts w:ascii="Arial" w:eastAsia="Arial" w:hAnsi="Arial" w:cs="Arial"/>
      <w:b/>
      <w:bCs/>
      <w:kern w:val="2"/>
      <w:sz w:val="32"/>
      <w:szCs w:val="32"/>
      <w14:ligatures w14:val="standardContextual"/>
    </w:rPr>
  </w:style>
  <w:style w:type="character" w:customStyle="1" w:styleId="Heading2">
    <w:name w:val="Heading #2_"/>
    <w:link w:val="Heading20"/>
    <w:rsid w:val="00CB2107"/>
    <w:rPr>
      <w:rFonts w:ascii="Arial" w:eastAsia="Arial" w:hAnsi="Arial" w:cs="Arial"/>
      <w:b/>
      <w:bCs/>
      <w:sz w:val="44"/>
      <w:szCs w:val="44"/>
      <w:shd w:val="clear" w:color="auto" w:fill="FFFFFF"/>
    </w:rPr>
  </w:style>
  <w:style w:type="paragraph" w:customStyle="1" w:styleId="Heading20">
    <w:name w:val="Heading #2"/>
    <w:basedOn w:val="prastasis"/>
    <w:link w:val="Heading2"/>
    <w:rsid w:val="00CB2107"/>
    <w:pPr>
      <w:shd w:val="clear" w:color="auto" w:fill="FFFFFF"/>
      <w:jc w:val="center"/>
      <w:outlineLvl w:val="1"/>
    </w:pPr>
    <w:rPr>
      <w:rFonts w:ascii="Arial" w:eastAsia="Arial" w:hAnsi="Arial" w:cs="Arial"/>
      <w:b/>
      <w:bCs/>
      <w:kern w:val="2"/>
      <w:sz w:val="44"/>
      <w:szCs w:val="44"/>
      <w14:ligatures w14:val="standardContextual"/>
    </w:rPr>
  </w:style>
  <w:style w:type="character" w:customStyle="1" w:styleId="Heading3">
    <w:name w:val="Heading #3_"/>
    <w:link w:val="Heading30"/>
    <w:rsid w:val="00CB2107"/>
    <w:rPr>
      <w:rFonts w:ascii="Times New Roman" w:eastAsia="Times New Roman" w:hAnsi="Times New Roman" w:cs="Times New Roman"/>
      <w:b/>
      <w:bCs/>
      <w:sz w:val="28"/>
      <w:szCs w:val="28"/>
      <w:shd w:val="clear" w:color="auto" w:fill="FFFFFF"/>
    </w:rPr>
  </w:style>
  <w:style w:type="paragraph" w:customStyle="1" w:styleId="Heading30">
    <w:name w:val="Heading #3"/>
    <w:basedOn w:val="prastasis"/>
    <w:link w:val="Heading3"/>
    <w:rsid w:val="00CB2107"/>
    <w:pPr>
      <w:shd w:val="clear" w:color="auto" w:fill="FFFFFF"/>
      <w:outlineLvl w:val="2"/>
    </w:pPr>
    <w:rPr>
      <w:rFonts w:ascii="Times New Roman" w:eastAsia="Times New Roman" w:hAnsi="Times New Roman" w:cs="Times New Roman"/>
      <w:b/>
      <w:bCs/>
      <w:kern w:val="2"/>
      <w:sz w:val="28"/>
      <w:szCs w:val="28"/>
      <w14:ligatures w14:val="standardContextual"/>
    </w:rPr>
  </w:style>
  <w:style w:type="character" w:customStyle="1" w:styleId="Tableofcontents">
    <w:name w:val="Table of contents_"/>
    <w:link w:val="Tableofcontents0"/>
    <w:rsid w:val="00CB2107"/>
    <w:rPr>
      <w:rFonts w:ascii="Times New Roman" w:eastAsia="Times New Roman" w:hAnsi="Times New Roman" w:cs="Times New Roman"/>
      <w:shd w:val="clear" w:color="auto" w:fill="FFFFFF"/>
    </w:rPr>
  </w:style>
  <w:style w:type="paragraph" w:customStyle="1" w:styleId="Tableofcontents0">
    <w:name w:val="Table of contents"/>
    <w:basedOn w:val="prastasis"/>
    <w:link w:val="Tableofcontents"/>
    <w:rsid w:val="00CB2107"/>
    <w:pPr>
      <w:shd w:val="clear" w:color="auto" w:fill="FFFFFF"/>
      <w:ind w:firstLine="420"/>
    </w:pPr>
    <w:rPr>
      <w:rFonts w:ascii="Times New Roman" w:eastAsia="Times New Roman" w:hAnsi="Times New Roman" w:cs="Times New Roman"/>
      <w:kern w:val="2"/>
      <w:sz w:val="22"/>
      <w:szCs w:val="22"/>
      <w14:ligatures w14:val="standardContextual"/>
    </w:rPr>
  </w:style>
  <w:style w:type="character" w:customStyle="1" w:styleId="Headerorfooter">
    <w:name w:val="Header or footer_"/>
    <w:link w:val="Headerorfooter0"/>
    <w:rsid w:val="00CB2107"/>
    <w:rPr>
      <w:rFonts w:ascii="Times New Roman" w:eastAsia="Times New Roman" w:hAnsi="Times New Roman" w:cs="Times New Roman"/>
      <w:sz w:val="20"/>
      <w:szCs w:val="20"/>
      <w:shd w:val="clear" w:color="auto" w:fill="FFFFFF"/>
      <w:lang w:val="en-US" w:bidi="en-US"/>
    </w:rPr>
  </w:style>
  <w:style w:type="paragraph" w:customStyle="1" w:styleId="Headerorfooter0">
    <w:name w:val="Header or footer"/>
    <w:basedOn w:val="prastasis"/>
    <w:link w:val="Headerorfooter"/>
    <w:rsid w:val="00CB2107"/>
    <w:pPr>
      <w:shd w:val="clear" w:color="auto" w:fill="FFFFFF"/>
    </w:pPr>
    <w:rPr>
      <w:rFonts w:ascii="Times New Roman" w:eastAsia="Times New Roman" w:hAnsi="Times New Roman" w:cs="Times New Roman"/>
      <w:kern w:val="2"/>
      <w:sz w:val="20"/>
      <w:szCs w:val="20"/>
      <w:lang w:val="en-US" w:bidi="en-US"/>
      <w14:ligatures w14:val="standardContextual"/>
    </w:rPr>
  </w:style>
  <w:style w:type="character" w:customStyle="1" w:styleId="Heading4">
    <w:name w:val="Heading #4_"/>
    <w:link w:val="Heading40"/>
    <w:rsid w:val="00CB2107"/>
    <w:rPr>
      <w:rFonts w:ascii="Times New Roman" w:eastAsia="Times New Roman" w:hAnsi="Times New Roman" w:cs="Times New Roman"/>
      <w:b/>
      <w:bCs/>
      <w:shd w:val="clear" w:color="auto" w:fill="FFFFFF"/>
    </w:rPr>
  </w:style>
  <w:style w:type="paragraph" w:customStyle="1" w:styleId="Heading40">
    <w:name w:val="Heading #4"/>
    <w:basedOn w:val="prastasis"/>
    <w:link w:val="Heading4"/>
    <w:rsid w:val="00CB2107"/>
    <w:pPr>
      <w:shd w:val="clear" w:color="auto" w:fill="FFFFFF"/>
      <w:outlineLvl w:val="3"/>
    </w:pPr>
    <w:rPr>
      <w:rFonts w:ascii="Times New Roman" w:eastAsia="Times New Roman" w:hAnsi="Times New Roman" w:cs="Times New Roman"/>
      <w:b/>
      <w:bCs/>
      <w:kern w:val="2"/>
      <w:sz w:val="22"/>
      <w:szCs w:val="22"/>
      <w14:ligatures w14:val="standardContextual"/>
    </w:rPr>
  </w:style>
  <w:style w:type="character" w:customStyle="1" w:styleId="Tablecaption">
    <w:name w:val="Table caption_"/>
    <w:link w:val="Tablecaption0"/>
    <w:rsid w:val="00CB2107"/>
    <w:rPr>
      <w:rFonts w:ascii="Times New Roman" w:eastAsia="Times New Roman" w:hAnsi="Times New Roman" w:cs="Times New Roman"/>
      <w:sz w:val="20"/>
      <w:szCs w:val="20"/>
      <w:shd w:val="clear" w:color="auto" w:fill="FFFFFF"/>
    </w:rPr>
  </w:style>
  <w:style w:type="paragraph" w:customStyle="1" w:styleId="Tablecaption0">
    <w:name w:val="Table caption"/>
    <w:basedOn w:val="prastasis"/>
    <w:link w:val="Tablecaption"/>
    <w:rsid w:val="00CB2107"/>
    <w:pPr>
      <w:shd w:val="clear" w:color="auto" w:fill="FFFFFF"/>
    </w:pPr>
    <w:rPr>
      <w:rFonts w:ascii="Times New Roman" w:eastAsia="Times New Roman" w:hAnsi="Times New Roman" w:cs="Times New Roman"/>
      <w:kern w:val="2"/>
      <w:sz w:val="20"/>
      <w:szCs w:val="20"/>
      <w14:ligatures w14:val="standardContextual"/>
    </w:rPr>
  </w:style>
  <w:style w:type="character" w:customStyle="1" w:styleId="Other">
    <w:name w:val="Other_"/>
    <w:link w:val="Other0"/>
    <w:rsid w:val="00CB2107"/>
    <w:rPr>
      <w:rFonts w:ascii="Times New Roman" w:eastAsia="Times New Roman" w:hAnsi="Times New Roman" w:cs="Times New Roman"/>
      <w:shd w:val="clear" w:color="auto" w:fill="FFFFFF"/>
    </w:rPr>
  </w:style>
  <w:style w:type="paragraph" w:customStyle="1" w:styleId="Other0">
    <w:name w:val="Other"/>
    <w:basedOn w:val="prastasis"/>
    <w:link w:val="Other"/>
    <w:rsid w:val="00CB2107"/>
    <w:pPr>
      <w:shd w:val="clear" w:color="auto" w:fill="FFFFFF"/>
      <w:ind w:firstLine="400"/>
    </w:pPr>
    <w:rPr>
      <w:rFonts w:ascii="Times New Roman" w:eastAsia="Times New Roman" w:hAnsi="Times New Roman" w:cs="Times New Roman"/>
      <w:kern w:val="2"/>
      <w:sz w:val="22"/>
      <w:szCs w:val="22"/>
      <w14:ligatures w14:val="standardContextual"/>
    </w:rPr>
  </w:style>
  <w:style w:type="character" w:customStyle="1" w:styleId="Bodytext5">
    <w:name w:val="Body text (5)_"/>
    <w:link w:val="Bodytext50"/>
    <w:rsid w:val="00CB2107"/>
    <w:rPr>
      <w:rFonts w:ascii="Courier New" w:eastAsia="Courier New" w:hAnsi="Courier New" w:cs="Courier New"/>
      <w:shd w:val="clear" w:color="auto" w:fill="FFFFFF"/>
    </w:rPr>
  </w:style>
  <w:style w:type="paragraph" w:customStyle="1" w:styleId="Bodytext50">
    <w:name w:val="Body text (5)"/>
    <w:basedOn w:val="prastasis"/>
    <w:link w:val="Bodytext5"/>
    <w:rsid w:val="00CB2107"/>
    <w:pPr>
      <w:shd w:val="clear" w:color="auto" w:fill="FFFFFF"/>
      <w:ind w:left="1080"/>
    </w:pPr>
    <w:rPr>
      <w:rFonts w:ascii="Courier New" w:eastAsia="Courier New" w:hAnsi="Courier New" w:cs="Courier New"/>
      <w:kern w:val="2"/>
      <w:sz w:val="22"/>
      <w:szCs w:val="22"/>
      <w14:ligatures w14:val="standardContextual"/>
    </w:rPr>
  </w:style>
  <w:style w:type="paragraph" w:styleId="Porat">
    <w:name w:val="footer"/>
    <w:basedOn w:val="prastasis"/>
    <w:link w:val="PoratDiagrama"/>
    <w:uiPriority w:val="99"/>
    <w:unhideWhenUsed/>
    <w:rsid w:val="00CB2107"/>
    <w:pPr>
      <w:tabs>
        <w:tab w:val="center" w:pos="4513"/>
        <w:tab w:val="right" w:pos="9026"/>
      </w:tabs>
    </w:pPr>
    <w:rPr>
      <w:rFonts w:cs="Times New Roman"/>
      <w:sz w:val="20"/>
      <w:szCs w:val="20"/>
      <w:lang w:val="x-none" w:eastAsia="x-none"/>
    </w:rPr>
  </w:style>
  <w:style w:type="character" w:customStyle="1" w:styleId="PoratDiagrama">
    <w:name w:val="Poraštė Diagrama"/>
    <w:basedOn w:val="Numatytasispastraiposriftas"/>
    <w:link w:val="Porat"/>
    <w:uiPriority w:val="99"/>
    <w:rsid w:val="00CB2107"/>
    <w:rPr>
      <w:rFonts w:ascii="Helvetica Neue" w:eastAsia="Helvetica Neue" w:hAnsi="Helvetica Neue" w:cs="Times New Roman"/>
      <w:kern w:val="0"/>
      <w:sz w:val="20"/>
      <w:szCs w:val="20"/>
      <w:lang w:val="x-none" w:eastAsia="x-none"/>
      <w14:ligatures w14:val="none"/>
    </w:rPr>
  </w:style>
  <w:style w:type="character" w:styleId="Komentaronuoroda">
    <w:name w:val="annotation reference"/>
    <w:uiPriority w:val="99"/>
    <w:semiHidden/>
    <w:qFormat/>
    <w:rsid w:val="00CB2107"/>
    <w:rPr>
      <w:rFonts w:cs="Times New Roman"/>
      <w:sz w:val="16"/>
    </w:rPr>
  </w:style>
  <w:style w:type="paragraph" w:customStyle="1" w:styleId="ListBulletNoSpace">
    <w:name w:val="List Bullet NoSpace"/>
    <w:basedOn w:val="Sraassuenkleliais"/>
    <w:link w:val="ListBulletNoSpaceChar"/>
    <w:uiPriority w:val="99"/>
    <w:qFormat/>
    <w:rsid w:val="00CB2107"/>
    <w:pPr>
      <w:widowControl/>
      <w:numPr>
        <w:numId w:val="0"/>
      </w:numPr>
      <w:tabs>
        <w:tab w:val="left" w:pos="425"/>
      </w:tabs>
      <w:spacing w:after="200" w:line="270" w:lineRule="atLeast"/>
      <w:ind w:left="425" w:hanging="425"/>
      <w:contextualSpacing w:val="0"/>
    </w:pPr>
    <w:rPr>
      <w:rFonts w:ascii="Times New Roman" w:eastAsia="Calibri" w:hAnsi="Times New Roman" w:cs="Times New Roman"/>
      <w:sz w:val="20"/>
      <w:szCs w:val="20"/>
      <w:lang w:val="en-GB" w:eastAsia="da-DK"/>
    </w:rPr>
  </w:style>
  <w:style w:type="paragraph" w:styleId="Sraassuenkleliais">
    <w:name w:val="List Bullet"/>
    <w:basedOn w:val="prastasis"/>
    <w:uiPriority w:val="99"/>
    <w:semiHidden/>
    <w:unhideWhenUsed/>
    <w:rsid w:val="00CB2107"/>
    <w:pPr>
      <w:numPr>
        <w:numId w:val="1"/>
      </w:numPr>
      <w:ind w:left="0" w:firstLine="0"/>
      <w:contextualSpacing/>
    </w:pPr>
  </w:style>
  <w:style w:type="character" w:customStyle="1" w:styleId="ListBulletNoSpaceChar">
    <w:name w:val="List Bullet NoSpace Char"/>
    <w:link w:val="ListBulletNoSpace"/>
    <w:uiPriority w:val="99"/>
    <w:qFormat/>
    <w:locked/>
    <w:rsid w:val="00CB2107"/>
    <w:rPr>
      <w:rFonts w:ascii="Times New Roman" w:eastAsia="Calibri" w:hAnsi="Times New Roman" w:cs="Times New Roman"/>
      <w:kern w:val="0"/>
      <w:sz w:val="20"/>
      <w:szCs w:val="20"/>
      <w:lang w:val="en-GB" w:eastAsia="da-DK"/>
      <w14:ligatures w14:val="none"/>
    </w:rPr>
  </w:style>
  <w:style w:type="character" w:customStyle="1" w:styleId="TEKSTASChar">
    <w:name w:val="TEKSTAS Char"/>
    <w:link w:val="TEKSTAS"/>
    <w:uiPriority w:val="99"/>
    <w:qFormat/>
    <w:locked/>
    <w:rsid w:val="00CB2107"/>
  </w:style>
  <w:style w:type="paragraph" w:customStyle="1" w:styleId="TEKSTAS">
    <w:name w:val="TEKSTAS"/>
    <w:basedOn w:val="prastasis"/>
    <w:link w:val="TEKSTASChar"/>
    <w:uiPriority w:val="99"/>
    <w:qFormat/>
    <w:rsid w:val="00CB2107"/>
    <w:pPr>
      <w:widowControl/>
      <w:snapToGrid w:val="0"/>
      <w:spacing w:after="200" w:line="276" w:lineRule="auto"/>
      <w:ind w:firstLine="312"/>
      <w:jc w:val="both"/>
    </w:pPr>
    <w:rPr>
      <w:rFonts w:asciiTheme="minorHAnsi" w:eastAsiaTheme="minorHAnsi" w:hAnsiTheme="minorHAnsi" w:cstheme="minorBidi"/>
      <w:kern w:val="2"/>
      <w:sz w:val="22"/>
      <w:szCs w:val="22"/>
      <w14:ligatures w14:val="standardContextual"/>
    </w:rPr>
  </w:style>
  <w:style w:type="paragraph" w:styleId="Komentarotekstas">
    <w:name w:val="annotation text"/>
    <w:basedOn w:val="prastasis"/>
    <w:link w:val="KomentarotekstasDiagrama"/>
    <w:uiPriority w:val="99"/>
    <w:unhideWhenUsed/>
    <w:rsid w:val="00CB2107"/>
    <w:rPr>
      <w:rFonts w:cs="Times New Roman"/>
      <w:sz w:val="20"/>
      <w:szCs w:val="20"/>
      <w:lang w:val="x-none" w:eastAsia="x-none"/>
    </w:rPr>
  </w:style>
  <w:style w:type="character" w:customStyle="1" w:styleId="KomentarotekstasDiagrama">
    <w:name w:val="Komentaro tekstas Diagrama"/>
    <w:basedOn w:val="Numatytasispastraiposriftas"/>
    <w:link w:val="Komentarotekstas"/>
    <w:uiPriority w:val="99"/>
    <w:rsid w:val="00CB2107"/>
    <w:rPr>
      <w:rFonts w:ascii="Helvetica Neue" w:eastAsia="Helvetica Neue" w:hAnsi="Helvetica Neue" w:cs="Times New Roman"/>
      <w:kern w:val="0"/>
      <w:sz w:val="20"/>
      <w:szCs w:val="20"/>
      <w:lang w:val="x-none" w:eastAsia="x-none"/>
      <w14:ligatures w14:val="none"/>
    </w:rPr>
  </w:style>
  <w:style w:type="paragraph" w:styleId="Komentarotema">
    <w:name w:val="annotation subject"/>
    <w:basedOn w:val="Komentarotekstas"/>
    <w:next w:val="Komentarotekstas"/>
    <w:link w:val="KomentarotemaDiagrama"/>
    <w:uiPriority w:val="99"/>
    <w:semiHidden/>
    <w:unhideWhenUsed/>
    <w:rsid w:val="00CB2107"/>
    <w:rPr>
      <w:b/>
      <w:bCs/>
    </w:rPr>
  </w:style>
  <w:style w:type="character" w:customStyle="1" w:styleId="KomentarotemaDiagrama">
    <w:name w:val="Komentaro tema Diagrama"/>
    <w:basedOn w:val="KomentarotekstasDiagrama"/>
    <w:link w:val="Komentarotema"/>
    <w:uiPriority w:val="99"/>
    <w:semiHidden/>
    <w:rsid w:val="00CB2107"/>
    <w:rPr>
      <w:rFonts w:ascii="Helvetica Neue" w:eastAsia="Helvetica Neue" w:hAnsi="Helvetica Neue" w:cs="Times New Roman"/>
      <w:b/>
      <w:bCs/>
      <w:kern w:val="0"/>
      <w:sz w:val="20"/>
      <w:szCs w:val="20"/>
      <w:lang w:val="x-none" w:eastAsia="x-none"/>
      <w14:ligatures w14:val="none"/>
    </w:rPr>
  </w:style>
  <w:style w:type="paragraph" w:styleId="prastasiniatinklio">
    <w:name w:val="Normal (Web)"/>
    <w:basedOn w:val="prastasis"/>
    <w:uiPriority w:val="99"/>
    <w:qFormat/>
    <w:rsid w:val="00CB2107"/>
    <w:pPr>
      <w:widowControl/>
      <w:spacing w:before="100" w:beforeAutospacing="1" w:after="119"/>
    </w:pPr>
    <w:rPr>
      <w:rFonts w:ascii="Times New Roman" w:eastAsia="Times New Roman" w:hAnsi="Times New Roman" w:cs="Times New Roman"/>
    </w:rPr>
  </w:style>
  <w:style w:type="character" w:styleId="Hipersaitas">
    <w:name w:val="Hyperlink"/>
    <w:uiPriority w:val="99"/>
    <w:qFormat/>
    <w:rsid w:val="00CB2107"/>
    <w:rPr>
      <w:rFonts w:cs="Times New Roman"/>
      <w:color w:val="0000FF"/>
      <w:u w:val="single"/>
    </w:rPr>
  </w:style>
  <w:style w:type="paragraph" w:customStyle="1" w:styleId="Default">
    <w:name w:val="Default"/>
    <w:qFormat/>
    <w:rsid w:val="00CB2107"/>
    <w:pPr>
      <w:widowControl w:val="0"/>
      <w:autoSpaceDE w:val="0"/>
      <w:autoSpaceDN w:val="0"/>
      <w:adjustRightInd w:val="0"/>
      <w:spacing w:after="200" w:line="276" w:lineRule="auto"/>
    </w:pPr>
    <w:rPr>
      <w:rFonts w:ascii="Times New Roman" w:eastAsia="Times New Roman" w:hAnsi="Times New Roman" w:cs="Times New Roman"/>
      <w:color w:val="000000"/>
      <w:kern w:val="0"/>
      <w:sz w:val="24"/>
      <w:szCs w:val="24"/>
      <w:lang w:eastAsia="lt-LT"/>
      <w14:ligatures w14:val="none"/>
    </w:rPr>
  </w:style>
  <w:style w:type="paragraph" w:customStyle="1" w:styleId="Numeruotastekstas">
    <w:name w:val="Numeruotas tekstas"/>
    <w:basedOn w:val="prastasis"/>
    <w:rsid w:val="00CB2107"/>
    <w:pPr>
      <w:widowControl/>
      <w:tabs>
        <w:tab w:val="num" w:pos="720"/>
      </w:tabs>
      <w:suppressAutoHyphens/>
      <w:ind w:left="720" w:hanging="360"/>
      <w:jc w:val="both"/>
    </w:pPr>
    <w:rPr>
      <w:rFonts w:ascii="Times New Roman" w:eastAsia="Times New Roman" w:hAnsi="Times New Roman" w:cs="Times New Roman"/>
      <w:lang w:eastAsia="ar-SA"/>
    </w:rPr>
  </w:style>
  <w:style w:type="paragraph" w:styleId="Pagrindinistekstas2">
    <w:name w:val="Body Text 2"/>
    <w:basedOn w:val="prastasis"/>
    <w:link w:val="Pagrindinistekstas2Diagrama"/>
    <w:rsid w:val="00CB2107"/>
    <w:pPr>
      <w:widowControl/>
      <w:spacing w:after="120" w:line="480" w:lineRule="auto"/>
    </w:pPr>
    <w:rPr>
      <w:rFonts w:ascii="Times New Roman" w:eastAsia="Times New Roman" w:hAnsi="Times New Roman" w:cs="Times New Roman"/>
      <w:sz w:val="20"/>
      <w:szCs w:val="20"/>
      <w:lang w:val="x-none" w:eastAsia="x-none"/>
    </w:rPr>
  </w:style>
  <w:style w:type="character" w:customStyle="1" w:styleId="Pagrindinistekstas2Diagrama">
    <w:name w:val="Pagrindinis tekstas 2 Diagrama"/>
    <w:basedOn w:val="Numatytasispastraiposriftas"/>
    <w:link w:val="Pagrindinistekstas2"/>
    <w:rsid w:val="00CB2107"/>
    <w:rPr>
      <w:rFonts w:ascii="Times New Roman" w:eastAsia="Times New Roman" w:hAnsi="Times New Roman" w:cs="Times New Roman"/>
      <w:kern w:val="0"/>
      <w:sz w:val="20"/>
      <w:szCs w:val="20"/>
      <w:lang w:val="x-none" w:eastAsia="x-none"/>
      <w14:ligatures w14:val="none"/>
    </w:rPr>
  </w:style>
  <w:style w:type="paragraph" w:customStyle="1" w:styleId="centrbold">
    <w:name w:val="centrbold"/>
    <w:basedOn w:val="prastasis"/>
    <w:qFormat/>
    <w:rsid w:val="00CB2107"/>
    <w:pPr>
      <w:widowControl/>
      <w:spacing w:before="100" w:beforeAutospacing="1" w:after="100" w:afterAutospacing="1" w:line="276" w:lineRule="auto"/>
    </w:pPr>
    <w:rPr>
      <w:rFonts w:ascii="Times New Roman" w:eastAsia="Times New Roman" w:hAnsi="Times New Roman" w:cs="Times New Roman"/>
    </w:rPr>
  </w:style>
  <w:style w:type="paragraph" w:styleId="Betarp">
    <w:name w:val="No Spacing"/>
    <w:uiPriority w:val="99"/>
    <w:qFormat/>
    <w:rsid w:val="00CB2107"/>
    <w:pPr>
      <w:widowControl w:val="0"/>
      <w:spacing w:after="200" w:line="276" w:lineRule="auto"/>
    </w:pPr>
    <w:rPr>
      <w:rFonts w:ascii="Calibri" w:eastAsia="Times New Roman" w:hAnsi="Calibri" w:cs="Times New Roman"/>
      <w:kern w:val="0"/>
      <w:lang w:eastAsia="lt-LT"/>
      <w14:ligatures w14:val="none"/>
    </w:rPr>
  </w:style>
  <w:style w:type="paragraph" w:customStyle="1" w:styleId="NoSpacing2">
    <w:name w:val="No Spacing2"/>
    <w:uiPriority w:val="99"/>
    <w:qFormat/>
    <w:rsid w:val="00CB2107"/>
    <w:pPr>
      <w:widowControl w:val="0"/>
      <w:spacing w:after="200" w:line="276" w:lineRule="auto"/>
    </w:pPr>
    <w:rPr>
      <w:rFonts w:ascii="Calibri" w:eastAsia="Times New Roman" w:hAnsi="Calibri" w:cs="Times New Roman"/>
      <w:kern w:val="0"/>
      <w:lang w:eastAsia="lt-LT"/>
      <w14:ligatures w14:val="none"/>
    </w:rPr>
  </w:style>
  <w:style w:type="paragraph" w:styleId="Turinioantrat">
    <w:name w:val="TOC Heading"/>
    <w:basedOn w:val="Antrat1"/>
    <w:next w:val="prastasis"/>
    <w:uiPriority w:val="39"/>
    <w:unhideWhenUsed/>
    <w:qFormat/>
    <w:rsid w:val="00CB2107"/>
    <w:pPr>
      <w:spacing w:before="240" w:after="0"/>
      <w:jc w:val="both"/>
      <w:outlineLvl w:val="9"/>
    </w:pPr>
    <w:rPr>
      <w:rFonts w:ascii="Calibri Light" w:eastAsia="Times New Roman" w:hAnsi="Calibri Light" w:cs="Times New Roman"/>
      <w:color w:val="2F5496"/>
      <w:sz w:val="32"/>
      <w:szCs w:val="32"/>
      <w:lang w:val="en-US"/>
    </w:rPr>
  </w:style>
  <w:style w:type="paragraph" w:styleId="Turinys1">
    <w:name w:val="toc 1"/>
    <w:basedOn w:val="prastasis"/>
    <w:next w:val="prastasis"/>
    <w:autoRedefine/>
    <w:uiPriority w:val="39"/>
    <w:unhideWhenUsed/>
    <w:rsid w:val="00CB2107"/>
    <w:pPr>
      <w:tabs>
        <w:tab w:val="right" w:leader="dot" w:pos="9631"/>
      </w:tabs>
      <w:spacing w:before="20" w:after="20"/>
    </w:pPr>
    <w:rPr>
      <w:rFonts w:ascii="Times New Roman" w:hAnsi="Times New Roman"/>
      <w:sz w:val="22"/>
    </w:rPr>
  </w:style>
  <w:style w:type="paragraph" w:styleId="Turinys2">
    <w:name w:val="toc 2"/>
    <w:basedOn w:val="prastasis"/>
    <w:next w:val="prastasis"/>
    <w:autoRedefine/>
    <w:uiPriority w:val="39"/>
    <w:unhideWhenUsed/>
    <w:rsid w:val="00CB2107"/>
    <w:pPr>
      <w:spacing w:before="20" w:after="20"/>
      <w:ind w:left="238"/>
    </w:pPr>
    <w:rPr>
      <w:rFonts w:ascii="Times New Roman" w:hAnsi="Times New Roman"/>
      <w:sz w:val="22"/>
    </w:rPr>
  </w:style>
  <w:style w:type="paragraph" w:styleId="Turinys3">
    <w:name w:val="toc 3"/>
    <w:basedOn w:val="prastasis"/>
    <w:next w:val="prastasis"/>
    <w:autoRedefine/>
    <w:uiPriority w:val="39"/>
    <w:unhideWhenUsed/>
    <w:rsid w:val="00CB2107"/>
    <w:pPr>
      <w:spacing w:before="20" w:after="20"/>
      <w:ind w:left="482"/>
    </w:pPr>
    <w:rPr>
      <w:rFonts w:ascii="Times New Roman" w:hAnsi="Times New Roman"/>
      <w:sz w:val="22"/>
    </w:rPr>
  </w:style>
  <w:style w:type="paragraph" w:styleId="Turinys4">
    <w:name w:val="toc 4"/>
    <w:basedOn w:val="prastasis"/>
    <w:next w:val="prastasis"/>
    <w:autoRedefine/>
    <w:uiPriority w:val="39"/>
    <w:unhideWhenUsed/>
    <w:rsid w:val="00CB2107"/>
    <w:pPr>
      <w:widowControl/>
      <w:spacing w:after="100" w:line="259" w:lineRule="auto"/>
      <w:ind w:left="660"/>
    </w:pPr>
    <w:rPr>
      <w:rFonts w:ascii="Calibri" w:eastAsia="Times New Roman" w:hAnsi="Calibri" w:cs="Times New Roman"/>
      <w:sz w:val="22"/>
      <w:szCs w:val="22"/>
    </w:rPr>
  </w:style>
  <w:style w:type="paragraph" w:styleId="Turinys5">
    <w:name w:val="toc 5"/>
    <w:basedOn w:val="prastasis"/>
    <w:next w:val="prastasis"/>
    <w:autoRedefine/>
    <w:uiPriority w:val="39"/>
    <w:unhideWhenUsed/>
    <w:rsid w:val="00CB2107"/>
    <w:pPr>
      <w:widowControl/>
      <w:spacing w:after="100" w:line="259" w:lineRule="auto"/>
      <w:ind w:left="880"/>
    </w:pPr>
    <w:rPr>
      <w:rFonts w:ascii="Calibri" w:eastAsia="Times New Roman" w:hAnsi="Calibri" w:cs="Times New Roman"/>
      <w:sz w:val="22"/>
      <w:szCs w:val="22"/>
    </w:rPr>
  </w:style>
  <w:style w:type="paragraph" w:styleId="Turinys6">
    <w:name w:val="toc 6"/>
    <w:basedOn w:val="prastasis"/>
    <w:next w:val="prastasis"/>
    <w:autoRedefine/>
    <w:uiPriority w:val="39"/>
    <w:unhideWhenUsed/>
    <w:rsid w:val="00CB2107"/>
    <w:pPr>
      <w:widowControl/>
      <w:spacing w:after="100" w:line="259" w:lineRule="auto"/>
      <w:ind w:left="1100"/>
    </w:pPr>
    <w:rPr>
      <w:rFonts w:ascii="Calibri" w:eastAsia="Times New Roman" w:hAnsi="Calibri" w:cs="Times New Roman"/>
      <w:sz w:val="22"/>
      <w:szCs w:val="22"/>
    </w:rPr>
  </w:style>
  <w:style w:type="paragraph" w:styleId="Turinys7">
    <w:name w:val="toc 7"/>
    <w:basedOn w:val="prastasis"/>
    <w:next w:val="prastasis"/>
    <w:autoRedefine/>
    <w:uiPriority w:val="39"/>
    <w:unhideWhenUsed/>
    <w:rsid w:val="00CB2107"/>
    <w:pPr>
      <w:widowControl/>
      <w:spacing w:after="100" w:line="259" w:lineRule="auto"/>
      <w:ind w:left="1320"/>
    </w:pPr>
    <w:rPr>
      <w:rFonts w:ascii="Calibri" w:eastAsia="Times New Roman" w:hAnsi="Calibri" w:cs="Times New Roman"/>
      <w:sz w:val="22"/>
      <w:szCs w:val="22"/>
    </w:rPr>
  </w:style>
  <w:style w:type="paragraph" w:styleId="Turinys8">
    <w:name w:val="toc 8"/>
    <w:basedOn w:val="prastasis"/>
    <w:next w:val="prastasis"/>
    <w:autoRedefine/>
    <w:uiPriority w:val="39"/>
    <w:unhideWhenUsed/>
    <w:rsid w:val="00CB2107"/>
    <w:pPr>
      <w:widowControl/>
      <w:spacing w:after="100" w:line="259" w:lineRule="auto"/>
      <w:ind w:left="1540"/>
    </w:pPr>
    <w:rPr>
      <w:rFonts w:ascii="Calibri" w:eastAsia="Times New Roman" w:hAnsi="Calibri" w:cs="Times New Roman"/>
      <w:sz w:val="22"/>
      <w:szCs w:val="22"/>
    </w:rPr>
  </w:style>
  <w:style w:type="paragraph" w:styleId="Turinys9">
    <w:name w:val="toc 9"/>
    <w:basedOn w:val="prastasis"/>
    <w:next w:val="prastasis"/>
    <w:autoRedefine/>
    <w:uiPriority w:val="39"/>
    <w:unhideWhenUsed/>
    <w:rsid w:val="00CB2107"/>
    <w:pPr>
      <w:widowControl/>
      <w:spacing w:after="100" w:line="259" w:lineRule="auto"/>
      <w:ind w:left="1760"/>
    </w:pPr>
    <w:rPr>
      <w:rFonts w:ascii="Calibri" w:eastAsia="Times New Roman" w:hAnsi="Calibri" w:cs="Times New Roman"/>
      <w:sz w:val="22"/>
      <w:szCs w:val="22"/>
    </w:rPr>
  </w:style>
  <w:style w:type="character" w:customStyle="1" w:styleId="UnresolvedMention1">
    <w:name w:val="Unresolved Mention1"/>
    <w:uiPriority w:val="99"/>
    <w:semiHidden/>
    <w:unhideWhenUsed/>
    <w:rsid w:val="00CB2107"/>
    <w:rPr>
      <w:color w:val="605E5C"/>
      <w:shd w:val="clear" w:color="auto" w:fill="E1DFDD"/>
    </w:rPr>
  </w:style>
  <w:style w:type="paragraph" w:styleId="Pagrindiniotekstotrauka2">
    <w:name w:val="Body Text Indent 2"/>
    <w:basedOn w:val="prastasis"/>
    <w:link w:val="Pagrindiniotekstotrauka2Diagrama"/>
    <w:rsid w:val="00CB2107"/>
    <w:pPr>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Pagrindiniotekstotrauka2Diagrama">
    <w:name w:val="Pagrindinio teksto įtrauka 2 Diagrama"/>
    <w:basedOn w:val="Numatytasispastraiposriftas"/>
    <w:link w:val="Pagrindiniotekstotrauka2"/>
    <w:rsid w:val="00CB2107"/>
    <w:rPr>
      <w:rFonts w:ascii="Times New Roman" w:eastAsia="Times New Roman" w:hAnsi="Times New Roman" w:cs="Times New Roman"/>
      <w:kern w:val="0"/>
      <w:sz w:val="20"/>
      <w:szCs w:val="20"/>
      <w:lang w:val="x-none" w:eastAsia="x-none"/>
      <w14:ligatures w14:val="none"/>
    </w:rPr>
  </w:style>
  <w:style w:type="paragraph" w:styleId="Sraassunumeriais">
    <w:name w:val="List Number"/>
    <w:basedOn w:val="prastasis"/>
    <w:rsid w:val="00CB2107"/>
    <w:pPr>
      <w:autoSpaceDE w:val="0"/>
      <w:autoSpaceDN w:val="0"/>
      <w:adjustRightInd w:val="0"/>
    </w:pPr>
    <w:rPr>
      <w:rFonts w:ascii="Times New Roman" w:eastAsia="Times New Roman" w:hAnsi="Times New Roman" w:cs="Times New Roman"/>
      <w:sz w:val="20"/>
      <w:szCs w:val="20"/>
    </w:rPr>
  </w:style>
  <w:style w:type="paragraph" w:styleId="Pataisymai">
    <w:name w:val="Revision"/>
    <w:hidden/>
    <w:uiPriority w:val="99"/>
    <w:semiHidden/>
    <w:rsid w:val="00CB2107"/>
    <w:pPr>
      <w:widowControl w:val="0"/>
      <w:spacing w:after="0" w:line="240" w:lineRule="auto"/>
    </w:pPr>
    <w:rPr>
      <w:rFonts w:ascii="Helvetica Neue" w:eastAsia="Helvetica Neue" w:hAnsi="Helvetica Neue" w:cs="Helvetica Neue"/>
      <w:color w:val="000000"/>
      <w:kern w:val="0"/>
      <w:sz w:val="24"/>
      <w:szCs w:val="24"/>
      <w:lang w:eastAsia="lt-LT" w:bidi="lt-LT"/>
      <w14:ligatures w14:val="none"/>
    </w:rPr>
  </w:style>
  <w:style w:type="paragraph" w:styleId="Sraassunumeriais2">
    <w:name w:val="List Number 2"/>
    <w:basedOn w:val="prastasis"/>
    <w:uiPriority w:val="99"/>
    <w:semiHidden/>
    <w:unhideWhenUsed/>
    <w:rsid w:val="00CB2107"/>
    <w:pPr>
      <w:numPr>
        <w:numId w:val="7"/>
      </w:numPr>
      <w:ind w:left="0" w:firstLine="0"/>
      <w:contextualSpacing/>
    </w:pPr>
  </w:style>
  <w:style w:type="character" w:styleId="Neapdorotaspaminjimas">
    <w:name w:val="Unresolved Mention"/>
    <w:uiPriority w:val="99"/>
    <w:semiHidden/>
    <w:unhideWhenUsed/>
    <w:rsid w:val="00CB2107"/>
    <w:rPr>
      <w:color w:val="605E5C"/>
      <w:shd w:val="clear" w:color="auto" w:fill="E1DFDD"/>
    </w:rPr>
  </w:style>
  <w:style w:type="character" w:styleId="Perirtashipersaitas">
    <w:name w:val="FollowedHyperlink"/>
    <w:uiPriority w:val="99"/>
    <w:semiHidden/>
    <w:unhideWhenUsed/>
    <w:rsid w:val="00CB2107"/>
    <w:rPr>
      <w:color w:val="954F72"/>
      <w:u w:val="single"/>
    </w:rPr>
  </w:style>
  <w:style w:type="table" w:styleId="Lentelstinklelis">
    <w:name w:val="Table Grid"/>
    <w:basedOn w:val="prastojilentel"/>
    <w:uiPriority w:val="39"/>
    <w:rsid w:val="00CB2107"/>
    <w:pPr>
      <w:widowControl w:val="0"/>
      <w:spacing w:after="0" w:line="240" w:lineRule="auto"/>
    </w:pPr>
    <w:rPr>
      <w:rFonts w:ascii="Helvetica Neue" w:eastAsia="Helvetica Neue" w:hAnsi="Helvetica Neue" w:cs="Helvetica Neue"/>
      <w:kern w:val="0"/>
      <w:sz w:val="24"/>
      <w:szCs w:val="24"/>
      <w:lang w:val="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CB2107"/>
    <w:rPr>
      <w:b/>
      <w:bCs/>
    </w:rPr>
  </w:style>
  <w:style w:type="paragraph" w:customStyle="1" w:styleId="pavadinimas1">
    <w:name w:val="pavadinimas1"/>
    <w:basedOn w:val="prastasis"/>
    <w:rsid w:val="00CB2107"/>
    <w:pPr>
      <w:widowControl/>
      <w:spacing w:before="100" w:beforeAutospacing="1" w:after="100" w:afterAutospacing="1"/>
    </w:pPr>
    <w:rPr>
      <w:rFonts w:ascii="Times New Roman" w:eastAsia="Times New Roman" w:hAnsi="Times New Roman" w:cs="Times New Roman"/>
    </w:rPr>
  </w:style>
  <w:style w:type="paragraph" w:styleId="Antrat">
    <w:name w:val="caption"/>
    <w:basedOn w:val="prastasis"/>
    <w:next w:val="prastasis"/>
    <w:qFormat/>
    <w:rsid w:val="00CB2107"/>
    <w:pPr>
      <w:widowControl/>
      <w:spacing w:before="120" w:after="120"/>
    </w:pPr>
    <w:rPr>
      <w:rFonts w:ascii="Times New Roman" w:eastAsia="Times New Roman" w:hAnsi="Times New Roman" w:cs="Times New Roman"/>
      <w:bCs/>
      <w:i/>
      <w:sz w:val="20"/>
      <w:szCs w:val="20"/>
      <w:lang w:val="sv-SE" w:eastAsia="sv-SE"/>
    </w:rPr>
  </w:style>
  <w:style w:type="paragraph" w:customStyle="1" w:styleId="TableParagraph">
    <w:name w:val="Table Paragraph"/>
    <w:basedOn w:val="prastasis"/>
    <w:uiPriority w:val="1"/>
    <w:qFormat/>
    <w:rsid w:val="00CB2107"/>
    <w:pPr>
      <w:autoSpaceDE w:val="0"/>
      <w:autoSpaceDN w:val="0"/>
      <w:ind w:left="11"/>
      <w:jc w:val="center"/>
    </w:pPr>
    <w:rPr>
      <w:rFonts w:ascii="Times New Roman" w:eastAsia="Times New Roman" w:hAnsi="Times New Roman" w:cs="Times New Roman"/>
      <w:sz w:val="22"/>
      <w:szCs w:val="22"/>
    </w:rPr>
  </w:style>
  <w:style w:type="character" w:customStyle="1" w:styleId="fontstyle01">
    <w:name w:val="fontstyle01"/>
    <w:rsid w:val="00CB2107"/>
    <w:rPr>
      <w:rFonts w:ascii="TimesNewRomanPS-BoldMT" w:hAnsi="TimesNewRomanPS-BoldMT" w:hint="default"/>
      <w:b/>
      <w:bCs/>
      <w:i w:val="0"/>
      <w:iCs w:val="0"/>
      <w:color w:val="000000"/>
      <w:sz w:val="24"/>
      <w:szCs w:val="24"/>
    </w:rPr>
  </w:style>
  <w:style w:type="paragraph" w:customStyle="1" w:styleId="text">
    <w:name w:val="text"/>
    <w:rsid w:val="00CB2107"/>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CB2107"/>
  </w:style>
  <w:style w:type="paragraph" w:styleId="Dokumentoinaostekstas">
    <w:name w:val="endnote text"/>
    <w:basedOn w:val="prastasis"/>
    <w:link w:val="DokumentoinaostekstasDiagrama"/>
    <w:uiPriority w:val="99"/>
    <w:semiHidden/>
    <w:unhideWhenUsed/>
    <w:rsid w:val="00CB2107"/>
    <w:pPr>
      <w:widowControl/>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semiHidden/>
    <w:rsid w:val="00CB2107"/>
    <w:rPr>
      <w:rFonts w:ascii="Times New Roman" w:eastAsia="Times New Roman" w:hAnsi="Times New Roman" w:cs="Times New Roman"/>
      <w:kern w:val="0"/>
      <w:sz w:val="20"/>
      <w:szCs w:val="20"/>
      <w:lang w:eastAsia="fi-FI"/>
      <w14:ligatures w14:val="none"/>
    </w:rPr>
  </w:style>
  <w:style w:type="character" w:styleId="Dokumentoinaosnumeris">
    <w:name w:val="endnote reference"/>
    <w:basedOn w:val="Numatytasispastraiposriftas"/>
    <w:uiPriority w:val="99"/>
    <w:semiHidden/>
    <w:unhideWhenUsed/>
    <w:rsid w:val="00CB2107"/>
    <w:rPr>
      <w:vertAlign w:val="superscript"/>
    </w:rPr>
  </w:style>
  <w:style w:type="paragraph" w:styleId="Puslapioinaostekstas">
    <w:name w:val="footnote text"/>
    <w:basedOn w:val="prastasis"/>
    <w:link w:val="PuslapioinaostekstasDiagrama"/>
    <w:uiPriority w:val="99"/>
    <w:semiHidden/>
    <w:unhideWhenUsed/>
    <w:rsid w:val="00CB2107"/>
    <w:rPr>
      <w:sz w:val="20"/>
      <w:szCs w:val="20"/>
    </w:rPr>
  </w:style>
  <w:style w:type="character" w:customStyle="1" w:styleId="PuslapioinaostekstasDiagrama">
    <w:name w:val="Puslapio išnašos tekstas Diagrama"/>
    <w:basedOn w:val="Numatytasispastraiposriftas"/>
    <w:link w:val="Puslapioinaostekstas"/>
    <w:uiPriority w:val="99"/>
    <w:semiHidden/>
    <w:rsid w:val="00CB2107"/>
    <w:rPr>
      <w:rFonts w:ascii="Helvetica Neue" w:eastAsia="Helvetica Neue" w:hAnsi="Helvetica Neue" w:cs="Helvetica Neue"/>
      <w:kern w:val="0"/>
      <w:sz w:val="20"/>
      <w:szCs w:val="20"/>
      <w14:ligatures w14:val="none"/>
    </w:rPr>
  </w:style>
  <w:style w:type="character" w:styleId="Puslapioinaosnuoroda">
    <w:name w:val="footnote reference"/>
    <w:basedOn w:val="Numatytasispastraiposriftas"/>
    <w:uiPriority w:val="99"/>
    <w:semiHidden/>
    <w:unhideWhenUsed/>
    <w:rsid w:val="00CB2107"/>
    <w:rPr>
      <w:vertAlign w:val="superscript"/>
    </w:rPr>
  </w:style>
  <w:style w:type="character" w:customStyle="1" w:styleId="fontstyle11">
    <w:name w:val="fontstyle11"/>
    <w:basedOn w:val="Numatytasispastraiposriftas"/>
    <w:rsid w:val="00CB2107"/>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ia.lt" TargetMode="External"/><Relationship Id="rId4" Type="http://schemas.openxmlformats.org/officeDocument/2006/relationships/settings" Target="settings.xml"/><Relationship Id="rId9" Type="http://schemas.openxmlformats.org/officeDocument/2006/relationships/hyperlink" Target="http://www.map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F49E-4160-4E9A-A29D-11DB7063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52016</Words>
  <Characters>29650</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2</cp:revision>
  <dcterms:created xsi:type="dcterms:W3CDTF">2026-03-17T13:35:00Z</dcterms:created>
  <dcterms:modified xsi:type="dcterms:W3CDTF">2026-03-17T13:35:00Z</dcterms:modified>
</cp:coreProperties>
</file>